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0C0A78" w14:textId="12F06F7E" w:rsidR="005966E1" w:rsidRDefault="004911A2" w:rsidP="005966E1">
      <w:pPr>
        <w:pStyle w:val="Title"/>
      </w:pPr>
      <w:bookmarkStart w:id="0" w:name="_Hlk143852613"/>
      <w:bookmarkEnd w:id="0"/>
      <w:r>
        <w:t xml:space="preserve">English Stage </w:t>
      </w:r>
      <w:r w:rsidR="006215EA">
        <w:t>5</w:t>
      </w:r>
      <w:r>
        <w:t xml:space="preserve"> (Year </w:t>
      </w:r>
      <w:r w:rsidR="006215EA">
        <w:t>9</w:t>
      </w:r>
      <w:r>
        <w:t xml:space="preserve">) </w:t>
      </w:r>
      <w:r w:rsidR="00CF1409">
        <w:t>– resource booklet</w:t>
      </w:r>
      <w:r w:rsidR="00104A06">
        <w:t xml:space="preserve"> – engage</w:t>
      </w:r>
      <w:r w:rsidR="00FE31F5">
        <w:t xml:space="preserve">, </w:t>
      </w:r>
      <w:r w:rsidR="00104A06">
        <w:t>orient</w:t>
      </w:r>
      <w:r w:rsidR="006C6C25">
        <w:t>, apply</w:t>
      </w:r>
      <w:r w:rsidR="00C64863">
        <w:t xml:space="preserve"> and evaluate</w:t>
      </w:r>
    </w:p>
    <w:p w14:paraId="12882585" w14:textId="71FDA027" w:rsidR="0051099C" w:rsidRDefault="006215EA" w:rsidP="005966E1">
      <w:pPr>
        <w:pStyle w:val="Subtitle0"/>
      </w:pPr>
      <w:r>
        <w:t>Exploring the speculative</w:t>
      </w:r>
      <w:r w:rsidR="0095544C">
        <w:t xml:space="preserve"> – Phases 1, 2, 5 and 6</w:t>
      </w:r>
    </w:p>
    <w:p w14:paraId="750CF8BC" w14:textId="1E5D2739" w:rsidR="00B16353" w:rsidRDefault="7A8D75DB" w:rsidP="001E55A7">
      <w:pPr>
        <w:pStyle w:val="FeatureBox2"/>
      </w:pPr>
      <w:r>
        <w:t xml:space="preserve">This document contains the teacher-facing resources and activities that accompany the Year </w:t>
      </w:r>
      <w:r w:rsidR="36FE17AD">
        <w:t>9</w:t>
      </w:r>
      <w:r>
        <w:t xml:space="preserve"> teaching and learning program ‘</w:t>
      </w:r>
      <w:r w:rsidR="254E6E5C">
        <w:t>E</w:t>
      </w:r>
      <w:r w:rsidR="36FE17AD">
        <w:t>xploring the speculative’.</w:t>
      </w:r>
    </w:p>
    <w:p w14:paraId="3D8F9FF1" w14:textId="1E4D48B8" w:rsidR="005966E1" w:rsidRDefault="005966E1">
      <w:pPr>
        <w:suppressAutoHyphens w:val="0"/>
        <w:spacing w:before="0" w:after="160" w:line="259" w:lineRule="auto"/>
      </w:pPr>
      <w:r>
        <w:br w:type="page"/>
      </w:r>
    </w:p>
    <w:sdt>
      <w:sdtPr>
        <w:rPr>
          <w:rFonts w:eastAsiaTheme="minorEastAsia"/>
          <w:b/>
          <w:bCs w:val="0"/>
          <w:noProof/>
          <w:color w:val="auto"/>
          <w:sz w:val="22"/>
          <w:szCs w:val="22"/>
        </w:rPr>
        <w:id w:val="1410446098"/>
        <w:docPartObj>
          <w:docPartGallery w:val="Table of Contents"/>
          <w:docPartUnique/>
        </w:docPartObj>
      </w:sdtPr>
      <w:sdtEndPr/>
      <w:sdtContent>
        <w:p w14:paraId="20877A7D" w14:textId="64F095CA" w:rsidR="00BD7A83" w:rsidRDefault="00BD7A83" w:rsidP="00B00997">
          <w:pPr>
            <w:pStyle w:val="TOCHeading"/>
          </w:pPr>
          <w:r>
            <w:t>Contents</w:t>
          </w:r>
        </w:p>
        <w:p w14:paraId="51A670D2" w14:textId="7E04CE58" w:rsidR="007D423A" w:rsidRDefault="00AF5B8C">
          <w:pPr>
            <w:pStyle w:val="TOC1"/>
            <w:rPr>
              <w:rFonts w:asciiTheme="minorHAnsi" w:eastAsiaTheme="minorEastAsia" w:hAnsiTheme="minorHAnsi" w:cstheme="minorBidi"/>
              <w:b w:val="0"/>
              <w:kern w:val="2"/>
              <w:szCs w:val="22"/>
              <w:lang w:eastAsia="en-AU"/>
              <w14:ligatures w14:val="standardContextual"/>
            </w:rPr>
          </w:pPr>
          <w:r>
            <w:fldChar w:fldCharType="begin"/>
          </w:r>
          <w:r w:rsidR="00725E27">
            <w:instrText>TOC \o "1-3" \h \z \u</w:instrText>
          </w:r>
          <w:r>
            <w:fldChar w:fldCharType="separate"/>
          </w:r>
          <w:hyperlink w:anchor="_Toc162421358" w:history="1">
            <w:r w:rsidR="007D423A" w:rsidRPr="00A13610">
              <w:rPr>
                <w:rStyle w:val="Hyperlink"/>
              </w:rPr>
              <w:t>About this resource</w:t>
            </w:r>
            <w:r w:rsidR="007D423A">
              <w:rPr>
                <w:webHidden/>
              </w:rPr>
              <w:tab/>
            </w:r>
            <w:r w:rsidR="007D423A">
              <w:rPr>
                <w:webHidden/>
              </w:rPr>
              <w:fldChar w:fldCharType="begin"/>
            </w:r>
            <w:r w:rsidR="007D423A">
              <w:rPr>
                <w:webHidden/>
              </w:rPr>
              <w:instrText xml:space="preserve"> PAGEREF _Toc162421358 \h </w:instrText>
            </w:r>
            <w:r w:rsidR="007D423A">
              <w:rPr>
                <w:webHidden/>
              </w:rPr>
            </w:r>
            <w:r w:rsidR="007D423A">
              <w:rPr>
                <w:webHidden/>
              </w:rPr>
              <w:fldChar w:fldCharType="separate"/>
            </w:r>
            <w:r w:rsidR="007D423A">
              <w:rPr>
                <w:webHidden/>
              </w:rPr>
              <w:t>4</w:t>
            </w:r>
            <w:r w:rsidR="007D423A">
              <w:rPr>
                <w:webHidden/>
              </w:rPr>
              <w:fldChar w:fldCharType="end"/>
            </w:r>
          </w:hyperlink>
        </w:p>
        <w:p w14:paraId="7942FAEF" w14:textId="71F76125"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59" w:history="1">
            <w:r w:rsidR="007D423A" w:rsidRPr="00A13610">
              <w:rPr>
                <w:rStyle w:val="Hyperlink"/>
              </w:rPr>
              <w:t>Purpose of resource</w:t>
            </w:r>
            <w:r w:rsidR="007D423A">
              <w:rPr>
                <w:webHidden/>
              </w:rPr>
              <w:tab/>
            </w:r>
            <w:r w:rsidR="007D423A">
              <w:rPr>
                <w:webHidden/>
              </w:rPr>
              <w:fldChar w:fldCharType="begin"/>
            </w:r>
            <w:r w:rsidR="007D423A">
              <w:rPr>
                <w:webHidden/>
              </w:rPr>
              <w:instrText xml:space="preserve"> PAGEREF _Toc162421359 \h </w:instrText>
            </w:r>
            <w:r w:rsidR="007D423A">
              <w:rPr>
                <w:webHidden/>
              </w:rPr>
            </w:r>
            <w:r w:rsidR="007D423A">
              <w:rPr>
                <w:webHidden/>
              </w:rPr>
              <w:fldChar w:fldCharType="separate"/>
            </w:r>
            <w:r w:rsidR="007D423A">
              <w:rPr>
                <w:webHidden/>
              </w:rPr>
              <w:t>4</w:t>
            </w:r>
            <w:r w:rsidR="007D423A">
              <w:rPr>
                <w:webHidden/>
              </w:rPr>
              <w:fldChar w:fldCharType="end"/>
            </w:r>
          </w:hyperlink>
        </w:p>
        <w:p w14:paraId="19A18A14" w14:textId="70F7EA3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0" w:history="1">
            <w:r w:rsidR="007D423A" w:rsidRPr="00A13610">
              <w:rPr>
                <w:rStyle w:val="Hyperlink"/>
              </w:rPr>
              <w:t>Target audience</w:t>
            </w:r>
            <w:r w:rsidR="007D423A">
              <w:rPr>
                <w:webHidden/>
              </w:rPr>
              <w:tab/>
            </w:r>
            <w:r w:rsidR="007D423A">
              <w:rPr>
                <w:webHidden/>
              </w:rPr>
              <w:fldChar w:fldCharType="begin"/>
            </w:r>
            <w:r w:rsidR="007D423A">
              <w:rPr>
                <w:webHidden/>
              </w:rPr>
              <w:instrText xml:space="preserve"> PAGEREF _Toc162421360 \h </w:instrText>
            </w:r>
            <w:r w:rsidR="007D423A">
              <w:rPr>
                <w:webHidden/>
              </w:rPr>
            </w:r>
            <w:r w:rsidR="007D423A">
              <w:rPr>
                <w:webHidden/>
              </w:rPr>
              <w:fldChar w:fldCharType="separate"/>
            </w:r>
            <w:r w:rsidR="007D423A">
              <w:rPr>
                <w:webHidden/>
              </w:rPr>
              <w:t>4</w:t>
            </w:r>
            <w:r w:rsidR="007D423A">
              <w:rPr>
                <w:webHidden/>
              </w:rPr>
              <w:fldChar w:fldCharType="end"/>
            </w:r>
          </w:hyperlink>
        </w:p>
        <w:p w14:paraId="653AE06E" w14:textId="3AD5362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1" w:history="1">
            <w:r w:rsidR="007D423A" w:rsidRPr="00A13610">
              <w:rPr>
                <w:rStyle w:val="Hyperlink"/>
              </w:rPr>
              <w:t>When and how to use</w:t>
            </w:r>
            <w:r w:rsidR="007D423A">
              <w:rPr>
                <w:webHidden/>
              </w:rPr>
              <w:tab/>
            </w:r>
            <w:r w:rsidR="007D423A">
              <w:rPr>
                <w:webHidden/>
              </w:rPr>
              <w:fldChar w:fldCharType="begin"/>
            </w:r>
            <w:r w:rsidR="007D423A">
              <w:rPr>
                <w:webHidden/>
              </w:rPr>
              <w:instrText xml:space="preserve"> PAGEREF _Toc162421361 \h </w:instrText>
            </w:r>
            <w:r w:rsidR="007D423A">
              <w:rPr>
                <w:webHidden/>
              </w:rPr>
            </w:r>
            <w:r w:rsidR="007D423A">
              <w:rPr>
                <w:webHidden/>
              </w:rPr>
              <w:fldChar w:fldCharType="separate"/>
            </w:r>
            <w:r w:rsidR="007D423A">
              <w:rPr>
                <w:webHidden/>
              </w:rPr>
              <w:t>4</w:t>
            </w:r>
            <w:r w:rsidR="007D423A">
              <w:rPr>
                <w:webHidden/>
              </w:rPr>
              <w:fldChar w:fldCharType="end"/>
            </w:r>
          </w:hyperlink>
        </w:p>
        <w:p w14:paraId="1EC0BA86" w14:textId="5CE4FAAA"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2" w:history="1">
            <w:r w:rsidR="007D423A" w:rsidRPr="00A13610">
              <w:rPr>
                <w:rStyle w:val="Hyperlink"/>
              </w:rPr>
              <w:t>Texts and resources</w:t>
            </w:r>
            <w:r w:rsidR="007D423A">
              <w:rPr>
                <w:webHidden/>
              </w:rPr>
              <w:tab/>
            </w:r>
            <w:r w:rsidR="007D423A">
              <w:rPr>
                <w:webHidden/>
              </w:rPr>
              <w:fldChar w:fldCharType="begin"/>
            </w:r>
            <w:r w:rsidR="007D423A">
              <w:rPr>
                <w:webHidden/>
              </w:rPr>
              <w:instrText xml:space="preserve"> PAGEREF _Toc162421362 \h </w:instrText>
            </w:r>
            <w:r w:rsidR="007D423A">
              <w:rPr>
                <w:webHidden/>
              </w:rPr>
            </w:r>
            <w:r w:rsidR="007D423A">
              <w:rPr>
                <w:webHidden/>
              </w:rPr>
              <w:fldChar w:fldCharType="separate"/>
            </w:r>
            <w:r w:rsidR="007D423A">
              <w:rPr>
                <w:webHidden/>
              </w:rPr>
              <w:t>5</w:t>
            </w:r>
            <w:r w:rsidR="007D423A">
              <w:rPr>
                <w:webHidden/>
              </w:rPr>
              <w:fldChar w:fldCharType="end"/>
            </w:r>
          </w:hyperlink>
        </w:p>
        <w:p w14:paraId="62C062FF" w14:textId="41193574" w:rsidR="007D423A" w:rsidRDefault="009C02E7">
          <w:pPr>
            <w:pStyle w:val="TOC1"/>
            <w:rPr>
              <w:rFonts w:asciiTheme="minorHAnsi" w:eastAsiaTheme="minorEastAsia" w:hAnsiTheme="minorHAnsi" w:cstheme="minorBidi"/>
              <w:b w:val="0"/>
              <w:kern w:val="2"/>
              <w:szCs w:val="22"/>
              <w:lang w:eastAsia="en-AU"/>
              <w14:ligatures w14:val="standardContextual"/>
            </w:rPr>
          </w:pPr>
          <w:hyperlink w:anchor="_Toc162421363" w:history="1">
            <w:r w:rsidR="007D423A" w:rsidRPr="00A13610">
              <w:rPr>
                <w:rStyle w:val="Hyperlink"/>
              </w:rPr>
              <w:t>Phase 1 – engaging with the unit and the learning community</w:t>
            </w:r>
            <w:r w:rsidR="007D423A">
              <w:rPr>
                <w:webHidden/>
              </w:rPr>
              <w:tab/>
            </w:r>
            <w:r w:rsidR="007D423A">
              <w:rPr>
                <w:webHidden/>
              </w:rPr>
              <w:fldChar w:fldCharType="begin"/>
            </w:r>
            <w:r w:rsidR="007D423A">
              <w:rPr>
                <w:webHidden/>
              </w:rPr>
              <w:instrText xml:space="preserve"> PAGEREF _Toc162421363 \h </w:instrText>
            </w:r>
            <w:r w:rsidR="007D423A">
              <w:rPr>
                <w:webHidden/>
              </w:rPr>
            </w:r>
            <w:r w:rsidR="007D423A">
              <w:rPr>
                <w:webHidden/>
              </w:rPr>
              <w:fldChar w:fldCharType="separate"/>
            </w:r>
            <w:r w:rsidR="007D423A">
              <w:rPr>
                <w:webHidden/>
              </w:rPr>
              <w:t>9</w:t>
            </w:r>
            <w:r w:rsidR="007D423A">
              <w:rPr>
                <w:webHidden/>
              </w:rPr>
              <w:fldChar w:fldCharType="end"/>
            </w:r>
          </w:hyperlink>
        </w:p>
        <w:p w14:paraId="09A2B2F2" w14:textId="4781702C"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4" w:history="1">
            <w:r w:rsidR="007D423A" w:rsidRPr="00A13610">
              <w:rPr>
                <w:rStyle w:val="Hyperlink"/>
              </w:rPr>
              <w:t>Core formative task 1 – generating ideas</w:t>
            </w:r>
            <w:r w:rsidR="007D423A">
              <w:rPr>
                <w:webHidden/>
              </w:rPr>
              <w:tab/>
            </w:r>
            <w:r w:rsidR="007D423A">
              <w:rPr>
                <w:webHidden/>
              </w:rPr>
              <w:fldChar w:fldCharType="begin"/>
            </w:r>
            <w:r w:rsidR="007D423A">
              <w:rPr>
                <w:webHidden/>
              </w:rPr>
              <w:instrText xml:space="preserve"> PAGEREF _Toc162421364 \h </w:instrText>
            </w:r>
            <w:r w:rsidR="007D423A">
              <w:rPr>
                <w:webHidden/>
              </w:rPr>
            </w:r>
            <w:r w:rsidR="007D423A">
              <w:rPr>
                <w:webHidden/>
              </w:rPr>
              <w:fldChar w:fldCharType="separate"/>
            </w:r>
            <w:r w:rsidR="007D423A">
              <w:rPr>
                <w:webHidden/>
              </w:rPr>
              <w:t>10</w:t>
            </w:r>
            <w:r w:rsidR="007D423A">
              <w:rPr>
                <w:webHidden/>
              </w:rPr>
              <w:fldChar w:fldCharType="end"/>
            </w:r>
          </w:hyperlink>
        </w:p>
        <w:p w14:paraId="41B7AD61" w14:textId="2A4EED07"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5" w:history="1">
            <w:r w:rsidR="007D423A" w:rsidRPr="00A13610">
              <w:rPr>
                <w:rStyle w:val="Hyperlink"/>
              </w:rPr>
              <w:t>Phase 1, activity 1 – sharing ideas</w:t>
            </w:r>
            <w:r w:rsidR="007D423A">
              <w:rPr>
                <w:webHidden/>
              </w:rPr>
              <w:tab/>
            </w:r>
            <w:r w:rsidR="007D423A">
              <w:rPr>
                <w:webHidden/>
              </w:rPr>
              <w:fldChar w:fldCharType="begin"/>
            </w:r>
            <w:r w:rsidR="007D423A">
              <w:rPr>
                <w:webHidden/>
              </w:rPr>
              <w:instrText xml:space="preserve"> PAGEREF _Toc162421365 \h </w:instrText>
            </w:r>
            <w:r w:rsidR="007D423A">
              <w:rPr>
                <w:webHidden/>
              </w:rPr>
            </w:r>
            <w:r w:rsidR="007D423A">
              <w:rPr>
                <w:webHidden/>
              </w:rPr>
              <w:fldChar w:fldCharType="separate"/>
            </w:r>
            <w:r w:rsidR="007D423A">
              <w:rPr>
                <w:webHidden/>
              </w:rPr>
              <w:t>11</w:t>
            </w:r>
            <w:r w:rsidR="007D423A">
              <w:rPr>
                <w:webHidden/>
              </w:rPr>
              <w:fldChar w:fldCharType="end"/>
            </w:r>
          </w:hyperlink>
        </w:p>
        <w:p w14:paraId="3E83364F" w14:textId="64A0822E"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6" w:history="1">
            <w:r w:rsidR="007D423A" w:rsidRPr="00A13610">
              <w:rPr>
                <w:rStyle w:val="Hyperlink"/>
              </w:rPr>
              <w:t>Phase 1, resource 1 – exit ticket</w:t>
            </w:r>
            <w:r w:rsidR="007D423A">
              <w:rPr>
                <w:webHidden/>
              </w:rPr>
              <w:tab/>
            </w:r>
            <w:r w:rsidR="007D423A">
              <w:rPr>
                <w:webHidden/>
              </w:rPr>
              <w:fldChar w:fldCharType="begin"/>
            </w:r>
            <w:r w:rsidR="007D423A">
              <w:rPr>
                <w:webHidden/>
              </w:rPr>
              <w:instrText xml:space="preserve"> PAGEREF _Toc162421366 \h </w:instrText>
            </w:r>
            <w:r w:rsidR="007D423A">
              <w:rPr>
                <w:webHidden/>
              </w:rPr>
            </w:r>
            <w:r w:rsidR="007D423A">
              <w:rPr>
                <w:webHidden/>
              </w:rPr>
              <w:fldChar w:fldCharType="separate"/>
            </w:r>
            <w:r w:rsidR="007D423A">
              <w:rPr>
                <w:webHidden/>
              </w:rPr>
              <w:t>12</w:t>
            </w:r>
            <w:r w:rsidR="007D423A">
              <w:rPr>
                <w:webHidden/>
              </w:rPr>
              <w:fldChar w:fldCharType="end"/>
            </w:r>
          </w:hyperlink>
        </w:p>
        <w:p w14:paraId="4AC746E5" w14:textId="2A7D447D"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7" w:history="1">
            <w:r w:rsidR="007D423A" w:rsidRPr="00A13610">
              <w:rPr>
                <w:rStyle w:val="Hyperlink"/>
              </w:rPr>
              <w:t>Phase 1, activity 2 – Cornell note-taking method</w:t>
            </w:r>
            <w:r w:rsidR="007D423A">
              <w:rPr>
                <w:webHidden/>
              </w:rPr>
              <w:tab/>
            </w:r>
            <w:r w:rsidR="007D423A">
              <w:rPr>
                <w:webHidden/>
              </w:rPr>
              <w:fldChar w:fldCharType="begin"/>
            </w:r>
            <w:r w:rsidR="007D423A">
              <w:rPr>
                <w:webHidden/>
              </w:rPr>
              <w:instrText xml:space="preserve"> PAGEREF _Toc162421367 \h </w:instrText>
            </w:r>
            <w:r w:rsidR="007D423A">
              <w:rPr>
                <w:webHidden/>
              </w:rPr>
            </w:r>
            <w:r w:rsidR="007D423A">
              <w:rPr>
                <w:webHidden/>
              </w:rPr>
              <w:fldChar w:fldCharType="separate"/>
            </w:r>
            <w:r w:rsidR="007D423A">
              <w:rPr>
                <w:webHidden/>
              </w:rPr>
              <w:t>13</w:t>
            </w:r>
            <w:r w:rsidR="007D423A">
              <w:rPr>
                <w:webHidden/>
              </w:rPr>
              <w:fldChar w:fldCharType="end"/>
            </w:r>
          </w:hyperlink>
        </w:p>
        <w:p w14:paraId="59F7A2FF" w14:textId="57283A0A"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8" w:history="1">
            <w:r w:rsidR="007D423A" w:rsidRPr="00A13610">
              <w:rPr>
                <w:rStyle w:val="Hyperlink"/>
              </w:rPr>
              <w:t>Phase 1, resource 2 – definitions of genre</w:t>
            </w:r>
            <w:r w:rsidR="007D423A">
              <w:rPr>
                <w:webHidden/>
              </w:rPr>
              <w:tab/>
            </w:r>
            <w:r w:rsidR="007D423A">
              <w:rPr>
                <w:webHidden/>
              </w:rPr>
              <w:fldChar w:fldCharType="begin"/>
            </w:r>
            <w:r w:rsidR="007D423A">
              <w:rPr>
                <w:webHidden/>
              </w:rPr>
              <w:instrText xml:space="preserve"> PAGEREF _Toc162421368 \h </w:instrText>
            </w:r>
            <w:r w:rsidR="007D423A">
              <w:rPr>
                <w:webHidden/>
              </w:rPr>
            </w:r>
            <w:r w:rsidR="007D423A">
              <w:rPr>
                <w:webHidden/>
              </w:rPr>
              <w:fldChar w:fldCharType="separate"/>
            </w:r>
            <w:r w:rsidR="007D423A">
              <w:rPr>
                <w:webHidden/>
              </w:rPr>
              <w:t>14</w:t>
            </w:r>
            <w:r w:rsidR="007D423A">
              <w:rPr>
                <w:webHidden/>
              </w:rPr>
              <w:fldChar w:fldCharType="end"/>
            </w:r>
          </w:hyperlink>
        </w:p>
        <w:p w14:paraId="0C34E862" w14:textId="4AA54874"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69" w:history="1">
            <w:r w:rsidR="007D423A" w:rsidRPr="00A13610">
              <w:rPr>
                <w:rStyle w:val="Hyperlink"/>
              </w:rPr>
              <w:t>Phase 1, activity 3 – writing for different genres</w:t>
            </w:r>
            <w:r w:rsidR="007D423A">
              <w:rPr>
                <w:webHidden/>
              </w:rPr>
              <w:tab/>
            </w:r>
            <w:r w:rsidR="007D423A">
              <w:rPr>
                <w:webHidden/>
              </w:rPr>
              <w:fldChar w:fldCharType="begin"/>
            </w:r>
            <w:r w:rsidR="007D423A">
              <w:rPr>
                <w:webHidden/>
              </w:rPr>
              <w:instrText xml:space="preserve"> PAGEREF _Toc162421369 \h </w:instrText>
            </w:r>
            <w:r w:rsidR="007D423A">
              <w:rPr>
                <w:webHidden/>
              </w:rPr>
            </w:r>
            <w:r w:rsidR="007D423A">
              <w:rPr>
                <w:webHidden/>
              </w:rPr>
              <w:fldChar w:fldCharType="separate"/>
            </w:r>
            <w:r w:rsidR="007D423A">
              <w:rPr>
                <w:webHidden/>
              </w:rPr>
              <w:t>16</w:t>
            </w:r>
            <w:r w:rsidR="007D423A">
              <w:rPr>
                <w:webHidden/>
              </w:rPr>
              <w:fldChar w:fldCharType="end"/>
            </w:r>
          </w:hyperlink>
        </w:p>
        <w:p w14:paraId="64C39F9D" w14:textId="6058679A"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0" w:history="1">
            <w:r w:rsidR="007D423A" w:rsidRPr="00A13610">
              <w:rPr>
                <w:rStyle w:val="Hyperlink"/>
              </w:rPr>
              <w:t>Phase 1, activity 4 – building vocabulary</w:t>
            </w:r>
            <w:r w:rsidR="007D423A">
              <w:rPr>
                <w:webHidden/>
              </w:rPr>
              <w:tab/>
            </w:r>
            <w:r w:rsidR="007D423A">
              <w:rPr>
                <w:webHidden/>
              </w:rPr>
              <w:fldChar w:fldCharType="begin"/>
            </w:r>
            <w:r w:rsidR="007D423A">
              <w:rPr>
                <w:webHidden/>
              </w:rPr>
              <w:instrText xml:space="preserve"> PAGEREF _Toc162421370 \h </w:instrText>
            </w:r>
            <w:r w:rsidR="007D423A">
              <w:rPr>
                <w:webHidden/>
              </w:rPr>
            </w:r>
            <w:r w:rsidR="007D423A">
              <w:rPr>
                <w:webHidden/>
              </w:rPr>
              <w:fldChar w:fldCharType="separate"/>
            </w:r>
            <w:r w:rsidR="007D423A">
              <w:rPr>
                <w:webHidden/>
              </w:rPr>
              <w:t>17</w:t>
            </w:r>
            <w:r w:rsidR="007D423A">
              <w:rPr>
                <w:webHidden/>
              </w:rPr>
              <w:fldChar w:fldCharType="end"/>
            </w:r>
          </w:hyperlink>
        </w:p>
        <w:p w14:paraId="3FCF23BA" w14:textId="5CAD8CEC"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1" w:history="1">
            <w:r w:rsidR="007D423A" w:rsidRPr="00A13610">
              <w:rPr>
                <w:rStyle w:val="Hyperlink"/>
              </w:rPr>
              <w:t>Phase 1, activity 5 – what’s the difference?</w:t>
            </w:r>
            <w:r w:rsidR="007D423A">
              <w:rPr>
                <w:webHidden/>
              </w:rPr>
              <w:tab/>
            </w:r>
            <w:r w:rsidR="007D423A">
              <w:rPr>
                <w:webHidden/>
              </w:rPr>
              <w:fldChar w:fldCharType="begin"/>
            </w:r>
            <w:r w:rsidR="007D423A">
              <w:rPr>
                <w:webHidden/>
              </w:rPr>
              <w:instrText xml:space="preserve"> PAGEREF _Toc162421371 \h </w:instrText>
            </w:r>
            <w:r w:rsidR="007D423A">
              <w:rPr>
                <w:webHidden/>
              </w:rPr>
            </w:r>
            <w:r w:rsidR="007D423A">
              <w:rPr>
                <w:webHidden/>
              </w:rPr>
              <w:fldChar w:fldCharType="separate"/>
            </w:r>
            <w:r w:rsidR="007D423A">
              <w:rPr>
                <w:webHidden/>
              </w:rPr>
              <w:t>19</w:t>
            </w:r>
            <w:r w:rsidR="007D423A">
              <w:rPr>
                <w:webHidden/>
              </w:rPr>
              <w:fldChar w:fldCharType="end"/>
            </w:r>
          </w:hyperlink>
        </w:p>
        <w:p w14:paraId="089A5A4F" w14:textId="41FA976F"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2" w:history="1">
            <w:r w:rsidR="007D423A" w:rsidRPr="00A13610">
              <w:rPr>
                <w:rStyle w:val="Hyperlink"/>
              </w:rPr>
              <w:t>Phase 1, activity 6 – applying critical thinking</w:t>
            </w:r>
            <w:r w:rsidR="007D423A">
              <w:rPr>
                <w:webHidden/>
              </w:rPr>
              <w:tab/>
            </w:r>
            <w:r w:rsidR="007D423A">
              <w:rPr>
                <w:webHidden/>
              </w:rPr>
              <w:fldChar w:fldCharType="begin"/>
            </w:r>
            <w:r w:rsidR="007D423A">
              <w:rPr>
                <w:webHidden/>
              </w:rPr>
              <w:instrText xml:space="preserve"> PAGEREF _Toc162421372 \h </w:instrText>
            </w:r>
            <w:r w:rsidR="007D423A">
              <w:rPr>
                <w:webHidden/>
              </w:rPr>
            </w:r>
            <w:r w:rsidR="007D423A">
              <w:rPr>
                <w:webHidden/>
              </w:rPr>
              <w:fldChar w:fldCharType="separate"/>
            </w:r>
            <w:r w:rsidR="007D423A">
              <w:rPr>
                <w:webHidden/>
              </w:rPr>
              <w:t>21</w:t>
            </w:r>
            <w:r w:rsidR="007D423A">
              <w:rPr>
                <w:webHidden/>
              </w:rPr>
              <w:fldChar w:fldCharType="end"/>
            </w:r>
          </w:hyperlink>
        </w:p>
        <w:p w14:paraId="248743F8" w14:textId="33BA47A2"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3" w:history="1">
            <w:r w:rsidR="007D423A" w:rsidRPr="00A13610">
              <w:rPr>
                <w:rStyle w:val="Hyperlink"/>
              </w:rPr>
              <w:t>Phase 1, activity 7 – think, pair, share</w:t>
            </w:r>
            <w:r w:rsidR="007D423A">
              <w:rPr>
                <w:webHidden/>
              </w:rPr>
              <w:tab/>
            </w:r>
            <w:r w:rsidR="007D423A">
              <w:rPr>
                <w:webHidden/>
              </w:rPr>
              <w:fldChar w:fldCharType="begin"/>
            </w:r>
            <w:r w:rsidR="007D423A">
              <w:rPr>
                <w:webHidden/>
              </w:rPr>
              <w:instrText xml:space="preserve"> PAGEREF _Toc162421373 \h </w:instrText>
            </w:r>
            <w:r w:rsidR="007D423A">
              <w:rPr>
                <w:webHidden/>
              </w:rPr>
            </w:r>
            <w:r w:rsidR="007D423A">
              <w:rPr>
                <w:webHidden/>
              </w:rPr>
              <w:fldChar w:fldCharType="separate"/>
            </w:r>
            <w:r w:rsidR="007D423A">
              <w:rPr>
                <w:webHidden/>
              </w:rPr>
              <w:t>23</w:t>
            </w:r>
            <w:r w:rsidR="007D423A">
              <w:rPr>
                <w:webHidden/>
              </w:rPr>
              <w:fldChar w:fldCharType="end"/>
            </w:r>
          </w:hyperlink>
        </w:p>
        <w:p w14:paraId="74474E91" w14:textId="699AB414"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4" w:history="1">
            <w:r w:rsidR="007D423A" w:rsidRPr="00A13610">
              <w:rPr>
                <w:rStyle w:val="Hyperlink"/>
              </w:rPr>
              <w:t>Phase 1, activity 8 – concentric circle discussion prompts</w:t>
            </w:r>
            <w:r w:rsidR="007D423A">
              <w:rPr>
                <w:webHidden/>
              </w:rPr>
              <w:tab/>
            </w:r>
            <w:r w:rsidR="007D423A">
              <w:rPr>
                <w:webHidden/>
              </w:rPr>
              <w:fldChar w:fldCharType="begin"/>
            </w:r>
            <w:r w:rsidR="007D423A">
              <w:rPr>
                <w:webHidden/>
              </w:rPr>
              <w:instrText xml:space="preserve"> PAGEREF _Toc162421374 \h </w:instrText>
            </w:r>
            <w:r w:rsidR="007D423A">
              <w:rPr>
                <w:webHidden/>
              </w:rPr>
            </w:r>
            <w:r w:rsidR="007D423A">
              <w:rPr>
                <w:webHidden/>
              </w:rPr>
              <w:fldChar w:fldCharType="separate"/>
            </w:r>
            <w:r w:rsidR="007D423A">
              <w:rPr>
                <w:webHidden/>
              </w:rPr>
              <w:t>24</w:t>
            </w:r>
            <w:r w:rsidR="007D423A">
              <w:rPr>
                <w:webHidden/>
              </w:rPr>
              <w:fldChar w:fldCharType="end"/>
            </w:r>
          </w:hyperlink>
        </w:p>
        <w:p w14:paraId="6E9E09D5" w14:textId="17273E5A"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5" w:history="1">
            <w:r w:rsidR="007D423A" w:rsidRPr="00A13610">
              <w:rPr>
                <w:rStyle w:val="Hyperlink"/>
              </w:rPr>
              <w:t>Phase 1, resource 3 – concentric circle conversations</w:t>
            </w:r>
            <w:r w:rsidR="007D423A">
              <w:rPr>
                <w:webHidden/>
              </w:rPr>
              <w:tab/>
            </w:r>
            <w:r w:rsidR="007D423A">
              <w:rPr>
                <w:webHidden/>
              </w:rPr>
              <w:fldChar w:fldCharType="begin"/>
            </w:r>
            <w:r w:rsidR="007D423A">
              <w:rPr>
                <w:webHidden/>
              </w:rPr>
              <w:instrText xml:space="preserve"> PAGEREF _Toc162421375 \h </w:instrText>
            </w:r>
            <w:r w:rsidR="007D423A">
              <w:rPr>
                <w:webHidden/>
              </w:rPr>
            </w:r>
            <w:r w:rsidR="007D423A">
              <w:rPr>
                <w:webHidden/>
              </w:rPr>
              <w:fldChar w:fldCharType="separate"/>
            </w:r>
            <w:r w:rsidR="007D423A">
              <w:rPr>
                <w:webHidden/>
              </w:rPr>
              <w:t>25</w:t>
            </w:r>
            <w:r w:rsidR="007D423A">
              <w:rPr>
                <w:webHidden/>
              </w:rPr>
              <w:fldChar w:fldCharType="end"/>
            </w:r>
          </w:hyperlink>
        </w:p>
        <w:p w14:paraId="3FEC25A4" w14:textId="6388CCAB"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6" w:history="1">
            <w:r w:rsidR="007D423A" w:rsidRPr="00A13610">
              <w:rPr>
                <w:rStyle w:val="Hyperlink"/>
              </w:rPr>
              <w:t>Phase 1, activity 9 – reading about the speculative fiction genre</w:t>
            </w:r>
            <w:r w:rsidR="007D423A">
              <w:rPr>
                <w:webHidden/>
              </w:rPr>
              <w:tab/>
            </w:r>
            <w:r w:rsidR="007D423A">
              <w:rPr>
                <w:webHidden/>
              </w:rPr>
              <w:fldChar w:fldCharType="begin"/>
            </w:r>
            <w:r w:rsidR="007D423A">
              <w:rPr>
                <w:webHidden/>
              </w:rPr>
              <w:instrText xml:space="preserve"> PAGEREF _Toc162421376 \h </w:instrText>
            </w:r>
            <w:r w:rsidR="007D423A">
              <w:rPr>
                <w:webHidden/>
              </w:rPr>
            </w:r>
            <w:r w:rsidR="007D423A">
              <w:rPr>
                <w:webHidden/>
              </w:rPr>
              <w:fldChar w:fldCharType="separate"/>
            </w:r>
            <w:r w:rsidR="007D423A">
              <w:rPr>
                <w:webHidden/>
              </w:rPr>
              <w:t>26</w:t>
            </w:r>
            <w:r w:rsidR="007D423A">
              <w:rPr>
                <w:webHidden/>
              </w:rPr>
              <w:fldChar w:fldCharType="end"/>
            </w:r>
          </w:hyperlink>
        </w:p>
        <w:p w14:paraId="616CE8C1" w14:textId="09481C29"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7" w:history="1">
            <w:r w:rsidR="007D423A" w:rsidRPr="00A13610">
              <w:rPr>
                <w:rStyle w:val="Hyperlink"/>
              </w:rPr>
              <w:t>Phase 1, activity 10 – conventions of speculative fiction</w:t>
            </w:r>
            <w:r w:rsidR="007D423A">
              <w:rPr>
                <w:webHidden/>
              </w:rPr>
              <w:tab/>
            </w:r>
            <w:r w:rsidR="007D423A">
              <w:rPr>
                <w:webHidden/>
              </w:rPr>
              <w:fldChar w:fldCharType="begin"/>
            </w:r>
            <w:r w:rsidR="007D423A">
              <w:rPr>
                <w:webHidden/>
              </w:rPr>
              <w:instrText xml:space="preserve"> PAGEREF _Toc162421377 \h </w:instrText>
            </w:r>
            <w:r w:rsidR="007D423A">
              <w:rPr>
                <w:webHidden/>
              </w:rPr>
            </w:r>
            <w:r w:rsidR="007D423A">
              <w:rPr>
                <w:webHidden/>
              </w:rPr>
              <w:fldChar w:fldCharType="separate"/>
            </w:r>
            <w:r w:rsidR="007D423A">
              <w:rPr>
                <w:webHidden/>
              </w:rPr>
              <w:t>29</w:t>
            </w:r>
            <w:r w:rsidR="007D423A">
              <w:rPr>
                <w:webHidden/>
              </w:rPr>
              <w:fldChar w:fldCharType="end"/>
            </w:r>
          </w:hyperlink>
        </w:p>
        <w:p w14:paraId="2A2A2EB3" w14:textId="2050710D"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8" w:history="1">
            <w:r w:rsidR="007D423A" w:rsidRPr="00A13610">
              <w:rPr>
                <w:rStyle w:val="Hyperlink"/>
              </w:rPr>
              <w:t>Phase 1, resource 4 – websites for researching sub-genres</w:t>
            </w:r>
            <w:r w:rsidR="007D423A">
              <w:rPr>
                <w:webHidden/>
              </w:rPr>
              <w:tab/>
            </w:r>
            <w:r w:rsidR="007D423A">
              <w:rPr>
                <w:webHidden/>
              </w:rPr>
              <w:fldChar w:fldCharType="begin"/>
            </w:r>
            <w:r w:rsidR="007D423A">
              <w:rPr>
                <w:webHidden/>
              </w:rPr>
              <w:instrText xml:space="preserve"> PAGEREF _Toc162421378 \h </w:instrText>
            </w:r>
            <w:r w:rsidR="007D423A">
              <w:rPr>
                <w:webHidden/>
              </w:rPr>
            </w:r>
            <w:r w:rsidR="007D423A">
              <w:rPr>
                <w:webHidden/>
              </w:rPr>
              <w:fldChar w:fldCharType="separate"/>
            </w:r>
            <w:r w:rsidR="007D423A">
              <w:rPr>
                <w:webHidden/>
              </w:rPr>
              <w:t>30</w:t>
            </w:r>
            <w:r w:rsidR="007D423A">
              <w:rPr>
                <w:webHidden/>
              </w:rPr>
              <w:fldChar w:fldCharType="end"/>
            </w:r>
          </w:hyperlink>
        </w:p>
        <w:p w14:paraId="2F4E42CC" w14:textId="5F639EC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79" w:history="1">
            <w:r w:rsidR="007D423A" w:rsidRPr="00A13610">
              <w:rPr>
                <w:rStyle w:val="Hyperlink"/>
              </w:rPr>
              <w:t>Phase 1, activity 11 – researching sub-genres</w:t>
            </w:r>
            <w:r w:rsidR="007D423A">
              <w:rPr>
                <w:webHidden/>
              </w:rPr>
              <w:tab/>
            </w:r>
            <w:r w:rsidR="007D423A">
              <w:rPr>
                <w:webHidden/>
              </w:rPr>
              <w:fldChar w:fldCharType="begin"/>
            </w:r>
            <w:r w:rsidR="007D423A">
              <w:rPr>
                <w:webHidden/>
              </w:rPr>
              <w:instrText xml:space="preserve"> PAGEREF _Toc162421379 \h </w:instrText>
            </w:r>
            <w:r w:rsidR="007D423A">
              <w:rPr>
                <w:webHidden/>
              </w:rPr>
            </w:r>
            <w:r w:rsidR="007D423A">
              <w:rPr>
                <w:webHidden/>
              </w:rPr>
              <w:fldChar w:fldCharType="separate"/>
            </w:r>
            <w:r w:rsidR="007D423A">
              <w:rPr>
                <w:webHidden/>
              </w:rPr>
              <w:t>31</w:t>
            </w:r>
            <w:r w:rsidR="007D423A">
              <w:rPr>
                <w:webHidden/>
              </w:rPr>
              <w:fldChar w:fldCharType="end"/>
            </w:r>
          </w:hyperlink>
        </w:p>
        <w:p w14:paraId="686567AB" w14:textId="0D7C3DAB"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0" w:history="1">
            <w:r w:rsidR="007D423A" w:rsidRPr="00A13610">
              <w:rPr>
                <w:rStyle w:val="Hyperlink"/>
              </w:rPr>
              <w:t>Phase 1, activity 12 – comparing sub-genres</w:t>
            </w:r>
            <w:r w:rsidR="007D423A">
              <w:rPr>
                <w:webHidden/>
              </w:rPr>
              <w:tab/>
            </w:r>
            <w:r w:rsidR="007D423A">
              <w:rPr>
                <w:webHidden/>
              </w:rPr>
              <w:fldChar w:fldCharType="begin"/>
            </w:r>
            <w:r w:rsidR="007D423A">
              <w:rPr>
                <w:webHidden/>
              </w:rPr>
              <w:instrText xml:space="preserve"> PAGEREF _Toc162421380 \h </w:instrText>
            </w:r>
            <w:r w:rsidR="007D423A">
              <w:rPr>
                <w:webHidden/>
              </w:rPr>
            </w:r>
            <w:r w:rsidR="007D423A">
              <w:rPr>
                <w:webHidden/>
              </w:rPr>
              <w:fldChar w:fldCharType="separate"/>
            </w:r>
            <w:r w:rsidR="007D423A">
              <w:rPr>
                <w:webHidden/>
              </w:rPr>
              <w:t>33</w:t>
            </w:r>
            <w:r w:rsidR="007D423A">
              <w:rPr>
                <w:webHidden/>
              </w:rPr>
              <w:fldChar w:fldCharType="end"/>
            </w:r>
          </w:hyperlink>
        </w:p>
        <w:p w14:paraId="154709FA" w14:textId="06609BF8"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1" w:history="1">
            <w:r w:rsidR="007D423A" w:rsidRPr="00A13610">
              <w:rPr>
                <w:rStyle w:val="Hyperlink"/>
              </w:rPr>
              <w:t>Phase 1, resource 5 – summaries of iconic speculative fiction texts</w:t>
            </w:r>
            <w:r w:rsidR="007D423A">
              <w:rPr>
                <w:webHidden/>
              </w:rPr>
              <w:tab/>
            </w:r>
            <w:r w:rsidR="007D423A">
              <w:rPr>
                <w:webHidden/>
              </w:rPr>
              <w:fldChar w:fldCharType="begin"/>
            </w:r>
            <w:r w:rsidR="007D423A">
              <w:rPr>
                <w:webHidden/>
              </w:rPr>
              <w:instrText xml:space="preserve"> PAGEREF _Toc162421381 \h </w:instrText>
            </w:r>
            <w:r w:rsidR="007D423A">
              <w:rPr>
                <w:webHidden/>
              </w:rPr>
            </w:r>
            <w:r w:rsidR="007D423A">
              <w:rPr>
                <w:webHidden/>
              </w:rPr>
              <w:fldChar w:fldCharType="separate"/>
            </w:r>
            <w:r w:rsidR="007D423A">
              <w:rPr>
                <w:webHidden/>
              </w:rPr>
              <w:t>34</w:t>
            </w:r>
            <w:r w:rsidR="007D423A">
              <w:rPr>
                <w:webHidden/>
              </w:rPr>
              <w:fldChar w:fldCharType="end"/>
            </w:r>
          </w:hyperlink>
        </w:p>
        <w:p w14:paraId="61568326" w14:textId="60C7EF1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2" w:history="1">
            <w:r w:rsidR="007D423A" w:rsidRPr="00A13610">
              <w:rPr>
                <w:rStyle w:val="Hyperlink"/>
              </w:rPr>
              <w:t>Phase 1, resource 6 – the evolution of speculative fiction</w:t>
            </w:r>
            <w:r w:rsidR="007D423A">
              <w:rPr>
                <w:webHidden/>
              </w:rPr>
              <w:tab/>
            </w:r>
            <w:r w:rsidR="007D423A">
              <w:rPr>
                <w:webHidden/>
              </w:rPr>
              <w:fldChar w:fldCharType="begin"/>
            </w:r>
            <w:r w:rsidR="007D423A">
              <w:rPr>
                <w:webHidden/>
              </w:rPr>
              <w:instrText xml:space="preserve"> PAGEREF _Toc162421382 \h </w:instrText>
            </w:r>
            <w:r w:rsidR="007D423A">
              <w:rPr>
                <w:webHidden/>
              </w:rPr>
            </w:r>
            <w:r w:rsidR="007D423A">
              <w:rPr>
                <w:webHidden/>
              </w:rPr>
              <w:fldChar w:fldCharType="separate"/>
            </w:r>
            <w:r w:rsidR="007D423A">
              <w:rPr>
                <w:webHidden/>
              </w:rPr>
              <w:t>37</w:t>
            </w:r>
            <w:r w:rsidR="007D423A">
              <w:rPr>
                <w:webHidden/>
              </w:rPr>
              <w:fldChar w:fldCharType="end"/>
            </w:r>
          </w:hyperlink>
        </w:p>
        <w:p w14:paraId="4EF24602" w14:textId="4D92EFE5"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3" w:history="1">
            <w:r w:rsidR="007D423A" w:rsidRPr="00A13610">
              <w:rPr>
                <w:rStyle w:val="Hyperlink"/>
              </w:rPr>
              <w:t>Phase 1, resource 7 – contextual influences timeline</w:t>
            </w:r>
            <w:r w:rsidR="007D423A">
              <w:rPr>
                <w:webHidden/>
              </w:rPr>
              <w:tab/>
            </w:r>
            <w:r w:rsidR="007D423A">
              <w:rPr>
                <w:webHidden/>
              </w:rPr>
              <w:fldChar w:fldCharType="begin"/>
            </w:r>
            <w:r w:rsidR="007D423A">
              <w:rPr>
                <w:webHidden/>
              </w:rPr>
              <w:instrText xml:space="preserve"> PAGEREF _Toc162421383 \h </w:instrText>
            </w:r>
            <w:r w:rsidR="007D423A">
              <w:rPr>
                <w:webHidden/>
              </w:rPr>
            </w:r>
            <w:r w:rsidR="007D423A">
              <w:rPr>
                <w:webHidden/>
              </w:rPr>
              <w:fldChar w:fldCharType="separate"/>
            </w:r>
            <w:r w:rsidR="007D423A">
              <w:rPr>
                <w:webHidden/>
              </w:rPr>
              <w:t>39</w:t>
            </w:r>
            <w:r w:rsidR="007D423A">
              <w:rPr>
                <w:webHidden/>
              </w:rPr>
              <w:fldChar w:fldCharType="end"/>
            </w:r>
          </w:hyperlink>
        </w:p>
        <w:p w14:paraId="3F74A892" w14:textId="4682C9C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4" w:history="1">
            <w:r w:rsidR="007D423A" w:rsidRPr="00A13610">
              <w:rPr>
                <w:rStyle w:val="Hyperlink"/>
              </w:rPr>
              <w:t>Phase 1, activity 13 – understanding the structure of a timeline</w:t>
            </w:r>
            <w:r w:rsidR="007D423A">
              <w:rPr>
                <w:webHidden/>
              </w:rPr>
              <w:tab/>
            </w:r>
            <w:r w:rsidR="007D423A">
              <w:rPr>
                <w:webHidden/>
              </w:rPr>
              <w:fldChar w:fldCharType="begin"/>
            </w:r>
            <w:r w:rsidR="007D423A">
              <w:rPr>
                <w:webHidden/>
              </w:rPr>
              <w:instrText xml:space="preserve"> PAGEREF _Toc162421384 \h </w:instrText>
            </w:r>
            <w:r w:rsidR="007D423A">
              <w:rPr>
                <w:webHidden/>
              </w:rPr>
            </w:r>
            <w:r w:rsidR="007D423A">
              <w:rPr>
                <w:webHidden/>
              </w:rPr>
              <w:fldChar w:fldCharType="separate"/>
            </w:r>
            <w:r w:rsidR="007D423A">
              <w:rPr>
                <w:webHidden/>
              </w:rPr>
              <w:t>40</w:t>
            </w:r>
            <w:r w:rsidR="007D423A">
              <w:rPr>
                <w:webHidden/>
              </w:rPr>
              <w:fldChar w:fldCharType="end"/>
            </w:r>
          </w:hyperlink>
        </w:p>
        <w:p w14:paraId="7973CDD0" w14:textId="24DAA87D"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5" w:history="1">
            <w:r w:rsidR="007D423A" w:rsidRPr="00A13610">
              <w:rPr>
                <w:rStyle w:val="Hyperlink"/>
              </w:rPr>
              <w:t>Phase 1, activity 14 – connections between texts and contexts</w:t>
            </w:r>
            <w:r w:rsidR="007D423A">
              <w:rPr>
                <w:webHidden/>
              </w:rPr>
              <w:tab/>
            </w:r>
            <w:r w:rsidR="007D423A">
              <w:rPr>
                <w:webHidden/>
              </w:rPr>
              <w:fldChar w:fldCharType="begin"/>
            </w:r>
            <w:r w:rsidR="007D423A">
              <w:rPr>
                <w:webHidden/>
              </w:rPr>
              <w:instrText xml:space="preserve"> PAGEREF _Toc162421385 \h </w:instrText>
            </w:r>
            <w:r w:rsidR="007D423A">
              <w:rPr>
                <w:webHidden/>
              </w:rPr>
            </w:r>
            <w:r w:rsidR="007D423A">
              <w:rPr>
                <w:webHidden/>
              </w:rPr>
              <w:fldChar w:fldCharType="separate"/>
            </w:r>
            <w:r w:rsidR="007D423A">
              <w:rPr>
                <w:webHidden/>
              </w:rPr>
              <w:t>41</w:t>
            </w:r>
            <w:r w:rsidR="007D423A">
              <w:rPr>
                <w:webHidden/>
              </w:rPr>
              <w:fldChar w:fldCharType="end"/>
            </w:r>
          </w:hyperlink>
        </w:p>
        <w:p w14:paraId="6AABB087" w14:textId="293F3525"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6" w:history="1">
            <w:r w:rsidR="007D423A" w:rsidRPr="00A13610">
              <w:rPr>
                <w:rStyle w:val="Hyperlink"/>
              </w:rPr>
              <w:t>Phase 1, resource 8 – extracts from speculative fiction texts</w:t>
            </w:r>
            <w:r w:rsidR="007D423A">
              <w:rPr>
                <w:webHidden/>
              </w:rPr>
              <w:tab/>
            </w:r>
            <w:r w:rsidR="007D423A">
              <w:rPr>
                <w:webHidden/>
              </w:rPr>
              <w:fldChar w:fldCharType="begin"/>
            </w:r>
            <w:r w:rsidR="007D423A">
              <w:rPr>
                <w:webHidden/>
              </w:rPr>
              <w:instrText xml:space="preserve"> PAGEREF _Toc162421386 \h </w:instrText>
            </w:r>
            <w:r w:rsidR="007D423A">
              <w:rPr>
                <w:webHidden/>
              </w:rPr>
            </w:r>
            <w:r w:rsidR="007D423A">
              <w:rPr>
                <w:webHidden/>
              </w:rPr>
              <w:fldChar w:fldCharType="separate"/>
            </w:r>
            <w:r w:rsidR="007D423A">
              <w:rPr>
                <w:webHidden/>
              </w:rPr>
              <w:t>43</w:t>
            </w:r>
            <w:r w:rsidR="007D423A">
              <w:rPr>
                <w:webHidden/>
              </w:rPr>
              <w:fldChar w:fldCharType="end"/>
            </w:r>
          </w:hyperlink>
        </w:p>
        <w:p w14:paraId="57A01092" w14:textId="60CEE302"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7" w:history="1">
            <w:r w:rsidR="007D423A" w:rsidRPr="00A13610">
              <w:rPr>
                <w:rStyle w:val="Hyperlink"/>
              </w:rPr>
              <w:t>Phase 1, activity 15 – jigsaw reading activity</w:t>
            </w:r>
            <w:r w:rsidR="007D423A">
              <w:rPr>
                <w:webHidden/>
              </w:rPr>
              <w:tab/>
            </w:r>
            <w:r w:rsidR="007D423A">
              <w:rPr>
                <w:webHidden/>
              </w:rPr>
              <w:fldChar w:fldCharType="begin"/>
            </w:r>
            <w:r w:rsidR="007D423A">
              <w:rPr>
                <w:webHidden/>
              </w:rPr>
              <w:instrText xml:space="preserve"> PAGEREF _Toc162421387 \h </w:instrText>
            </w:r>
            <w:r w:rsidR="007D423A">
              <w:rPr>
                <w:webHidden/>
              </w:rPr>
            </w:r>
            <w:r w:rsidR="007D423A">
              <w:rPr>
                <w:webHidden/>
              </w:rPr>
              <w:fldChar w:fldCharType="separate"/>
            </w:r>
            <w:r w:rsidR="007D423A">
              <w:rPr>
                <w:webHidden/>
              </w:rPr>
              <w:t>54</w:t>
            </w:r>
            <w:r w:rsidR="007D423A">
              <w:rPr>
                <w:webHidden/>
              </w:rPr>
              <w:fldChar w:fldCharType="end"/>
            </w:r>
          </w:hyperlink>
        </w:p>
        <w:p w14:paraId="32A88F9A" w14:textId="6048B152" w:rsidR="007D423A" w:rsidRDefault="009C02E7">
          <w:pPr>
            <w:pStyle w:val="TOC1"/>
            <w:rPr>
              <w:rFonts w:asciiTheme="minorHAnsi" w:eastAsiaTheme="minorEastAsia" w:hAnsiTheme="minorHAnsi" w:cstheme="minorBidi"/>
              <w:b w:val="0"/>
              <w:kern w:val="2"/>
              <w:szCs w:val="22"/>
              <w:lang w:eastAsia="en-AU"/>
              <w14:ligatures w14:val="standardContextual"/>
            </w:rPr>
          </w:pPr>
          <w:hyperlink w:anchor="_Toc162421388" w:history="1">
            <w:r w:rsidR="007D423A" w:rsidRPr="00A13610">
              <w:rPr>
                <w:rStyle w:val="Hyperlink"/>
              </w:rPr>
              <w:t>Phase 2 – unpacking and engaging with the conceptual focus</w:t>
            </w:r>
            <w:r w:rsidR="007D423A">
              <w:rPr>
                <w:webHidden/>
              </w:rPr>
              <w:tab/>
            </w:r>
            <w:r w:rsidR="007D423A">
              <w:rPr>
                <w:webHidden/>
              </w:rPr>
              <w:fldChar w:fldCharType="begin"/>
            </w:r>
            <w:r w:rsidR="007D423A">
              <w:rPr>
                <w:webHidden/>
              </w:rPr>
              <w:instrText xml:space="preserve"> PAGEREF _Toc162421388 \h </w:instrText>
            </w:r>
            <w:r w:rsidR="007D423A">
              <w:rPr>
                <w:webHidden/>
              </w:rPr>
            </w:r>
            <w:r w:rsidR="007D423A">
              <w:rPr>
                <w:webHidden/>
              </w:rPr>
              <w:fldChar w:fldCharType="separate"/>
            </w:r>
            <w:r w:rsidR="007D423A">
              <w:rPr>
                <w:webHidden/>
              </w:rPr>
              <w:t>59</w:t>
            </w:r>
            <w:r w:rsidR="007D423A">
              <w:rPr>
                <w:webHidden/>
              </w:rPr>
              <w:fldChar w:fldCharType="end"/>
            </w:r>
          </w:hyperlink>
        </w:p>
        <w:p w14:paraId="0799C344" w14:textId="7FDEFDF1"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89" w:history="1">
            <w:r w:rsidR="007D423A" w:rsidRPr="00A13610">
              <w:rPr>
                <w:rStyle w:val="Hyperlink"/>
              </w:rPr>
              <w:t>Core formative task 2 – reflecting on self-selected texts</w:t>
            </w:r>
            <w:r w:rsidR="007D423A">
              <w:rPr>
                <w:webHidden/>
              </w:rPr>
              <w:tab/>
            </w:r>
            <w:r w:rsidR="007D423A">
              <w:rPr>
                <w:webHidden/>
              </w:rPr>
              <w:fldChar w:fldCharType="begin"/>
            </w:r>
            <w:r w:rsidR="007D423A">
              <w:rPr>
                <w:webHidden/>
              </w:rPr>
              <w:instrText xml:space="preserve"> PAGEREF _Toc162421389 \h </w:instrText>
            </w:r>
            <w:r w:rsidR="007D423A">
              <w:rPr>
                <w:webHidden/>
              </w:rPr>
            </w:r>
            <w:r w:rsidR="007D423A">
              <w:rPr>
                <w:webHidden/>
              </w:rPr>
              <w:fldChar w:fldCharType="separate"/>
            </w:r>
            <w:r w:rsidR="007D423A">
              <w:rPr>
                <w:webHidden/>
              </w:rPr>
              <w:t>60</w:t>
            </w:r>
            <w:r w:rsidR="007D423A">
              <w:rPr>
                <w:webHidden/>
              </w:rPr>
              <w:fldChar w:fldCharType="end"/>
            </w:r>
          </w:hyperlink>
        </w:p>
        <w:p w14:paraId="30E4C3A6" w14:textId="3C09BA1D"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0" w:history="1">
            <w:r w:rsidR="007D423A" w:rsidRPr="00A13610">
              <w:rPr>
                <w:rStyle w:val="Hyperlink"/>
              </w:rPr>
              <w:t>Phase 2, resource 1 – short speculative fiction texts</w:t>
            </w:r>
            <w:r w:rsidR="007D423A">
              <w:rPr>
                <w:webHidden/>
              </w:rPr>
              <w:tab/>
            </w:r>
            <w:r w:rsidR="007D423A">
              <w:rPr>
                <w:webHidden/>
              </w:rPr>
              <w:fldChar w:fldCharType="begin"/>
            </w:r>
            <w:r w:rsidR="007D423A">
              <w:rPr>
                <w:webHidden/>
              </w:rPr>
              <w:instrText xml:space="preserve"> PAGEREF _Toc162421390 \h </w:instrText>
            </w:r>
            <w:r w:rsidR="007D423A">
              <w:rPr>
                <w:webHidden/>
              </w:rPr>
            </w:r>
            <w:r w:rsidR="007D423A">
              <w:rPr>
                <w:webHidden/>
              </w:rPr>
              <w:fldChar w:fldCharType="separate"/>
            </w:r>
            <w:r w:rsidR="007D423A">
              <w:rPr>
                <w:webHidden/>
              </w:rPr>
              <w:t>62</w:t>
            </w:r>
            <w:r w:rsidR="007D423A">
              <w:rPr>
                <w:webHidden/>
              </w:rPr>
              <w:fldChar w:fldCharType="end"/>
            </w:r>
          </w:hyperlink>
        </w:p>
        <w:p w14:paraId="533276C5" w14:textId="1A73D8C1"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1" w:history="1">
            <w:r w:rsidR="007D423A" w:rsidRPr="00A13610">
              <w:rPr>
                <w:rStyle w:val="Hyperlink"/>
              </w:rPr>
              <w:t>Phase 2, activity 1 – visual language and stylistic features</w:t>
            </w:r>
            <w:r w:rsidR="007D423A">
              <w:rPr>
                <w:webHidden/>
              </w:rPr>
              <w:tab/>
            </w:r>
            <w:r w:rsidR="007D423A">
              <w:rPr>
                <w:webHidden/>
              </w:rPr>
              <w:fldChar w:fldCharType="begin"/>
            </w:r>
            <w:r w:rsidR="007D423A">
              <w:rPr>
                <w:webHidden/>
              </w:rPr>
              <w:instrText xml:space="preserve"> PAGEREF _Toc162421391 \h </w:instrText>
            </w:r>
            <w:r w:rsidR="007D423A">
              <w:rPr>
                <w:webHidden/>
              </w:rPr>
            </w:r>
            <w:r w:rsidR="007D423A">
              <w:rPr>
                <w:webHidden/>
              </w:rPr>
              <w:fldChar w:fldCharType="separate"/>
            </w:r>
            <w:r w:rsidR="007D423A">
              <w:rPr>
                <w:webHidden/>
              </w:rPr>
              <w:t>64</w:t>
            </w:r>
            <w:r w:rsidR="007D423A">
              <w:rPr>
                <w:webHidden/>
              </w:rPr>
              <w:fldChar w:fldCharType="end"/>
            </w:r>
          </w:hyperlink>
        </w:p>
        <w:p w14:paraId="520337A3" w14:textId="1D619EE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2" w:history="1">
            <w:r w:rsidR="007D423A" w:rsidRPr="00A13610">
              <w:rPr>
                <w:rStyle w:val="Hyperlink"/>
              </w:rPr>
              <w:t>Phase 2, resource 2 – visual language and stylistic features</w:t>
            </w:r>
            <w:r w:rsidR="007D423A">
              <w:rPr>
                <w:webHidden/>
              </w:rPr>
              <w:tab/>
            </w:r>
            <w:r w:rsidR="007D423A">
              <w:rPr>
                <w:webHidden/>
              </w:rPr>
              <w:fldChar w:fldCharType="begin"/>
            </w:r>
            <w:r w:rsidR="007D423A">
              <w:rPr>
                <w:webHidden/>
              </w:rPr>
              <w:instrText xml:space="preserve"> PAGEREF _Toc162421392 \h </w:instrText>
            </w:r>
            <w:r w:rsidR="007D423A">
              <w:rPr>
                <w:webHidden/>
              </w:rPr>
            </w:r>
            <w:r w:rsidR="007D423A">
              <w:rPr>
                <w:webHidden/>
              </w:rPr>
              <w:fldChar w:fldCharType="separate"/>
            </w:r>
            <w:r w:rsidR="007D423A">
              <w:rPr>
                <w:webHidden/>
              </w:rPr>
              <w:t>67</w:t>
            </w:r>
            <w:r w:rsidR="007D423A">
              <w:rPr>
                <w:webHidden/>
              </w:rPr>
              <w:fldChar w:fldCharType="end"/>
            </w:r>
          </w:hyperlink>
        </w:p>
        <w:p w14:paraId="607A3A69" w14:textId="3A88FE55"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3" w:history="1">
            <w:r w:rsidR="007D423A" w:rsidRPr="00A13610">
              <w:rPr>
                <w:rStyle w:val="Hyperlink"/>
              </w:rPr>
              <w:t>Phase 2, activity 2 –</w:t>
            </w:r>
            <w:r w:rsidR="007D423A" w:rsidRPr="00A13610">
              <w:rPr>
                <w:rStyle w:val="Hyperlink"/>
                <w:i/>
                <w:iCs/>
              </w:rPr>
              <w:t xml:space="preserve">The Giant and the Sea </w:t>
            </w:r>
            <w:r w:rsidR="007D423A" w:rsidRPr="00A13610">
              <w:rPr>
                <w:rStyle w:val="Hyperlink"/>
              </w:rPr>
              <w:t>front cover</w:t>
            </w:r>
            <w:r w:rsidR="007D423A">
              <w:rPr>
                <w:webHidden/>
              </w:rPr>
              <w:tab/>
            </w:r>
            <w:r w:rsidR="007D423A">
              <w:rPr>
                <w:webHidden/>
              </w:rPr>
              <w:fldChar w:fldCharType="begin"/>
            </w:r>
            <w:r w:rsidR="007D423A">
              <w:rPr>
                <w:webHidden/>
              </w:rPr>
              <w:instrText xml:space="preserve"> PAGEREF _Toc162421393 \h </w:instrText>
            </w:r>
            <w:r w:rsidR="007D423A">
              <w:rPr>
                <w:webHidden/>
              </w:rPr>
            </w:r>
            <w:r w:rsidR="007D423A">
              <w:rPr>
                <w:webHidden/>
              </w:rPr>
              <w:fldChar w:fldCharType="separate"/>
            </w:r>
            <w:r w:rsidR="007D423A">
              <w:rPr>
                <w:webHidden/>
              </w:rPr>
              <w:t>70</w:t>
            </w:r>
            <w:r w:rsidR="007D423A">
              <w:rPr>
                <w:webHidden/>
              </w:rPr>
              <w:fldChar w:fldCharType="end"/>
            </w:r>
          </w:hyperlink>
        </w:p>
        <w:p w14:paraId="4C1FB1F3" w14:textId="4945E945"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4" w:history="1">
            <w:r w:rsidR="007D423A" w:rsidRPr="00A13610">
              <w:rPr>
                <w:rStyle w:val="Hyperlink"/>
              </w:rPr>
              <w:t xml:space="preserve">Phase 2, resource 3 – extract from </w:t>
            </w:r>
            <w:r w:rsidR="007D423A" w:rsidRPr="00A13610">
              <w:rPr>
                <w:rStyle w:val="Hyperlink"/>
                <w:i/>
                <w:iCs/>
              </w:rPr>
              <w:t>The Giant and the Sea</w:t>
            </w:r>
            <w:r w:rsidR="007D423A">
              <w:rPr>
                <w:webHidden/>
              </w:rPr>
              <w:tab/>
            </w:r>
            <w:r w:rsidR="007D423A">
              <w:rPr>
                <w:webHidden/>
              </w:rPr>
              <w:fldChar w:fldCharType="begin"/>
            </w:r>
            <w:r w:rsidR="007D423A">
              <w:rPr>
                <w:webHidden/>
              </w:rPr>
              <w:instrText xml:space="preserve"> PAGEREF _Toc162421394 \h </w:instrText>
            </w:r>
            <w:r w:rsidR="007D423A">
              <w:rPr>
                <w:webHidden/>
              </w:rPr>
            </w:r>
            <w:r w:rsidR="007D423A">
              <w:rPr>
                <w:webHidden/>
              </w:rPr>
              <w:fldChar w:fldCharType="separate"/>
            </w:r>
            <w:r w:rsidR="007D423A">
              <w:rPr>
                <w:webHidden/>
              </w:rPr>
              <w:t>71</w:t>
            </w:r>
            <w:r w:rsidR="007D423A">
              <w:rPr>
                <w:webHidden/>
              </w:rPr>
              <w:fldChar w:fldCharType="end"/>
            </w:r>
          </w:hyperlink>
        </w:p>
        <w:p w14:paraId="76FA8F04" w14:textId="4EE81AAB"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5" w:history="1">
            <w:r w:rsidR="007D423A" w:rsidRPr="00A13610">
              <w:rPr>
                <w:rStyle w:val="Hyperlink"/>
              </w:rPr>
              <w:t>Phase 2, activity 3 – identifying the themes in the picture book</w:t>
            </w:r>
            <w:r w:rsidR="007D423A">
              <w:rPr>
                <w:webHidden/>
              </w:rPr>
              <w:tab/>
            </w:r>
            <w:r w:rsidR="007D423A">
              <w:rPr>
                <w:webHidden/>
              </w:rPr>
              <w:fldChar w:fldCharType="begin"/>
            </w:r>
            <w:r w:rsidR="007D423A">
              <w:rPr>
                <w:webHidden/>
              </w:rPr>
              <w:instrText xml:space="preserve"> PAGEREF _Toc162421395 \h </w:instrText>
            </w:r>
            <w:r w:rsidR="007D423A">
              <w:rPr>
                <w:webHidden/>
              </w:rPr>
            </w:r>
            <w:r w:rsidR="007D423A">
              <w:rPr>
                <w:webHidden/>
              </w:rPr>
              <w:fldChar w:fldCharType="separate"/>
            </w:r>
            <w:r w:rsidR="007D423A">
              <w:rPr>
                <w:webHidden/>
              </w:rPr>
              <w:t>72</w:t>
            </w:r>
            <w:r w:rsidR="007D423A">
              <w:rPr>
                <w:webHidden/>
              </w:rPr>
              <w:fldChar w:fldCharType="end"/>
            </w:r>
          </w:hyperlink>
        </w:p>
        <w:p w14:paraId="054D8132" w14:textId="4A03B72D"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6" w:history="1">
            <w:r w:rsidR="007D423A" w:rsidRPr="00A13610">
              <w:rPr>
                <w:rStyle w:val="Hyperlink"/>
              </w:rPr>
              <w:t>Phase 2, activity 4 – identifying conventions of speculative fiction</w:t>
            </w:r>
            <w:r w:rsidR="007D423A">
              <w:rPr>
                <w:webHidden/>
              </w:rPr>
              <w:tab/>
            </w:r>
            <w:r w:rsidR="007D423A">
              <w:rPr>
                <w:webHidden/>
              </w:rPr>
              <w:fldChar w:fldCharType="begin"/>
            </w:r>
            <w:r w:rsidR="007D423A">
              <w:rPr>
                <w:webHidden/>
              </w:rPr>
              <w:instrText xml:space="preserve"> PAGEREF _Toc162421396 \h </w:instrText>
            </w:r>
            <w:r w:rsidR="007D423A">
              <w:rPr>
                <w:webHidden/>
              </w:rPr>
            </w:r>
            <w:r w:rsidR="007D423A">
              <w:rPr>
                <w:webHidden/>
              </w:rPr>
              <w:fldChar w:fldCharType="separate"/>
            </w:r>
            <w:r w:rsidR="007D423A">
              <w:rPr>
                <w:webHidden/>
              </w:rPr>
              <w:t>73</w:t>
            </w:r>
            <w:r w:rsidR="007D423A">
              <w:rPr>
                <w:webHidden/>
              </w:rPr>
              <w:fldChar w:fldCharType="end"/>
            </w:r>
          </w:hyperlink>
        </w:p>
        <w:p w14:paraId="09620EA5" w14:textId="295C214E"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7" w:history="1">
            <w:r w:rsidR="007D423A" w:rsidRPr="00A13610">
              <w:rPr>
                <w:rStyle w:val="Hyperlink"/>
              </w:rPr>
              <w:t xml:space="preserve">Phase 2, activity 5a – modelled deconstruction of </w:t>
            </w:r>
            <w:r w:rsidR="007D423A" w:rsidRPr="00A13610">
              <w:rPr>
                <w:rStyle w:val="Hyperlink"/>
                <w:i/>
                <w:iCs/>
              </w:rPr>
              <w:t>The Giant and the Sea</w:t>
            </w:r>
            <w:r w:rsidR="007D423A">
              <w:rPr>
                <w:webHidden/>
              </w:rPr>
              <w:tab/>
            </w:r>
            <w:r w:rsidR="007D423A">
              <w:rPr>
                <w:webHidden/>
              </w:rPr>
              <w:fldChar w:fldCharType="begin"/>
            </w:r>
            <w:r w:rsidR="007D423A">
              <w:rPr>
                <w:webHidden/>
              </w:rPr>
              <w:instrText xml:space="preserve"> PAGEREF _Toc162421397 \h </w:instrText>
            </w:r>
            <w:r w:rsidR="007D423A">
              <w:rPr>
                <w:webHidden/>
              </w:rPr>
            </w:r>
            <w:r w:rsidR="007D423A">
              <w:rPr>
                <w:webHidden/>
              </w:rPr>
              <w:fldChar w:fldCharType="separate"/>
            </w:r>
            <w:r w:rsidR="007D423A">
              <w:rPr>
                <w:webHidden/>
              </w:rPr>
              <w:t>74</w:t>
            </w:r>
            <w:r w:rsidR="007D423A">
              <w:rPr>
                <w:webHidden/>
              </w:rPr>
              <w:fldChar w:fldCharType="end"/>
            </w:r>
          </w:hyperlink>
        </w:p>
        <w:p w14:paraId="11D87B41" w14:textId="7FA59DD0"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8" w:history="1">
            <w:r w:rsidR="007D423A" w:rsidRPr="00A13610">
              <w:rPr>
                <w:rStyle w:val="Hyperlink"/>
              </w:rPr>
              <w:t>Phase 2, resource 4 – annotation of sample paragraph</w:t>
            </w:r>
            <w:r w:rsidR="007D423A">
              <w:rPr>
                <w:webHidden/>
              </w:rPr>
              <w:tab/>
            </w:r>
            <w:r w:rsidR="007D423A">
              <w:rPr>
                <w:webHidden/>
              </w:rPr>
              <w:fldChar w:fldCharType="begin"/>
            </w:r>
            <w:r w:rsidR="007D423A">
              <w:rPr>
                <w:webHidden/>
              </w:rPr>
              <w:instrText xml:space="preserve"> PAGEREF _Toc162421398 \h </w:instrText>
            </w:r>
            <w:r w:rsidR="007D423A">
              <w:rPr>
                <w:webHidden/>
              </w:rPr>
            </w:r>
            <w:r w:rsidR="007D423A">
              <w:rPr>
                <w:webHidden/>
              </w:rPr>
              <w:fldChar w:fldCharType="separate"/>
            </w:r>
            <w:r w:rsidR="007D423A">
              <w:rPr>
                <w:webHidden/>
              </w:rPr>
              <w:t>77</w:t>
            </w:r>
            <w:r w:rsidR="007D423A">
              <w:rPr>
                <w:webHidden/>
              </w:rPr>
              <w:fldChar w:fldCharType="end"/>
            </w:r>
          </w:hyperlink>
        </w:p>
        <w:p w14:paraId="38FD1FA4" w14:textId="10883DDA"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399" w:history="1">
            <w:r w:rsidR="007D423A" w:rsidRPr="00A13610">
              <w:rPr>
                <w:rStyle w:val="Hyperlink"/>
              </w:rPr>
              <w:t xml:space="preserve">Phase 2, activity 5b – guided deconstruction of </w:t>
            </w:r>
            <w:r w:rsidR="007D423A" w:rsidRPr="00A13610">
              <w:rPr>
                <w:rStyle w:val="Hyperlink"/>
                <w:i/>
                <w:iCs/>
              </w:rPr>
              <w:t>The Giant and the Sea</w:t>
            </w:r>
            <w:r w:rsidR="007D423A">
              <w:rPr>
                <w:webHidden/>
              </w:rPr>
              <w:tab/>
            </w:r>
            <w:r w:rsidR="007D423A">
              <w:rPr>
                <w:webHidden/>
              </w:rPr>
              <w:fldChar w:fldCharType="begin"/>
            </w:r>
            <w:r w:rsidR="007D423A">
              <w:rPr>
                <w:webHidden/>
              </w:rPr>
              <w:instrText xml:space="preserve"> PAGEREF _Toc162421399 \h </w:instrText>
            </w:r>
            <w:r w:rsidR="007D423A">
              <w:rPr>
                <w:webHidden/>
              </w:rPr>
            </w:r>
            <w:r w:rsidR="007D423A">
              <w:rPr>
                <w:webHidden/>
              </w:rPr>
              <w:fldChar w:fldCharType="separate"/>
            </w:r>
            <w:r w:rsidR="007D423A">
              <w:rPr>
                <w:webHidden/>
              </w:rPr>
              <w:t>79</w:t>
            </w:r>
            <w:r w:rsidR="007D423A">
              <w:rPr>
                <w:webHidden/>
              </w:rPr>
              <w:fldChar w:fldCharType="end"/>
            </w:r>
          </w:hyperlink>
        </w:p>
        <w:p w14:paraId="61B3A4CD" w14:textId="7D73F545"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0" w:history="1">
            <w:r w:rsidR="007D423A" w:rsidRPr="00A13610">
              <w:rPr>
                <w:rStyle w:val="Hyperlink"/>
              </w:rPr>
              <w:t xml:space="preserve">Phase 2, activity 5c – independent deconstruction of </w:t>
            </w:r>
            <w:r w:rsidR="007D423A" w:rsidRPr="00A13610">
              <w:rPr>
                <w:rStyle w:val="Hyperlink"/>
                <w:i/>
                <w:iCs/>
              </w:rPr>
              <w:t>The Giant and the Sea</w:t>
            </w:r>
            <w:r w:rsidR="007D423A">
              <w:rPr>
                <w:webHidden/>
              </w:rPr>
              <w:tab/>
            </w:r>
            <w:r w:rsidR="007D423A">
              <w:rPr>
                <w:webHidden/>
              </w:rPr>
              <w:fldChar w:fldCharType="begin"/>
            </w:r>
            <w:r w:rsidR="007D423A">
              <w:rPr>
                <w:webHidden/>
              </w:rPr>
              <w:instrText xml:space="preserve"> PAGEREF _Toc162421400 \h </w:instrText>
            </w:r>
            <w:r w:rsidR="007D423A">
              <w:rPr>
                <w:webHidden/>
              </w:rPr>
            </w:r>
            <w:r w:rsidR="007D423A">
              <w:rPr>
                <w:webHidden/>
              </w:rPr>
              <w:fldChar w:fldCharType="separate"/>
            </w:r>
            <w:r w:rsidR="007D423A">
              <w:rPr>
                <w:webHidden/>
              </w:rPr>
              <w:t>81</w:t>
            </w:r>
            <w:r w:rsidR="007D423A">
              <w:rPr>
                <w:webHidden/>
              </w:rPr>
              <w:fldChar w:fldCharType="end"/>
            </w:r>
          </w:hyperlink>
        </w:p>
        <w:p w14:paraId="43C63E97" w14:textId="5BC65E74"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1" w:history="1">
            <w:r w:rsidR="007D423A" w:rsidRPr="00A13610">
              <w:rPr>
                <w:rStyle w:val="Hyperlink"/>
              </w:rPr>
              <w:t>Phase 2, activity 6 – identifying the audience and purpose</w:t>
            </w:r>
            <w:r w:rsidR="007D423A">
              <w:rPr>
                <w:webHidden/>
              </w:rPr>
              <w:tab/>
            </w:r>
            <w:r w:rsidR="007D423A">
              <w:rPr>
                <w:webHidden/>
              </w:rPr>
              <w:fldChar w:fldCharType="begin"/>
            </w:r>
            <w:r w:rsidR="007D423A">
              <w:rPr>
                <w:webHidden/>
              </w:rPr>
              <w:instrText xml:space="preserve"> PAGEREF _Toc162421401 \h </w:instrText>
            </w:r>
            <w:r w:rsidR="007D423A">
              <w:rPr>
                <w:webHidden/>
              </w:rPr>
            </w:r>
            <w:r w:rsidR="007D423A">
              <w:rPr>
                <w:webHidden/>
              </w:rPr>
              <w:fldChar w:fldCharType="separate"/>
            </w:r>
            <w:r w:rsidR="007D423A">
              <w:rPr>
                <w:webHidden/>
              </w:rPr>
              <w:t>83</w:t>
            </w:r>
            <w:r w:rsidR="007D423A">
              <w:rPr>
                <w:webHidden/>
              </w:rPr>
              <w:fldChar w:fldCharType="end"/>
            </w:r>
          </w:hyperlink>
        </w:p>
        <w:p w14:paraId="275BF2D6" w14:textId="4619A24E"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2" w:history="1">
            <w:r w:rsidR="007D423A" w:rsidRPr="00A13610">
              <w:rPr>
                <w:rStyle w:val="Hyperlink"/>
              </w:rPr>
              <w:t>Phase 2, activity 7 – 3, 2, 1 exit ticket</w:t>
            </w:r>
            <w:r w:rsidR="007D423A">
              <w:rPr>
                <w:webHidden/>
              </w:rPr>
              <w:tab/>
            </w:r>
            <w:r w:rsidR="007D423A">
              <w:rPr>
                <w:webHidden/>
              </w:rPr>
              <w:fldChar w:fldCharType="begin"/>
            </w:r>
            <w:r w:rsidR="007D423A">
              <w:rPr>
                <w:webHidden/>
              </w:rPr>
              <w:instrText xml:space="preserve"> PAGEREF _Toc162421402 \h </w:instrText>
            </w:r>
            <w:r w:rsidR="007D423A">
              <w:rPr>
                <w:webHidden/>
              </w:rPr>
            </w:r>
            <w:r w:rsidR="007D423A">
              <w:rPr>
                <w:webHidden/>
              </w:rPr>
              <w:fldChar w:fldCharType="separate"/>
            </w:r>
            <w:r w:rsidR="007D423A">
              <w:rPr>
                <w:webHidden/>
              </w:rPr>
              <w:t>84</w:t>
            </w:r>
            <w:r w:rsidR="007D423A">
              <w:rPr>
                <w:webHidden/>
              </w:rPr>
              <w:fldChar w:fldCharType="end"/>
            </w:r>
          </w:hyperlink>
        </w:p>
        <w:p w14:paraId="0D7FB644" w14:textId="56F831E0"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3" w:history="1">
            <w:r w:rsidR="007D423A" w:rsidRPr="00A13610">
              <w:rPr>
                <w:rStyle w:val="Hyperlink"/>
              </w:rPr>
              <w:t>Phase 2, activity 8 – engaging with the assessment task notification</w:t>
            </w:r>
            <w:r w:rsidR="007D423A">
              <w:rPr>
                <w:webHidden/>
              </w:rPr>
              <w:tab/>
            </w:r>
            <w:r w:rsidR="007D423A">
              <w:rPr>
                <w:webHidden/>
              </w:rPr>
              <w:fldChar w:fldCharType="begin"/>
            </w:r>
            <w:r w:rsidR="007D423A">
              <w:rPr>
                <w:webHidden/>
              </w:rPr>
              <w:instrText xml:space="preserve"> PAGEREF _Toc162421403 \h </w:instrText>
            </w:r>
            <w:r w:rsidR="007D423A">
              <w:rPr>
                <w:webHidden/>
              </w:rPr>
            </w:r>
            <w:r w:rsidR="007D423A">
              <w:rPr>
                <w:webHidden/>
              </w:rPr>
              <w:fldChar w:fldCharType="separate"/>
            </w:r>
            <w:r w:rsidR="007D423A">
              <w:rPr>
                <w:webHidden/>
              </w:rPr>
              <w:t>85</w:t>
            </w:r>
            <w:r w:rsidR="007D423A">
              <w:rPr>
                <w:webHidden/>
              </w:rPr>
              <w:fldChar w:fldCharType="end"/>
            </w:r>
          </w:hyperlink>
        </w:p>
        <w:p w14:paraId="777FFCDB" w14:textId="65E5CD5F"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4" w:history="1">
            <w:r w:rsidR="007D423A" w:rsidRPr="00A13610">
              <w:rPr>
                <w:rStyle w:val="Hyperlink"/>
              </w:rPr>
              <w:t>Phase 2, activity 9 – word clines</w:t>
            </w:r>
            <w:r w:rsidR="007D423A">
              <w:rPr>
                <w:webHidden/>
              </w:rPr>
              <w:tab/>
            </w:r>
            <w:r w:rsidR="007D423A">
              <w:rPr>
                <w:webHidden/>
              </w:rPr>
              <w:fldChar w:fldCharType="begin"/>
            </w:r>
            <w:r w:rsidR="007D423A">
              <w:rPr>
                <w:webHidden/>
              </w:rPr>
              <w:instrText xml:space="preserve"> PAGEREF _Toc162421404 \h </w:instrText>
            </w:r>
            <w:r w:rsidR="007D423A">
              <w:rPr>
                <w:webHidden/>
              </w:rPr>
            </w:r>
            <w:r w:rsidR="007D423A">
              <w:rPr>
                <w:webHidden/>
              </w:rPr>
              <w:fldChar w:fldCharType="separate"/>
            </w:r>
            <w:r w:rsidR="007D423A">
              <w:rPr>
                <w:webHidden/>
              </w:rPr>
              <w:t>87</w:t>
            </w:r>
            <w:r w:rsidR="007D423A">
              <w:rPr>
                <w:webHidden/>
              </w:rPr>
              <w:fldChar w:fldCharType="end"/>
            </w:r>
          </w:hyperlink>
        </w:p>
        <w:p w14:paraId="04145992" w14:textId="328C64F3" w:rsidR="007D423A" w:rsidRDefault="009C02E7">
          <w:pPr>
            <w:pStyle w:val="TOC1"/>
            <w:rPr>
              <w:rFonts w:asciiTheme="minorHAnsi" w:eastAsiaTheme="minorEastAsia" w:hAnsiTheme="minorHAnsi" w:cstheme="minorBidi"/>
              <w:b w:val="0"/>
              <w:kern w:val="2"/>
              <w:szCs w:val="22"/>
              <w:lang w:eastAsia="en-AU"/>
              <w14:ligatures w14:val="standardContextual"/>
            </w:rPr>
          </w:pPr>
          <w:hyperlink w:anchor="_Toc162421405" w:history="1">
            <w:r w:rsidR="007D423A" w:rsidRPr="00A13610">
              <w:rPr>
                <w:rStyle w:val="Hyperlink"/>
              </w:rPr>
              <w:t>Phase 5 – engaging critically and creatively with model texts</w:t>
            </w:r>
            <w:r w:rsidR="007D423A">
              <w:rPr>
                <w:webHidden/>
              </w:rPr>
              <w:tab/>
            </w:r>
            <w:r w:rsidR="007D423A">
              <w:rPr>
                <w:webHidden/>
              </w:rPr>
              <w:fldChar w:fldCharType="begin"/>
            </w:r>
            <w:r w:rsidR="007D423A">
              <w:rPr>
                <w:webHidden/>
              </w:rPr>
              <w:instrText xml:space="preserve"> PAGEREF _Toc162421405 \h </w:instrText>
            </w:r>
            <w:r w:rsidR="007D423A">
              <w:rPr>
                <w:webHidden/>
              </w:rPr>
            </w:r>
            <w:r w:rsidR="007D423A">
              <w:rPr>
                <w:webHidden/>
              </w:rPr>
              <w:fldChar w:fldCharType="separate"/>
            </w:r>
            <w:r w:rsidR="007D423A">
              <w:rPr>
                <w:webHidden/>
              </w:rPr>
              <w:t>89</w:t>
            </w:r>
            <w:r w:rsidR="007D423A">
              <w:rPr>
                <w:webHidden/>
              </w:rPr>
              <w:fldChar w:fldCharType="end"/>
            </w:r>
          </w:hyperlink>
        </w:p>
        <w:p w14:paraId="1BBCDAD5" w14:textId="0A5E7769"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6" w:history="1">
            <w:r w:rsidR="007D423A" w:rsidRPr="00A13610">
              <w:rPr>
                <w:rStyle w:val="Hyperlink"/>
              </w:rPr>
              <w:t>Phase 5, activity 1 – speedy circles</w:t>
            </w:r>
            <w:r w:rsidR="007D423A">
              <w:rPr>
                <w:webHidden/>
              </w:rPr>
              <w:tab/>
            </w:r>
            <w:r w:rsidR="007D423A">
              <w:rPr>
                <w:webHidden/>
              </w:rPr>
              <w:fldChar w:fldCharType="begin"/>
            </w:r>
            <w:r w:rsidR="007D423A">
              <w:rPr>
                <w:webHidden/>
              </w:rPr>
              <w:instrText xml:space="preserve"> PAGEREF _Toc162421406 \h </w:instrText>
            </w:r>
            <w:r w:rsidR="007D423A">
              <w:rPr>
                <w:webHidden/>
              </w:rPr>
            </w:r>
            <w:r w:rsidR="007D423A">
              <w:rPr>
                <w:webHidden/>
              </w:rPr>
              <w:fldChar w:fldCharType="separate"/>
            </w:r>
            <w:r w:rsidR="007D423A">
              <w:rPr>
                <w:webHidden/>
              </w:rPr>
              <w:t>90</w:t>
            </w:r>
            <w:r w:rsidR="007D423A">
              <w:rPr>
                <w:webHidden/>
              </w:rPr>
              <w:fldChar w:fldCharType="end"/>
            </w:r>
          </w:hyperlink>
        </w:p>
        <w:p w14:paraId="3723D7F9" w14:textId="589E0298"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7" w:history="1">
            <w:r w:rsidR="007D423A" w:rsidRPr="00A13610">
              <w:rPr>
                <w:rStyle w:val="Hyperlink"/>
              </w:rPr>
              <w:t>Phase 5, resource 1 – ‘exquisite corpse’</w:t>
            </w:r>
            <w:r w:rsidR="007D423A">
              <w:rPr>
                <w:webHidden/>
              </w:rPr>
              <w:tab/>
            </w:r>
            <w:r w:rsidR="007D423A">
              <w:rPr>
                <w:webHidden/>
              </w:rPr>
              <w:fldChar w:fldCharType="begin"/>
            </w:r>
            <w:r w:rsidR="007D423A">
              <w:rPr>
                <w:webHidden/>
              </w:rPr>
              <w:instrText xml:space="preserve"> PAGEREF _Toc162421407 \h </w:instrText>
            </w:r>
            <w:r w:rsidR="007D423A">
              <w:rPr>
                <w:webHidden/>
              </w:rPr>
            </w:r>
            <w:r w:rsidR="007D423A">
              <w:rPr>
                <w:webHidden/>
              </w:rPr>
              <w:fldChar w:fldCharType="separate"/>
            </w:r>
            <w:r w:rsidR="007D423A">
              <w:rPr>
                <w:webHidden/>
              </w:rPr>
              <w:t>92</w:t>
            </w:r>
            <w:r w:rsidR="007D423A">
              <w:rPr>
                <w:webHidden/>
              </w:rPr>
              <w:fldChar w:fldCharType="end"/>
            </w:r>
          </w:hyperlink>
        </w:p>
        <w:p w14:paraId="752146F1" w14:textId="3623C4FD"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8" w:history="1">
            <w:r w:rsidR="007D423A" w:rsidRPr="00A13610">
              <w:rPr>
                <w:rStyle w:val="Hyperlink"/>
              </w:rPr>
              <w:t>Phase 5, activity 2 – character profile</w:t>
            </w:r>
            <w:r w:rsidR="007D423A">
              <w:rPr>
                <w:webHidden/>
              </w:rPr>
              <w:tab/>
            </w:r>
            <w:r w:rsidR="007D423A">
              <w:rPr>
                <w:webHidden/>
              </w:rPr>
              <w:fldChar w:fldCharType="begin"/>
            </w:r>
            <w:r w:rsidR="007D423A">
              <w:rPr>
                <w:webHidden/>
              </w:rPr>
              <w:instrText xml:space="preserve"> PAGEREF _Toc162421408 \h </w:instrText>
            </w:r>
            <w:r w:rsidR="007D423A">
              <w:rPr>
                <w:webHidden/>
              </w:rPr>
            </w:r>
            <w:r w:rsidR="007D423A">
              <w:rPr>
                <w:webHidden/>
              </w:rPr>
              <w:fldChar w:fldCharType="separate"/>
            </w:r>
            <w:r w:rsidR="007D423A">
              <w:rPr>
                <w:webHidden/>
              </w:rPr>
              <w:t>94</w:t>
            </w:r>
            <w:r w:rsidR="007D423A">
              <w:rPr>
                <w:webHidden/>
              </w:rPr>
              <w:fldChar w:fldCharType="end"/>
            </w:r>
          </w:hyperlink>
        </w:p>
        <w:p w14:paraId="18AB8370" w14:textId="6B7C3900"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09" w:history="1">
            <w:r w:rsidR="007D423A" w:rsidRPr="00A13610">
              <w:rPr>
                <w:rStyle w:val="Hyperlink"/>
              </w:rPr>
              <w:t>Phase 5, activity 3 – planning for imaginative writing</w:t>
            </w:r>
            <w:r w:rsidR="007D423A">
              <w:rPr>
                <w:webHidden/>
              </w:rPr>
              <w:tab/>
            </w:r>
            <w:r w:rsidR="007D423A">
              <w:rPr>
                <w:webHidden/>
              </w:rPr>
              <w:fldChar w:fldCharType="begin"/>
            </w:r>
            <w:r w:rsidR="007D423A">
              <w:rPr>
                <w:webHidden/>
              </w:rPr>
              <w:instrText xml:space="preserve"> PAGEREF _Toc162421409 \h </w:instrText>
            </w:r>
            <w:r w:rsidR="007D423A">
              <w:rPr>
                <w:webHidden/>
              </w:rPr>
            </w:r>
            <w:r w:rsidR="007D423A">
              <w:rPr>
                <w:webHidden/>
              </w:rPr>
              <w:fldChar w:fldCharType="separate"/>
            </w:r>
            <w:r w:rsidR="007D423A">
              <w:rPr>
                <w:webHidden/>
              </w:rPr>
              <w:t>97</w:t>
            </w:r>
            <w:r w:rsidR="007D423A">
              <w:rPr>
                <w:webHidden/>
              </w:rPr>
              <w:fldChar w:fldCharType="end"/>
            </w:r>
          </w:hyperlink>
        </w:p>
        <w:p w14:paraId="06DE2B25" w14:textId="2F815186"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0" w:history="1">
            <w:r w:rsidR="007D423A" w:rsidRPr="00A13610">
              <w:rPr>
                <w:rStyle w:val="Hyperlink"/>
              </w:rPr>
              <w:t>Phase 5, activity 4 – guided discussion</w:t>
            </w:r>
            <w:r w:rsidR="007D423A">
              <w:rPr>
                <w:webHidden/>
              </w:rPr>
              <w:tab/>
            </w:r>
            <w:r w:rsidR="007D423A">
              <w:rPr>
                <w:webHidden/>
              </w:rPr>
              <w:fldChar w:fldCharType="begin"/>
            </w:r>
            <w:r w:rsidR="007D423A">
              <w:rPr>
                <w:webHidden/>
              </w:rPr>
              <w:instrText xml:space="preserve"> PAGEREF _Toc162421410 \h </w:instrText>
            </w:r>
            <w:r w:rsidR="007D423A">
              <w:rPr>
                <w:webHidden/>
              </w:rPr>
            </w:r>
            <w:r w:rsidR="007D423A">
              <w:rPr>
                <w:webHidden/>
              </w:rPr>
              <w:fldChar w:fldCharType="separate"/>
            </w:r>
            <w:r w:rsidR="007D423A">
              <w:rPr>
                <w:webHidden/>
              </w:rPr>
              <w:t>99</w:t>
            </w:r>
            <w:r w:rsidR="007D423A">
              <w:rPr>
                <w:webHidden/>
              </w:rPr>
              <w:fldChar w:fldCharType="end"/>
            </w:r>
          </w:hyperlink>
        </w:p>
        <w:p w14:paraId="1429DA8C" w14:textId="0034662B"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1" w:history="1">
            <w:r w:rsidR="007D423A" w:rsidRPr="00A13610">
              <w:rPr>
                <w:rStyle w:val="Hyperlink"/>
              </w:rPr>
              <w:t>Phase 5, resource 2 – our school in 2250 sample</w:t>
            </w:r>
            <w:r w:rsidR="007D423A">
              <w:rPr>
                <w:webHidden/>
              </w:rPr>
              <w:tab/>
            </w:r>
            <w:r w:rsidR="007D423A">
              <w:rPr>
                <w:webHidden/>
              </w:rPr>
              <w:fldChar w:fldCharType="begin"/>
            </w:r>
            <w:r w:rsidR="007D423A">
              <w:rPr>
                <w:webHidden/>
              </w:rPr>
              <w:instrText xml:space="preserve"> PAGEREF _Toc162421411 \h </w:instrText>
            </w:r>
            <w:r w:rsidR="007D423A">
              <w:rPr>
                <w:webHidden/>
              </w:rPr>
            </w:r>
            <w:r w:rsidR="007D423A">
              <w:rPr>
                <w:webHidden/>
              </w:rPr>
              <w:fldChar w:fldCharType="separate"/>
            </w:r>
            <w:r w:rsidR="007D423A">
              <w:rPr>
                <w:webHidden/>
              </w:rPr>
              <w:t>102</w:t>
            </w:r>
            <w:r w:rsidR="007D423A">
              <w:rPr>
                <w:webHidden/>
              </w:rPr>
              <w:fldChar w:fldCharType="end"/>
            </w:r>
          </w:hyperlink>
        </w:p>
        <w:p w14:paraId="24B1F7DD" w14:textId="2E646A4C"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2" w:history="1">
            <w:r w:rsidR="007D423A" w:rsidRPr="00A13610">
              <w:rPr>
                <w:rStyle w:val="Hyperlink"/>
              </w:rPr>
              <w:t>Phase 5, activity 5 – our school in 2250</w:t>
            </w:r>
            <w:r w:rsidR="007D423A">
              <w:rPr>
                <w:webHidden/>
              </w:rPr>
              <w:tab/>
            </w:r>
            <w:r w:rsidR="007D423A">
              <w:rPr>
                <w:webHidden/>
              </w:rPr>
              <w:fldChar w:fldCharType="begin"/>
            </w:r>
            <w:r w:rsidR="007D423A">
              <w:rPr>
                <w:webHidden/>
              </w:rPr>
              <w:instrText xml:space="preserve"> PAGEREF _Toc162421412 \h </w:instrText>
            </w:r>
            <w:r w:rsidR="007D423A">
              <w:rPr>
                <w:webHidden/>
              </w:rPr>
            </w:r>
            <w:r w:rsidR="007D423A">
              <w:rPr>
                <w:webHidden/>
              </w:rPr>
              <w:fldChar w:fldCharType="separate"/>
            </w:r>
            <w:r w:rsidR="007D423A">
              <w:rPr>
                <w:webHidden/>
              </w:rPr>
              <w:t>105</w:t>
            </w:r>
            <w:r w:rsidR="007D423A">
              <w:rPr>
                <w:webHidden/>
              </w:rPr>
              <w:fldChar w:fldCharType="end"/>
            </w:r>
          </w:hyperlink>
        </w:p>
        <w:p w14:paraId="5A7EAC4E" w14:textId="6036079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3" w:history="1">
            <w:r w:rsidR="007D423A" w:rsidRPr="00A13610">
              <w:rPr>
                <w:rStyle w:val="Hyperlink"/>
              </w:rPr>
              <w:t>Phase 5, resource 3 – debate topics</w:t>
            </w:r>
            <w:r w:rsidR="007D423A">
              <w:rPr>
                <w:webHidden/>
              </w:rPr>
              <w:tab/>
            </w:r>
            <w:r w:rsidR="007D423A">
              <w:rPr>
                <w:webHidden/>
              </w:rPr>
              <w:fldChar w:fldCharType="begin"/>
            </w:r>
            <w:r w:rsidR="007D423A">
              <w:rPr>
                <w:webHidden/>
              </w:rPr>
              <w:instrText xml:space="preserve"> PAGEREF _Toc162421413 \h </w:instrText>
            </w:r>
            <w:r w:rsidR="007D423A">
              <w:rPr>
                <w:webHidden/>
              </w:rPr>
            </w:r>
            <w:r w:rsidR="007D423A">
              <w:rPr>
                <w:webHidden/>
              </w:rPr>
              <w:fldChar w:fldCharType="separate"/>
            </w:r>
            <w:r w:rsidR="007D423A">
              <w:rPr>
                <w:webHidden/>
              </w:rPr>
              <w:t>110</w:t>
            </w:r>
            <w:r w:rsidR="007D423A">
              <w:rPr>
                <w:webHidden/>
              </w:rPr>
              <w:fldChar w:fldCharType="end"/>
            </w:r>
          </w:hyperlink>
        </w:p>
        <w:p w14:paraId="48A51011" w14:textId="3A009EA0" w:rsidR="007D423A" w:rsidRDefault="009C02E7">
          <w:pPr>
            <w:pStyle w:val="TOC1"/>
            <w:rPr>
              <w:rFonts w:asciiTheme="minorHAnsi" w:eastAsiaTheme="minorEastAsia" w:hAnsiTheme="minorHAnsi" w:cstheme="minorBidi"/>
              <w:b w:val="0"/>
              <w:kern w:val="2"/>
              <w:szCs w:val="22"/>
              <w:lang w:eastAsia="en-AU"/>
              <w14:ligatures w14:val="standardContextual"/>
            </w:rPr>
          </w:pPr>
          <w:hyperlink w:anchor="_Toc162421414" w:history="1">
            <w:r w:rsidR="007D423A" w:rsidRPr="00A13610">
              <w:rPr>
                <w:rStyle w:val="Hyperlink"/>
              </w:rPr>
              <w:t>Phase 6 – preparing the assessment task</w:t>
            </w:r>
            <w:r w:rsidR="007D423A">
              <w:rPr>
                <w:webHidden/>
              </w:rPr>
              <w:tab/>
            </w:r>
            <w:r w:rsidR="007D423A">
              <w:rPr>
                <w:webHidden/>
              </w:rPr>
              <w:fldChar w:fldCharType="begin"/>
            </w:r>
            <w:r w:rsidR="007D423A">
              <w:rPr>
                <w:webHidden/>
              </w:rPr>
              <w:instrText xml:space="preserve"> PAGEREF _Toc162421414 \h </w:instrText>
            </w:r>
            <w:r w:rsidR="007D423A">
              <w:rPr>
                <w:webHidden/>
              </w:rPr>
            </w:r>
            <w:r w:rsidR="007D423A">
              <w:rPr>
                <w:webHidden/>
              </w:rPr>
              <w:fldChar w:fldCharType="separate"/>
            </w:r>
            <w:r w:rsidR="007D423A">
              <w:rPr>
                <w:webHidden/>
              </w:rPr>
              <w:t>111</w:t>
            </w:r>
            <w:r w:rsidR="007D423A">
              <w:rPr>
                <w:webHidden/>
              </w:rPr>
              <w:fldChar w:fldCharType="end"/>
            </w:r>
          </w:hyperlink>
        </w:p>
        <w:p w14:paraId="7F662CF2" w14:textId="593E4912"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5" w:history="1">
            <w:r w:rsidR="007D423A" w:rsidRPr="00A13610">
              <w:rPr>
                <w:rStyle w:val="Hyperlink"/>
              </w:rPr>
              <w:t>Phase 6, resource 1 – elements of a feature article</w:t>
            </w:r>
            <w:r w:rsidR="007D423A">
              <w:rPr>
                <w:webHidden/>
              </w:rPr>
              <w:tab/>
            </w:r>
            <w:r w:rsidR="007D423A">
              <w:rPr>
                <w:webHidden/>
              </w:rPr>
              <w:fldChar w:fldCharType="begin"/>
            </w:r>
            <w:r w:rsidR="007D423A">
              <w:rPr>
                <w:webHidden/>
              </w:rPr>
              <w:instrText xml:space="preserve"> PAGEREF _Toc162421415 \h </w:instrText>
            </w:r>
            <w:r w:rsidR="007D423A">
              <w:rPr>
                <w:webHidden/>
              </w:rPr>
            </w:r>
            <w:r w:rsidR="007D423A">
              <w:rPr>
                <w:webHidden/>
              </w:rPr>
              <w:fldChar w:fldCharType="separate"/>
            </w:r>
            <w:r w:rsidR="007D423A">
              <w:rPr>
                <w:webHidden/>
              </w:rPr>
              <w:t>112</w:t>
            </w:r>
            <w:r w:rsidR="007D423A">
              <w:rPr>
                <w:webHidden/>
              </w:rPr>
              <w:fldChar w:fldCharType="end"/>
            </w:r>
          </w:hyperlink>
        </w:p>
        <w:p w14:paraId="0DD738C7" w14:textId="0BDAD153"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6" w:history="1">
            <w:r w:rsidR="007D423A" w:rsidRPr="00A13610">
              <w:rPr>
                <w:rStyle w:val="Hyperlink"/>
              </w:rPr>
              <w:t>Phase 6, activity 1 – feature article headlines</w:t>
            </w:r>
            <w:r w:rsidR="007D423A">
              <w:rPr>
                <w:webHidden/>
              </w:rPr>
              <w:tab/>
            </w:r>
            <w:r w:rsidR="007D423A">
              <w:rPr>
                <w:webHidden/>
              </w:rPr>
              <w:fldChar w:fldCharType="begin"/>
            </w:r>
            <w:r w:rsidR="007D423A">
              <w:rPr>
                <w:webHidden/>
              </w:rPr>
              <w:instrText xml:space="preserve"> PAGEREF _Toc162421416 \h </w:instrText>
            </w:r>
            <w:r w:rsidR="007D423A">
              <w:rPr>
                <w:webHidden/>
              </w:rPr>
            </w:r>
            <w:r w:rsidR="007D423A">
              <w:rPr>
                <w:webHidden/>
              </w:rPr>
              <w:fldChar w:fldCharType="separate"/>
            </w:r>
            <w:r w:rsidR="007D423A">
              <w:rPr>
                <w:webHidden/>
              </w:rPr>
              <w:t>115</w:t>
            </w:r>
            <w:r w:rsidR="007D423A">
              <w:rPr>
                <w:webHidden/>
              </w:rPr>
              <w:fldChar w:fldCharType="end"/>
            </w:r>
          </w:hyperlink>
        </w:p>
        <w:p w14:paraId="14A9DD52" w14:textId="70E19EA5"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7" w:history="1">
            <w:r w:rsidR="007D423A" w:rsidRPr="00A13610">
              <w:rPr>
                <w:rStyle w:val="Hyperlink"/>
              </w:rPr>
              <w:t>Phase 6, resource 2 – how to hyperlink</w:t>
            </w:r>
            <w:r w:rsidR="007D423A">
              <w:rPr>
                <w:webHidden/>
              </w:rPr>
              <w:tab/>
            </w:r>
            <w:r w:rsidR="007D423A">
              <w:rPr>
                <w:webHidden/>
              </w:rPr>
              <w:fldChar w:fldCharType="begin"/>
            </w:r>
            <w:r w:rsidR="007D423A">
              <w:rPr>
                <w:webHidden/>
              </w:rPr>
              <w:instrText xml:space="preserve"> PAGEREF _Toc162421417 \h </w:instrText>
            </w:r>
            <w:r w:rsidR="007D423A">
              <w:rPr>
                <w:webHidden/>
              </w:rPr>
            </w:r>
            <w:r w:rsidR="007D423A">
              <w:rPr>
                <w:webHidden/>
              </w:rPr>
              <w:fldChar w:fldCharType="separate"/>
            </w:r>
            <w:r w:rsidR="007D423A">
              <w:rPr>
                <w:webHidden/>
              </w:rPr>
              <w:t>117</w:t>
            </w:r>
            <w:r w:rsidR="007D423A">
              <w:rPr>
                <w:webHidden/>
              </w:rPr>
              <w:fldChar w:fldCharType="end"/>
            </w:r>
          </w:hyperlink>
        </w:p>
        <w:p w14:paraId="539C6103" w14:textId="7A8AD58B"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18" w:history="1">
            <w:r w:rsidR="007D423A" w:rsidRPr="00A13610">
              <w:rPr>
                <w:rStyle w:val="Hyperlink"/>
              </w:rPr>
              <w:t>Phase 6, resource 3 – sample responses</w:t>
            </w:r>
            <w:r w:rsidR="007D423A">
              <w:rPr>
                <w:webHidden/>
              </w:rPr>
              <w:tab/>
            </w:r>
            <w:r w:rsidR="007D423A">
              <w:rPr>
                <w:webHidden/>
              </w:rPr>
              <w:fldChar w:fldCharType="begin"/>
            </w:r>
            <w:r w:rsidR="007D423A">
              <w:rPr>
                <w:webHidden/>
              </w:rPr>
              <w:instrText xml:space="preserve"> PAGEREF _Toc162421418 \h </w:instrText>
            </w:r>
            <w:r w:rsidR="007D423A">
              <w:rPr>
                <w:webHidden/>
              </w:rPr>
            </w:r>
            <w:r w:rsidR="007D423A">
              <w:rPr>
                <w:webHidden/>
              </w:rPr>
              <w:fldChar w:fldCharType="separate"/>
            </w:r>
            <w:r w:rsidR="007D423A">
              <w:rPr>
                <w:webHidden/>
              </w:rPr>
              <w:t>119</w:t>
            </w:r>
            <w:r w:rsidR="007D423A">
              <w:rPr>
                <w:webHidden/>
              </w:rPr>
              <w:fldChar w:fldCharType="end"/>
            </w:r>
          </w:hyperlink>
        </w:p>
        <w:p w14:paraId="3142A235" w14:textId="245B2602" w:rsidR="007D423A" w:rsidRDefault="009C02E7">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2421419" w:history="1">
            <w:r w:rsidR="007D423A" w:rsidRPr="00A13610">
              <w:rPr>
                <w:rStyle w:val="Hyperlink"/>
                <w:noProof/>
              </w:rPr>
              <w:t>The future is now: the potential power of speculative fiction on young readers</w:t>
            </w:r>
            <w:r w:rsidR="007D423A">
              <w:rPr>
                <w:noProof/>
                <w:webHidden/>
              </w:rPr>
              <w:tab/>
            </w:r>
            <w:r w:rsidR="007D423A">
              <w:rPr>
                <w:noProof/>
                <w:webHidden/>
              </w:rPr>
              <w:fldChar w:fldCharType="begin"/>
            </w:r>
            <w:r w:rsidR="007D423A">
              <w:rPr>
                <w:noProof/>
                <w:webHidden/>
              </w:rPr>
              <w:instrText xml:space="preserve"> PAGEREF _Toc162421419 \h </w:instrText>
            </w:r>
            <w:r w:rsidR="007D423A">
              <w:rPr>
                <w:noProof/>
                <w:webHidden/>
              </w:rPr>
            </w:r>
            <w:r w:rsidR="007D423A">
              <w:rPr>
                <w:noProof/>
                <w:webHidden/>
              </w:rPr>
              <w:fldChar w:fldCharType="separate"/>
            </w:r>
            <w:r w:rsidR="007D423A">
              <w:rPr>
                <w:noProof/>
                <w:webHidden/>
              </w:rPr>
              <w:t>119</w:t>
            </w:r>
            <w:r w:rsidR="007D423A">
              <w:rPr>
                <w:noProof/>
                <w:webHidden/>
              </w:rPr>
              <w:fldChar w:fldCharType="end"/>
            </w:r>
          </w:hyperlink>
        </w:p>
        <w:p w14:paraId="6455973B" w14:textId="48C6CE48" w:rsidR="007D423A" w:rsidRDefault="009C02E7">
          <w:pPr>
            <w:pStyle w:val="TOC3"/>
            <w:tabs>
              <w:tab w:val="right" w:leader="dot" w:pos="9628"/>
            </w:tabs>
            <w:rPr>
              <w:rFonts w:asciiTheme="minorHAnsi" w:eastAsiaTheme="minorEastAsia" w:hAnsiTheme="minorHAnsi" w:cstheme="minorBidi"/>
              <w:noProof/>
              <w:kern w:val="2"/>
              <w:szCs w:val="22"/>
              <w:lang w:eastAsia="en-AU"/>
              <w14:ligatures w14:val="standardContextual"/>
            </w:rPr>
          </w:pPr>
          <w:hyperlink w:anchor="_Toc162421420" w:history="1">
            <w:r w:rsidR="007D423A" w:rsidRPr="00A13610">
              <w:rPr>
                <w:rStyle w:val="Hyperlink"/>
                <w:noProof/>
              </w:rPr>
              <w:t>Boys and their feelings</w:t>
            </w:r>
            <w:r w:rsidR="007D423A">
              <w:rPr>
                <w:noProof/>
                <w:webHidden/>
              </w:rPr>
              <w:tab/>
            </w:r>
            <w:r w:rsidR="007D423A">
              <w:rPr>
                <w:noProof/>
                <w:webHidden/>
              </w:rPr>
              <w:fldChar w:fldCharType="begin"/>
            </w:r>
            <w:r w:rsidR="007D423A">
              <w:rPr>
                <w:noProof/>
                <w:webHidden/>
              </w:rPr>
              <w:instrText xml:space="preserve"> PAGEREF _Toc162421420 \h </w:instrText>
            </w:r>
            <w:r w:rsidR="007D423A">
              <w:rPr>
                <w:noProof/>
                <w:webHidden/>
              </w:rPr>
            </w:r>
            <w:r w:rsidR="007D423A">
              <w:rPr>
                <w:noProof/>
                <w:webHidden/>
              </w:rPr>
              <w:fldChar w:fldCharType="separate"/>
            </w:r>
            <w:r w:rsidR="007D423A">
              <w:rPr>
                <w:noProof/>
                <w:webHidden/>
              </w:rPr>
              <w:t>122</w:t>
            </w:r>
            <w:r w:rsidR="007D423A">
              <w:rPr>
                <w:noProof/>
                <w:webHidden/>
              </w:rPr>
              <w:fldChar w:fldCharType="end"/>
            </w:r>
          </w:hyperlink>
        </w:p>
        <w:p w14:paraId="42979351" w14:textId="7A382CDA"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21" w:history="1">
            <w:r w:rsidR="007D423A" w:rsidRPr="00A13610">
              <w:rPr>
                <w:rStyle w:val="Hyperlink"/>
              </w:rPr>
              <w:t>Phase 6, activity 2 – using the student-facing rubric</w:t>
            </w:r>
            <w:r w:rsidR="007D423A">
              <w:rPr>
                <w:webHidden/>
              </w:rPr>
              <w:tab/>
            </w:r>
            <w:r w:rsidR="007D423A">
              <w:rPr>
                <w:webHidden/>
              </w:rPr>
              <w:fldChar w:fldCharType="begin"/>
            </w:r>
            <w:r w:rsidR="007D423A">
              <w:rPr>
                <w:webHidden/>
              </w:rPr>
              <w:instrText xml:space="preserve"> PAGEREF _Toc162421421 \h </w:instrText>
            </w:r>
            <w:r w:rsidR="007D423A">
              <w:rPr>
                <w:webHidden/>
              </w:rPr>
            </w:r>
            <w:r w:rsidR="007D423A">
              <w:rPr>
                <w:webHidden/>
              </w:rPr>
              <w:fldChar w:fldCharType="separate"/>
            </w:r>
            <w:r w:rsidR="007D423A">
              <w:rPr>
                <w:webHidden/>
              </w:rPr>
              <w:t>125</w:t>
            </w:r>
            <w:r w:rsidR="007D423A">
              <w:rPr>
                <w:webHidden/>
              </w:rPr>
              <w:fldChar w:fldCharType="end"/>
            </w:r>
          </w:hyperlink>
        </w:p>
        <w:p w14:paraId="4BFB5EF2" w14:textId="4C91EF9E"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22" w:history="1">
            <w:r w:rsidR="007D423A" w:rsidRPr="00A13610">
              <w:rPr>
                <w:rStyle w:val="Hyperlink"/>
              </w:rPr>
              <w:t>Phase 6, activity 3 – exploring the annotated sample assessment</w:t>
            </w:r>
            <w:r w:rsidR="007D423A">
              <w:rPr>
                <w:webHidden/>
              </w:rPr>
              <w:tab/>
            </w:r>
            <w:r w:rsidR="007D423A">
              <w:rPr>
                <w:webHidden/>
              </w:rPr>
              <w:fldChar w:fldCharType="begin"/>
            </w:r>
            <w:r w:rsidR="007D423A">
              <w:rPr>
                <w:webHidden/>
              </w:rPr>
              <w:instrText xml:space="preserve"> PAGEREF _Toc162421422 \h </w:instrText>
            </w:r>
            <w:r w:rsidR="007D423A">
              <w:rPr>
                <w:webHidden/>
              </w:rPr>
            </w:r>
            <w:r w:rsidR="007D423A">
              <w:rPr>
                <w:webHidden/>
              </w:rPr>
              <w:fldChar w:fldCharType="separate"/>
            </w:r>
            <w:r w:rsidR="007D423A">
              <w:rPr>
                <w:webHidden/>
              </w:rPr>
              <w:t>127</w:t>
            </w:r>
            <w:r w:rsidR="007D423A">
              <w:rPr>
                <w:webHidden/>
              </w:rPr>
              <w:fldChar w:fldCharType="end"/>
            </w:r>
          </w:hyperlink>
        </w:p>
        <w:p w14:paraId="05763F90" w14:textId="2FA1A7A4"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23" w:history="1">
            <w:r w:rsidR="007D423A" w:rsidRPr="00A13610">
              <w:rPr>
                <w:rStyle w:val="Hyperlink"/>
              </w:rPr>
              <w:t>Phase 6, activity 4 – self-feedback</w:t>
            </w:r>
            <w:r w:rsidR="007D423A">
              <w:rPr>
                <w:webHidden/>
              </w:rPr>
              <w:tab/>
            </w:r>
            <w:r w:rsidR="007D423A">
              <w:rPr>
                <w:webHidden/>
              </w:rPr>
              <w:fldChar w:fldCharType="begin"/>
            </w:r>
            <w:r w:rsidR="007D423A">
              <w:rPr>
                <w:webHidden/>
              </w:rPr>
              <w:instrText xml:space="preserve"> PAGEREF _Toc162421423 \h </w:instrText>
            </w:r>
            <w:r w:rsidR="007D423A">
              <w:rPr>
                <w:webHidden/>
              </w:rPr>
            </w:r>
            <w:r w:rsidR="007D423A">
              <w:rPr>
                <w:webHidden/>
              </w:rPr>
              <w:fldChar w:fldCharType="separate"/>
            </w:r>
            <w:r w:rsidR="007D423A">
              <w:rPr>
                <w:webHidden/>
              </w:rPr>
              <w:t>128</w:t>
            </w:r>
            <w:r w:rsidR="007D423A">
              <w:rPr>
                <w:webHidden/>
              </w:rPr>
              <w:fldChar w:fldCharType="end"/>
            </w:r>
          </w:hyperlink>
        </w:p>
        <w:p w14:paraId="24711C08" w14:textId="14A17A37"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24" w:history="1">
            <w:r w:rsidR="007D423A" w:rsidRPr="00A13610">
              <w:rPr>
                <w:rStyle w:val="Hyperlink"/>
              </w:rPr>
              <w:t>Phase 6, activity 5 – peer feedback</w:t>
            </w:r>
            <w:r w:rsidR="007D423A">
              <w:rPr>
                <w:webHidden/>
              </w:rPr>
              <w:tab/>
            </w:r>
            <w:r w:rsidR="007D423A">
              <w:rPr>
                <w:webHidden/>
              </w:rPr>
              <w:fldChar w:fldCharType="begin"/>
            </w:r>
            <w:r w:rsidR="007D423A">
              <w:rPr>
                <w:webHidden/>
              </w:rPr>
              <w:instrText xml:space="preserve"> PAGEREF _Toc162421424 \h </w:instrText>
            </w:r>
            <w:r w:rsidR="007D423A">
              <w:rPr>
                <w:webHidden/>
              </w:rPr>
            </w:r>
            <w:r w:rsidR="007D423A">
              <w:rPr>
                <w:webHidden/>
              </w:rPr>
              <w:fldChar w:fldCharType="separate"/>
            </w:r>
            <w:r w:rsidR="007D423A">
              <w:rPr>
                <w:webHidden/>
              </w:rPr>
              <w:t>133</w:t>
            </w:r>
            <w:r w:rsidR="007D423A">
              <w:rPr>
                <w:webHidden/>
              </w:rPr>
              <w:fldChar w:fldCharType="end"/>
            </w:r>
          </w:hyperlink>
        </w:p>
        <w:p w14:paraId="224D1289" w14:textId="6D5D5B57"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25" w:history="1">
            <w:r w:rsidR="007D423A" w:rsidRPr="00A13610">
              <w:rPr>
                <w:rStyle w:val="Hyperlink"/>
              </w:rPr>
              <w:t>Phase 6, activity 6 – actioning feedback</w:t>
            </w:r>
            <w:r w:rsidR="007D423A">
              <w:rPr>
                <w:webHidden/>
              </w:rPr>
              <w:tab/>
            </w:r>
            <w:r w:rsidR="007D423A">
              <w:rPr>
                <w:webHidden/>
              </w:rPr>
              <w:fldChar w:fldCharType="begin"/>
            </w:r>
            <w:r w:rsidR="007D423A">
              <w:rPr>
                <w:webHidden/>
              </w:rPr>
              <w:instrText xml:space="preserve"> PAGEREF _Toc162421425 \h </w:instrText>
            </w:r>
            <w:r w:rsidR="007D423A">
              <w:rPr>
                <w:webHidden/>
              </w:rPr>
            </w:r>
            <w:r w:rsidR="007D423A">
              <w:rPr>
                <w:webHidden/>
              </w:rPr>
              <w:fldChar w:fldCharType="separate"/>
            </w:r>
            <w:r w:rsidR="007D423A">
              <w:rPr>
                <w:webHidden/>
              </w:rPr>
              <w:t>141</w:t>
            </w:r>
            <w:r w:rsidR="007D423A">
              <w:rPr>
                <w:webHidden/>
              </w:rPr>
              <w:fldChar w:fldCharType="end"/>
            </w:r>
          </w:hyperlink>
        </w:p>
        <w:p w14:paraId="01CCCB05" w14:textId="76D46268" w:rsidR="007D423A" w:rsidRDefault="009C02E7">
          <w:pPr>
            <w:pStyle w:val="TOC2"/>
            <w:rPr>
              <w:rFonts w:asciiTheme="minorHAnsi" w:eastAsiaTheme="minorEastAsia" w:hAnsiTheme="minorHAnsi" w:cstheme="minorBidi"/>
              <w:kern w:val="2"/>
              <w:szCs w:val="22"/>
              <w:lang w:eastAsia="en-AU"/>
              <w14:ligatures w14:val="standardContextual"/>
            </w:rPr>
          </w:pPr>
          <w:hyperlink w:anchor="_Toc162421426" w:history="1">
            <w:r w:rsidR="007D423A" w:rsidRPr="00A13610">
              <w:rPr>
                <w:rStyle w:val="Hyperlink"/>
              </w:rPr>
              <w:t>Phase 6, activity 7 – student-teacher conference</w:t>
            </w:r>
            <w:r w:rsidR="007D423A">
              <w:rPr>
                <w:webHidden/>
              </w:rPr>
              <w:tab/>
            </w:r>
            <w:r w:rsidR="007D423A">
              <w:rPr>
                <w:webHidden/>
              </w:rPr>
              <w:fldChar w:fldCharType="begin"/>
            </w:r>
            <w:r w:rsidR="007D423A">
              <w:rPr>
                <w:webHidden/>
              </w:rPr>
              <w:instrText xml:space="preserve"> PAGEREF _Toc162421426 \h </w:instrText>
            </w:r>
            <w:r w:rsidR="007D423A">
              <w:rPr>
                <w:webHidden/>
              </w:rPr>
            </w:r>
            <w:r w:rsidR="007D423A">
              <w:rPr>
                <w:webHidden/>
              </w:rPr>
              <w:fldChar w:fldCharType="separate"/>
            </w:r>
            <w:r w:rsidR="007D423A">
              <w:rPr>
                <w:webHidden/>
              </w:rPr>
              <w:t>143</w:t>
            </w:r>
            <w:r w:rsidR="007D423A">
              <w:rPr>
                <w:webHidden/>
              </w:rPr>
              <w:fldChar w:fldCharType="end"/>
            </w:r>
          </w:hyperlink>
        </w:p>
        <w:p w14:paraId="2895299A" w14:textId="7A8102A4" w:rsidR="007D423A" w:rsidRDefault="009C02E7">
          <w:pPr>
            <w:pStyle w:val="TOC1"/>
            <w:rPr>
              <w:rFonts w:asciiTheme="minorHAnsi" w:eastAsiaTheme="minorEastAsia" w:hAnsiTheme="minorHAnsi" w:cstheme="minorBidi"/>
              <w:b w:val="0"/>
              <w:kern w:val="2"/>
              <w:szCs w:val="22"/>
              <w:lang w:eastAsia="en-AU"/>
              <w14:ligatures w14:val="standardContextual"/>
            </w:rPr>
          </w:pPr>
          <w:hyperlink w:anchor="_Toc162421427" w:history="1">
            <w:r w:rsidR="007D423A" w:rsidRPr="00A13610">
              <w:rPr>
                <w:rStyle w:val="Hyperlink"/>
              </w:rPr>
              <w:t>References</w:t>
            </w:r>
            <w:r w:rsidR="007D423A">
              <w:rPr>
                <w:webHidden/>
              </w:rPr>
              <w:tab/>
            </w:r>
            <w:r w:rsidR="007D423A">
              <w:rPr>
                <w:webHidden/>
              </w:rPr>
              <w:fldChar w:fldCharType="begin"/>
            </w:r>
            <w:r w:rsidR="007D423A">
              <w:rPr>
                <w:webHidden/>
              </w:rPr>
              <w:instrText xml:space="preserve"> PAGEREF _Toc162421427 \h </w:instrText>
            </w:r>
            <w:r w:rsidR="007D423A">
              <w:rPr>
                <w:webHidden/>
              </w:rPr>
            </w:r>
            <w:r w:rsidR="007D423A">
              <w:rPr>
                <w:webHidden/>
              </w:rPr>
              <w:fldChar w:fldCharType="separate"/>
            </w:r>
            <w:r w:rsidR="007D423A">
              <w:rPr>
                <w:webHidden/>
              </w:rPr>
              <w:t>147</w:t>
            </w:r>
            <w:r w:rsidR="007D423A">
              <w:rPr>
                <w:webHidden/>
              </w:rPr>
              <w:fldChar w:fldCharType="end"/>
            </w:r>
          </w:hyperlink>
        </w:p>
        <w:p w14:paraId="6A82D430" w14:textId="7D69C7EB" w:rsidR="00B60900" w:rsidRDefault="00AF5B8C" w:rsidP="7FD4BF28">
          <w:pPr>
            <w:pStyle w:val="TOC1"/>
            <w:tabs>
              <w:tab w:val="right" w:leader="dot" w:pos="9630"/>
            </w:tabs>
            <w:rPr>
              <w:rStyle w:val="Hyperlink"/>
              <w:kern w:val="2"/>
              <w:lang w:eastAsia="en-AU"/>
              <w14:ligatures w14:val="standardContextual"/>
            </w:rPr>
          </w:pPr>
          <w:r>
            <w:fldChar w:fldCharType="end"/>
          </w:r>
        </w:p>
      </w:sdtContent>
    </w:sdt>
    <w:p w14:paraId="46891DFE" w14:textId="38132036" w:rsidR="000A4A2F" w:rsidRDefault="000A4A2F" w:rsidP="00663B63">
      <w:pPr>
        <w:pStyle w:val="TOC2"/>
        <w:tabs>
          <w:tab w:val="right" w:leader="dot" w:pos="9630"/>
        </w:tabs>
        <w:rPr>
          <w:rStyle w:val="Hyperlink"/>
          <w:kern w:val="2"/>
          <w:lang w:eastAsia="en-AU"/>
          <w14:ligatures w14:val="standardContextual"/>
        </w:rPr>
      </w:pPr>
    </w:p>
    <w:p w14:paraId="3ED1A0BC" w14:textId="77777777" w:rsidR="00FE6AD4" w:rsidRPr="00936924" w:rsidRDefault="00FE6AD4" w:rsidP="0078602E">
      <w:pPr>
        <w:pStyle w:val="FeatureBox2"/>
        <w:rPr>
          <w:b/>
          <w:bCs/>
        </w:rPr>
      </w:pPr>
      <w:r w:rsidRPr="00936924">
        <w:rPr>
          <w:b/>
          <w:bCs/>
        </w:rPr>
        <w:t>Updating the table of contents</w:t>
      </w:r>
    </w:p>
    <w:p w14:paraId="0B10113C" w14:textId="77777777" w:rsidR="00FE6AD4" w:rsidRPr="00347F02" w:rsidRDefault="00FE6AD4" w:rsidP="0078602E">
      <w:pPr>
        <w:pStyle w:val="FeatureBox2"/>
      </w:pPr>
      <w:r w:rsidRPr="00347F02">
        <w:t>Want to update the table? Have you added content to the document and noticed the page numbers have changed? As you add content to this report, you can update the table of contents to accurately reflect the page numbers within the resource. To update the table:</w:t>
      </w:r>
    </w:p>
    <w:p w14:paraId="0271E279" w14:textId="5F05F29B" w:rsidR="00FE6AD4" w:rsidRPr="00963DF9" w:rsidRDefault="00FE6AD4" w:rsidP="00357870">
      <w:pPr>
        <w:pStyle w:val="FeatureBox2"/>
        <w:numPr>
          <w:ilvl w:val="0"/>
          <w:numId w:val="3"/>
        </w:numPr>
        <w:ind w:left="567" w:hanging="567"/>
      </w:pPr>
      <w:r w:rsidRPr="00963DF9">
        <w:t>Right click on the table and select ‘Update table of contents’ (in the browser version) or ‘Update field’ (in the desktop app). In the browser version, it will automatically update the entire table.</w:t>
      </w:r>
    </w:p>
    <w:p w14:paraId="6609EDDB" w14:textId="5F836916" w:rsidR="00FE6AD4" w:rsidRPr="00963DF9" w:rsidRDefault="00FE6AD4" w:rsidP="00357870">
      <w:pPr>
        <w:pStyle w:val="FeatureBox2"/>
        <w:numPr>
          <w:ilvl w:val="0"/>
          <w:numId w:val="3"/>
        </w:numPr>
        <w:ind w:left="567" w:hanging="567"/>
      </w:pPr>
      <w:r w:rsidRPr="00963DF9">
        <w:t>In the desktop app, you will then need to select ‘Update entire table’. Your table numbers should then update to reflect your changes.</w:t>
      </w:r>
    </w:p>
    <w:p w14:paraId="240FBEF5" w14:textId="491FBE25" w:rsidR="00554500" w:rsidRDefault="00554500" w:rsidP="00B00997">
      <w:pPr>
        <w:pStyle w:val="Heading1"/>
      </w:pPr>
      <w:bookmarkStart w:id="1" w:name="_Toc112296877"/>
      <w:bookmarkStart w:id="2" w:name="_Toc162421358"/>
      <w:r>
        <w:lastRenderedPageBreak/>
        <w:t>About this resource</w:t>
      </w:r>
      <w:bookmarkEnd w:id="1"/>
      <w:bookmarkEnd w:id="2"/>
    </w:p>
    <w:p w14:paraId="7C3AB50F" w14:textId="27D76D4D" w:rsidR="00553614" w:rsidRDefault="00553614" w:rsidP="00BF4725">
      <w:r>
        <w:t xml:space="preserve">This teacher resource booklet is not a standalone resource. </w:t>
      </w:r>
      <w:r w:rsidRPr="00E41357">
        <w:t xml:space="preserve">It has been designed for use by teachers in connection to Year </w:t>
      </w:r>
      <w:r w:rsidR="00435402" w:rsidRPr="00E41357">
        <w:t>9</w:t>
      </w:r>
      <w:r w:rsidRPr="00E41357">
        <w:t xml:space="preserve"> resources designed by the English curriculum team for the </w:t>
      </w:r>
      <w:hyperlink r:id="rId7" w:history="1">
        <w:r w:rsidR="00864C75" w:rsidRPr="00B81B2C">
          <w:rPr>
            <w:rStyle w:val="Hyperlink"/>
          </w:rPr>
          <w:t xml:space="preserve">English K–10 </w:t>
        </w:r>
        <w:r w:rsidR="00864C75" w:rsidRPr="00DF4EF4">
          <w:rPr>
            <w:rStyle w:val="Hyperlink"/>
          </w:rPr>
          <w:t>Syllabus</w:t>
        </w:r>
      </w:hyperlink>
      <w:r w:rsidR="00864C75" w:rsidRPr="00E41357">
        <w:t xml:space="preserve"> </w:t>
      </w:r>
      <w:r w:rsidRPr="00E41357">
        <w:t xml:space="preserve">(NESA 2022). These include the Year </w:t>
      </w:r>
      <w:r w:rsidR="008216A5" w:rsidRPr="00E41357">
        <w:t>9</w:t>
      </w:r>
      <w:r w:rsidRPr="00E41357">
        <w:t xml:space="preserve"> scope and sequence, Year </w:t>
      </w:r>
      <w:r w:rsidR="00435402" w:rsidRPr="00E41357">
        <w:t>9</w:t>
      </w:r>
      <w:r w:rsidRPr="00E41357">
        <w:t xml:space="preserve"> ‘</w:t>
      </w:r>
      <w:r w:rsidR="008216A5" w:rsidRPr="00E41357">
        <w:t>Exploring</w:t>
      </w:r>
      <w:r w:rsidRPr="00E41357">
        <w:t xml:space="preserve"> the </w:t>
      </w:r>
      <w:r w:rsidR="008216A5" w:rsidRPr="00E41357">
        <w:t>speculative’</w:t>
      </w:r>
      <w:r w:rsidRPr="00E41357">
        <w:t xml:space="preserve"> program and the Year </w:t>
      </w:r>
      <w:r w:rsidR="00E41357" w:rsidRPr="00E41357">
        <w:t>9</w:t>
      </w:r>
      <w:r w:rsidRPr="00E41357">
        <w:t xml:space="preserve"> Term </w:t>
      </w:r>
      <w:r w:rsidR="00E41357" w:rsidRPr="00E41357">
        <w:t>4</w:t>
      </w:r>
      <w:r w:rsidRPr="00E41357">
        <w:t xml:space="preserve"> sample assessment task, which includes a student work sample.</w:t>
      </w:r>
      <w:r w:rsidR="00864C75">
        <w:t xml:space="preserve"> </w:t>
      </w:r>
      <w:r w:rsidR="00864C75" w:rsidRPr="00E4406F">
        <w:t xml:space="preserve">All documents associated with this resource can be found on the </w:t>
      </w:r>
      <w:hyperlink r:id="rId8" w:history="1">
        <w:r w:rsidR="00864C75" w:rsidRPr="00E4406F">
          <w:rPr>
            <w:rStyle w:val="Hyperlink"/>
          </w:rPr>
          <w:t>Planning, programming and assessing English 7–10 webpage</w:t>
        </w:r>
      </w:hyperlink>
      <w:r w:rsidR="00864C75" w:rsidRPr="00E4406F">
        <w:t>.</w:t>
      </w:r>
    </w:p>
    <w:p w14:paraId="60BF98F4" w14:textId="51AAB58D" w:rsidR="00D921E8" w:rsidRDefault="00D921E8" w:rsidP="00BF4725">
      <w:pPr>
        <w:pStyle w:val="Heading2"/>
      </w:pPr>
      <w:bookmarkStart w:id="3" w:name="_Toc1424089868"/>
      <w:bookmarkStart w:id="4" w:name="_Toc162421359"/>
      <w:r>
        <w:t xml:space="preserve">Purpose of </w:t>
      </w:r>
      <w:r w:rsidR="00302F52">
        <w:t>resource</w:t>
      </w:r>
      <w:bookmarkEnd w:id="3"/>
      <w:bookmarkEnd w:id="4"/>
    </w:p>
    <w:p w14:paraId="2EAFB732" w14:textId="0E4E6AE6" w:rsidR="00D921E8" w:rsidRDefault="00302F52" w:rsidP="00BF4725">
      <w:r>
        <w:t xml:space="preserve">The content in this resource booklet has been prepared by the English curriculum team, unless otherwise credited. Some of the information is collated from relevant NESA and department documentation. It is important that all users re-read and cross-reference the relevant syllabus, assessment and reporting information hyperlinked throughout. This ensures the content is an accurate reflection of the most </w:t>
      </w:r>
      <w:r w:rsidR="00215777">
        <w:t>up-to-</w:t>
      </w:r>
      <w:r>
        <w:t xml:space="preserve">date syllabus content. </w:t>
      </w:r>
      <w:r w:rsidRPr="00E41357">
        <w:t xml:space="preserve">Links contained within this resource were correct as of </w:t>
      </w:r>
      <w:r w:rsidR="00E41357">
        <w:t>16 February 2024</w:t>
      </w:r>
      <w:r w:rsidRPr="00E41357">
        <w:t>.</w:t>
      </w:r>
    </w:p>
    <w:p w14:paraId="137E19DE" w14:textId="77777777" w:rsidR="001D79ED" w:rsidRDefault="001D79ED" w:rsidP="00BF4725">
      <w:pPr>
        <w:pStyle w:val="Heading2"/>
      </w:pPr>
      <w:bookmarkStart w:id="5" w:name="_Toc312936027"/>
      <w:bookmarkStart w:id="6" w:name="_Toc162421360"/>
      <w:r>
        <w:t>Target audience</w:t>
      </w:r>
      <w:bookmarkEnd w:id="5"/>
      <w:bookmarkEnd w:id="6"/>
    </w:p>
    <w:p w14:paraId="67B30D32" w14:textId="42BBDBFC" w:rsidR="001D79ED" w:rsidRDefault="001D79ED" w:rsidP="00BF4725">
      <w:r>
        <w:t>These samples are intended to support teachers as they develop</w:t>
      </w:r>
      <w:r w:rsidR="00505EDA">
        <w:t xml:space="preserve"> contextually appropriate</w:t>
      </w:r>
      <w:r>
        <w:t xml:space="preserve"> teaching and learning resources for their students’ needs. The program and associated resources are not intended to be taught exactly as is presented in their current format. There are instructions for the teacher and instructions for the student throughout the resources and activities. Teachers using this resource booklet should edit and refine these to suit their students’ needs, interests, abilities and the texts selected.</w:t>
      </w:r>
    </w:p>
    <w:p w14:paraId="5B0E362B" w14:textId="77777777" w:rsidR="001D79ED" w:rsidRDefault="001D79ED" w:rsidP="00BF4725">
      <w:pPr>
        <w:pStyle w:val="Heading2"/>
      </w:pPr>
      <w:bookmarkStart w:id="7" w:name="_Toc1607898005"/>
      <w:bookmarkStart w:id="8" w:name="_Toc162421361"/>
      <w:r>
        <w:t>When and how to use</w:t>
      </w:r>
      <w:bookmarkEnd w:id="7"/>
      <w:bookmarkEnd w:id="8"/>
    </w:p>
    <w:p w14:paraId="0FE98385" w14:textId="1870FFA0" w:rsidR="00C7797A" w:rsidRDefault="00C7797A" w:rsidP="00C7797A">
      <w:r>
        <w:t>This resource booklet, which includes resources and activities for Phases 1, 2, 5 and 6, has been designed for the Term 4 Year 9 teaching and learning program – Exploring the speculative. It provides opportunities for the teacher to introduce the conceptual focus of the teaching and learning program and prepare for assessment before exploring substantial text(s) in Phases 3 and</w:t>
      </w:r>
      <w:r w:rsidR="00864C75">
        <w:t> </w:t>
      </w:r>
      <w:r>
        <w:t>4.</w:t>
      </w:r>
    </w:p>
    <w:p w14:paraId="5831B461" w14:textId="20F4673B" w:rsidR="00C7797A" w:rsidRPr="00921363" w:rsidRDefault="00C7797A" w:rsidP="00C7797A">
      <w:pPr>
        <w:rPr>
          <w:b/>
        </w:rPr>
      </w:pPr>
      <w:r>
        <w:lastRenderedPageBreak/>
        <w:t xml:space="preserve">The teaching and learning </w:t>
      </w:r>
      <w:r w:rsidR="00DB5F2E">
        <w:t>activities</w:t>
      </w:r>
      <w:r>
        <w:t xml:space="preserve"> within Phases 1 and 2 should be used to introduce the program and its conceptual focus. The activities in Phases 5 and 6 can be used alongside or after the delivery of the teaching and learning activities contained in </w:t>
      </w:r>
      <w:r w:rsidRPr="00921363">
        <w:rPr>
          <w:rStyle w:val="Strong"/>
        </w:rPr>
        <w:t xml:space="preserve">English Stage 5 (Year 9) – teaching and learning program – </w:t>
      </w:r>
      <w:r w:rsidR="004D0E11">
        <w:rPr>
          <w:rStyle w:val="Strong"/>
        </w:rPr>
        <w:t xml:space="preserve">television series – </w:t>
      </w:r>
      <w:r w:rsidRPr="00921363">
        <w:rPr>
          <w:rStyle w:val="Strong"/>
        </w:rPr>
        <w:t>Exploring the speculative – Phases 3a and 4a</w:t>
      </w:r>
      <w:r>
        <w:t xml:space="preserve"> </w:t>
      </w:r>
      <w:r w:rsidR="004D0E11" w:rsidRPr="004D0E11">
        <w:rPr>
          <w:b/>
          <w:bCs/>
        </w:rPr>
        <w:t xml:space="preserve">– </w:t>
      </w:r>
      <w:r w:rsidR="004D0E11" w:rsidRPr="004D0E11">
        <w:rPr>
          <w:b/>
          <w:bCs/>
          <w:i/>
          <w:iCs/>
        </w:rPr>
        <w:t>Crazy Fun Park</w:t>
      </w:r>
      <w:r w:rsidR="004D0E11" w:rsidRPr="004D0E11">
        <w:rPr>
          <w:b/>
          <w:bCs/>
        </w:rPr>
        <w:t xml:space="preserve"> </w:t>
      </w:r>
      <w:r>
        <w:t xml:space="preserve">and </w:t>
      </w:r>
      <w:r w:rsidRPr="00921363">
        <w:rPr>
          <w:rStyle w:val="Strong"/>
        </w:rPr>
        <w:t>English Stage 5 (Year 9) – teaching and learning program – Exploring the speculative – Phases 3b and 4b</w:t>
      </w:r>
      <w:r w:rsidR="00561B78">
        <w:rPr>
          <w:rStyle w:val="Strong"/>
        </w:rPr>
        <w:t xml:space="preserve"> – </w:t>
      </w:r>
      <w:r w:rsidR="00561B78" w:rsidRPr="00561B78">
        <w:rPr>
          <w:rStyle w:val="Strong"/>
          <w:i/>
          <w:iCs/>
        </w:rPr>
        <w:t>The Giver</w:t>
      </w:r>
      <w:r w:rsidR="00921363">
        <w:t xml:space="preserve"> </w:t>
      </w:r>
      <w:r w:rsidR="00921363" w:rsidRPr="00921363">
        <w:t>and their associated resource booklets.</w:t>
      </w:r>
    </w:p>
    <w:p w14:paraId="4B40E4E4" w14:textId="54F36BE3" w:rsidR="001D79ED" w:rsidRDefault="0037004E" w:rsidP="00BF4725">
      <w:r w:rsidRPr="00D27981">
        <w:t>Teacher-facing material has been included as</w:t>
      </w:r>
      <w:r w:rsidR="009F133D" w:rsidRPr="00D27981">
        <w:t xml:space="preserve"> a</w:t>
      </w:r>
      <w:r w:rsidRPr="00D27981">
        <w:t xml:space="preserve"> ‘resource’, while student-facing material has been labelled ‘activity’ in this booklet. The resources and activities can be used as an example and adapted for the teacher’s own design of resources. </w:t>
      </w:r>
      <w:r w:rsidR="001D79ED" w:rsidRPr="00D27981">
        <w:t xml:space="preserve">The booklet also serves as an example of how resources and activities can be designed for the </w:t>
      </w:r>
      <w:hyperlink r:id="rId9">
        <w:r w:rsidR="004D0E11" w:rsidRPr="00A773B3">
          <w:rPr>
            <w:rStyle w:val="Hyperlink"/>
          </w:rPr>
          <w:t>English K–10</w:t>
        </w:r>
      </w:hyperlink>
      <w:r w:rsidR="004D0E11">
        <w:rPr>
          <w:rStyle w:val="Hyperlink"/>
          <w:i/>
        </w:rPr>
        <w:t xml:space="preserve"> </w:t>
      </w:r>
      <w:r w:rsidR="004D0E11">
        <w:rPr>
          <w:rStyle w:val="Hyperlink"/>
          <w:iCs/>
        </w:rPr>
        <w:t>S</w:t>
      </w:r>
      <w:r w:rsidR="004D0E11" w:rsidRPr="009A59F9">
        <w:rPr>
          <w:rStyle w:val="Hyperlink"/>
          <w:iCs/>
        </w:rPr>
        <w:t>yllabus</w:t>
      </w:r>
      <w:r w:rsidR="00FC0825" w:rsidRPr="00D27981">
        <w:t xml:space="preserve"> </w:t>
      </w:r>
      <w:r w:rsidR="001D79ED" w:rsidRPr="00D27981">
        <w:t>(NESA 2022). The resources</w:t>
      </w:r>
      <w:r w:rsidR="006D70F6" w:rsidRPr="00D27981">
        <w:t xml:space="preserve"> and activities</w:t>
      </w:r>
      <w:r w:rsidR="001D79ED" w:rsidRPr="00D27981">
        <w:t xml:space="preserve"> should be used with timeframes that are created by the teacher to meet the faculty and school assessment schedules.</w:t>
      </w:r>
    </w:p>
    <w:p w14:paraId="1399CD6E" w14:textId="77777777" w:rsidR="001D79ED" w:rsidRDefault="001D79ED" w:rsidP="00BF4725">
      <w:pPr>
        <w:pStyle w:val="Heading2"/>
      </w:pPr>
      <w:bookmarkStart w:id="9" w:name="_Toc59213429"/>
      <w:bookmarkStart w:id="10" w:name="_Toc162421362"/>
      <w:r>
        <w:t>Texts and resources</w:t>
      </w:r>
      <w:bookmarkEnd w:id="9"/>
      <w:bookmarkEnd w:id="10"/>
    </w:p>
    <w:p w14:paraId="05EEA733" w14:textId="0E6ABD32" w:rsidR="001D79ED" w:rsidRDefault="001D79ED" w:rsidP="001D79ED">
      <w:r>
        <w:t>A succinct overview of the texts required for the teaching and learning program are outlined in the table below. This brief overview provides the name and details of each text, the syllabus requirement being addressed and points of note.</w:t>
      </w:r>
    </w:p>
    <w:p w14:paraId="511705B8" w14:textId="3D2FD31B" w:rsidR="00425CC7" w:rsidRDefault="00425CC7" w:rsidP="003B1B01">
      <w:pPr>
        <w:pStyle w:val="Caption"/>
      </w:pPr>
      <w:r>
        <w:t xml:space="preserve">Table </w:t>
      </w:r>
      <w:r>
        <w:fldChar w:fldCharType="begin"/>
      </w:r>
      <w:r>
        <w:instrText>SEQ Table \* ARABIC</w:instrText>
      </w:r>
      <w:r>
        <w:fldChar w:fldCharType="separate"/>
      </w:r>
      <w:r w:rsidR="001C3ED9">
        <w:rPr>
          <w:noProof/>
        </w:rPr>
        <w:t>1</w:t>
      </w:r>
      <w:r>
        <w:fldChar w:fldCharType="end"/>
      </w:r>
      <w:r w:rsidR="000B5BF6">
        <w:rPr>
          <w:noProof/>
        </w:rPr>
        <w:t xml:space="preserve"> – </w:t>
      </w:r>
      <w:r w:rsidR="009F55C1" w:rsidRPr="009F55C1">
        <w:rPr>
          <w:noProof/>
        </w:rPr>
        <w:t>core texts and their alignment to the text requirements</w:t>
      </w:r>
    </w:p>
    <w:tbl>
      <w:tblPr>
        <w:tblStyle w:val="Tableheader"/>
        <w:tblW w:w="0" w:type="auto"/>
        <w:tblLook w:val="04A0" w:firstRow="1" w:lastRow="0" w:firstColumn="1" w:lastColumn="0" w:noHBand="0" w:noVBand="1"/>
        <w:tblDescription w:val="This table lists the core texts used in the program and how these texts align to the syllabus requirements."/>
      </w:tblPr>
      <w:tblGrid>
        <w:gridCol w:w="1838"/>
        <w:gridCol w:w="4111"/>
        <w:gridCol w:w="3679"/>
      </w:tblGrid>
      <w:tr w:rsidR="00554956" w14:paraId="24BC726E" w14:textId="77777777" w:rsidTr="007045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DC62225" w14:textId="3E226E78" w:rsidR="00554956" w:rsidRDefault="00DA0D90" w:rsidP="001D79ED">
            <w:r>
              <w:t>Text</w:t>
            </w:r>
          </w:p>
        </w:tc>
        <w:tc>
          <w:tcPr>
            <w:tcW w:w="4111" w:type="dxa"/>
          </w:tcPr>
          <w:p w14:paraId="7518AD72" w14:textId="56D0FD8A" w:rsidR="00554956" w:rsidRDefault="00DA0D90" w:rsidP="001D79ED">
            <w:pPr>
              <w:cnfStyle w:val="100000000000" w:firstRow="1" w:lastRow="0" w:firstColumn="0" w:lastColumn="0" w:oddVBand="0" w:evenVBand="0" w:oddHBand="0" w:evenHBand="0" w:firstRowFirstColumn="0" w:firstRowLastColumn="0" w:lastRowFirstColumn="0" w:lastRowLastColumn="0"/>
            </w:pPr>
            <w:r>
              <w:t>Text requirement</w:t>
            </w:r>
          </w:p>
        </w:tc>
        <w:tc>
          <w:tcPr>
            <w:tcW w:w="3679" w:type="dxa"/>
          </w:tcPr>
          <w:p w14:paraId="4EC2DD9B" w14:textId="78324819" w:rsidR="00554956" w:rsidRDefault="00DA0D90" w:rsidP="001D79ED">
            <w:pPr>
              <w:cnfStyle w:val="100000000000" w:firstRow="1" w:lastRow="0" w:firstColumn="0" w:lastColumn="0" w:oddVBand="0" w:evenVBand="0" w:oddHBand="0" w:evenHBand="0" w:firstRowFirstColumn="0" w:firstRowLastColumn="0" w:lastRowFirstColumn="0" w:lastRowLastColumn="0"/>
            </w:pPr>
            <w:r>
              <w:t xml:space="preserve">Annotation </w:t>
            </w:r>
            <w:r w:rsidR="00367F19">
              <w:t>and</w:t>
            </w:r>
            <w:r>
              <w:t xml:space="preserve"> overview</w:t>
            </w:r>
          </w:p>
        </w:tc>
      </w:tr>
      <w:tr w:rsidR="00B537EF" w14:paraId="6470996B" w14:textId="77777777" w:rsidTr="00704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AECE6B5" w14:textId="77777777" w:rsidR="00B537EF" w:rsidRDefault="002351EB" w:rsidP="001D79ED">
            <w:pPr>
              <w:rPr>
                <w:rFonts w:eastAsia="Calibri"/>
                <w:b w:val="0"/>
              </w:rPr>
            </w:pPr>
            <w:bookmarkStart w:id="11" w:name="_Hlk162011347"/>
            <w:r w:rsidRPr="00F558D8">
              <w:rPr>
                <w:rFonts w:eastAsia="Calibri"/>
              </w:rPr>
              <w:t xml:space="preserve">Jamieson T </w:t>
            </w:r>
            <w:r>
              <w:rPr>
                <w:rFonts w:eastAsia="Calibri"/>
              </w:rPr>
              <w:t xml:space="preserve">and Cai R </w:t>
            </w:r>
            <w:r w:rsidRPr="00F558D8">
              <w:rPr>
                <w:rFonts w:eastAsia="Calibri"/>
              </w:rPr>
              <w:t xml:space="preserve">(2020) </w:t>
            </w:r>
            <w:r w:rsidRPr="00F558D8">
              <w:rPr>
                <w:rFonts w:eastAsia="Calibri"/>
                <w:i/>
                <w:iCs/>
              </w:rPr>
              <w:t xml:space="preserve">The Giant </w:t>
            </w:r>
            <w:r w:rsidRPr="67E9A650">
              <w:rPr>
                <w:rFonts w:eastAsia="Calibri"/>
                <w:i/>
                <w:iCs/>
              </w:rPr>
              <w:t>and the</w:t>
            </w:r>
            <w:r w:rsidRPr="00F558D8">
              <w:rPr>
                <w:rFonts w:eastAsia="Calibri"/>
                <w:i/>
                <w:iCs/>
              </w:rPr>
              <w:t xml:space="preserve"> Sea</w:t>
            </w:r>
            <w:r w:rsidRPr="00F558D8">
              <w:rPr>
                <w:rFonts w:eastAsia="Calibri"/>
              </w:rPr>
              <w:t>, Lothian Children’s Books, Australia and New Zealand</w:t>
            </w:r>
            <w:r w:rsidR="0039786D">
              <w:rPr>
                <w:rFonts w:eastAsia="Calibri"/>
              </w:rPr>
              <w:t>.</w:t>
            </w:r>
          </w:p>
          <w:p w14:paraId="38202376" w14:textId="306D38F4" w:rsidR="00DC4D4D" w:rsidRPr="00D978BA" w:rsidRDefault="00DC4D4D" w:rsidP="001D79ED">
            <w:pPr>
              <w:rPr>
                <w:b w:val="0"/>
                <w:highlight w:val="yellow"/>
              </w:rPr>
            </w:pPr>
            <w:r w:rsidRPr="00DC4D4D">
              <w:rPr>
                <w:b w:val="0"/>
              </w:rPr>
              <w:t xml:space="preserve">The extracts included in this resource have </w:t>
            </w:r>
            <w:r w:rsidRPr="00DC4D4D">
              <w:rPr>
                <w:b w:val="0"/>
              </w:rPr>
              <w:lastRenderedPageBreak/>
              <w:t>been reproduced and made available for copying and communication by NSW Department of Education for its educational purposes with the permission of Hachette Australia. We are grateful for their support in the development of this resource. This resource is licensed up until May 2027.</w:t>
            </w:r>
          </w:p>
        </w:tc>
        <w:tc>
          <w:tcPr>
            <w:tcW w:w="4111" w:type="dxa"/>
          </w:tcPr>
          <w:p w14:paraId="183F67E0" w14:textId="54059938" w:rsidR="00B537EF" w:rsidRDefault="002351EB" w:rsidP="004D0E11">
            <w:pPr>
              <w:cnfStyle w:val="000000100000" w:firstRow="0" w:lastRow="0" w:firstColumn="0" w:lastColumn="0" w:oddVBand="0" w:evenVBand="0" w:oddHBand="1" w:evenHBand="0" w:firstRowFirstColumn="0" w:firstRowLastColumn="0" w:lastRowFirstColumn="0" w:lastRowLastColumn="0"/>
              <w:rPr>
                <w:rFonts w:eastAsia="Calibri"/>
              </w:rPr>
            </w:pPr>
            <w:r>
              <w:rPr>
                <w:rFonts w:eastAsia="Calibri"/>
              </w:rPr>
              <w:lastRenderedPageBreak/>
              <w:t xml:space="preserve">This text is a moderately complex text as per the </w:t>
            </w:r>
            <w:hyperlink r:id="rId10" w:history="1">
              <w:r w:rsidRPr="00674EB7">
                <w:rPr>
                  <w:rStyle w:val="Hyperlink"/>
                  <w:rFonts w:eastAsia="Calibri"/>
                </w:rPr>
                <w:t>National Literacy Learning Progressions (NLLP) (V3),</w:t>
              </w:r>
            </w:hyperlink>
            <w:r>
              <w:rPr>
                <w:rFonts w:eastAsia="Calibri"/>
              </w:rPr>
              <w:t xml:space="preserve"> due to the visual features which add subtlety to text meaning.</w:t>
            </w:r>
          </w:p>
          <w:p w14:paraId="43FD35D1" w14:textId="1BC53275" w:rsidR="00E4324C" w:rsidRPr="00D978BA" w:rsidRDefault="00E4324C" w:rsidP="004D0E11">
            <w:pPr>
              <w:cnfStyle w:val="000000100000" w:firstRow="0" w:lastRow="0" w:firstColumn="0" w:lastColumn="0" w:oddVBand="0" w:evenVBand="0" w:oddHBand="1" w:evenHBand="0" w:firstRowFirstColumn="0" w:firstRowLastColumn="0" w:lastRowFirstColumn="0" w:lastRowLastColumn="0"/>
              <w:rPr>
                <w:highlight w:val="yellow"/>
              </w:rPr>
            </w:pPr>
            <w:r w:rsidRPr="006035EB">
              <w:rPr>
                <w:rStyle w:val="Strong"/>
              </w:rPr>
              <w:t>EN5-RVL-01</w:t>
            </w:r>
            <w:r w:rsidRPr="006035EB">
              <w:t xml:space="preserve"> requires students to use a range of personal, creative and critical strategies to engage with complex texts</w:t>
            </w:r>
            <w:r w:rsidR="00B7525A">
              <w:t>.</w:t>
            </w:r>
            <w:r>
              <w:t xml:space="preserve"> </w:t>
            </w:r>
            <w:r>
              <w:rPr>
                <w:rFonts w:eastAsia="Calibri"/>
              </w:rPr>
              <w:t xml:space="preserve">The picture book meets the </w:t>
            </w:r>
            <w:hyperlink r:id="rId11" w:anchor="course-requirements-k-10-english_k_10_2022:~:text=requirements%20K%E2%80%9310-,Text%20requirements,-Engaging%20with%20texts" w:history="1">
              <w:r w:rsidRPr="0058534C">
                <w:rPr>
                  <w:rStyle w:val="Hyperlink"/>
                  <w:rFonts w:eastAsia="Calibri"/>
                </w:rPr>
                <w:t>Text requirements for English 7-10</w:t>
              </w:r>
            </w:hyperlink>
            <w:r>
              <w:rPr>
                <w:rFonts w:eastAsia="Calibri"/>
              </w:rPr>
              <w:t xml:space="preserve"> as students are required to study a range of text types which give them </w:t>
            </w:r>
            <w:r>
              <w:rPr>
                <w:rFonts w:eastAsia="Calibri"/>
              </w:rPr>
              <w:lastRenderedPageBreak/>
              <w:t xml:space="preserve">experiences of </w:t>
            </w:r>
            <w:r w:rsidRPr="0058534C">
              <w:rPr>
                <w:rFonts w:eastAsia="Calibri"/>
              </w:rPr>
              <w:t>a range of cultural, social and gender perspectives, including from popular and youth cultures</w:t>
            </w:r>
            <w:r>
              <w:rPr>
                <w:rFonts w:eastAsia="Calibri"/>
              </w:rPr>
              <w:t>.</w:t>
            </w:r>
          </w:p>
        </w:tc>
        <w:tc>
          <w:tcPr>
            <w:tcW w:w="3679" w:type="dxa"/>
          </w:tcPr>
          <w:p w14:paraId="6406657F" w14:textId="692EC540" w:rsidR="00B537EF" w:rsidRPr="00D978BA" w:rsidRDefault="002351EB" w:rsidP="005A7386">
            <w:pPr>
              <w:cnfStyle w:val="000000100000" w:firstRow="0" w:lastRow="0" w:firstColumn="0" w:lastColumn="0" w:oddVBand="0" w:evenVBand="0" w:oddHBand="1" w:evenHBand="0" w:firstRowFirstColumn="0" w:firstRowLastColumn="0" w:lastRowFirstColumn="0" w:lastRowLastColumn="0"/>
              <w:rPr>
                <w:highlight w:val="yellow"/>
              </w:rPr>
            </w:pPr>
            <w:r>
              <w:rPr>
                <w:rFonts w:eastAsia="Calibri"/>
              </w:rPr>
              <w:lastRenderedPageBreak/>
              <w:t>This picture book uses both print and visual features to explore the generational impact of climate change. The lack of organic colour, colour inversion and compositional axis will allow students to explore how layers of meaning are shaped in texts. Engaging with this text will help introduce students to and build an awareness of speculative fiction conventions.</w:t>
            </w:r>
          </w:p>
        </w:tc>
      </w:tr>
      <w:bookmarkEnd w:id="11"/>
      <w:tr w:rsidR="00B773AA" w14:paraId="223D59E3" w14:textId="77777777" w:rsidTr="007045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69AF600" w14:textId="77777777" w:rsidR="00B773AA" w:rsidRDefault="002351EB" w:rsidP="001D79ED">
            <w:pPr>
              <w:rPr>
                <w:b w:val="0"/>
              </w:rPr>
            </w:pPr>
            <w:r>
              <w:t xml:space="preserve">Lowry L (2014) </w:t>
            </w:r>
            <w:r>
              <w:rPr>
                <w:i/>
                <w:iCs/>
              </w:rPr>
              <w:t xml:space="preserve">The Giver, </w:t>
            </w:r>
            <w:r>
              <w:t xml:space="preserve">HarperCollins </w:t>
            </w:r>
            <w:r w:rsidRPr="003A0A14">
              <w:t>Children’s Books</w:t>
            </w:r>
            <w:r>
              <w:t>, London</w:t>
            </w:r>
            <w:r w:rsidR="0039786D">
              <w:t>.</w:t>
            </w:r>
          </w:p>
          <w:p w14:paraId="36FA8009" w14:textId="16997D6B" w:rsidR="00DC4D4D" w:rsidRPr="00DC4D4D" w:rsidRDefault="00DC4D4D" w:rsidP="001D79ED">
            <w:pPr>
              <w:rPr>
                <w:b w:val="0"/>
                <w:bCs/>
                <w:i/>
                <w:iCs/>
              </w:rPr>
            </w:pPr>
            <w:r w:rsidRPr="00DC4D4D">
              <w:rPr>
                <w:b w:val="0"/>
                <w:bCs/>
              </w:rPr>
              <w:t xml:space="preserve">No extracts have been included from </w:t>
            </w:r>
            <w:r w:rsidRPr="00DC4D4D">
              <w:rPr>
                <w:b w:val="0"/>
                <w:bCs/>
                <w:i/>
                <w:iCs/>
              </w:rPr>
              <w:t>The Giver.</w:t>
            </w:r>
          </w:p>
        </w:tc>
        <w:tc>
          <w:tcPr>
            <w:tcW w:w="4111" w:type="dxa"/>
          </w:tcPr>
          <w:p w14:paraId="0E0388C1" w14:textId="59F7C824" w:rsidR="00E4324C" w:rsidRDefault="002351EB" w:rsidP="002478A5">
            <w:pPr>
              <w:cnfStyle w:val="000000010000" w:firstRow="0" w:lastRow="0" w:firstColumn="0" w:lastColumn="0" w:oddVBand="0" w:evenVBand="0" w:oddHBand="0" w:evenHBand="1" w:firstRowFirstColumn="0" w:firstRowLastColumn="0" w:lastRowFirstColumn="0" w:lastRowLastColumn="0"/>
            </w:pPr>
            <w:r>
              <w:t xml:space="preserve">This text is a complex text as per the </w:t>
            </w:r>
            <w:hyperlink r:id="rId12" w:history="1">
              <w:r w:rsidRPr="00320176">
                <w:rPr>
                  <w:rStyle w:val="Hyperlink"/>
                </w:rPr>
                <w:t>NLLP (V3)</w:t>
              </w:r>
            </w:hyperlink>
            <w:r>
              <w:t>. The text contains some complex figurative language such as euphemism. Effective imagery is used throughout, the ideas explored are challenging and inferential reading is required to understand implicit meaning.</w:t>
            </w:r>
          </w:p>
          <w:p w14:paraId="430EAADE" w14:textId="5CEA18C5" w:rsidR="00B773AA" w:rsidRPr="00895290" w:rsidRDefault="00E4324C" w:rsidP="002478A5">
            <w:pPr>
              <w:cnfStyle w:val="000000010000" w:firstRow="0" w:lastRow="0" w:firstColumn="0" w:lastColumn="0" w:oddVBand="0" w:evenVBand="0" w:oddHBand="0" w:evenHBand="1" w:firstRowFirstColumn="0" w:firstRowLastColumn="0" w:lastRowFirstColumn="0" w:lastRowLastColumn="0"/>
            </w:pPr>
            <w:r w:rsidRPr="006035EB">
              <w:rPr>
                <w:rStyle w:val="Strong"/>
              </w:rPr>
              <w:t>EN5-RVL-01</w:t>
            </w:r>
            <w:r w:rsidRPr="006035EB">
              <w:t xml:space="preserve"> requires students to use a range of personal, creative and critical strategies to engage with complex texts</w:t>
            </w:r>
            <w:r w:rsidR="00B7525A">
              <w:t>.</w:t>
            </w:r>
            <w:r>
              <w:t xml:space="preserve"> </w:t>
            </w:r>
            <w:r w:rsidR="002351EB">
              <w:t xml:space="preserve">The novel supports the </w:t>
            </w:r>
            <w:r w:rsidR="002351EB">
              <w:lastRenderedPageBreak/>
              <w:t xml:space="preserve">requirement for students to study </w:t>
            </w:r>
            <w:r w:rsidR="002351EB" w:rsidRPr="00263D03">
              <w:t>at least 2 works of extended prose (including at least one novel)</w:t>
            </w:r>
            <w:r w:rsidR="002351EB">
              <w:t xml:space="preserve"> as outlined in the </w:t>
            </w:r>
            <w:hyperlink r:id="rId13" w:anchor="course-requirements-k-10-english_k_10_2022" w:history="1">
              <w:r w:rsidR="002351EB" w:rsidRPr="009F25AF">
                <w:rPr>
                  <w:rStyle w:val="Hyperlink"/>
                </w:rPr>
                <w:t>Text requirements for English 7</w:t>
              </w:r>
              <w:r w:rsidR="00BA0238">
                <w:rPr>
                  <w:rStyle w:val="Hyperlink"/>
                </w:rPr>
                <w:t>–</w:t>
              </w:r>
              <w:r w:rsidR="002351EB" w:rsidRPr="009F25AF">
                <w:rPr>
                  <w:rStyle w:val="Hyperlink"/>
                </w:rPr>
                <w:t>10</w:t>
              </w:r>
            </w:hyperlink>
            <w:r w:rsidR="002351EB">
              <w:t>.</w:t>
            </w:r>
          </w:p>
        </w:tc>
        <w:tc>
          <w:tcPr>
            <w:tcW w:w="3679" w:type="dxa"/>
          </w:tcPr>
          <w:p w14:paraId="24BDD912" w14:textId="1A46EBCF" w:rsidR="00B773AA" w:rsidRPr="005A7386" w:rsidRDefault="002351EB" w:rsidP="005A48D0">
            <w:pPr>
              <w:cnfStyle w:val="000000010000" w:firstRow="0" w:lastRow="0" w:firstColumn="0" w:lastColumn="0" w:oddVBand="0" w:evenVBand="0" w:oddHBand="0" w:evenHBand="1" w:firstRowFirstColumn="0" w:firstRowLastColumn="0" w:lastRowFirstColumn="0" w:lastRowLastColumn="0"/>
            </w:pPr>
            <w:r>
              <w:lastRenderedPageBreak/>
              <w:t xml:space="preserve">This novel falls into the utopian and dystopian sub-genre of speculative fiction. It explores real-world concerns such as eugenics, limiting the human experience and the tension between conformity and individuality. Symbolism is integral to world building in this text, which will support students to develop their understanding of the conventions of speculative fiction. The text explores some mature themes, such as euthanasia and </w:t>
            </w:r>
            <w:r>
              <w:lastRenderedPageBreak/>
              <w:t>the murder of children. The impact of these representations on students and context should be considered before selecting this text.</w:t>
            </w:r>
          </w:p>
        </w:tc>
      </w:tr>
      <w:tr w:rsidR="006E3BD7" w14:paraId="17530E7D" w14:textId="77777777" w:rsidTr="007045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B967D8A" w14:textId="77777777" w:rsidR="006E3BD7" w:rsidRDefault="002351EB" w:rsidP="00D023FE">
            <w:pPr>
              <w:rPr>
                <w:b w:val="0"/>
              </w:rPr>
            </w:pPr>
            <w:r>
              <w:lastRenderedPageBreak/>
              <w:t xml:space="preserve">Verso N and Hickey S (directors) (2023) </w:t>
            </w:r>
            <w:hyperlink r:id="rId14" w:tgtFrame="_blank" w:tooltip="https://iview.abc.net.au/show/crazy-fun-park" w:history="1">
              <w:r>
                <w:rPr>
                  <w:rStyle w:val="Hyperlink"/>
                  <w:i/>
                  <w:iCs/>
                </w:rPr>
                <w:t>Crazy Fun Park</w:t>
              </w:r>
            </w:hyperlink>
            <w:r>
              <w:t xml:space="preserve"> [television series], ABC, Melbourne.</w:t>
            </w:r>
          </w:p>
          <w:p w14:paraId="7BB2F7C0" w14:textId="62125C67" w:rsidR="00DC4D4D" w:rsidRPr="00DC4D4D" w:rsidRDefault="00DC4D4D" w:rsidP="00D023FE">
            <w:pPr>
              <w:rPr>
                <w:b w:val="0"/>
                <w:bCs/>
              </w:rPr>
            </w:pPr>
            <w:r w:rsidRPr="00DC4D4D">
              <w:rPr>
                <w:b w:val="0"/>
                <w:bCs/>
              </w:rPr>
              <w:t>The series trailer, episodes 4, 9,</w:t>
            </w:r>
            <w:r>
              <w:rPr>
                <w:b w:val="0"/>
                <w:bCs/>
              </w:rPr>
              <w:t xml:space="preserve"> </w:t>
            </w:r>
            <w:r w:rsidRPr="00DC4D4D">
              <w:rPr>
                <w:b w:val="0"/>
                <w:bCs/>
              </w:rPr>
              <w:t xml:space="preserve">10 and an extract from episode 3 have been reproduced and made available for use by NSW Department of Education for its educational purposes with the permission of Australian Children’s Television Foundation. We are grateful for their support in </w:t>
            </w:r>
            <w:r w:rsidRPr="00DC4D4D">
              <w:rPr>
                <w:b w:val="0"/>
                <w:bCs/>
              </w:rPr>
              <w:lastRenderedPageBreak/>
              <w:t>the development of this resource. This resource is licensed up until March 2029.</w:t>
            </w:r>
          </w:p>
        </w:tc>
        <w:tc>
          <w:tcPr>
            <w:tcW w:w="4111" w:type="dxa"/>
          </w:tcPr>
          <w:p w14:paraId="4E3054B3" w14:textId="772D73C3" w:rsidR="00E4324C" w:rsidRDefault="002351EB" w:rsidP="00A051B1">
            <w:pPr>
              <w:cnfStyle w:val="000000100000" w:firstRow="0" w:lastRow="0" w:firstColumn="0" w:lastColumn="0" w:oddVBand="0" w:evenVBand="0" w:oddHBand="1" w:evenHBand="0" w:firstRowFirstColumn="0" w:firstRowLastColumn="0" w:lastRowFirstColumn="0" w:lastRowLastColumn="0"/>
            </w:pPr>
            <w:r>
              <w:lastRenderedPageBreak/>
              <w:t xml:space="preserve">This television series is a complex text as per the </w:t>
            </w:r>
            <w:hyperlink r:id="rId15">
              <w:r w:rsidRPr="1BE45D8E">
                <w:rPr>
                  <w:rStyle w:val="Hyperlink"/>
                </w:rPr>
                <w:t>NLLP (V3)</w:t>
              </w:r>
            </w:hyperlink>
            <w:r>
              <w:t>. The text explores complex, abstract concepts using historical and cultural allusion to create subtle inferences and implied meanings. The structure includes shifts in time to represent ideas that can be challenging or unconventional.</w:t>
            </w:r>
          </w:p>
          <w:p w14:paraId="1BD775CA" w14:textId="11C5FF7F" w:rsidR="006E3BD7" w:rsidRPr="002478A5" w:rsidRDefault="00E4324C" w:rsidP="00A051B1">
            <w:pPr>
              <w:cnfStyle w:val="000000100000" w:firstRow="0" w:lastRow="0" w:firstColumn="0" w:lastColumn="0" w:oddVBand="0" w:evenVBand="0" w:oddHBand="1" w:evenHBand="0" w:firstRowFirstColumn="0" w:firstRowLastColumn="0" w:lastRowFirstColumn="0" w:lastRowLastColumn="0"/>
            </w:pPr>
            <w:r w:rsidRPr="006035EB">
              <w:rPr>
                <w:rStyle w:val="Strong"/>
              </w:rPr>
              <w:t>EN5-RVL-01</w:t>
            </w:r>
            <w:r w:rsidRPr="006035EB">
              <w:t xml:space="preserve"> requires students to use a range of personal, creative and critical strategies to engage with complex texts</w:t>
            </w:r>
            <w:r w:rsidR="00B7525A">
              <w:t>.</w:t>
            </w:r>
            <w:r>
              <w:t xml:space="preserve"> </w:t>
            </w:r>
            <w:r w:rsidR="002351EB">
              <w:t xml:space="preserve">This text meets several of the requirements outlined in the </w:t>
            </w:r>
            <w:hyperlink r:id="rId16" w:anchor="course-requirements-k-10-english_k_10_2022">
              <w:r w:rsidR="002351EB" w:rsidRPr="1BE45D8E">
                <w:rPr>
                  <w:rStyle w:val="Hyperlink"/>
                </w:rPr>
                <w:t>Text requirements for English 7-10</w:t>
              </w:r>
            </w:hyperlink>
            <w:r w:rsidR="002351EB" w:rsidRPr="7E217018">
              <w:rPr>
                <w:rStyle w:val="Hyperlink"/>
              </w:rPr>
              <w:t>;</w:t>
            </w:r>
            <w:r w:rsidR="002351EB">
              <w:rPr>
                <w:rStyle w:val="Hyperlink"/>
              </w:rPr>
              <w:t xml:space="preserve"> </w:t>
            </w:r>
            <w:r w:rsidR="002351EB" w:rsidRPr="00FC31B4">
              <w:t xml:space="preserve">the series can be considered </w:t>
            </w:r>
            <w:r w:rsidR="002351EB">
              <w:t xml:space="preserve">as </w:t>
            </w:r>
            <w:r w:rsidR="002351EB" w:rsidRPr="00FC31B4">
              <w:t>one of ‘at least 2 films’, as well as meeting the requirement for students to have experiences of a range of cultural, social and gender perspectives, including from popular and youth cultures.</w:t>
            </w:r>
          </w:p>
        </w:tc>
        <w:tc>
          <w:tcPr>
            <w:tcW w:w="3679" w:type="dxa"/>
          </w:tcPr>
          <w:p w14:paraId="33CE95BC" w14:textId="15742D4C" w:rsidR="006E3BD7" w:rsidRPr="005A48D0" w:rsidRDefault="002351EB" w:rsidP="00A212C9">
            <w:pPr>
              <w:cnfStyle w:val="000000100000" w:firstRow="0" w:lastRow="0" w:firstColumn="0" w:lastColumn="0" w:oddVBand="0" w:evenVBand="0" w:oddHBand="1" w:evenHBand="0" w:firstRowFirstColumn="0" w:firstRowLastColumn="0" w:lastRowFirstColumn="0" w:lastRowLastColumn="0"/>
            </w:pPr>
            <w:r>
              <w:t xml:space="preserve">This </w:t>
            </w:r>
            <w:r w:rsidR="77B7BBFC">
              <w:t>10</w:t>
            </w:r>
            <w:r>
              <w:t xml:space="preserve">-episode </w:t>
            </w:r>
            <w:r w:rsidR="643F5276">
              <w:t>speculative fiction</w:t>
            </w:r>
            <w:r>
              <w:t xml:space="preserve"> television series explores a range of themes pertinent to teen</w:t>
            </w:r>
            <w:r w:rsidR="00B7525A">
              <w:t>ager</w:t>
            </w:r>
            <w:r>
              <w:t xml:space="preserve">s such as belonging, friendship, grief and growing up. The series draws on the conventions of a range of genres including horror, comedy and mystery. This allows students to explore </w:t>
            </w:r>
            <w:r w:rsidR="1679F4E7">
              <w:t>genre</w:t>
            </w:r>
            <w:r>
              <w:t xml:space="preserve"> hybridity. The television s</w:t>
            </w:r>
            <w:r w:rsidR="002000BA">
              <w:t>eries</w:t>
            </w:r>
            <w:r>
              <w:t xml:space="preserve"> explores mature themes of teenage death and feelings of grief and loss. The impact of these representations on students and context should be considered before selecting this text.</w:t>
            </w:r>
          </w:p>
        </w:tc>
      </w:tr>
    </w:tbl>
    <w:p w14:paraId="251F8AC3" w14:textId="1769094A" w:rsidR="00D468DD" w:rsidRPr="00D468DD" w:rsidRDefault="00D468DD" w:rsidP="00D468DD">
      <w:bookmarkStart w:id="12" w:name="_Toc1875521012"/>
      <w:r w:rsidRPr="00D468DD">
        <w:br w:type="page"/>
      </w:r>
    </w:p>
    <w:p w14:paraId="425003EC" w14:textId="432CB4C4" w:rsidR="005D2BC6" w:rsidRDefault="005D2BC6" w:rsidP="00B00997">
      <w:pPr>
        <w:pStyle w:val="Heading1"/>
      </w:pPr>
      <w:bookmarkStart w:id="13" w:name="_Toc162421363"/>
      <w:r>
        <w:lastRenderedPageBreak/>
        <w:t>Phase 1 – engaging with the unit and the learning community</w:t>
      </w:r>
      <w:bookmarkEnd w:id="12"/>
      <w:bookmarkEnd w:id="13"/>
    </w:p>
    <w:p w14:paraId="4F27101B" w14:textId="77777777" w:rsidR="005B5513" w:rsidRPr="003533FC" w:rsidRDefault="005B5513" w:rsidP="005B5513">
      <w:pPr>
        <w:pStyle w:val="FeatureBox2"/>
        <w:rPr>
          <w:szCs w:val="22"/>
        </w:rPr>
      </w:pPr>
      <w:r w:rsidRPr="003533FC">
        <w:rPr>
          <w:szCs w:val="22"/>
        </w:rPr>
        <w:t>The focus of the ‘engaging with the unit and the learning community’ phase is to introduce students to the speculative fiction genre. They will develop an understanding of the different characteristics of speculative fiction texts. Students will explore how the genre has evolved in response to different contexts. They will engage in a writing task intended to stimulate their thinking and speculate about what the future could involve.</w:t>
      </w:r>
    </w:p>
    <w:p w14:paraId="3D1F81AA" w14:textId="77777777" w:rsidR="002000BA" w:rsidRPr="0087460C" w:rsidRDefault="002000BA" w:rsidP="0087460C">
      <w:bookmarkStart w:id="14" w:name="_Toc1014980530"/>
      <w:r w:rsidRPr="0087460C">
        <w:br w:type="page"/>
      </w:r>
    </w:p>
    <w:p w14:paraId="0FEF2327" w14:textId="208C3023" w:rsidR="001D71D8" w:rsidRDefault="5AF4A573" w:rsidP="00BF4725">
      <w:pPr>
        <w:pStyle w:val="Heading2"/>
      </w:pPr>
      <w:bookmarkStart w:id="15" w:name="_Toc162421364"/>
      <w:r>
        <w:lastRenderedPageBreak/>
        <w:t>Core formative task 1 – generating ideas</w:t>
      </w:r>
      <w:bookmarkEnd w:id="14"/>
      <w:bookmarkEnd w:id="15"/>
    </w:p>
    <w:p w14:paraId="0D685896" w14:textId="7CBE2428" w:rsidR="00E3527C" w:rsidRPr="00E63620" w:rsidRDefault="00E3527C" w:rsidP="00E3527C">
      <w:pPr>
        <w:pStyle w:val="FeatureBox2"/>
      </w:pPr>
      <w:r w:rsidRPr="00567249">
        <w:rPr>
          <w:rStyle w:val="Strong"/>
        </w:rPr>
        <w:t>Teacher note</w:t>
      </w:r>
      <w:r>
        <w:t>: speculative fiction is a genre that encompasses a range of sub-genres. It is important to note that not all speculative fiction is set in the future. However, the purpose of this core formative task is to develop students’ understanding of the process of speculation in a low</w:t>
      </w:r>
      <w:r w:rsidR="009A2A55">
        <w:t>-</w:t>
      </w:r>
      <w:r>
        <w:t>stakes and engaging context.</w:t>
      </w:r>
    </w:p>
    <w:p w14:paraId="4AD736C4" w14:textId="38E548EA" w:rsidR="002B3437" w:rsidRDefault="002B3437" w:rsidP="002B3437">
      <w:r w:rsidRPr="002B3437">
        <w:t xml:space="preserve">The purpose of this first core formative task is to provide </w:t>
      </w:r>
      <w:r>
        <w:t>you</w:t>
      </w:r>
      <w:r w:rsidRPr="002B3437">
        <w:t xml:space="preserve"> with the opportunity to speculate on the future in a low-stakes and engaging context.</w:t>
      </w:r>
    </w:p>
    <w:p w14:paraId="6CF80E87" w14:textId="32D25A19" w:rsidR="008341FA" w:rsidRDefault="00FC0D3A" w:rsidP="008341FA">
      <w:pPr>
        <w:pStyle w:val="ListNumber"/>
      </w:pPr>
      <w:r>
        <w:t xml:space="preserve">What if you could travel through time? </w:t>
      </w:r>
      <w:r w:rsidR="00606D8C">
        <w:t xml:space="preserve">Imagine that you have </w:t>
      </w:r>
      <w:r w:rsidR="00A21A51">
        <w:t>just returned from</w:t>
      </w:r>
      <w:r w:rsidR="006C3853">
        <w:t xml:space="preserve"> a world-first </w:t>
      </w:r>
      <w:r w:rsidR="00A03ED3">
        <w:t>voyage through time. You have visited</w:t>
      </w:r>
      <w:r w:rsidR="006C3853">
        <w:t xml:space="preserve"> </w:t>
      </w:r>
      <w:r w:rsidR="00A03ED3">
        <w:t>t</w:t>
      </w:r>
      <w:r w:rsidR="008341FA">
        <w:t>he year 2250. What is the world like?</w:t>
      </w:r>
      <w:r w:rsidR="00782759">
        <w:t xml:space="preserve"> You </w:t>
      </w:r>
      <w:r w:rsidR="00331A4E">
        <w:t xml:space="preserve">have been asked to </w:t>
      </w:r>
      <w:r w:rsidR="001D3186">
        <w:t>communicat</w:t>
      </w:r>
      <w:r w:rsidR="00331A4E">
        <w:t>e</w:t>
      </w:r>
      <w:r w:rsidR="001D3186">
        <w:t xml:space="preserve"> your experiences to your</w:t>
      </w:r>
      <w:r w:rsidR="002916FA">
        <w:t xml:space="preserve"> peers</w:t>
      </w:r>
      <w:r w:rsidR="00DB52B4">
        <w:t>.</w:t>
      </w:r>
    </w:p>
    <w:p w14:paraId="03523EF8" w14:textId="77777777" w:rsidR="008341FA" w:rsidRDefault="008341FA" w:rsidP="008341FA">
      <w:pPr>
        <w:pStyle w:val="ListNumber"/>
      </w:pPr>
      <w:r>
        <w:t>You may represent your ideas through:</w:t>
      </w:r>
    </w:p>
    <w:p w14:paraId="05464F31" w14:textId="77777777" w:rsidR="008341FA" w:rsidRDefault="008341FA" w:rsidP="008341FA">
      <w:pPr>
        <w:pStyle w:val="ListNumber2"/>
      </w:pPr>
      <w:r>
        <w:t>a written description</w:t>
      </w:r>
    </w:p>
    <w:p w14:paraId="7558CCE3" w14:textId="77777777" w:rsidR="008341FA" w:rsidRDefault="008341FA" w:rsidP="008341FA">
      <w:pPr>
        <w:pStyle w:val="ListNumber2"/>
      </w:pPr>
      <w:r>
        <w:t>a storyboard or comic strip</w:t>
      </w:r>
    </w:p>
    <w:p w14:paraId="6AB9193D" w14:textId="77777777" w:rsidR="008341FA" w:rsidRDefault="008341FA" w:rsidP="008341FA">
      <w:pPr>
        <w:pStyle w:val="ListNumber2"/>
      </w:pPr>
      <w:r>
        <w:t>a completed graphic organiser</w:t>
      </w:r>
    </w:p>
    <w:p w14:paraId="5A0A22BC" w14:textId="75F7741A" w:rsidR="008341FA" w:rsidRDefault="008341FA" w:rsidP="008341FA">
      <w:pPr>
        <w:pStyle w:val="ListNumber2"/>
      </w:pPr>
      <w:r>
        <w:t>an alternative form negotiated with your teacher</w:t>
      </w:r>
      <w:r w:rsidR="00607A60">
        <w:t>.</w:t>
      </w:r>
    </w:p>
    <w:p w14:paraId="51E35D83" w14:textId="77777777" w:rsidR="008341FA" w:rsidRDefault="008341FA" w:rsidP="008341FA">
      <w:pPr>
        <w:pStyle w:val="ListNumber"/>
      </w:pPr>
      <w:r>
        <w:t>You have 20 minutes to complete this task.</w:t>
      </w:r>
    </w:p>
    <w:p w14:paraId="6E880026" w14:textId="77777777" w:rsidR="002000BA" w:rsidRPr="0087460C" w:rsidRDefault="002000BA" w:rsidP="0087460C">
      <w:bookmarkStart w:id="16" w:name="_Toc2140012291"/>
      <w:r w:rsidRPr="0087460C">
        <w:br w:type="page"/>
      </w:r>
    </w:p>
    <w:p w14:paraId="383B177C" w14:textId="257E04B9" w:rsidR="00D67A20" w:rsidRDefault="00D67A20" w:rsidP="005B27B9">
      <w:pPr>
        <w:pStyle w:val="Heading2"/>
      </w:pPr>
      <w:bookmarkStart w:id="17" w:name="_Toc162421365"/>
      <w:r>
        <w:lastRenderedPageBreak/>
        <w:t xml:space="preserve">Phase 1, activity 1 – </w:t>
      </w:r>
      <w:r w:rsidR="00D055C9">
        <w:t>sharing ideas</w:t>
      </w:r>
      <w:bookmarkEnd w:id="16"/>
      <w:bookmarkEnd w:id="17"/>
    </w:p>
    <w:p w14:paraId="4B141DEA" w14:textId="682B33B2" w:rsidR="00571578" w:rsidRDefault="00571578">
      <w:pPr>
        <w:pStyle w:val="ListNumber"/>
        <w:numPr>
          <w:ilvl w:val="0"/>
          <w:numId w:val="8"/>
        </w:numPr>
      </w:pPr>
      <w:r>
        <w:t>Find at least one other student who included one of the same features a</w:t>
      </w:r>
      <w:r w:rsidR="00BA5F14">
        <w:t>s</w:t>
      </w:r>
      <w:r>
        <w:t xml:space="preserve"> you did in your vision of the future. If you cannot find a student who included the same feature as you, connect with a peer whose vision of the future was very different from your own.</w:t>
      </w:r>
    </w:p>
    <w:p w14:paraId="5DCC786A" w14:textId="442C30FD" w:rsidR="00571578" w:rsidRDefault="007D28A0" w:rsidP="000628AC">
      <w:pPr>
        <w:pStyle w:val="ListNumber"/>
      </w:pPr>
      <w:r>
        <w:t>Engage in a br</w:t>
      </w:r>
      <w:r w:rsidR="00D54430">
        <w:t>ief discussio</w:t>
      </w:r>
      <w:r w:rsidR="002B6CA5">
        <w:t xml:space="preserve">n with </w:t>
      </w:r>
      <w:r w:rsidR="007538AB">
        <w:t xml:space="preserve">your </w:t>
      </w:r>
      <w:r w:rsidR="00C8100C">
        <w:t>partner</w:t>
      </w:r>
      <w:r w:rsidR="00E4180B">
        <w:t xml:space="preserve"> </w:t>
      </w:r>
      <w:r w:rsidR="00D24EDF">
        <w:t>where you q</w:t>
      </w:r>
      <w:r w:rsidR="00571578">
        <w:t xml:space="preserve">uestion each other about your visions of the future using the </w:t>
      </w:r>
      <w:r w:rsidR="00571578" w:rsidRPr="00CA79A9">
        <w:t>‘What makes you say that’</w:t>
      </w:r>
      <w:r w:rsidR="00571578">
        <w:t xml:space="preserve"> thinking routine</w:t>
      </w:r>
      <w:r w:rsidR="009250D4">
        <w:t xml:space="preserve"> asking each other:</w:t>
      </w:r>
    </w:p>
    <w:p w14:paraId="4AF24939" w14:textId="1C417106" w:rsidR="009250D4" w:rsidRDefault="00B9581D" w:rsidP="00357870">
      <w:pPr>
        <w:pStyle w:val="ListNumber2"/>
        <w:numPr>
          <w:ilvl w:val="0"/>
          <w:numId w:val="2"/>
        </w:numPr>
      </w:pPr>
      <w:r>
        <w:t>What’s going on?</w:t>
      </w:r>
    </w:p>
    <w:p w14:paraId="473E774B" w14:textId="793741A2" w:rsidR="00B9581D" w:rsidRDefault="00B9581D" w:rsidP="00357870">
      <w:pPr>
        <w:pStyle w:val="ListNumber2"/>
        <w:numPr>
          <w:ilvl w:val="0"/>
          <w:numId w:val="2"/>
        </w:numPr>
      </w:pPr>
      <w:r>
        <w:t>What makes you say that?</w:t>
      </w:r>
    </w:p>
    <w:p w14:paraId="0834759E" w14:textId="40E41E7A" w:rsidR="00571578" w:rsidRDefault="00571578" w:rsidP="000628AC">
      <w:pPr>
        <w:pStyle w:val="ListNumber"/>
      </w:pPr>
      <w:r>
        <w:t>Infer from the data collected by the teacher, and the discussion with your peer</w:t>
      </w:r>
      <w:r w:rsidR="009A2A55">
        <w:t>,</w:t>
      </w:r>
      <w:r>
        <w:t xml:space="preserve"> what is the issue that teenagers are most concerned about for the future?</w:t>
      </w:r>
    </w:p>
    <w:p w14:paraId="519D816D" w14:textId="77777777" w:rsidR="002000BA" w:rsidRPr="0087460C" w:rsidRDefault="002000BA" w:rsidP="0087460C">
      <w:bookmarkStart w:id="18" w:name="_Toc1645797573"/>
      <w:r w:rsidRPr="0087460C">
        <w:br w:type="page"/>
      </w:r>
    </w:p>
    <w:p w14:paraId="70EC0FA8" w14:textId="0B3028E5" w:rsidR="00946C53" w:rsidRDefault="00946C53" w:rsidP="005B27B9">
      <w:pPr>
        <w:pStyle w:val="Heading2"/>
      </w:pPr>
      <w:bookmarkStart w:id="19" w:name="_Toc162421366"/>
      <w:r>
        <w:lastRenderedPageBreak/>
        <w:t>Phase 1, resource 1 – exit ticket</w:t>
      </w:r>
      <w:bookmarkEnd w:id="18"/>
      <w:bookmarkEnd w:id="19"/>
    </w:p>
    <w:p w14:paraId="1B0CBE9D" w14:textId="687BE381" w:rsidR="00672C31" w:rsidRDefault="00672C31" w:rsidP="00672C31">
      <w:pPr>
        <w:pStyle w:val="FeatureBox2"/>
      </w:pPr>
      <w:r w:rsidRPr="009A2A55">
        <w:rPr>
          <w:b/>
          <w:bCs/>
        </w:rPr>
        <w:t>Teacher note</w:t>
      </w:r>
      <w:r>
        <w:t xml:space="preserve">: the following table is adapted from the </w:t>
      </w:r>
      <w:hyperlink r:id="rId17" w:history="1">
        <w:r w:rsidRPr="002964A2">
          <w:rPr>
            <w:rStyle w:val="Hyperlink"/>
          </w:rPr>
          <w:t>Exit ticket stub</w:t>
        </w:r>
      </w:hyperlink>
      <w:r>
        <w:t xml:space="preserve"> template found on the </w:t>
      </w:r>
      <w:hyperlink r:id="rId18" w:history="1">
        <w:r w:rsidRPr="009A2A55">
          <w:rPr>
            <w:rStyle w:val="Hyperlink"/>
          </w:rPr>
          <w:t xml:space="preserve">Digital </w:t>
        </w:r>
        <w:r w:rsidR="00750BCC">
          <w:rPr>
            <w:rStyle w:val="Hyperlink"/>
          </w:rPr>
          <w:t>L</w:t>
        </w:r>
        <w:r w:rsidRPr="009A2A55">
          <w:rPr>
            <w:rStyle w:val="Hyperlink"/>
          </w:rPr>
          <w:t xml:space="preserve">earning </w:t>
        </w:r>
        <w:r w:rsidR="00750BCC">
          <w:rPr>
            <w:rStyle w:val="Hyperlink"/>
          </w:rPr>
          <w:t>S</w:t>
        </w:r>
        <w:r w:rsidRPr="009A2A55">
          <w:rPr>
            <w:rStyle w:val="Hyperlink"/>
          </w:rPr>
          <w:t>elector</w:t>
        </w:r>
      </w:hyperlink>
      <w:r>
        <w:t>.</w:t>
      </w:r>
    </w:p>
    <w:p w14:paraId="7364F89E" w14:textId="77777777" w:rsidR="00AD0AE2" w:rsidRPr="00CD69B2" w:rsidRDefault="00AD0AE2">
      <w:pPr>
        <w:pStyle w:val="ListNumber"/>
        <w:numPr>
          <w:ilvl w:val="0"/>
          <w:numId w:val="66"/>
        </w:numPr>
      </w:pPr>
      <w:r w:rsidRPr="00CD69B2">
        <w:t>Reflect on your learning by completing the exit ticket in the table below.</w:t>
      </w:r>
    </w:p>
    <w:p w14:paraId="03A2C3E2" w14:textId="5BB2D57F" w:rsidR="00AD0AE2" w:rsidRDefault="00AD0AE2" w:rsidP="00AD0AE2">
      <w:pPr>
        <w:pStyle w:val="Caption"/>
      </w:pPr>
      <w:r>
        <w:t xml:space="preserve">Table </w:t>
      </w:r>
      <w:r>
        <w:fldChar w:fldCharType="begin"/>
      </w:r>
      <w:r>
        <w:instrText>SEQ Table \* ARABIC</w:instrText>
      </w:r>
      <w:r>
        <w:fldChar w:fldCharType="separate"/>
      </w:r>
      <w:r w:rsidR="001C3ED9">
        <w:rPr>
          <w:noProof/>
        </w:rPr>
        <w:t>2</w:t>
      </w:r>
      <w:r>
        <w:fldChar w:fldCharType="end"/>
      </w:r>
      <w:r>
        <w:t xml:space="preserve"> – adapted exit ticket stub</w:t>
      </w:r>
    </w:p>
    <w:tbl>
      <w:tblPr>
        <w:tblStyle w:val="Tableheader"/>
        <w:tblW w:w="0" w:type="auto"/>
        <w:tblLook w:val="04A0" w:firstRow="1" w:lastRow="0" w:firstColumn="1" w:lastColumn="0" w:noHBand="0" w:noVBand="1"/>
        <w:tblDescription w:val="This table poses questions which require students to reflect on the lesson. Blank cells have been left for students to write a response. "/>
      </w:tblPr>
      <w:tblGrid>
        <w:gridCol w:w="3397"/>
        <w:gridCol w:w="6231"/>
      </w:tblGrid>
      <w:tr w:rsidR="00AD0AE2" w14:paraId="5CCE32F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6415998" w14:textId="77777777" w:rsidR="00AD0AE2" w:rsidRDefault="00AD0AE2">
            <w:r>
              <w:t>Question</w:t>
            </w:r>
          </w:p>
        </w:tc>
        <w:tc>
          <w:tcPr>
            <w:tcW w:w="6231" w:type="dxa"/>
          </w:tcPr>
          <w:p w14:paraId="6416E14D" w14:textId="77777777" w:rsidR="00AD0AE2" w:rsidRDefault="00AD0AE2">
            <w:pPr>
              <w:cnfStyle w:val="100000000000" w:firstRow="1" w:lastRow="0" w:firstColumn="0" w:lastColumn="0" w:oddVBand="0" w:evenVBand="0" w:oddHBand="0" w:evenHBand="0" w:firstRowFirstColumn="0" w:firstRowLastColumn="0" w:lastRowFirstColumn="0" w:lastRowLastColumn="0"/>
            </w:pPr>
            <w:r>
              <w:t>Student reflection</w:t>
            </w:r>
          </w:p>
        </w:tc>
      </w:tr>
      <w:tr w:rsidR="00AD0AE2" w14:paraId="196A30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D853DEF" w14:textId="77777777" w:rsidR="00AD0AE2" w:rsidRPr="00776F77" w:rsidRDefault="00AD0AE2">
            <w:pPr>
              <w:rPr>
                <w:b w:val="0"/>
                <w:bCs/>
              </w:rPr>
            </w:pPr>
            <w:r w:rsidRPr="00776F77">
              <w:rPr>
                <w:b w:val="0"/>
                <w:bCs/>
              </w:rPr>
              <w:t>What part of the lesson did you enjoy the most?</w:t>
            </w:r>
          </w:p>
        </w:tc>
        <w:tc>
          <w:tcPr>
            <w:tcW w:w="6231" w:type="dxa"/>
          </w:tcPr>
          <w:p w14:paraId="2BA5F9BA" w14:textId="77777777" w:rsidR="00AD0AE2" w:rsidRDefault="00AD0AE2">
            <w:pPr>
              <w:cnfStyle w:val="000000100000" w:firstRow="0" w:lastRow="0" w:firstColumn="0" w:lastColumn="0" w:oddVBand="0" w:evenVBand="0" w:oddHBand="1" w:evenHBand="0" w:firstRowFirstColumn="0" w:firstRowLastColumn="0" w:lastRowFirstColumn="0" w:lastRowLastColumn="0"/>
            </w:pPr>
          </w:p>
        </w:tc>
      </w:tr>
      <w:tr w:rsidR="00AD0AE2" w14:paraId="5F97322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9DF3FAE" w14:textId="77777777" w:rsidR="00AD0AE2" w:rsidRPr="002D6015" w:rsidRDefault="00AD0AE2">
            <w:pPr>
              <w:rPr>
                <w:b w:val="0"/>
                <w:bCs/>
              </w:rPr>
            </w:pPr>
            <w:r w:rsidRPr="002D6015">
              <w:rPr>
                <w:b w:val="0"/>
                <w:bCs/>
              </w:rPr>
              <w:t>What would you like to learn next?</w:t>
            </w:r>
          </w:p>
        </w:tc>
        <w:tc>
          <w:tcPr>
            <w:tcW w:w="6231" w:type="dxa"/>
          </w:tcPr>
          <w:p w14:paraId="249ABED2" w14:textId="77777777" w:rsidR="00AD0AE2" w:rsidRDefault="00AD0AE2">
            <w:pPr>
              <w:cnfStyle w:val="000000010000" w:firstRow="0" w:lastRow="0" w:firstColumn="0" w:lastColumn="0" w:oddVBand="0" w:evenVBand="0" w:oddHBand="0" w:evenHBand="1" w:firstRowFirstColumn="0" w:firstRowLastColumn="0" w:lastRowFirstColumn="0" w:lastRowLastColumn="0"/>
            </w:pPr>
          </w:p>
        </w:tc>
      </w:tr>
      <w:tr w:rsidR="00AD0AE2" w14:paraId="180BE57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66B5D3A" w14:textId="77777777" w:rsidR="00AD0AE2" w:rsidRPr="002D6015" w:rsidRDefault="00AD0AE2">
            <w:pPr>
              <w:rPr>
                <w:b w:val="0"/>
                <w:bCs/>
              </w:rPr>
            </w:pPr>
            <w:r w:rsidRPr="002D6015">
              <w:rPr>
                <w:b w:val="0"/>
                <w:bCs/>
              </w:rPr>
              <w:t>How did you contribute to today’s lesson?</w:t>
            </w:r>
          </w:p>
        </w:tc>
        <w:tc>
          <w:tcPr>
            <w:tcW w:w="6231" w:type="dxa"/>
          </w:tcPr>
          <w:p w14:paraId="1FE46538" w14:textId="77777777" w:rsidR="00AD0AE2" w:rsidRDefault="00AD0AE2">
            <w:pPr>
              <w:cnfStyle w:val="000000100000" w:firstRow="0" w:lastRow="0" w:firstColumn="0" w:lastColumn="0" w:oddVBand="0" w:evenVBand="0" w:oddHBand="1" w:evenHBand="0" w:firstRowFirstColumn="0" w:firstRowLastColumn="0" w:lastRowFirstColumn="0" w:lastRowLastColumn="0"/>
            </w:pPr>
          </w:p>
        </w:tc>
      </w:tr>
    </w:tbl>
    <w:p w14:paraId="362EC1F4" w14:textId="77777777" w:rsidR="002000BA" w:rsidRPr="0087460C" w:rsidRDefault="002000BA" w:rsidP="0087460C">
      <w:bookmarkStart w:id="20" w:name="_Toc54849783"/>
      <w:r w:rsidRPr="0087460C">
        <w:br w:type="page"/>
      </w:r>
    </w:p>
    <w:p w14:paraId="10301141" w14:textId="0A609487" w:rsidR="007D095D" w:rsidRDefault="007D095D" w:rsidP="005B27B9">
      <w:pPr>
        <w:pStyle w:val="Heading2"/>
      </w:pPr>
      <w:bookmarkStart w:id="21" w:name="_Toc162421367"/>
      <w:r>
        <w:lastRenderedPageBreak/>
        <w:t>Phase 1, activity 2 – Cornell note-taking method</w:t>
      </w:r>
      <w:bookmarkEnd w:id="20"/>
      <w:bookmarkEnd w:id="21"/>
    </w:p>
    <w:p w14:paraId="50C2443D" w14:textId="3AD38F59" w:rsidR="00205DBD" w:rsidRPr="007934FB" w:rsidRDefault="00205DBD" w:rsidP="00205DBD">
      <w:pPr>
        <w:pStyle w:val="FeatureBox2"/>
        <w:rPr>
          <w:rStyle w:val="Strong"/>
          <w:b w:val="0"/>
        </w:rPr>
      </w:pPr>
      <w:r w:rsidRPr="00CA79A9">
        <w:rPr>
          <w:b/>
          <w:bCs/>
        </w:rPr>
        <w:t>Teacher note</w:t>
      </w:r>
      <w:r>
        <w:rPr>
          <w:b/>
          <w:bCs/>
        </w:rPr>
        <w:t xml:space="preserve">: </w:t>
      </w:r>
      <w:r w:rsidR="00750BCC">
        <w:t xml:space="preserve">the </w:t>
      </w:r>
      <w:r>
        <w:t xml:space="preserve">Cornell note-taking method has been explored in detail in </w:t>
      </w:r>
      <w:r>
        <w:rPr>
          <w:rStyle w:val="Strong"/>
          <w:b w:val="0"/>
          <w:bCs w:val="0"/>
        </w:rPr>
        <w:t xml:space="preserve">Year 9 Term 2 – Shining </w:t>
      </w:r>
      <w:r w:rsidRPr="0D672ACE">
        <w:rPr>
          <w:rStyle w:val="Strong"/>
          <w:b w:val="0"/>
          <w:bCs w:val="0"/>
        </w:rPr>
        <w:t>a</w:t>
      </w:r>
      <w:r>
        <w:rPr>
          <w:rStyle w:val="Strong"/>
          <w:b w:val="0"/>
          <w:bCs w:val="0"/>
        </w:rPr>
        <w:t xml:space="preserve"> new (stage) light in Phase 5. Access these resources for revision if necessary.</w:t>
      </w:r>
    </w:p>
    <w:p w14:paraId="47C0C40F" w14:textId="5EC864B9" w:rsidR="00205DBD" w:rsidRDefault="00205DBD" w:rsidP="00205DBD">
      <w:pPr>
        <w:pStyle w:val="FeatureBox3"/>
      </w:pPr>
      <w:r w:rsidRPr="00CA79A9">
        <w:rPr>
          <w:b/>
          <w:bCs/>
        </w:rPr>
        <w:t>Student note:</w:t>
      </w:r>
      <w:r>
        <w:t xml:space="preserve"> You should be familiar with the Cornell note-taking method; it was introduced in </w:t>
      </w:r>
      <w:r>
        <w:rPr>
          <w:rStyle w:val="Strong"/>
          <w:b w:val="0"/>
          <w:bCs w:val="0"/>
        </w:rPr>
        <w:t>Year 9 Term 2 – Shining a new (stage) light in Phase 5.</w:t>
      </w:r>
    </w:p>
    <w:p w14:paraId="492E3C81" w14:textId="20729EC1" w:rsidR="00205DBD" w:rsidRDefault="00205DBD">
      <w:pPr>
        <w:pStyle w:val="ListNumber"/>
        <w:numPr>
          <w:ilvl w:val="0"/>
          <w:numId w:val="67"/>
        </w:numPr>
      </w:pPr>
      <w:r>
        <w:t>Use the template below to record summary notes of your learning as you engage with a range of texts that explore the textual concept of genre.</w:t>
      </w:r>
    </w:p>
    <w:p w14:paraId="0DD3FE87" w14:textId="74BB36D5" w:rsidR="00205DBD" w:rsidRDefault="00205DBD" w:rsidP="00205DBD">
      <w:pPr>
        <w:pStyle w:val="Caption"/>
      </w:pPr>
      <w:r>
        <w:t xml:space="preserve">Table </w:t>
      </w:r>
      <w:r>
        <w:fldChar w:fldCharType="begin"/>
      </w:r>
      <w:r>
        <w:instrText>SEQ Table \* ARABIC</w:instrText>
      </w:r>
      <w:r>
        <w:fldChar w:fldCharType="separate"/>
      </w:r>
      <w:r w:rsidR="001C3ED9">
        <w:rPr>
          <w:noProof/>
        </w:rPr>
        <w:t>3</w:t>
      </w:r>
      <w:r>
        <w:fldChar w:fldCharType="end"/>
      </w:r>
      <w:r>
        <w:t xml:space="preserve"> – Cornell note-taking method template</w:t>
      </w:r>
    </w:p>
    <w:tbl>
      <w:tblPr>
        <w:tblStyle w:val="Tableheader"/>
        <w:tblW w:w="0" w:type="auto"/>
        <w:tblLook w:val="04A0" w:firstRow="1" w:lastRow="0" w:firstColumn="1" w:lastColumn="0" w:noHBand="0" w:noVBand="1"/>
        <w:tblDescription w:val="This table is a template for students to make notes using the Cornell method. Blank cells have been left in this table for students to write a response."/>
      </w:tblPr>
      <w:tblGrid>
        <w:gridCol w:w="2547"/>
        <w:gridCol w:w="6379"/>
      </w:tblGrid>
      <w:tr w:rsidR="00205DBD" w14:paraId="71BDBB7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8D83678" w14:textId="77777777" w:rsidR="00205DBD" w:rsidRDefault="00205DBD">
            <w:r>
              <w:t>Key words, comments and questions</w:t>
            </w:r>
          </w:p>
        </w:tc>
        <w:tc>
          <w:tcPr>
            <w:tcW w:w="6379" w:type="dxa"/>
          </w:tcPr>
          <w:p w14:paraId="39AE60A0" w14:textId="2D3A270E" w:rsidR="00205DBD" w:rsidRDefault="002000BA">
            <w:pPr>
              <w:cnfStyle w:val="100000000000" w:firstRow="1" w:lastRow="0" w:firstColumn="0" w:lastColumn="0" w:oddVBand="0" w:evenVBand="0" w:oddHBand="0" w:evenHBand="0" w:firstRowFirstColumn="0" w:firstRowLastColumn="0" w:lastRowFirstColumn="0" w:lastRowLastColumn="0"/>
            </w:pPr>
            <w:r>
              <w:t>Notes</w:t>
            </w:r>
          </w:p>
        </w:tc>
      </w:tr>
      <w:tr w:rsidR="00205DBD" w14:paraId="75E4CB7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6CD4F79" w14:textId="77777777" w:rsidR="00205DBD" w:rsidRDefault="00205DBD">
            <w:r>
              <w:t>New language and its definition (make sure the definition is relevant to the topic)</w:t>
            </w:r>
          </w:p>
        </w:tc>
        <w:tc>
          <w:tcPr>
            <w:tcW w:w="6379" w:type="dxa"/>
          </w:tcPr>
          <w:p w14:paraId="5D6E9206" w14:textId="77777777" w:rsidR="00205DBD" w:rsidRDefault="00205DBD">
            <w:pPr>
              <w:cnfStyle w:val="000000100000" w:firstRow="0" w:lastRow="0" w:firstColumn="0" w:lastColumn="0" w:oddVBand="0" w:evenVBand="0" w:oddHBand="1" w:evenHBand="0" w:firstRowFirstColumn="0" w:firstRowLastColumn="0" w:lastRowFirstColumn="0" w:lastRowLastColumn="0"/>
            </w:pPr>
          </w:p>
        </w:tc>
      </w:tr>
      <w:tr w:rsidR="00205DBD" w14:paraId="5E44E96B" w14:textId="77777777">
        <w:trPr>
          <w:cnfStyle w:val="000000010000" w:firstRow="0" w:lastRow="0" w:firstColumn="0" w:lastColumn="0" w:oddVBand="0" w:evenVBand="0" w:oddHBand="0" w:evenHBand="1" w:firstRowFirstColumn="0" w:firstRowLastColumn="0" w:lastRowFirstColumn="0" w:lastRowLastColumn="0"/>
          <w:trHeight w:val="2415"/>
        </w:trPr>
        <w:tc>
          <w:tcPr>
            <w:cnfStyle w:val="001000000000" w:firstRow="0" w:lastRow="0" w:firstColumn="1" w:lastColumn="0" w:oddVBand="0" w:evenVBand="0" w:oddHBand="0" w:evenHBand="0" w:firstRowFirstColumn="0" w:firstRowLastColumn="0" w:lastRowFirstColumn="0" w:lastRowLastColumn="0"/>
            <w:tcW w:w="2547" w:type="dxa"/>
          </w:tcPr>
          <w:p w14:paraId="655D9107" w14:textId="77777777" w:rsidR="00205DBD" w:rsidRDefault="00205DBD">
            <w:r>
              <w:t>Most important ideas</w:t>
            </w:r>
          </w:p>
        </w:tc>
        <w:tc>
          <w:tcPr>
            <w:tcW w:w="6379" w:type="dxa"/>
          </w:tcPr>
          <w:p w14:paraId="5191B7CC" w14:textId="77777777" w:rsidR="00205DBD" w:rsidRDefault="00205DBD">
            <w:pPr>
              <w:cnfStyle w:val="000000010000" w:firstRow="0" w:lastRow="0" w:firstColumn="0" w:lastColumn="0" w:oddVBand="0" w:evenVBand="0" w:oddHBand="0" w:evenHBand="1" w:firstRowFirstColumn="0" w:firstRowLastColumn="0" w:lastRowFirstColumn="0" w:lastRowLastColumn="0"/>
            </w:pPr>
          </w:p>
        </w:tc>
      </w:tr>
      <w:tr w:rsidR="00205DBD" w14:paraId="2D12ED0A" w14:textId="77777777" w:rsidTr="002000BA">
        <w:trPr>
          <w:cnfStyle w:val="000000100000" w:firstRow="0" w:lastRow="0" w:firstColumn="0" w:lastColumn="0" w:oddVBand="0" w:evenVBand="0" w:oddHBand="1" w:evenHBand="0" w:firstRowFirstColumn="0" w:firstRowLastColumn="0" w:lastRowFirstColumn="0" w:lastRowLastColumn="0"/>
          <w:trHeight w:val="2211"/>
        </w:trPr>
        <w:tc>
          <w:tcPr>
            <w:cnfStyle w:val="001000000000" w:firstRow="0" w:lastRow="0" w:firstColumn="1" w:lastColumn="0" w:oddVBand="0" w:evenVBand="0" w:oddHBand="0" w:evenHBand="0" w:firstRowFirstColumn="0" w:firstRowLastColumn="0" w:lastRowFirstColumn="0" w:lastRowLastColumn="0"/>
            <w:tcW w:w="2547" w:type="dxa"/>
          </w:tcPr>
          <w:p w14:paraId="14BBA5AF" w14:textId="77777777" w:rsidR="00205DBD" w:rsidRDefault="00205DBD">
            <w:r>
              <w:t>Summary – what have I learnt?</w:t>
            </w:r>
          </w:p>
        </w:tc>
        <w:tc>
          <w:tcPr>
            <w:tcW w:w="6379" w:type="dxa"/>
          </w:tcPr>
          <w:p w14:paraId="7DCFEF0E" w14:textId="77777777" w:rsidR="00205DBD" w:rsidRDefault="00205DBD">
            <w:pPr>
              <w:cnfStyle w:val="000000100000" w:firstRow="0" w:lastRow="0" w:firstColumn="0" w:lastColumn="0" w:oddVBand="0" w:evenVBand="0" w:oddHBand="1" w:evenHBand="0" w:firstRowFirstColumn="0" w:firstRowLastColumn="0" w:lastRowFirstColumn="0" w:lastRowLastColumn="0"/>
            </w:pPr>
          </w:p>
        </w:tc>
      </w:tr>
    </w:tbl>
    <w:p w14:paraId="068861A8" w14:textId="77777777" w:rsidR="002000BA" w:rsidRPr="0087460C" w:rsidRDefault="002000BA" w:rsidP="0087460C">
      <w:bookmarkStart w:id="22" w:name="_Toc1827208388"/>
      <w:r w:rsidRPr="0087460C">
        <w:br w:type="page"/>
      </w:r>
    </w:p>
    <w:p w14:paraId="35160BEB" w14:textId="6440018D" w:rsidR="009A53EF" w:rsidRDefault="009A53EF" w:rsidP="009A53EF">
      <w:pPr>
        <w:pStyle w:val="Heading2"/>
      </w:pPr>
      <w:bookmarkStart w:id="23" w:name="_Toc162421368"/>
      <w:r>
        <w:lastRenderedPageBreak/>
        <w:t>Phase 1, resource 2 – definitions of genre</w:t>
      </w:r>
      <w:bookmarkEnd w:id="22"/>
      <w:bookmarkEnd w:id="23"/>
    </w:p>
    <w:p w14:paraId="29D4160E" w14:textId="42F71D88" w:rsidR="009A53EF" w:rsidRPr="00CA79A9" w:rsidRDefault="009A53EF" w:rsidP="009A53EF">
      <w:pPr>
        <w:rPr>
          <w:b/>
          <w:bCs/>
        </w:rPr>
      </w:pPr>
      <w:r>
        <w:rPr>
          <w:b/>
          <w:bCs/>
        </w:rPr>
        <w:t>English textual concepts definition</w:t>
      </w:r>
    </w:p>
    <w:p w14:paraId="485EEF34" w14:textId="1D34B004" w:rsidR="009A53EF" w:rsidRPr="00CA79A9" w:rsidRDefault="009A53EF" w:rsidP="009A53EF">
      <w:pPr>
        <w:rPr>
          <w:b/>
          <w:bCs/>
        </w:rPr>
      </w:pPr>
      <w:r w:rsidRPr="00CA79A9">
        <w:rPr>
          <w:b/>
          <w:bCs/>
        </w:rPr>
        <w:t>What it is</w:t>
      </w:r>
    </w:p>
    <w:p w14:paraId="7D0B68BE" w14:textId="188AE714" w:rsidR="009A53EF" w:rsidRDefault="009A53EF" w:rsidP="009A53EF">
      <w:r>
        <w:t>Genre simply means ‘type’ or ‘kind’ and refers to groups of texts that have similarities in form and function.</w:t>
      </w:r>
    </w:p>
    <w:p w14:paraId="39BE2C79" w14:textId="23CFB605" w:rsidR="009A53EF" w:rsidRDefault="009A53EF" w:rsidP="009A53EF">
      <w:r>
        <w:t>Genres are not prescribed categories but have developed through trial and error as the most effective way to achieve a purpose. Some aspects of genres may remain stable and recognisable while others may grow and change over time to reflect new concerns and new values. Similarly, as new media emerge, genres adapt to new technologies.</w:t>
      </w:r>
    </w:p>
    <w:p w14:paraId="4FBCE3B7" w14:textId="332CB1A1" w:rsidR="009A53EF" w:rsidRDefault="009A53EF" w:rsidP="009A53EF">
      <w:r>
        <w:t>So, to take the example of the ‘adventure’ genre, the pattern of the plot may remain the same but the character and the action will change according to the context: the medieval knight slaying a dragon transforms into the sheriff ridding a town of a malicious gun-slinger or into the spy outmanoeuvring a political foe or into the scientist averting a threat to the planet from outer space.</w:t>
      </w:r>
    </w:p>
    <w:p w14:paraId="1C78C171" w14:textId="2A320B30" w:rsidR="009A53EF" w:rsidRDefault="009A53EF" w:rsidP="009A53EF">
      <w:r>
        <w:t>Most texts are not pure examples of a genre but contain elements of several:</w:t>
      </w:r>
    </w:p>
    <w:p w14:paraId="5FA1DD59" w14:textId="1D10D1D3" w:rsidR="009A53EF" w:rsidRDefault="009A53EF" w:rsidP="002000BA">
      <w:pPr>
        <w:pStyle w:val="ListBullet"/>
      </w:pPr>
      <w:r>
        <w:t>the ‘adventure’ stories above could also be classified respectively as medieval romance, western, thriller, or science fiction</w:t>
      </w:r>
    </w:p>
    <w:p w14:paraId="5FB57C3E" w14:textId="5E2EE586" w:rsidR="009A53EF" w:rsidRDefault="4F81AEC5" w:rsidP="002000BA">
      <w:pPr>
        <w:pStyle w:val="ListBullet"/>
      </w:pPr>
      <w:r>
        <w:t>‘</w:t>
      </w:r>
      <w:r w:rsidR="009A53EF">
        <w:t>real life’ documentaries are usually structured as narratives</w:t>
      </w:r>
    </w:p>
    <w:p w14:paraId="506C395A" w14:textId="7C1AC630" w:rsidR="009A53EF" w:rsidRDefault="009A53EF" w:rsidP="002000BA">
      <w:pPr>
        <w:pStyle w:val="ListBullet"/>
      </w:pPr>
      <w:r>
        <w:t>a medium such as a web page will combine various genres to achieve its purpose.</w:t>
      </w:r>
    </w:p>
    <w:p w14:paraId="62E121F0" w14:textId="77777777" w:rsidR="009A53EF" w:rsidRPr="00CA79A9" w:rsidRDefault="009A53EF" w:rsidP="009A53EF">
      <w:pPr>
        <w:rPr>
          <w:b/>
          <w:bCs/>
        </w:rPr>
      </w:pPr>
      <w:r w:rsidRPr="00CA79A9">
        <w:rPr>
          <w:b/>
          <w:bCs/>
        </w:rPr>
        <w:t>Why is it important</w:t>
      </w:r>
      <w:r>
        <w:rPr>
          <w:b/>
          <w:bCs/>
        </w:rPr>
        <w:t>?</w:t>
      </w:r>
    </w:p>
    <w:p w14:paraId="71DFD1C5" w14:textId="740ADDE5" w:rsidR="009A53EF" w:rsidRDefault="009A53EF" w:rsidP="009A53EF">
      <w:r>
        <w:t>All kinds of texts, imaginative, persuasive and informative, follow recognisable genres. There is a sense of ease and pleasure in the familiarity of a genre and a way of categorising likes and dislikes.</w:t>
      </w:r>
    </w:p>
    <w:p w14:paraId="327F6DC0" w14:textId="5FEF9F43" w:rsidR="009A53EF" w:rsidRDefault="009A53EF" w:rsidP="009A53EF">
      <w:r>
        <w:t xml:space="preserve">The study of genre enables us to see relationships between texts, the ways they are similar and the ways they are different or even innovative. It allows us to support students in analysing texts and in writing </w:t>
      </w:r>
      <w:proofErr w:type="gramStart"/>
      <w:r>
        <w:t>particular kinds</w:t>
      </w:r>
      <w:proofErr w:type="gramEnd"/>
      <w:r>
        <w:t xml:space="preserve"> of texts as it provides guidelines for structure, identifiable features and ways to deviate from conventional approaches.</w:t>
      </w:r>
    </w:p>
    <w:p w14:paraId="5DA229E7" w14:textId="77777777" w:rsidR="009A53EF" w:rsidRDefault="009A53EF" w:rsidP="009A53EF">
      <w:r>
        <w:lastRenderedPageBreak/>
        <w:t>The more students read in a genre, the more they are aware of the expectations it sets up. These expectations may be realised or disappointed, so confirming or challenging the ways that generic conventions are used to represent the world.</w:t>
      </w:r>
    </w:p>
    <w:p w14:paraId="312E63E0" w14:textId="77777777" w:rsidR="009A53EF" w:rsidRDefault="009A53EF" w:rsidP="009A53EF">
      <w:pPr>
        <w:rPr>
          <w:b/>
          <w:bCs/>
        </w:rPr>
      </w:pPr>
      <w:r>
        <w:rPr>
          <w:b/>
          <w:bCs/>
        </w:rPr>
        <w:t>NESA definition</w:t>
      </w:r>
    </w:p>
    <w:p w14:paraId="5BBA63DC" w14:textId="275D744C" w:rsidR="009A53EF" w:rsidRPr="00FF33A6" w:rsidRDefault="009A53EF" w:rsidP="009A53EF">
      <w:r w:rsidRPr="00CA79A9">
        <w:t xml:space="preserve">According to </w:t>
      </w:r>
      <w:r w:rsidR="002000BA">
        <w:t xml:space="preserve">the </w:t>
      </w:r>
      <w:hyperlink r:id="rId19" w:history="1">
        <w:r w:rsidRPr="002000BA">
          <w:rPr>
            <w:rStyle w:val="Hyperlink"/>
          </w:rPr>
          <w:t>NESA</w:t>
        </w:r>
        <w:r w:rsidR="002000BA" w:rsidRPr="002000BA">
          <w:rPr>
            <w:rStyle w:val="Hyperlink"/>
          </w:rPr>
          <w:t xml:space="preserve"> glossary</w:t>
        </w:r>
      </w:hyperlink>
      <w:r w:rsidRPr="00CA79A9">
        <w:t xml:space="preserve">, ‘genre’ refers to the categories into which texts are grouped. The term has a complex history within literary and linguistic theory and is often used to distinguish texts </w:t>
      </w:r>
      <w:proofErr w:type="gramStart"/>
      <w:r w:rsidRPr="00CA79A9">
        <w:t>on the basis of</w:t>
      </w:r>
      <w:proofErr w:type="gramEnd"/>
      <w:r w:rsidRPr="00CA79A9">
        <w:t>, for example, their subject matter (detective fiction, romance, science fiction, fantasy fiction) and form and structure (poetry, novels, short stories).</w:t>
      </w:r>
    </w:p>
    <w:p w14:paraId="64A16946" w14:textId="77777777" w:rsidR="002000BA" w:rsidRPr="0087460C" w:rsidRDefault="002000BA" w:rsidP="0087460C">
      <w:bookmarkStart w:id="24" w:name="_Toc513833797"/>
      <w:r w:rsidRPr="0087460C">
        <w:br w:type="page"/>
      </w:r>
    </w:p>
    <w:p w14:paraId="42D14B43" w14:textId="3C42AADB" w:rsidR="00B26755" w:rsidRDefault="00B26755" w:rsidP="007C19BC">
      <w:pPr>
        <w:pStyle w:val="Heading2"/>
      </w:pPr>
      <w:bookmarkStart w:id="25" w:name="_Toc162421369"/>
      <w:r>
        <w:lastRenderedPageBreak/>
        <w:t>Phase 1, activity 3 – writing for different genres</w:t>
      </w:r>
      <w:bookmarkEnd w:id="24"/>
      <w:bookmarkEnd w:id="25"/>
    </w:p>
    <w:p w14:paraId="72412400" w14:textId="294E4F3D" w:rsidR="00B26755" w:rsidRDefault="00B26755">
      <w:pPr>
        <w:pStyle w:val="ListNumber"/>
        <w:numPr>
          <w:ilvl w:val="0"/>
          <w:numId w:val="68"/>
        </w:numPr>
      </w:pPr>
      <w:r>
        <w:t xml:space="preserve">Using your knowledge of the common features found in texts belonging to the same genre, </w:t>
      </w:r>
      <w:r w:rsidR="001546D8">
        <w:t xml:space="preserve">respond </w:t>
      </w:r>
      <w:r>
        <w:t>to the following writing prompts.</w:t>
      </w:r>
    </w:p>
    <w:p w14:paraId="480F0BF6" w14:textId="77777777" w:rsidR="00B26755" w:rsidRDefault="00B26755">
      <w:pPr>
        <w:pStyle w:val="ListNumber2"/>
        <w:numPr>
          <w:ilvl w:val="0"/>
          <w:numId w:val="69"/>
        </w:numPr>
      </w:pPr>
      <w:r>
        <w:t>Write a single sentence romance story.</w:t>
      </w:r>
    </w:p>
    <w:p w14:paraId="30747EC4" w14:textId="7AF70EB3" w:rsidR="00B26755" w:rsidRDefault="00B26755" w:rsidP="00357870">
      <w:pPr>
        <w:pStyle w:val="ListNumber2"/>
        <w:numPr>
          <w:ilvl w:val="0"/>
          <w:numId w:val="2"/>
        </w:numPr>
      </w:pPr>
      <w:r>
        <w:t>Write what happens next in this horror story: ‘I was sure I was not alone…’</w:t>
      </w:r>
    </w:p>
    <w:p w14:paraId="002FF0CF" w14:textId="77777777" w:rsidR="00B26755" w:rsidRDefault="00B26755" w:rsidP="00B26755">
      <w:pPr>
        <w:pStyle w:val="ListNumber2"/>
      </w:pPr>
      <w:r>
        <w:t>Describe the landscape of a planet that could be used as the setting for a science fiction film.</w:t>
      </w:r>
    </w:p>
    <w:p w14:paraId="4A35F33D" w14:textId="77777777" w:rsidR="00B26755" w:rsidRDefault="00B26755" w:rsidP="00B26755">
      <w:pPr>
        <w:pStyle w:val="ListNumber2"/>
      </w:pPr>
      <w:r>
        <w:t>What is one thing a character might say in an historical fiction story?</w:t>
      </w:r>
    </w:p>
    <w:p w14:paraId="12C1544A" w14:textId="77777777" w:rsidR="00B26755" w:rsidRDefault="00B26755" w:rsidP="00B26755">
      <w:pPr>
        <w:pStyle w:val="ListNumber2"/>
      </w:pPr>
      <w:r>
        <w:t>Think of a tagline that could be used for a comedy film.</w:t>
      </w:r>
    </w:p>
    <w:p w14:paraId="1DCB56AE" w14:textId="59F3F68B" w:rsidR="00B26755" w:rsidRPr="00C867AB" w:rsidRDefault="00B26755" w:rsidP="00B26755">
      <w:pPr>
        <w:pStyle w:val="ListNumber2"/>
      </w:pPr>
      <w:r>
        <w:t>Describe the protagonist and antagonist of a superhero comic.</w:t>
      </w:r>
    </w:p>
    <w:p w14:paraId="28554BA4" w14:textId="7C3C24B0" w:rsidR="00E1358A" w:rsidRPr="00C867AB" w:rsidRDefault="005D2A94">
      <w:pPr>
        <w:pStyle w:val="ListNumber"/>
        <w:numPr>
          <w:ilvl w:val="0"/>
          <w:numId w:val="25"/>
        </w:numPr>
      </w:pPr>
      <w:r>
        <w:t xml:space="preserve">In pairs, take turns to </w:t>
      </w:r>
      <w:r w:rsidR="00F06435">
        <w:t xml:space="preserve">read </w:t>
      </w:r>
      <w:r w:rsidR="00396DB5">
        <w:t>a section from one of your</w:t>
      </w:r>
      <w:r w:rsidR="00FD33C8">
        <w:t xml:space="preserve"> response</w:t>
      </w:r>
      <w:r w:rsidR="00396DB5">
        <w:t>s</w:t>
      </w:r>
      <w:r w:rsidR="00FD33C8">
        <w:t xml:space="preserve"> aloud. Your partner </w:t>
      </w:r>
      <w:r w:rsidR="00B04D79">
        <w:t xml:space="preserve">should </w:t>
      </w:r>
      <w:r w:rsidR="00193866">
        <w:t>correctly identify</w:t>
      </w:r>
      <w:r w:rsidR="00EB57E0">
        <w:t xml:space="preserve"> the genre</w:t>
      </w:r>
      <w:r w:rsidR="00616A1B">
        <w:t>.</w:t>
      </w:r>
      <w:r w:rsidR="00D86E44">
        <w:t xml:space="preserve"> Your partner should </w:t>
      </w:r>
      <w:r w:rsidR="00831CDE">
        <w:t xml:space="preserve">provide verbal feedback about </w:t>
      </w:r>
      <w:r w:rsidR="009C6362">
        <w:t>the convention</w:t>
      </w:r>
      <w:r w:rsidR="00E715C7">
        <w:t>s</w:t>
      </w:r>
      <w:r w:rsidR="009C6362">
        <w:t xml:space="preserve"> of genre that they </w:t>
      </w:r>
      <w:r w:rsidR="00E715C7">
        <w:t>identified</w:t>
      </w:r>
      <w:r w:rsidR="00AE63FC">
        <w:t>.</w:t>
      </w:r>
    </w:p>
    <w:p w14:paraId="1DC5A254" w14:textId="77777777" w:rsidR="002000BA" w:rsidRPr="00D164A4" w:rsidRDefault="002000BA" w:rsidP="00D164A4">
      <w:bookmarkStart w:id="26" w:name="_Toc654372654"/>
      <w:r w:rsidRPr="00D164A4">
        <w:br w:type="page"/>
      </w:r>
    </w:p>
    <w:p w14:paraId="0124FAFD" w14:textId="2A586FCC" w:rsidR="00C45A1B" w:rsidRDefault="00C45A1B" w:rsidP="00DB779E">
      <w:pPr>
        <w:pStyle w:val="Heading2"/>
      </w:pPr>
      <w:bookmarkStart w:id="27" w:name="_Toc162421370"/>
      <w:r>
        <w:lastRenderedPageBreak/>
        <w:t xml:space="preserve">Phase 1, activity </w:t>
      </w:r>
      <w:r w:rsidR="00F3686C">
        <w:t>4</w:t>
      </w:r>
      <w:r>
        <w:t xml:space="preserve"> – building vocabulary</w:t>
      </w:r>
      <w:bookmarkEnd w:id="26"/>
      <w:bookmarkEnd w:id="27"/>
    </w:p>
    <w:p w14:paraId="02BD662C" w14:textId="3E9795EB" w:rsidR="00C45A1B" w:rsidRDefault="00C45A1B" w:rsidP="00C45A1B">
      <w:pPr>
        <w:pStyle w:val="FeatureBox2"/>
      </w:pPr>
      <w:r w:rsidRPr="63A9E241">
        <w:rPr>
          <w:rStyle w:val="Strong"/>
        </w:rPr>
        <w:t xml:space="preserve">Teacher note: </w:t>
      </w:r>
      <w:r w:rsidRPr="00430671">
        <w:t>this table could be used throughout this program to support students in developing their vocabulary if they encounter unfamiliar words.</w:t>
      </w:r>
      <w:r>
        <w:t xml:space="preserve"> For EAL/D learners and learners with additional needs, consider including some relevant images to support their understanding and guide their completion of the task.</w:t>
      </w:r>
    </w:p>
    <w:p w14:paraId="37056A8C" w14:textId="585F1E21" w:rsidR="00C45A1B" w:rsidRDefault="00C45A1B">
      <w:pPr>
        <w:pStyle w:val="ListNumber"/>
        <w:numPr>
          <w:ilvl w:val="0"/>
          <w:numId w:val="11"/>
        </w:numPr>
      </w:pPr>
      <w:r>
        <w:t>Complete the table below for the word ‘speculate’.</w:t>
      </w:r>
    </w:p>
    <w:p w14:paraId="65D5438D" w14:textId="3B3EB398" w:rsidR="00C45A1B" w:rsidRDefault="00C45A1B" w:rsidP="00C45A1B">
      <w:pPr>
        <w:pStyle w:val="Caption"/>
      </w:pPr>
      <w:r>
        <w:t xml:space="preserve">Table </w:t>
      </w:r>
      <w:r>
        <w:fldChar w:fldCharType="begin"/>
      </w:r>
      <w:r>
        <w:instrText>SEQ Table \* ARABIC</w:instrText>
      </w:r>
      <w:r>
        <w:fldChar w:fldCharType="separate"/>
      </w:r>
      <w:r w:rsidR="001C3ED9">
        <w:rPr>
          <w:noProof/>
        </w:rPr>
        <w:t>4</w:t>
      </w:r>
      <w:r>
        <w:fldChar w:fldCharType="end"/>
      </w:r>
      <w:r>
        <w:t xml:space="preserve"> – building vocabulary</w:t>
      </w:r>
    </w:p>
    <w:tbl>
      <w:tblPr>
        <w:tblStyle w:val="Tableheader"/>
        <w:tblW w:w="0" w:type="auto"/>
        <w:tblLook w:val="04A0" w:firstRow="1" w:lastRow="0" w:firstColumn="1" w:lastColumn="0" w:noHBand="0" w:noVBand="1"/>
        <w:tblDescription w:val="This table provides prompts for students to deconstruct the word 'speculate'. Blank cells have been left in this table for students to write a response."/>
      </w:tblPr>
      <w:tblGrid>
        <w:gridCol w:w="2972"/>
        <w:gridCol w:w="6656"/>
      </w:tblGrid>
      <w:tr w:rsidR="00C45A1B" w14:paraId="46A4F1C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18D5CC7" w14:textId="77777777" w:rsidR="00C45A1B" w:rsidRDefault="00C45A1B">
            <w:r>
              <w:t>Definition strategy</w:t>
            </w:r>
          </w:p>
        </w:tc>
        <w:tc>
          <w:tcPr>
            <w:tcW w:w="6656" w:type="dxa"/>
          </w:tcPr>
          <w:p w14:paraId="672D0EFD" w14:textId="77777777" w:rsidR="00C45A1B" w:rsidRDefault="00C45A1B">
            <w:pPr>
              <w:cnfStyle w:val="100000000000" w:firstRow="1" w:lastRow="0" w:firstColumn="0" w:lastColumn="0" w:oddVBand="0" w:evenVBand="0" w:oddHBand="0" w:evenHBand="0" w:firstRowFirstColumn="0" w:firstRowLastColumn="0" w:lastRowFirstColumn="0" w:lastRowLastColumn="0"/>
            </w:pPr>
            <w:r>
              <w:t>Student answer</w:t>
            </w:r>
          </w:p>
        </w:tc>
      </w:tr>
      <w:tr w:rsidR="00C45A1B" w14:paraId="1D740D71" w14:textId="77777777">
        <w:trPr>
          <w:cnfStyle w:val="000000100000" w:firstRow="0" w:lastRow="0" w:firstColumn="0" w:lastColumn="0" w:oddVBand="0" w:evenVBand="0" w:oddHBand="1" w:evenHBand="0"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40DD22E9" w14:textId="77777777" w:rsidR="00C45A1B" w:rsidRDefault="00C45A1B">
            <w:r>
              <w:t>Word</w:t>
            </w:r>
          </w:p>
        </w:tc>
        <w:tc>
          <w:tcPr>
            <w:tcW w:w="6656" w:type="dxa"/>
          </w:tcPr>
          <w:p w14:paraId="7E910B86" w14:textId="60613B74" w:rsidR="00C45A1B" w:rsidRDefault="00C45A1B">
            <w:pPr>
              <w:cnfStyle w:val="000000100000" w:firstRow="0" w:lastRow="0" w:firstColumn="0" w:lastColumn="0" w:oddVBand="0" w:evenVBand="0" w:oddHBand="1" w:evenHBand="0" w:firstRowFirstColumn="0" w:firstRowLastColumn="0" w:lastRowFirstColumn="0" w:lastRowLastColumn="0"/>
            </w:pPr>
            <w:r>
              <w:t>Speculate</w:t>
            </w:r>
          </w:p>
        </w:tc>
      </w:tr>
      <w:tr w:rsidR="00C45A1B" w14:paraId="66E3A777" w14:textId="77777777">
        <w:trPr>
          <w:cnfStyle w:val="000000010000" w:firstRow="0" w:lastRow="0" w:firstColumn="0" w:lastColumn="0" w:oddVBand="0" w:evenVBand="0" w:oddHBand="0" w:evenHBand="1"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083461F9" w14:textId="77777777" w:rsidR="00C45A1B" w:rsidRDefault="00C45A1B">
            <w:r>
              <w:t>Dictionary definition</w:t>
            </w:r>
          </w:p>
        </w:tc>
        <w:tc>
          <w:tcPr>
            <w:tcW w:w="6656" w:type="dxa"/>
          </w:tcPr>
          <w:p w14:paraId="5C9F5097" w14:textId="77777777" w:rsidR="00C45A1B" w:rsidRDefault="00C45A1B">
            <w:pPr>
              <w:cnfStyle w:val="000000010000" w:firstRow="0" w:lastRow="0" w:firstColumn="0" w:lastColumn="0" w:oddVBand="0" w:evenVBand="0" w:oddHBand="0" w:evenHBand="1" w:firstRowFirstColumn="0" w:firstRowLastColumn="0" w:lastRowFirstColumn="0" w:lastRowLastColumn="0"/>
            </w:pPr>
          </w:p>
        </w:tc>
      </w:tr>
      <w:tr w:rsidR="00C45A1B" w14:paraId="38284EF1" w14:textId="77777777">
        <w:trPr>
          <w:cnfStyle w:val="000000100000" w:firstRow="0" w:lastRow="0" w:firstColumn="0" w:lastColumn="0" w:oddVBand="0" w:evenVBand="0" w:oddHBand="1" w:evenHBand="0"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469C6EAD" w14:textId="77777777" w:rsidR="00C45A1B" w:rsidRDefault="00C45A1B">
            <w:r>
              <w:t>Own definition</w:t>
            </w:r>
          </w:p>
        </w:tc>
        <w:tc>
          <w:tcPr>
            <w:tcW w:w="6656" w:type="dxa"/>
          </w:tcPr>
          <w:p w14:paraId="7A4EB2A5" w14:textId="77777777" w:rsidR="00C45A1B" w:rsidRDefault="00C45A1B">
            <w:pPr>
              <w:cnfStyle w:val="000000100000" w:firstRow="0" w:lastRow="0" w:firstColumn="0" w:lastColumn="0" w:oddVBand="0" w:evenVBand="0" w:oddHBand="1" w:evenHBand="0" w:firstRowFirstColumn="0" w:firstRowLastColumn="0" w:lastRowFirstColumn="0" w:lastRowLastColumn="0"/>
            </w:pPr>
          </w:p>
        </w:tc>
      </w:tr>
      <w:tr w:rsidR="00C45A1B" w14:paraId="1E566F18" w14:textId="77777777">
        <w:trPr>
          <w:cnfStyle w:val="000000010000" w:firstRow="0" w:lastRow="0" w:firstColumn="0" w:lastColumn="0" w:oddVBand="0" w:evenVBand="0" w:oddHBand="0" w:evenHBand="1"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7D6935B6" w14:textId="77777777" w:rsidR="00C45A1B" w:rsidRDefault="00C45A1B">
            <w:r>
              <w:t>Use in a sentence</w:t>
            </w:r>
          </w:p>
        </w:tc>
        <w:tc>
          <w:tcPr>
            <w:tcW w:w="6656" w:type="dxa"/>
          </w:tcPr>
          <w:p w14:paraId="483E6FDE" w14:textId="77777777" w:rsidR="00C45A1B" w:rsidRDefault="00C45A1B">
            <w:pPr>
              <w:cnfStyle w:val="000000010000" w:firstRow="0" w:lastRow="0" w:firstColumn="0" w:lastColumn="0" w:oddVBand="0" w:evenVBand="0" w:oddHBand="0" w:evenHBand="1" w:firstRowFirstColumn="0" w:firstRowLastColumn="0" w:lastRowFirstColumn="0" w:lastRowLastColumn="0"/>
            </w:pPr>
          </w:p>
        </w:tc>
      </w:tr>
      <w:tr w:rsidR="00C45A1B" w14:paraId="730414A0" w14:textId="77777777">
        <w:trPr>
          <w:cnfStyle w:val="000000100000" w:firstRow="0" w:lastRow="0" w:firstColumn="0" w:lastColumn="0" w:oddVBand="0" w:evenVBand="0" w:oddHBand="1" w:evenHBand="0"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74F09E38" w14:textId="77777777" w:rsidR="00C45A1B" w:rsidRDefault="00C45A1B">
            <w:r>
              <w:lastRenderedPageBreak/>
              <w:t>Synonyms</w:t>
            </w:r>
          </w:p>
        </w:tc>
        <w:tc>
          <w:tcPr>
            <w:tcW w:w="6656" w:type="dxa"/>
          </w:tcPr>
          <w:p w14:paraId="4DF2B484" w14:textId="77777777" w:rsidR="00C45A1B" w:rsidRDefault="00C45A1B">
            <w:pPr>
              <w:cnfStyle w:val="000000100000" w:firstRow="0" w:lastRow="0" w:firstColumn="0" w:lastColumn="0" w:oddVBand="0" w:evenVBand="0" w:oddHBand="1" w:evenHBand="0" w:firstRowFirstColumn="0" w:firstRowLastColumn="0" w:lastRowFirstColumn="0" w:lastRowLastColumn="0"/>
            </w:pPr>
          </w:p>
        </w:tc>
      </w:tr>
      <w:tr w:rsidR="00C45A1B" w14:paraId="111EF8CA" w14:textId="77777777">
        <w:trPr>
          <w:cnfStyle w:val="000000010000" w:firstRow="0" w:lastRow="0" w:firstColumn="0" w:lastColumn="0" w:oddVBand="0" w:evenVBand="0" w:oddHBand="0" w:evenHBand="1"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7E9834CF" w14:textId="77777777" w:rsidR="00C45A1B" w:rsidRDefault="00C45A1B">
            <w:r>
              <w:t>Antonyms</w:t>
            </w:r>
          </w:p>
        </w:tc>
        <w:tc>
          <w:tcPr>
            <w:tcW w:w="6656" w:type="dxa"/>
          </w:tcPr>
          <w:p w14:paraId="302EDE9D" w14:textId="77777777" w:rsidR="00C45A1B" w:rsidRDefault="00C45A1B">
            <w:pPr>
              <w:cnfStyle w:val="000000010000" w:firstRow="0" w:lastRow="0" w:firstColumn="0" w:lastColumn="0" w:oddVBand="0" w:evenVBand="0" w:oddHBand="0" w:evenHBand="1" w:firstRowFirstColumn="0" w:firstRowLastColumn="0" w:lastRowFirstColumn="0" w:lastRowLastColumn="0"/>
            </w:pPr>
          </w:p>
        </w:tc>
      </w:tr>
      <w:tr w:rsidR="00C45A1B" w14:paraId="27BC77EF" w14:textId="77777777">
        <w:trPr>
          <w:cnfStyle w:val="000000100000" w:firstRow="0" w:lastRow="0" w:firstColumn="0" w:lastColumn="0" w:oddVBand="0" w:evenVBand="0" w:oddHBand="1" w:evenHBand="0"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6C3B295C" w14:textId="77777777" w:rsidR="00C45A1B" w:rsidRDefault="00C45A1B">
            <w:r>
              <w:t>Word root</w:t>
            </w:r>
          </w:p>
        </w:tc>
        <w:tc>
          <w:tcPr>
            <w:tcW w:w="6656" w:type="dxa"/>
          </w:tcPr>
          <w:p w14:paraId="34AE8F4E" w14:textId="77777777" w:rsidR="00C45A1B" w:rsidRDefault="00C45A1B">
            <w:pPr>
              <w:cnfStyle w:val="000000100000" w:firstRow="0" w:lastRow="0" w:firstColumn="0" w:lastColumn="0" w:oddVBand="0" w:evenVBand="0" w:oddHBand="1" w:evenHBand="0" w:firstRowFirstColumn="0" w:firstRowLastColumn="0" w:lastRowFirstColumn="0" w:lastRowLastColumn="0"/>
            </w:pPr>
          </w:p>
        </w:tc>
      </w:tr>
      <w:tr w:rsidR="00C45A1B" w14:paraId="3FDFE749" w14:textId="77777777">
        <w:trPr>
          <w:cnfStyle w:val="000000010000" w:firstRow="0" w:lastRow="0" w:firstColumn="0" w:lastColumn="0" w:oddVBand="0" w:evenVBand="0" w:oddHBand="0" w:evenHBand="1" w:firstRowFirstColumn="0" w:firstRowLastColumn="0" w:lastRowFirstColumn="0" w:lastRowLastColumn="0"/>
          <w:trHeight w:val="2053"/>
        </w:trPr>
        <w:tc>
          <w:tcPr>
            <w:cnfStyle w:val="001000000000" w:firstRow="0" w:lastRow="0" w:firstColumn="1" w:lastColumn="0" w:oddVBand="0" w:evenVBand="0" w:oddHBand="0" w:evenHBand="0" w:firstRowFirstColumn="0" w:firstRowLastColumn="0" w:lastRowFirstColumn="0" w:lastRowLastColumn="0"/>
            <w:tcW w:w="2972" w:type="dxa"/>
          </w:tcPr>
          <w:p w14:paraId="0451C214" w14:textId="77777777" w:rsidR="00C45A1B" w:rsidRDefault="00C45A1B">
            <w:r>
              <w:t>Other forms of the word</w:t>
            </w:r>
          </w:p>
        </w:tc>
        <w:tc>
          <w:tcPr>
            <w:tcW w:w="6656" w:type="dxa"/>
          </w:tcPr>
          <w:p w14:paraId="4F8F19DC" w14:textId="77777777" w:rsidR="00C45A1B" w:rsidRDefault="00C45A1B">
            <w:pPr>
              <w:cnfStyle w:val="000000010000" w:firstRow="0" w:lastRow="0" w:firstColumn="0" w:lastColumn="0" w:oddVBand="0" w:evenVBand="0" w:oddHBand="0" w:evenHBand="1" w:firstRowFirstColumn="0" w:firstRowLastColumn="0" w:lastRowFirstColumn="0" w:lastRowLastColumn="0"/>
            </w:pPr>
          </w:p>
        </w:tc>
      </w:tr>
    </w:tbl>
    <w:p w14:paraId="3A779921" w14:textId="77777777" w:rsidR="002000BA" w:rsidRPr="00D164A4" w:rsidRDefault="002000BA" w:rsidP="00D164A4">
      <w:bookmarkStart w:id="28" w:name="_Toc159229429"/>
      <w:bookmarkStart w:id="29" w:name="_Toc1280702206"/>
      <w:bookmarkStart w:id="30" w:name="_Hlk142986797"/>
      <w:r w:rsidRPr="00D164A4">
        <w:br w:type="page"/>
      </w:r>
    </w:p>
    <w:p w14:paraId="28ED9023" w14:textId="42A120E4" w:rsidR="00B92FF2" w:rsidRDefault="006544E8" w:rsidP="00B92FF2">
      <w:pPr>
        <w:pStyle w:val="Heading2"/>
      </w:pPr>
      <w:bookmarkStart w:id="31" w:name="_Toc162421371"/>
      <w:r>
        <w:lastRenderedPageBreak/>
        <w:t xml:space="preserve">Phase 1, activity </w:t>
      </w:r>
      <w:r w:rsidR="00E61B22">
        <w:t>5</w:t>
      </w:r>
      <w:r>
        <w:t xml:space="preserve"> – </w:t>
      </w:r>
      <w:r w:rsidR="00B92FF2">
        <w:t>what’s the difference?</w:t>
      </w:r>
      <w:bookmarkEnd w:id="28"/>
      <w:bookmarkEnd w:id="31"/>
    </w:p>
    <w:p w14:paraId="3CBF5F57" w14:textId="1337FC94" w:rsidR="00B92FF2" w:rsidRDefault="00B92FF2" w:rsidP="00B92FF2">
      <w:r>
        <w:t>You will reflect on some of the vocabulary you have been using through your study of the speculative fiction genre to gain a better understanding of how and when it is most appropriate to use them.</w:t>
      </w:r>
    </w:p>
    <w:p w14:paraId="14B9512B" w14:textId="193A59B6" w:rsidR="00B92FF2" w:rsidRDefault="00B92FF2">
      <w:pPr>
        <w:pStyle w:val="ListNumber"/>
        <w:numPr>
          <w:ilvl w:val="0"/>
          <w:numId w:val="41"/>
        </w:numPr>
      </w:pPr>
      <w:r>
        <w:t xml:space="preserve">For each term in </w:t>
      </w:r>
      <w:r w:rsidR="001C3ED9" w:rsidRPr="001C3ED9">
        <w:rPr>
          <w:b/>
          <w:bCs/>
        </w:rPr>
        <w:fldChar w:fldCharType="begin"/>
      </w:r>
      <w:r w:rsidR="001C3ED9" w:rsidRPr="001C3ED9">
        <w:rPr>
          <w:b/>
          <w:bCs/>
        </w:rPr>
        <w:instrText xml:space="preserve"> REF _Ref160719899 \h </w:instrText>
      </w:r>
      <w:r w:rsidR="001C3ED9">
        <w:rPr>
          <w:b/>
          <w:bCs/>
        </w:rPr>
        <w:instrText xml:space="preserve"> \* MERGEFORMAT </w:instrText>
      </w:r>
      <w:r w:rsidR="001C3ED9" w:rsidRPr="001C3ED9">
        <w:rPr>
          <w:b/>
          <w:bCs/>
        </w:rPr>
      </w:r>
      <w:r w:rsidR="001C3ED9" w:rsidRPr="001C3ED9">
        <w:rPr>
          <w:b/>
          <w:bCs/>
        </w:rPr>
        <w:fldChar w:fldCharType="separate"/>
      </w:r>
      <w:r w:rsidR="001C3ED9" w:rsidRPr="001C3ED9">
        <w:rPr>
          <w:b/>
          <w:bCs/>
        </w:rPr>
        <w:t xml:space="preserve">Table </w:t>
      </w:r>
      <w:r w:rsidR="001C3ED9" w:rsidRPr="001C3ED9">
        <w:rPr>
          <w:b/>
          <w:bCs/>
          <w:noProof/>
        </w:rPr>
        <w:t>5</w:t>
      </w:r>
      <w:r w:rsidR="001C3ED9" w:rsidRPr="001C3ED9">
        <w:rPr>
          <w:b/>
          <w:bCs/>
        </w:rPr>
        <w:fldChar w:fldCharType="end"/>
      </w:r>
      <w:r w:rsidR="001C3ED9">
        <w:t xml:space="preserve"> </w:t>
      </w:r>
      <w:r w:rsidRPr="12845D3E">
        <w:rPr>
          <w:rStyle w:val="Strong"/>
        </w:rPr>
        <w:t>– vocabulary definitions</w:t>
      </w:r>
      <w:r>
        <w:t xml:space="preserve"> below, write a definition and sentence that reflects your current understanding of what each term means in the </w:t>
      </w:r>
      <w:r w:rsidRPr="12845D3E">
        <w:rPr>
          <w:rStyle w:val="Strong"/>
        </w:rPr>
        <w:t>‘My definition and an example of how it can be used in a sentence’</w:t>
      </w:r>
      <w:r>
        <w:t xml:space="preserve"> </w:t>
      </w:r>
      <w:r w:rsidR="001C3ED9">
        <w:t>row</w:t>
      </w:r>
      <w:r>
        <w:t xml:space="preserve">. </w:t>
      </w:r>
    </w:p>
    <w:p w14:paraId="246B99D1" w14:textId="6E9062F9" w:rsidR="00B92FF2" w:rsidRDefault="00B92FF2">
      <w:pPr>
        <w:pStyle w:val="ListNumber"/>
        <w:numPr>
          <w:ilvl w:val="0"/>
          <w:numId w:val="41"/>
        </w:numPr>
      </w:pPr>
      <w:r>
        <w:t xml:space="preserve">Walk around the classroom and find a peer to compare your definitions and examples with. Record peer definitions and examples in the </w:t>
      </w:r>
      <w:r w:rsidRPr="12845D3E">
        <w:rPr>
          <w:rStyle w:val="Strong"/>
        </w:rPr>
        <w:t xml:space="preserve">‘Peer 1: definition and an example of how it can be used in a sentence’ </w:t>
      </w:r>
      <w:r w:rsidR="001C3ED9">
        <w:t>row</w:t>
      </w:r>
      <w:r>
        <w:t xml:space="preserve">. </w:t>
      </w:r>
    </w:p>
    <w:p w14:paraId="4EF8AD6F" w14:textId="3431CBB7" w:rsidR="00B92FF2" w:rsidRDefault="00B92FF2">
      <w:pPr>
        <w:pStyle w:val="ListNumber"/>
        <w:numPr>
          <w:ilvl w:val="0"/>
          <w:numId w:val="41"/>
        </w:numPr>
      </w:pPr>
      <w:r>
        <w:t xml:space="preserve">Discuss any similarities or differences in your understanding of the terms as well as any challenges faced in the process of defining them, noting these in the </w:t>
      </w:r>
      <w:r w:rsidRPr="12845D3E">
        <w:rPr>
          <w:rStyle w:val="Strong"/>
        </w:rPr>
        <w:t>‘Discussion points’</w:t>
      </w:r>
      <w:r>
        <w:t xml:space="preserve"> </w:t>
      </w:r>
      <w:r w:rsidR="001C3ED9">
        <w:t>row</w:t>
      </w:r>
      <w:r>
        <w:t>.</w:t>
      </w:r>
    </w:p>
    <w:p w14:paraId="3522523E" w14:textId="7560FCA0" w:rsidR="00B92FF2" w:rsidRDefault="00B92FF2">
      <w:pPr>
        <w:pStyle w:val="ListNumber"/>
        <w:numPr>
          <w:ilvl w:val="0"/>
          <w:numId w:val="41"/>
        </w:numPr>
      </w:pPr>
      <w:r>
        <w:t xml:space="preserve">Repeat the process above with another peer and record definitions and examples in the </w:t>
      </w:r>
      <w:r w:rsidRPr="12845D3E">
        <w:rPr>
          <w:rStyle w:val="Strong"/>
        </w:rPr>
        <w:t xml:space="preserve">‘Peer 2: definition and an example of how it can be used in a sentence’ </w:t>
      </w:r>
      <w:r w:rsidR="001C3ED9">
        <w:t>row</w:t>
      </w:r>
      <w:r>
        <w:t>.</w:t>
      </w:r>
    </w:p>
    <w:p w14:paraId="00B9E2FA" w14:textId="24C87B77" w:rsidR="00B92FF2" w:rsidRDefault="00B92FF2">
      <w:pPr>
        <w:pStyle w:val="ListNumber"/>
        <w:numPr>
          <w:ilvl w:val="0"/>
          <w:numId w:val="41"/>
        </w:numPr>
      </w:pPr>
      <w:r>
        <w:t xml:space="preserve">Share your ideas in the class discussion facilitated by your teacher and copy the generated class definition in the final </w:t>
      </w:r>
      <w:r w:rsidR="003C6B3B">
        <w:t xml:space="preserve">row </w:t>
      </w:r>
      <w:r>
        <w:t xml:space="preserve">of the table. </w:t>
      </w:r>
    </w:p>
    <w:p w14:paraId="76454B1D" w14:textId="7EED31A4" w:rsidR="00B92FF2" w:rsidRDefault="00455FAA" w:rsidP="00B92FF2">
      <w:pPr>
        <w:pStyle w:val="Caption"/>
      </w:pPr>
      <w:bookmarkStart w:id="32" w:name="_Ref160719899"/>
      <w:r>
        <w:t xml:space="preserve">Table </w:t>
      </w:r>
      <w:r>
        <w:fldChar w:fldCharType="begin"/>
      </w:r>
      <w:r>
        <w:instrText xml:space="preserve"> SEQ Table \* ARABIC </w:instrText>
      </w:r>
      <w:r>
        <w:fldChar w:fldCharType="separate"/>
      </w:r>
      <w:r w:rsidR="001C3ED9">
        <w:rPr>
          <w:noProof/>
        </w:rPr>
        <w:t>5</w:t>
      </w:r>
      <w:r>
        <w:rPr>
          <w:noProof/>
        </w:rPr>
        <w:fldChar w:fldCharType="end"/>
      </w:r>
      <w:bookmarkEnd w:id="32"/>
      <w:r>
        <w:t xml:space="preserve"> </w:t>
      </w:r>
      <w:r w:rsidR="008E7EAE">
        <w:t>–</w:t>
      </w:r>
      <w:r>
        <w:t xml:space="preserve"> </w:t>
      </w:r>
      <w:r w:rsidR="008E7EAE">
        <w:t>vocabulary definitions</w:t>
      </w:r>
    </w:p>
    <w:tbl>
      <w:tblPr>
        <w:tblStyle w:val="Tableheader"/>
        <w:tblW w:w="9634" w:type="dxa"/>
        <w:tblLayout w:type="fixed"/>
        <w:tblLook w:val="04A0" w:firstRow="1" w:lastRow="0" w:firstColumn="1" w:lastColumn="0" w:noHBand="0" w:noVBand="1"/>
        <w:tblDescription w:val="Table where students record their defintions and discussion points with peers for the terms speculate, predict and extrapolate. "/>
      </w:tblPr>
      <w:tblGrid>
        <w:gridCol w:w="1838"/>
        <w:gridCol w:w="2598"/>
        <w:gridCol w:w="2599"/>
        <w:gridCol w:w="2599"/>
      </w:tblGrid>
      <w:tr w:rsidR="00B92FF2" w14:paraId="4ACD964A" w14:textId="77777777" w:rsidTr="008A213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38" w:type="dxa"/>
          </w:tcPr>
          <w:p w14:paraId="5B5F7D83" w14:textId="77777777" w:rsidR="00B92FF2" w:rsidRDefault="00B92FF2">
            <w:r>
              <w:t>Term</w:t>
            </w:r>
          </w:p>
        </w:tc>
        <w:tc>
          <w:tcPr>
            <w:tcW w:w="2598" w:type="dxa"/>
          </w:tcPr>
          <w:p w14:paraId="795EF835" w14:textId="2F46209E" w:rsidR="00B92FF2" w:rsidRDefault="00D20122" w:rsidP="001F56FF">
            <w:pPr>
              <w:cnfStyle w:val="100000000000" w:firstRow="1" w:lastRow="0" w:firstColumn="0" w:lastColumn="0" w:oddVBand="0" w:evenVBand="0" w:oddHBand="0" w:evenHBand="0" w:firstRowFirstColumn="0" w:firstRowLastColumn="0" w:lastRowFirstColumn="0" w:lastRowLastColumn="0"/>
            </w:pPr>
            <w:r>
              <w:t>Speculate</w:t>
            </w:r>
          </w:p>
        </w:tc>
        <w:tc>
          <w:tcPr>
            <w:tcW w:w="2599" w:type="dxa"/>
          </w:tcPr>
          <w:p w14:paraId="4B64FF7E" w14:textId="25CC6F94" w:rsidR="00B92FF2" w:rsidRDefault="00D20122" w:rsidP="001F56FF">
            <w:pPr>
              <w:cnfStyle w:val="100000000000" w:firstRow="1" w:lastRow="0" w:firstColumn="0" w:lastColumn="0" w:oddVBand="0" w:evenVBand="0" w:oddHBand="0" w:evenHBand="0" w:firstRowFirstColumn="0" w:firstRowLastColumn="0" w:lastRowFirstColumn="0" w:lastRowLastColumn="0"/>
            </w:pPr>
            <w:r>
              <w:t>Predict</w:t>
            </w:r>
          </w:p>
        </w:tc>
        <w:tc>
          <w:tcPr>
            <w:tcW w:w="2599" w:type="dxa"/>
          </w:tcPr>
          <w:p w14:paraId="7CAA5086" w14:textId="2EE13D3C" w:rsidR="00B92FF2" w:rsidRDefault="00D20122" w:rsidP="001F56FF">
            <w:pPr>
              <w:cnfStyle w:val="100000000000" w:firstRow="1" w:lastRow="0" w:firstColumn="0" w:lastColumn="0" w:oddVBand="0" w:evenVBand="0" w:oddHBand="0" w:evenHBand="0" w:firstRowFirstColumn="0" w:firstRowLastColumn="0" w:lastRowFirstColumn="0" w:lastRowLastColumn="0"/>
            </w:pPr>
            <w:r>
              <w:t>Extrapolate</w:t>
            </w:r>
          </w:p>
        </w:tc>
      </w:tr>
      <w:tr w:rsidR="00B92FF2" w14:paraId="4821BF3D" w14:textId="77777777" w:rsidTr="00455FAA">
        <w:trPr>
          <w:cnfStyle w:val="000000100000" w:firstRow="0" w:lastRow="0" w:firstColumn="0" w:lastColumn="0" w:oddVBand="0" w:evenVBand="0" w:oddHBand="1" w:evenHBand="0"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1838" w:type="dxa"/>
          </w:tcPr>
          <w:p w14:paraId="4C0B6249" w14:textId="7032B764" w:rsidR="00B92FF2" w:rsidRPr="008A2138" w:rsidRDefault="00F27721">
            <w:pPr>
              <w:rPr>
                <w:b w:val="0"/>
              </w:rPr>
            </w:pPr>
            <w:r w:rsidRPr="008A2138">
              <w:rPr>
                <w:b w:val="0"/>
              </w:rPr>
              <w:t>My definition and an example of how it can be used in a sentence</w:t>
            </w:r>
            <w:r w:rsidR="00B92FF2" w:rsidRPr="008A2138">
              <w:rPr>
                <w:b w:val="0"/>
              </w:rPr>
              <w:t xml:space="preserve"> </w:t>
            </w:r>
          </w:p>
        </w:tc>
        <w:tc>
          <w:tcPr>
            <w:tcW w:w="2598" w:type="dxa"/>
          </w:tcPr>
          <w:p w14:paraId="0BE5EBA2" w14:textId="77777777" w:rsidR="00B92FF2" w:rsidRDefault="00B92FF2">
            <w:pPr>
              <w:cnfStyle w:val="000000100000" w:firstRow="0" w:lastRow="0" w:firstColumn="0" w:lastColumn="0" w:oddVBand="0" w:evenVBand="0" w:oddHBand="1" w:evenHBand="0" w:firstRowFirstColumn="0" w:firstRowLastColumn="0" w:lastRowFirstColumn="0" w:lastRowLastColumn="0"/>
            </w:pPr>
          </w:p>
        </w:tc>
        <w:tc>
          <w:tcPr>
            <w:tcW w:w="2599" w:type="dxa"/>
          </w:tcPr>
          <w:p w14:paraId="0E8D5B5B" w14:textId="77777777" w:rsidR="00B92FF2" w:rsidRDefault="00B92FF2">
            <w:pPr>
              <w:cnfStyle w:val="000000100000" w:firstRow="0" w:lastRow="0" w:firstColumn="0" w:lastColumn="0" w:oddVBand="0" w:evenVBand="0" w:oddHBand="1" w:evenHBand="0" w:firstRowFirstColumn="0" w:firstRowLastColumn="0" w:lastRowFirstColumn="0" w:lastRowLastColumn="0"/>
            </w:pPr>
          </w:p>
        </w:tc>
        <w:tc>
          <w:tcPr>
            <w:tcW w:w="2599" w:type="dxa"/>
          </w:tcPr>
          <w:p w14:paraId="5FF659B2" w14:textId="77777777" w:rsidR="00B92FF2" w:rsidRDefault="00B92FF2">
            <w:pPr>
              <w:cnfStyle w:val="000000100000" w:firstRow="0" w:lastRow="0" w:firstColumn="0" w:lastColumn="0" w:oddVBand="0" w:evenVBand="0" w:oddHBand="1" w:evenHBand="0" w:firstRowFirstColumn="0" w:firstRowLastColumn="0" w:lastRowFirstColumn="0" w:lastRowLastColumn="0"/>
            </w:pPr>
          </w:p>
        </w:tc>
      </w:tr>
      <w:tr w:rsidR="00B92FF2" w14:paraId="643266DE" w14:textId="77777777" w:rsidTr="00455FAA">
        <w:trPr>
          <w:cnfStyle w:val="000000010000" w:firstRow="0" w:lastRow="0" w:firstColumn="0" w:lastColumn="0" w:oddVBand="0" w:evenVBand="0" w:oddHBand="0" w:evenHBand="1"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1838" w:type="dxa"/>
          </w:tcPr>
          <w:p w14:paraId="51B26665" w14:textId="30FEAF71" w:rsidR="00B92FF2" w:rsidRPr="008A2138" w:rsidRDefault="00D20122">
            <w:pPr>
              <w:rPr>
                <w:b w:val="0"/>
              </w:rPr>
            </w:pPr>
            <w:r w:rsidRPr="008A2138">
              <w:rPr>
                <w:b w:val="0"/>
              </w:rPr>
              <w:lastRenderedPageBreak/>
              <w:t>Peer 1: definition and an example of how it can be used in a sentence</w:t>
            </w:r>
          </w:p>
        </w:tc>
        <w:tc>
          <w:tcPr>
            <w:tcW w:w="2598" w:type="dxa"/>
          </w:tcPr>
          <w:p w14:paraId="2AE7AF33" w14:textId="77777777" w:rsidR="00B92FF2" w:rsidRDefault="00B92FF2">
            <w:pPr>
              <w:cnfStyle w:val="000000010000" w:firstRow="0" w:lastRow="0" w:firstColumn="0" w:lastColumn="0" w:oddVBand="0" w:evenVBand="0" w:oddHBand="0" w:evenHBand="1" w:firstRowFirstColumn="0" w:firstRowLastColumn="0" w:lastRowFirstColumn="0" w:lastRowLastColumn="0"/>
            </w:pPr>
          </w:p>
        </w:tc>
        <w:tc>
          <w:tcPr>
            <w:tcW w:w="2599" w:type="dxa"/>
          </w:tcPr>
          <w:p w14:paraId="15391245" w14:textId="77777777" w:rsidR="00B92FF2" w:rsidRDefault="00B92FF2">
            <w:pPr>
              <w:cnfStyle w:val="000000010000" w:firstRow="0" w:lastRow="0" w:firstColumn="0" w:lastColumn="0" w:oddVBand="0" w:evenVBand="0" w:oddHBand="0" w:evenHBand="1" w:firstRowFirstColumn="0" w:firstRowLastColumn="0" w:lastRowFirstColumn="0" w:lastRowLastColumn="0"/>
            </w:pPr>
          </w:p>
        </w:tc>
        <w:tc>
          <w:tcPr>
            <w:tcW w:w="2599" w:type="dxa"/>
          </w:tcPr>
          <w:p w14:paraId="497E9345" w14:textId="77777777" w:rsidR="00B92FF2" w:rsidRDefault="00B92FF2">
            <w:pPr>
              <w:cnfStyle w:val="000000010000" w:firstRow="0" w:lastRow="0" w:firstColumn="0" w:lastColumn="0" w:oddVBand="0" w:evenVBand="0" w:oddHBand="0" w:evenHBand="1" w:firstRowFirstColumn="0" w:firstRowLastColumn="0" w:lastRowFirstColumn="0" w:lastRowLastColumn="0"/>
            </w:pPr>
          </w:p>
        </w:tc>
      </w:tr>
      <w:tr w:rsidR="00B92FF2" w14:paraId="51B42561" w14:textId="77777777" w:rsidTr="00455FAA">
        <w:trPr>
          <w:cnfStyle w:val="000000100000" w:firstRow="0" w:lastRow="0" w:firstColumn="0" w:lastColumn="0" w:oddVBand="0" w:evenVBand="0" w:oddHBand="1" w:evenHBand="0"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1838" w:type="dxa"/>
          </w:tcPr>
          <w:p w14:paraId="7CA133E7" w14:textId="1C7C6D5E" w:rsidR="00B92FF2" w:rsidRPr="008A2138" w:rsidRDefault="00D20122">
            <w:pPr>
              <w:rPr>
                <w:b w:val="0"/>
              </w:rPr>
            </w:pPr>
            <w:r w:rsidRPr="008A2138">
              <w:rPr>
                <w:b w:val="0"/>
              </w:rPr>
              <w:t xml:space="preserve">Peer 2: definition and an example of how it can be used in a sentence </w:t>
            </w:r>
          </w:p>
        </w:tc>
        <w:tc>
          <w:tcPr>
            <w:tcW w:w="2598" w:type="dxa"/>
          </w:tcPr>
          <w:p w14:paraId="7DA1A5FC" w14:textId="77777777" w:rsidR="00B92FF2" w:rsidRDefault="00B92FF2">
            <w:pPr>
              <w:cnfStyle w:val="000000100000" w:firstRow="0" w:lastRow="0" w:firstColumn="0" w:lastColumn="0" w:oddVBand="0" w:evenVBand="0" w:oddHBand="1" w:evenHBand="0" w:firstRowFirstColumn="0" w:firstRowLastColumn="0" w:lastRowFirstColumn="0" w:lastRowLastColumn="0"/>
            </w:pPr>
          </w:p>
        </w:tc>
        <w:tc>
          <w:tcPr>
            <w:tcW w:w="2599" w:type="dxa"/>
          </w:tcPr>
          <w:p w14:paraId="3D699F2C" w14:textId="77777777" w:rsidR="00B92FF2" w:rsidRDefault="00B92FF2">
            <w:pPr>
              <w:cnfStyle w:val="000000100000" w:firstRow="0" w:lastRow="0" w:firstColumn="0" w:lastColumn="0" w:oddVBand="0" w:evenVBand="0" w:oddHBand="1" w:evenHBand="0" w:firstRowFirstColumn="0" w:firstRowLastColumn="0" w:lastRowFirstColumn="0" w:lastRowLastColumn="0"/>
            </w:pPr>
          </w:p>
        </w:tc>
        <w:tc>
          <w:tcPr>
            <w:tcW w:w="2599" w:type="dxa"/>
          </w:tcPr>
          <w:p w14:paraId="180C20BF" w14:textId="77777777" w:rsidR="00B92FF2" w:rsidRDefault="00B92FF2">
            <w:pPr>
              <w:cnfStyle w:val="000000100000" w:firstRow="0" w:lastRow="0" w:firstColumn="0" w:lastColumn="0" w:oddVBand="0" w:evenVBand="0" w:oddHBand="1" w:evenHBand="0" w:firstRowFirstColumn="0" w:firstRowLastColumn="0" w:lastRowFirstColumn="0" w:lastRowLastColumn="0"/>
            </w:pPr>
          </w:p>
        </w:tc>
      </w:tr>
      <w:tr w:rsidR="00D20122" w14:paraId="5FA3D98A" w14:textId="77777777" w:rsidTr="00455FAA">
        <w:trPr>
          <w:cnfStyle w:val="000000010000" w:firstRow="0" w:lastRow="0" w:firstColumn="0" w:lastColumn="0" w:oddVBand="0" w:evenVBand="0" w:oddHBand="0" w:evenHBand="1"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1838" w:type="dxa"/>
          </w:tcPr>
          <w:p w14:paraId="39E36934" w14:textId="438F1ACE" w:rsidR="00D20122" w:rsidRPr="008A2138" w:rsidRDefault="00D20122">
            <w:pPr>
              <w:rPr>
                <w:b w:val="0"/>
              </w:rPr>
            </w:pPr>
            <w:r w:rsidRPr="008A2138">
              <w:rPr>
                <w:b w:val="0"/>
              </w:rPr>
              <w:t>Discussion points</w:t>
            </w:r>
          </w:p>
        </w:tc>
        <w:tc>
          <w:tcPr>
            <w:tcW w:w="2598" w:type="dxa"/>
          </w:tcPr>
          <w:p w14:paraId="6447CD66" w14:textId="77777777" w:rsidR="00D20122" w:rsidRDefault="00D20122">
            <w:pPr>
              <w:cnfStyle w:val="000000010000" w:firstRow="0" w:lastRow="0" w:firstColumn="0" w:lastColumn="0" w:oddVBand="0" w:evenVBand="0" w:oddHBand="0" w:evenHBand="1" w:firstRowFirstColumn="0" w:firstRowLastColumn="0" w:lastRowFirstColumn="0" w:lastRowLastColumn="0"/>
            </w:pPr>
          </w:p>
        </w:tc>
        <w:tc>
          <w:tcPr>
            <w:tcW w:w="2599" w:type="dxa"/>
          </w:tcPr>
          <w:p w14:paraId="319FB645" w14:textId="77777777" w:rsidR="00D20122" w:rsidRDefault="00D20122">
            <w:pPr>
              <w:cnfStyle w:val="000000010000" w:firstRow="0" w:lastRow="0" w:firstColumn="0" w:lastColumn="0" w:oddVBand="0" w:evenVBand="0" w:oddHBand="0" w:evenHBand="1" w:firstRowFirstColumn="0" w:firstRowLastColumn="0" w:lastRowFirstColumn="0" w:lastRowLastColumn="0"/>
            </w:pPr>
          </w:p>
        </w:tc>
        <w:tc>
          <w:tcPr>
            <w:tcW w:w="2599" w:type="dxa"/>
          </w:tcPr>
          <w:p w14:paraId="57204457" w14:textId="77777777" w:rsidR="00D20122" w:rsidRDefault="00D20122">
            <w:pPr>
              <w:cnfStyle w:val="000000010000" w:firstRow="0" w:lastRow="0" w:firstColumn="0" w:lastColumn="0" w:oddVBand="0" w:evenVBand="0" w:oddHBand="0" w:evenHBand="1" w:firstRowFirstColumn="0" w:firstRowLastColumn="0" w:lastRowFirstColumn="0" w:lastRowLastColumn="0"/>
            </w:pPr>
          </w:p>
        </w:tc>
      </w:tr>
      <w:tr w:rsidR="00D20122" w14:paraId="49BABF5B" w14:textId="77777777" w:rsidTr="00455FAA">
        <w:trPr>
          <w:cnfStyle w:val="000000100000" w:firstRow="0" w:lastRow="0" w:firstColumn="0" w:lastColumn="0" w:oddVBand="0" w:evenVBand="0" w:oddHBand="1" w:evenHBand="0" w:firstRowFirstColumn="0" w:firstRowLastColumn="0" w:lastRowFirstColumn="0" w:lastRowLastColumn="0"/>
          <w:trHeight w:val="2438"/>
        </w:trPr>
        <w:tc>
          <w:tcPr>
            <w:cnfStyle w:val="001000000000" w:firstRow="0" w:lastRow="0" w:firstColumn="1" w:lastColumn="0" w:oddVBand="0" w:evenVBand="0" w:oddHBand="0" w:evenHBand="0" w:firstRowFirstColumn="0" w:firstRowLastColumn="0" w:lastRowFirstColumn="0" w:lastRowLastColumn="0"/>
            <w:tcW w:w="1838" w:type="dxa"/>
          </w:tcPr>
          <w:p w14:paraId="61B4526C" w14:textId="57515084" w:rsidR="00D20122" w:rsidRPr="008A2138" w:rsidRDefault="00D20122">
            <w:pPr>
              <w:rPr>
                <w:b w:val="0"/>
              </w:rPr>
            </w:pPr>
            <w:r w:rsidRPr="008A2138">
              <w:rPr>
                <w:b w:val="0"/>
              </w:rPr>
              <w:t>Class definition</w:t>
            </w:r>
          </w:p>
        </w:tc>
        <w:tc>
          <w:tcPr>
            <w:tcW w:w="2598" w:type="dxa"/>
          </w:tcPr>
          <w:p w14:paraId="5DCAE594" w14:textId="77777777" w:rsidR="00D20122" w:rsidRDefault="00D20122">
            <w:pPr>
              <w:cnfStyle w:val="000000100000" w:firstRow="0" w:lastRow="0" w:firstColumn="0" w:lastColumn="0" w:oddVBand="0" w:evenVBand="0" w:oddHBand="1" w:evenHBand="0" w:firstRowFirstColumn="0" w:firstRowLastColumn="0" w:lastRowFirstColumn="0" w:lastRowLastColumn="0"/>
            </w:pPr>
          </w:p>
        </w:tc>
        <w:tc>
          <w:tcPr>
            <w:tcW w:w="2599" w:type="dxa"/>
          </w:tcPr>
          <w:p w14:paraId="4BD651A1" w14:textId="77777777" w:rsidR="00D20122" w:rsidRDefault="00D20122">
            <w:pPr>
              <w:cnfStyle w:val="000000100000" w:firstRow="0" w:lastRow="0" w:firstColumn="0" w:lastColumn="0" w:oddVBand="0" w:evenVBand="0" w:oddHBand="1" w:evenHBand="0" w:firstRowFirstColumn="0" w:firstRowLastColumn="0" w:lastRowFirstColumn="0" w:lastRowLastColumn="0"/>
            </w:pPr>
          </w:p>
        </w:tc>
        <w:tc>
          <w:tcPr>
            <w:tcW w:w="2599" w:type="dxa"/>
          </w:tcPr>
          <w:p w14:paraId="780678C8" w14:textId="77777777" w:rsidR="00D20122" w:rsidRDefault="00D20122">
            <w:pPr>
              <w:cnfStyle w:val="000000100000" w:firstRow="0" w:lastRow="0" w:firstColumn="0" w:lastColumn="0" w:oddVBand="0" w:evenVBand="0" w:oddHBand="1" w:evenHBand="0" w:firstRowFirstColumn="0" w:firstRowLastColumn="0" w:lastRowFirstColumn="0" w:lastRowLastColumn="0"/>
            </w:pPr>
          </w:p>
        </w:tc>
      </w:tr>
    </w:tbl>
    <w:p w14:paraId="7014692D" w14:textId="77777777" w:rsidR="002000BA" w:rsidRPr="00D164A4" w:rsidRDefault="002000BA" w:rsidP="00D164A4">
      <w:bookmarkStart w:id="33" w:name="_Toc159229430"/>
      <w:r w:rsidRPr="00D164A4">
        <w:br w:type="page"/>
      </w:r>
    </w:p>
    <w:p w14:paraId="6EEDF1B7" w14:textId="5C98E19F" w:rsidR="00B92FF2" w:rsidRDefault="00B92FF2" w:rsidP="00B92FF2">
      <w:pPr>
        <w:pStyle w:val="Heading2"/>
      </w:pPr>
      <w:bookmarkStart w:id="34" w:name="_Toc162421372"/>
      <w:r>
        <w:lastRenderedPageBreak/>
        <w:t xml:space="preserve">Phase </w:t>
      </w:r>
      <w:r w:rsidR="007C7D12">
        <w:t>1</w:t>
      </w:r>
      <w:r>
        <w:t>, activity 6 – applying critical thinking</w:t>
      </w:r>
      <w:bookmarkEnd w:id="33"/>
      <w:bookmarkEnd w:id="34"/>
    </w:p>
    <w:p w14:paraId="395EF0FE" w14:textId="77777777" w:rsidR="00B92FF2" w:rsidRDefault="00B92FF2" w:rsidP="00B92FF2">
      <w:pPr>
        <w:rPr>
          <w:rStyle w:val="Emphasis"/>
        </w:rPr>
      </w:pPr>
      <w:r>
        <w:t>In this activity, you will critically apply your understanding of the nuances of the terms ‘</w:t>
      </w:r>
      <w:r w:rsidRPr="002000BA">
        <w:rPr>
          <w:rStyle w:val="Emphasis"/>
          <w:i w:val="0"/>
          <w:iCs w:val="0"/>
        </w:rPr>
        <w:t>speculate’</w:t>
      </w:r>
      <w:r w:rsidRPr="002000BA">
        <w:rPr>
          <w:i/>
        </w:rPr>
        <w:t>, ‘</w:t>
      </w:r>
      <w:r w:rsidRPr="002000BA">
        <w:rPr>
          <w:rStyle w:val="Emphasis"/>
          <w:i w:val="0"/>
          <w:iCs w:val="0"/>
        </w:rPr>
        <w:t>predict’</w:t>
      </w:r>
      <w:r w:rsidRPr="002000BA">
        <w:rPr>
          <w:i/>
        </w:rPr>
        <w:t xml:space="preserve"> </w:t>
      </w:r>
      <w:r w:rsidRPr="001C3ED9">
        <w:rPr>
          <w:iCs/>
        </w:rPr>
        <w:t>and</w:t>
      </w:r>
      <w:r w:rsidRPr="002000BA">
        <w:rPr>
          <w:i/>
        </w:rPr>
        <w:t xml:space="preserve"> ‘</w:t>
      </w:r>
      <w:r w:rsidRPr="002000BA">
        <w:rPr>
          <w:rStyle w:val="Emphasis"/>
          <w:i w:val="0"/>
          <w:iCs w:val="0"/>
        </w:rPr>
        <w:t>extrapolate’</w:t>
      </w:r>
      <w:r w:rsidRPr="12845D3E">
        <w:rPr>
          <w:rStyle w:val="Emphasis"/>
        </w:rPr>
        <w:t>.</w:t>
      </w:r>
    </w:p>
    <w:p w14:paraId="0A500F54" w14:textId="751B136B" w:rsidR="00B92FF2" w:rsidRDefault="00B92FF2">
      <w:pPr>
        <w:pStyle w:val="ListNumber"/>
        <w:numPr>
          <w:ilvl w:val="0"/>
          <w:numId w:val="42"/>
        </w:numPr>
      </w:pPr>
      <w:r>
        <w:t xml:space="preserve">Read the article </w:t>
      </w:r>
      <w:hyperlink r:id="rId20" w:history="1">
        <w:r w:rsidRPr="23DD8596">
          <w:rPr>
            <w:rStyle w:val="Hyperlink"/>
          </w:rPr>
          <w:t xml:space="preserve">‘17 Times </w:t>
        </w:r>
        <w:r w:rsidRPr="002000BA">
          <w:rPr>
            <w:rStyle w:val="Hyperlink"/>
            <w:i/>
            <w:iCs/>
          </w:rPr>
          <w:t>The Simpsons</w:t>
        </w:r>
        <w:r w:rsidRPr="23DD8596">
          <w:rPr>
            <w:rStyle w:val="Hyperlink"/>
          </w:rPr>
          <w:t xml:space="preserve"> Accurately Predicted the Future’</w:t>
        </w:r>
      </w:hyperlink>
      <w:r>
        <w:t>.</w:t>
      </w:r>
    </w:p>
    <w:p w14:paraId="3C68AED5" w14:textId="65E17050" w:rsidR="00B92FF2" w:rsidRDefault="00B92FF2">
      <w:pPr>
        <w:pStyle w:val="ListNumber"/>
        <w:numPr>
          <w:ilvl w:val="0"/>
          <w:numId w:val="42"/>
        </w:numPr>
      </w:pPr>
      <w:r>
        <w:t xml:space="preserve">Read the article for a second time. On this reading, choose the 3 examples that you find most interesting and complete the first </w:t>
      </w:r>
      <w:r w:rsidR="00E20198">
        <w:t>3</w:t>
      </w:r>
      <w:r>
        <w:t xml:space="preserve"> columns of the table below.</w:t>
      </w:r>
    </w:p>
    <w:p w14:paraId="58A0A62F" w14:textId="5A13CA13" w:rsidR="001C3ED9" w:rsidRDefault="001C3ED9" w:rsidP="001C3ED9">
      <w:pPr>
        <w:pStyle w:val="Caption"/>
      </w:pPr>
      <w:bookmarkStart w:id="35" w:name="_Ref160720179"/>
      <w:r>
        <w:t xml:space="preserve">Table </w:t>
      </w:r>
      <w:r>
        <w:fldChar w:fldCharType="begin"/>
      </w:r>
      <w:r>
        <w:instrText xml:space="preserve"> SEQ Table \* ARABIC </w:instrText>
      </w:r>
      <w:r>
        <w:fldChar w:fldCharType="separate"/>
      </w:r>
      <w:r>
        <w:rPr>
          <w:noProof/>
        </w:rPr>
        <w:t>6</w:t>
      </w:r>
      <w:r>
        <w:rPr>
          <w:noProof/>
        </w:rPr>
        <w:fldChar w:fldCharType="end"/>
      </w:r>
      <w:bookmarkEnd w:id="35"/>
      <w:r>
        <w:t xml:space="preserve"> – 17 times </w:t>
      </w:r>
      <w:r w:rsidRPr="002000BA">
        <w:rPr>
          <w:i/>
          <w:iCs w:val="0"/>
        </w:rPr>
        <w:t>The Simpsons</w:t>
      </w:r>
      <w:r>
        <w:t xml:space="preserve"> accurately predicted the future</w:t>
      </w:r>
    </w:p>
    <w:tbl>
      <w:tblPr>
        <w:tblStyle w:val="Tableheader"/>
        <w:tblW w:w="0" w:type="auto"/>
        <w:tblLook w:val="04A0" w:firstRow="1" w:lastRow="0" w:firstColumn="1" w:lastColumn="0" w:noHBand="0" w:noVBand="1"/>
        <w:tblDescription w:val="Table where students record their responses to examples from the 17 times the Simpsons predicted the future activty."/>
      </w:tblPr>
      <w:tblGrid>
        <w:gridCol w:w="1738"/>
        <w:gridCol w:w="2409"/>
        <w:gridCol w:w="3340"/>
        <w:gridCol w:w="2143"/>
      </w:tblGrid>
      <w:tr w:rsidR="00B92FF2" w14:paraId="66E532DA" w14:textId="77777777" w:rsidTr="001C3ED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8" w:type="dxa"/>
          </w:tcPr>
          <w:p w14:paraId="251E48F8" w14:textId="4E333125" w:rsidR="00B92FF2" w:rsidRDefault="001C3ED9" w:rsidP="002D445D">
            <w:pPr>
              <w:pStyle w:val="ListNumber"/>
              <w:numPr>
                <w:ilvl w:val="0"/>
                <w:numId w:val="0"/>
              </w:numPr>
            </w:pPr>
            <w:r w:rsidRPr="002000BA">
              <w:rPr>
                <w:i/>
                <w:iCs/>
              </w:rPr>
              <w:t xml:space="preserve">The </w:t>
            </w:r>
            <w:r w:rsidR="00B92FF2" w:rsidRPr="002000BA">
              <w:rPr>
                <w:i/>
                <w:iCs/>
              </w:rPr>
              <w:t>Simpsons</w:t>
            </w:r>
            <w:r w:rsidR="00B92FF2">
              <w:t xml:space="preserve"> example</w:t>
            </w:r>
          </w:p>
        </w:tc>
        <w:tc>
          <w:tcPr>
            <w:tcW w:w="2409" w:type="dxa"/>
          </w:tcPr>
          <w:p w14:paraId="15E2263E" w14:textId="77777777" w:rsidR="00B92FF2" w:rsidRDefault="00B92FF2" w:rsidP="002D445D">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Term I think best suits this example:</w:t>
            </w:r>
          </w:p>
          <w:p w14:paraId="1FE1CB54" w14:textId="77777777" w:rsidR="00B92FF2" w:rsidRDefault="00B92FF2">
            <w:pPr>
              <w:cnfStyle w:val="100000000000" w:firstRow="1" w:lastRow="0" w:firstColumn="0" w:lastColumn="0" w:oddVBand="0" w:evenVBand="0" w:oddHBand="0" w:evenHBand="0" w:firstRowFirstColumn="0" w:firstRowLastColumn="0" w:lastRowFirstColumn="0" w:lastRowLastColumn="0"/>
            </w:pPr>
            <w:r>
              <w:t>speculate</w:t>
            </w:r>
          </w:p>
          <w:p w14:paraId="34420ED6" w14:textId="77777777" w:rsidR="00B92FF2" w:rsidRDefault="00B92FF2">
            <w:pPr>
              <w:cnfStyle w:val="100000000000" w:firstRow="1" w:lastRow="0" w:firstColumn="0" w:lastColumn="0" w:oddVBand="0" w:evenVBand="0" w:oddHBand="0" w:evenHBand="0" w:firstRowFirstColumn="0" w:firstRowLastColumn="0" w:lastRowFirstColumn="0" w:lastRowLastColumn="0"/>
            </w:pPr>
            <w:r>
              <w:t>predict</w:t>
            </w:r>
          </w:p>
          <w:p w14:paraId="653FFFDB" w14:textId="77777777" w:rsidR="00B92FF2" w:rsidRDefault="00B92FF2">
            <w:pPr>
              <w:cnfStyle w:val="100000000000" w:firstRow="1" w:lastRow="0" w:firstColumn="0" w:lastColumn="0" w:oddVBand="0" w:evenVBand="0" w:oddHBand="0" w:evenHBand="0" w:firstRowFirstColumn="0" w:firstRowLastColumn="0" w:lastRowFirstColumn="0" w:lastRowLastColumn="0"/>
            </w:pPr>
            <w:r>
              <w:t xml:space="preserve">extrapolate </w:t>
            </w:r>
          </w:p>
        </w:tc>
        <w:tc>
          <w:tcPr>
            <w:tcW w:w="3340" w:type="dxa"/>
          </w:tcPr>
          <w:p w14:paraId="45184860" w14:textId="595473B3" w:rsidR="00B92FF2" w:rsidRDefault="00B92FF2" w:rsidP="001C3ED9">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Justify your choice of term</w:t>
            </w:r>
          </w:p>
        </w:tc>
        <w:tc>
          <w:tcPr>
            <w:tcW w:w="2143" w:type="dxa"/>
          </w:tcPr>
          <w:p w14:paraId="4F9D76D9" w14:textId="77777777" w:rsidR="00B92FF2" w:rsidRDefault="00B92FF2" w:rsidP="002D445D">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Notes</w:t>
            </w:r>
          </w:p>
        </w:tc>
      </w:tr>
      <w:tr w:rsidR="00B92FF2" w14:paraId="51B05D3E" w14:textId="77777777" w:rsidTr="001C3E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8" w:type="dxa"/>
          </w:tcPr>
          <w:p w14:paraId="01DCD51A" w14:textId="77777777" w:rsidR="00B92FF2" w:rsidRPr="009E55FC" w:rsidRDefault="00B92FF2" w:rsidP="002D445D">
            <w:pPr>
              <w:pStyle w:val="ListNumber"/>
              <w:numPr>
                <w:ilvl w:val="0"/>
                <w:numId w:val="0"/>
              </w:numPr>
            </w:pPr>
          </w:p>
          <w:p w14:paraId="0FE7FC3F" w14:textId="77777777" w:rsidR="00B92FF2" w:rsidRDefault="00B92FF2" w:rsidP="002D445D">
            <w:pPr>
              <w:pStyle w:val="ListNumber"/>
              <w:numPr>
                <w:ilvl w:val="0"/>
                <w:numId w:val="0"/>
              </w:numPr>
            </w:pPr>
          </w:p>
        </w:tc>
        <w:tc>
          <w:tcPr>
            <w:tcW w:w="2409" w:type="dxa"/>
          </w:tcPr>
          <w:p w14:paraId="51C4C066" w14:textId="77777777" w:rsidR="00B92FF2" w:rsidRDefault="00B92FF2" w:rsidP="002D445D">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3340" w:type="dxa"/>
          </w:tcPr>
          <w:p w14:paraId="0415ECCA" w14:textId="77777777" w:rsidR="00B92FF2" w:rsidRDefault="00B92FF2" w:rsidP="002D445D">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2143" w:type="dxa"/>
          </w:tcPr>
          <w:p w14:paraId="5829ABCB" w14:textId="77777777" w:rsidR="00B92FF2" w:rsidRDefault="00B92FF2" w:rsidP="002D445D">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r w:rsidR="00B92FF2" w14:paraId="1555E5DB" w14:textId="77777777" w:rsidTr="001C3ED9">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8" w:type="dxa"/>
          </w:tcPr>
          <w:p w14:paraId="75F5ECD6" w14:textId="77777777" w:rsidR="00B92FF2" w:rsidRPr="009E55FC" w:rsidRDefault="00B92FF2" w:rsidP="002D445D">
            <w:pPr>
              <w:pStyle w:val="ListNumber"/>
              <w:numPr>
                <w:ilvl w:val="0"/>
                <w:numId w:val="0"/>
              </w:numPr>
            </w:pPr>
          </w:p>
          <w:p w14:paraId="768BBB5C" w14:textId="77777777" w:rsidR="00B92FF2" w:rsidRDefault="00B92FF2" w:rsidP="002D445D">
            <w:pPr>
              <w:pStyle w:val="ListNumber"/>
              <w:numPr>
                <w:ilvl w:val="0"/>
                <w:numId w:val="0"/>
              </w:numPr>
            </w:pPr>
          </w:p>
        </w:tc>
        <w:tc>
          <w:tcPr>
            <w:tcW w:w="2409" w:type="dxa"/>
          </w:tcPr>
          <w:p w14:paraId="699FAEBB" w14:textId="77777777" w:rsidR="00B92FF2" w:rsidRDefault="00B92FF2" w:rsidP="002D445D">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c>
          <w:tcPr>
            <w:tcW w:w="3340" w:type="dxa"/>
          </w:tcPr>
          <w:p w14:paraId="2DFF34F2" w14:textId="77777777" w:rsidR="00B92FF2" w:rsidRDefault="00B92FF2" w:rsidP="002D445D">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c>
          <w:tcPr>
            <w:tcW w:w="2143" w:type="dxa"/>
          </w:tcPr>
          <w:p w14:paraId="329EE8CE" w14:textId="77777777" w:rsidR="00B92FF2" w:rsidRDefault="00B92FF2" w:rsidP="002D445D">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r w:rsidR="00B92FF2" w14:paraId="38A4D1B7" w14:textId="77777777" w:rsidTr="001C3ED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38" w:type="dxa"/>
          </w:tcPr>
          <w:p w14:paraId="5852B011" w14:textId="77777777" w:rsidR="00B92FF2" w:rsidRDefault="00B92FF2" w:rsidP="002D445D">
            <w:pPr>
              <w:pStyle w:val="ListNumber"/>
              <w:numPr>
                <w:ilvl w:val="0"/>
                <w:numId w:val="0"/>
              </w:numPr>
              <w:rPr>
                <w:b w:val="0"/>
              </w:rPr>
            </w:pPr>
          </w:p>
          <w:p w14:paraId="4075B8D9" w14:textId="77777777" w:rsidR="002D445D" w:rsidRPr="002D445D" w:rsidRDefault="002D445D" w:rsidP="002D445D">
            <w:pPr>
              <w:pStyle w:val="ListNumber"/>
              <w:numPr>
                <w:ilvl w:val="0"/>
                <w:numId w:val="0"/>
              </w:numPr>
            </w:pPr>
          </w:p>
        </w:tc>
        <w:tc>
          <w:tcPr>
            <w:tcW w:w="2409" w:type="dxa"/>
          </w:tcPr>
          <w:p w14:paraId="7F413E63" w14:textId="77777777" w:rsidR="00B92FF2" w:rsidRDefault="00B92FF2" w:rsidP="002D445D">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3340" w:type="dxa"/>
          </w:tcPr>
          <w:p w14:paraId="050348D7" w14:textId="77777777" w:rsidR="00B92FF2" w:rsidRDefault="00B92FF2" w:rsidP="002D445D">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2143" w:type="dxa"/>
          </w:tcPr>
          <w:p w14:paraId="6A0E10BB" w14:textId="77777777" w:rsidR="00B92FF2" w:rsidRDefault="00B92FF2" w:rsidP="002D445D">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bl>
    <w:p w14:paraId="260E3605" w14:textId="0294C8D6" w:rsidR="00B92FF2" w:rsidRDefault="00B92FF2" w:rsidP="00B92FF2">
      <w:pPr>
        <w:pStyle w:val="FeatureBox2"/>
      </w:pPr>
      <w:r w:rsidRPr="12845D3E">
        <w:rPr>
          <w:rStyle w:val="Strong"/>
        </w:rPr>
        <w:t>Teacher note:</w:t>
      </w:r>
      <w:r>
        <w:t xml:space="preserve"> you may choose to change the peer discussion format outlined below to better suit the needs of your class. For example, you may choose the 3 examples from the </w:t>
      </w:r>
      <w:r w:rsidR="002000BA">
        <w:t xml:space="preserve">article </w:t>
      </w:r>
      <w:r>
        <w:t xml:space="preserve">and put students in smaller groups to discuss or choose examples to discuss as a class. </w:t>
      </w:r>
    </w:p>
    <w:p w14:paraId="0A3B1DCF" w14:textId="20E97CBB" w:rsidR="00B92FF2" w:rsidRDefault="00B92FF2">
      <w:pPr>
        <w:pStyle w:val="ListNumber"/>
        <w:numPr>
          <w:ilvl w:val="0"/>
          <w:numId w:val="25"/>
        </w:numPr>
      </w:pPr>
      <w:r>
        <w:t xml:space="preserve">When prompted by your teacher, find a peer who has selected one of the examples that you have. Together, discuss your chosen terms and justifications. Note any differences or </w:t>
      </w:r>
      <w:r>
        <w:lastRenderedPageBreak/>
        <w:t xml:space="preserve">interesting points made in the final column of </w:t>
      </w:r>
      <w:r w:rsidR="003C6B3B">
        <w:fldChar w:fldCharType="begin"/>
      </w:r>
      <w:r w:rsidR="003C6B3B">
        <w:instrText xml:space="preserve"> REF _Ref160720179 \h </w:instrText>
      </w:r>
      <w:r w:rsidR="003C6B3B">
        <w:fldChar w:fldCharType="separate"/>
      </w:r>
      <w:r w:rsidR="003C6B3B">
        <w:t xml:space="preserve">Table </w:t>
      </w:r>
      <w:r w:rsidR="003C6B3B">
        <w:rPr>
          <w:noProof/>
        </w:rPr>
        <w:t>6</w:t>
      </w:r>
      <w:r w:rsidR="003C6B3B">
        <w:fldChar w:fldCharType="end"/>
      </w:r>
      <w:r>
        <w:t xml:space="preserve">. You may also like to discuss the use of </w:t>
      </w:r>
      <w:r w:rsidRPr="12845D3E">
        <w:rPr>
          <w:rStyle w:val="Emphasis"/>
        </w:rPr>
        <w:t>‘</w:t>
      </w:r>
      <w:r w:rsidRPr="002000BA">
        <w:rPr>
          <w:rStyle w:val="Emphasis"/>
          <w:i w:val="0"/>
          <w:iCs w:val="0"/>
        </w:rPr>
        <w:t>predict</w:t>
      </w:r>
      <w:r w:rsidR="003C6B3B" w:rsidRPr="002000BA">
        <w:rPr>
          <w:rStyle w:val="Emphasis"/>
          <w:i w:val="0"/>
          <w:iCs w:val="0"/>
        </w:rPr>
        <w:t>ed</w:t>
      </w:r>
      <w:r w:rsidRPr="12845D3E">
        <w:rPr>
          <w:rStyle w:val="Emphasis"/>
        </w:rPr>
        <w:t xml:space="preserve">’ </w:t>
      </w:r>
      <w:r>
        <w:t>in the title of the article.</w:t>
      </w:r>
    </w:p>
    <w:p w14:paraId="18F34653" w14:textId="3862D440" w:rsidR="00B92FF2" w:rsidRDefault="00B92FF2">
      <w:pPr>
        <w:pStyle w:val="ListNumber"/>
        <w:numPr>
          <w:ilvl w:val="0"/>
          <w:numId w:val="25"/>
        </w:numPr>
      </w:pPr>
      <w:r>
        <w:t>Repeat this process until you have discussed all your chosen examples. Make sure you find a new peer each time</w:t>
      </w:r>
      <w:r w:rsidR="003C6B3B">
        <w:t xml:space="preserve">; </w:t>
      </w:r>
      <w:r>
        <w:t>do not discuss more than one example with the same peer.</w:t>
      </w:r>
    </w:p>
    <w:p w14:paraId="47DD9380" w14:textId="77777777" w:rsidR="00B92FF2" w:rsidRDefault="00B92FF2">
      <w:pPr>
        <w:pStyle w:val="ListNumber"/>
        <w:numPr>
          <w:ilvl w:val="0"/>
          <w:numId w:val="25"/>
        </w:numPr>
      </w:pPr>
      <w:r>
        <w:t>Read through and reflect on your initial thoughts and any notes you have made for the examples after discussion with your peers. Contribute your thoughts to the class discussion when prompted by your teacher.</w:t>
      </w:r>
    </w:p>
    <w:p w14:paraId="1A707BEE" w14:textId="77777777" w:rsidR="00B92FF2" w:rsidRDefault="00B92FF2">
      <w:pPr>
        <w:pStyle w:val="ListNumber"/>
        <w:numPr>
          <w:ilvl w:val="0"/>
          <w:numId w:val="25"/>
        </w:numPr>
      </w:pPr>
      <w:r>
        <w:t>Write a brief reflection on what you have learned from this activity. You may like to consider some of these prompts to get you started:</w:t>
      </w:r>
    </w:p>
    <w:p w14:paraId="684F188C" w14:textId="77777777" w:rsidR="00B92FF2" w:rsidRPr="002D445D" w:rsidRDefault="00B92FF2">
      <w:pPr>
        <w:pStyle w:val="ListNumber2"/>
        <w:numPr>
          <w:ilvl w:val="0"/>
          <w:numId w:val="24"/>
        </w:numPr>
      </w:pPr>
      <w:r w:rsidRPr="002D445D">
        <w:t>How confident were you in your initial completion of the table? Why?</w:t>
      </w:r>
    </w:p>
    <w:p w14:paraId="3D6DB0D0" w14:textId="42755C37" w:rsidR="00B92FF2" w:rsidRPr="002D445D" w:rsidRDefault="00B92FF2">
      <w:pPr>
        <w:pStyle w:val="ListNumber2"/>
        <w:numPr>
          <w:ilvl w:val="0"/>
          <w:numId w:val="24"/>
        </w:numPr>
      </w:pPr>
      <w:r w:rsidRPr="002D445D">
        <w:t>Did your thoughts on any terms you allocated to examples change once you discussed them with your peers? Why or why not?</w:t>
      </w:r>
    </w:p>
    <w:p w14:paraId="3425025D" w14:textId="451B67E9" w:rsidR="00B92FF2" w:rsidRPr="002D445D" w:rsidRDefault="00B92FF2">
      <w:pPr>
        <w:pStyle w:val="ListNumber2"/>
        <w:numPr>
          <w:ilvl w:val="0"/>
          <w:numId w:val="24"/>
        </w:numPr>
      </w:pPr>
      <w:r w:rsidRPr="002D445D">
        <w:t>Did anything about the activity surprise you? Explain.</w:t>
      </w:r>
    </w:p>
    <w:p w14:paraId="0AD88BB8" w14:textId="476E224C" w:rsidR="00B92FF2" w:rsidRPr="002D445D" w:rsidRDefault="00B92FF2">
      <w:pPr>
        <w:pStyle w:val="ListNumber2"/>
        <w:numPr>
          <w:ilvl w:val="0"/>
          <w:numId w:val="24"/>
        </w:numPr>
      </w:pPr>
      <w:r w:rsidRPr="002D445D">
        <w:t>Is there anything you are still unsure about? Explain.</w:t>
      </w:r>
    </w:p>
    <w:p w14:paraId="3074D4D5" w14:textId="77777777" w:rsidR="00B92FF2" w:rsidRPr="002D445D" w:rsidRDefault="00B92FF2">
      <w:pPr>
        <w:pStyle w:val="ListNumber2"/>
        <w:numPr>
          <w:ilvl w:val="0"/>
          <w:numId w:val="24"/>
        </w:numPr>
      </w:pPr>
      <w:r w:rsidRPr="002D445D">
        <w:t>What have you learned about vocabulary from this activity?</w:t>
      </w:r>
    </w:p>
    <w:p w14:paraId="0D15B1B2" w14:textId="2AC4DDF1" w:rsidR="00B92FF2" w:rsidRPr="002D445D" w:rsidRDefault="00B92FF2">
      <w:pPr>
        <w:pStyle w:val="ListNumber2"/>
        <w:numPr>
          <w:ilvl w:val="0"/>
          <w:numId w:val="24"/>
        </w:numPr>
      </w:pPr>
      <w:r w:rsidRPr="002D445D">
        <w:t>How might this influence your use of or thoughts around vocabulary in the future?</w:t>
      </w:r>
    </w:p>
    <w:p w14:paraId="0757233C" w14:textId="77777777" w:rsidR="002000BA" w:rsidRPr="00D164A4" w:rsidRDefault="002000BA" w:rsidP="00D164A4">
      <w:r w:rsidRPr="00D164A4">
        <w:br w:type="page"/>
      </w:r>
    </w:p>
    <w:p w14:paraId="5F16185E" w14:textId="2B5F6FF7" w:rsidR="006544E8" w:rsidRDefault="006544E8" w:rsidP="006544E8">
      <w:pPr>
        <w:pStyle w:val="Heading2"/>
      </w:pPr>
      <w:bookmarkStart w:id="36" w:name="_Toc162421373"/>
      <w:r>
        <w:lastRenderedPageBreak/>
        <w:t xml:space="preserve">Phase 1, activity </w:t>
      </w:r>
      <w:r w:rsidR="00FF7668">
        <w:t>7</w:t>
      </w:r>
      <w:r>
        <w:t xml:space="preserve"> – think</w:t>
      </w:r>
      <w:r w:rsidR="00B54CCD">
        <w:t>,</w:t>
      </w:r>
      <w:r>
        <w:t xml:space="preserve"> pair</w:t>
      </w:r>
      <w:r w:rsidR="00B54CCD">
        <w:t>,</w:t>
      </w:r>
      <w:r>
        <w:t xml:space="preserve"> share</w:t>
      </w:r>
      <w:bookmarkEnd w:id="29"/>
      <w:bookmarkEnd w:id="36"/>
    </w:p>
    <w:p w14:paraId="6DB1A8E2" w14:textId="2277F437" w:rsidR="006544E8" w:rsidRDefault="006544E8" w:rsidP="006544E8">
      <w:r>
        <w:t xml:space="preserve">Use the </w:t>
      </w:r>
      <w:hyperlink r:id="rId21" w:history="1">
        <w:r w:rsidR="00B54CCD" w:rsidRPr="00355B7E">
          <w:rPr>
            <w:rStyle w:val="Hyperlink"/>
          </w:rPr>
          <w:t>Think</w:t>
        </w:r>
        <w:r w:rsidR="00B54CCD">
          <w:rPr>
            <w:rStyle w:val="Hyperlink"/>
          </w:rPr>
          <w:t>, P</w:t>
        </w:r>
        <w:r w:rsidR="00B54CCD" w:rsidRPr="00355B7E">
          <w:rPr>
            <w:rStyle w:val="Hyperlink"/>
          </w:rPr>
          <w:t>air</w:t>
        </w:r>
        <w:r w:rsidR="00B54CCD">
          <w:rPr>
            <w:rStyle w:val="Hyperlink"/>
          </w:rPr>
          <w:t>, S</w:t>
        </w:r>
        <w:r w:rsidR="00B54CCD" w:rsidRPr="00355B7E">
          <w:rPr>
            <w:rStyle w:val="Hyperlink"/>
          </w:rPr>
          <w:t>hare</w:t>
        </w:r>
      </w:hyperlink>
      <w:r>
        <w:t xml:space="preserve"> thinking routine to respond to the following questions about speculative fiction:</w:t>
      </w:r>
    </w:p>
    <w:p w14:paraId="53A8E507" w14:textId="73825B06" w:rsidR="006544E8" w:rsidRDefault="006544E8" w:rsidP="00AB31D6">
      <w:pPr>
        <w:pStyle w:val="ListBullet"/>
      </w:pPr>
      <w:r>
        <w:t>Now that you understand what it means to ‘speculate’ or to be ‘speculative’</w:t>
      </w:r>
      <w:r w:rsidR="00B54CCD">
        <w:t>,</w:t>
      </w:r>
      <w:r>
        <w:t xml:space="preserve"> what do you think speculative fiction is?</w:t>
      </w:r>
    </w:p>
    <w:p w14:paraId="1167325C" w14:textId="77777777" w:rsidR="006544E8" w:rsidRDefault="006544E8" w:rsidP="00AB31D6">
      <w:pPr>
        <w:pStyle w:val="ListBullet"/>
      </w:pPr>
      <w:r>
        <w:t>How many texts have you engaged with that could be considered to belong to the speculative fiction genre?</w:t>
      </w:r>
    </w:p>
    <w:p w14:paraId="3F03ADB7" w14:textId="77777777" w:rsidR="006544E8" w:rsidRDefault="006544E8" w:rsidP="00AB31D6">
      <w:pPr>
        <w:pStyle w:val="ListBullet"/>
      </w:pPr>
      <w:r>
        <w:t>Why do you think that speculative fiction is such a popular genre?</w:t>
      </w:r>
    </w:p>
    <w:p w14:paraId="3A39CB03" w14:textId="77777777" w:rsidR="002000BA" w:rsidRPr="00D164A4" w:rsidRDefault="002000BA" w:rsidP="00D164A4">
      <w:bookmarkStart w:id="37" w:name="_Toc959585105"/>
      <w:r w:rsidRPr="00D164A4">
        <w:br w:type="page"/>
      </w:r>
    </w:p>
    <w:p w14:paraId="0621F841" w14:textId="6EE09ED2" w:rsidR="00E401D1" w:rsidRDefault="00E401D1" w:rsidP="00E401D1">
      <w:pPr>
        <w:pStyle w:val="Heading2"/>
        <w:rPr>
          <w:rStyle w:val="Strong"/>
          <w:b w:val="0"/>
          <w:bCs/>
        </w:rPr>
      </w:pPr>
      <w:bookmarkStart w:id="38" w:name="_Toc162421374"/>
      <w:r>
        <w:rPr>
          <w:rStyle w:val="Strong"/>
          <w:b w:val="0"/>
          <w:bCs/>
        </w:rPr>
        <w:lastRenderedPageBreak/>
        <w:t xml:space="preserve">Phase 1, activity </w:t>
      </w:r>
      <w:r w:rsidR="00FF7668">
        <w:rPr>
          <w:rStyle w:val="Strong"/>
          <w:b w:val="0"/>
          <w:bCs/>
        </w:rPr>
        <w:t>8</w:t>
      </w:r>
      <w:r>
        <w:rPr>
          <w:rStyle w:val="Strong"/>
          <w:b w:val="0"/>
          <w:bCs/>
        </w:rPr>
        <w:t xml:space="preserve"> – concentric </w:t>
      </w:r>
      <w:r w:rsidRPr="00543617">
        <w:rPr>
          <w:rStyle w:val="Strong"/>
          <w:b w:val="0"/>
          <w:bCs/>
        </w:rPr>
        <w:t>circle discussion prompts</w:t>
      </w:r>
      <w:bookmarkEnd w:id="37"/>
      <w:bookmarkEnd w:id="38"/>
    </w:p>
    <w:p w14:paraId="6058EA5E" w14:textId="6726907A" w:rsidR="002D445D" w:rsidRDefault="00E401D1">
      <w:pPr>
        <w:pStyle w:val="ListNumber"/>
        <w:numPr>
          <w:ilvl w:val="0"/>
          <w:numId w:val="39"/>
        </w:numPr>
      </w:pPr>
      <w:r>
        <w:t>Read the following discussion prompts.</w:t>
      </w:r>
    </w:p>
    <w:p w14:paraId="3148A57B" w14:textId="4D81947A" w:rsidR="00E401D1" w:rsidRDefault="00E401D1">
      <w:pPr>
        <w:pStyle w:val="ListNumber"/>
        <w:numPr>
          <w:ilvl w:val="0"/>
          <w:numId w:val="39"/>
        </w:numPr>
      </w:pPr>
      <w:r>
        <w:t>Record your personal response to the prompts.</w:t>
      </w:r>
    </w:p>
    <w:p w14:paraId="4B012AFC" w14:textId="77777777" w:rsidR="00E401D1" w:rsidRPr="00796C14" w:rsidRDefault="00E401D1" w:rsidP="00E401D1">
      <w:pPr>
        <w:rPr>
          <w:rStyle w:val="Strong"/>
        </w:rPr>
      </w:pPr>
      <w:r>
        <w:rPr>
          <w:rStyle w:val="Strong"/>
        </w:rPr>
        <w:t>Concentric circle discussion prompts</w:t>
      </w:r>
    </w:p>
    <w:p w14:paraId="06DAF472" w14:textId="3FC7C5BA" w:rsidR="00E401D1" w:rsidRPr="002D445D" w:rsidRDefault="00E401D1">
      <w:pPr>
        <w:pStyle w:val="ListNumber2"/>
        <w:numPr>
          <w:ilvl w:val="0"/>
          <w:numId w:val="54"/>
        </w:numPr>
      </w:pPr>
      <w:r w:rsidRPr="002D445D">
        <w:t>Knowing what ‘speculation’ means, where have you seen speculation occur in texts?</w:t>
      </w:r>
    </w:p>
    <w:p w14:paraId="18E0664C" w14:textId="58B165F7" w:rsidR="00E401D1" w:rsidRPr="002D445D" w:rsidRDefault="00E401D1">
      <w:pPr>
        <w:pStyle w:val="ListNumber2"/>
        <w:numPr>
          <w:ilvl w:val="0"/>
          <w:numId w:val="24"/>
        </w:numPr>
      </w:pPr>
      <w:r w:rsidRPr="002D445D">
        <w:t>What have you seen or read that could be considered ‘speculative’?</w:t>
      </w:r>
    </w:p>
    <w:p w14:paraId="73C143E1" w14:textId="77777777" w:rsidR="00E401D1" w:rsidRPr="002D445D" w:rsidRDefault="00E401D1">
      <w:pPr>
        <w:pStyle w:val="ListNumber2"/>
        <w:numPr>
          <w:ilvl w:val="0"/>
          <w:numId w:val="24"/>
        </w:numPr>
      </w:pPr>
      <w:r w:rsidRPr="002D445D">
        <w:t>In texts that you have identified as speculative, what are the concerns upon which the composer has speculated?</w:t>
      </w:r>
    </w:p>
    <w:p w14:paraId="5855F983" w14:textId="77777777" w:rsidR="00E401D1" w:rsidRPr="002D445D" w:rsidRDefault="00E401D1">
      <w:pPr>
        <w:pStyle w:val="ListNumber2"/>
        <w:numPr>
          <w:ilvl w:val="0"/>
          <w:numId w:val="24"/>
        </w:numPr>
      </w:pPr>
      <w:r w:rsidRPr="002D445D">
        <w:t>What do you think has inspired this speculation?</w:t>
      </w:r>
    </w:p>
    <w:p w14:paraId="7551EA48" w14:textId="77777777" w:rsidR="00E401D1" w:rsidRPr="002D445D" w:rsidRDefault="00E401D1">
      <w:pPr>
        <w:pStyle w:val="ListNumber2"/>
        <w:numPr>
          <w:ilvl w:val="0"/>
          <w:numId w:val="24"/>
        </w:numPr>
      </w:pPr>
      <w:r w:rsidRPr="002D445D">
        <w:t>Thinking about one of the texts you have discussed, what comment do you think the composer was trying to make through the text?</w:t>
      </w:r>
    </w:p>
    <w:p w14:paraId="6295C83C" w14:textId="77777777" w:rsidR="00E401D1" w:rsidRPr="002D445D" w:rsidRDefault="00E401D1">
      <w:pPr>
        <w:pStyle w:val="ListNumber2"/>
        <w:numPr>
          <w:ilvl w:val="0"/>
          <w:numId w:val="24"/>
        </w:numPr>
      </w:pPr>
      <w:r w:rsidRPr="002D445D">
        <w:t>What purpose do you think the composer was trying to achieve?</w:t>
      </w:r>
    </w:p>
    <w:p w14:paraId="272F9E35" w14:textId="77777777" w:rsidR="00E401D1" w:rsidRPr="002D445D" w:rsidRDefault="00E401D1">
      <w:pPr>
        <w:pStyle w:val="ListNumber2"/>
        <w:numPr>
          <w:ilvl w:val="0"/>
          <w:numId w:val="24"/>
        </w:numPr>
      </w:pPr>
      <w:r w:rsidRPr="002D445D">
        <w:t>Was the composer successful in achieving the purpose? Why or why not?</w:t>
      </w:r>
    </w:p>
    <w:p w14:paraId="3D08981A" w14:textId="77777777" w:rsidR="002000BA" w:rsidRPr="0087460C" w:rsidRDefault="002000BA" w:rsidP="0087460C">
      <w:bookmarkStart w:id="39" w:name="_Toc1491878947"/>
      <w:r w:rsidRPr="0087460C">
        <w:br w:type="page"/>
      </w:r>
    </w:p>
    <w:p w14:paraId="5DD7F7E3" w14:textId="562DFB25" w:rsidR="00894455" w:rsidRDefault="00894455" w:rsidP="00894455">
      <w:pPr>
        <w:pStyle w:val="Heading2"/>
      </w:pPr>
      <w:bookmarkStart w:id="40" w:name="_Toc162421375"/>
      <w:r>
        <w:lastRenderedPageBreak/>
        <w:t>Phase 1, resource 3 – concentric circle conversations</w:t>
      </w:r>
      <w:bookmarkEnd w:id="39"/>
      <w:bookmarkEnd w:id="40"/>
    </w:p>
    <w:p w14:paraId="414DA152" w14:textId="00F2CB9F" w:rsidR="00894455" w:rsidRPr="00FB33AF" w:rsidRDefault="00894455" w:rsidP="00894455">
      <w:pPr>
        <w:pStyle w:val="FeatureBox2"/>
      </w:pPr>
      <w:r w:rsidRPr="00FB33AF">
        <w:rPr>
          <w:b/>
          <w:bCs/>
        </w:rPr>
        <w:t>Teacher note:</w:t>
      </w:r>
      <w:r>
        <w:rPr>
          <w:b/>
          <w:bCs/>
        </w:rPr>
        <w:t xml:space="preserve"> </w:t>
      </w:r>
      <w:r>
        <w:t>concentric circle conversations or discussions can encourage all students to participate as active listeners and speakers. Minimising the pressure of sharing ideas in a larger group</w:t>
      </w:r>
      <w:r w:rsidR="002E5D6F">
        <w:t>,</w:t>
      </w:r>
      <w:r>
        <w:t xml:space="preserve"> such as in a class discussion, can support all students to develop confidence in articulating their ideas.</w:t>
      </w:r>
    </w:p>
    <w:p w14:paraId="5A32A92B" w14:textId="67FEF2EE" w:rsidR="00894455" w:rsidRDefault="00894455">
      <w:pPr>
        <w:pStyle w:val="ListNumber"/>
        <w:numPr>
          <w:ilvl w:val="0"/>
          <w:numId w:val="38"/>
        </w:numPr>
      </w:pPr>
      <w:r>
        <w:t>Provide students with the concentric circle conversation prompts. Allow them time to make notes in response to the prompts.</w:t>
      </w:r>
    </w:p>
    <w:p w14:paraId="6490C36A" w14:textId="47A66A50" w:rsidR="00894455" w:rsidRDefault="00894455">
      <w:pPr>
        <w:pStyle w:val="ListNumber"/>
        <w:numPr>
          <w:ilvl w:val="0"/>
          <w:numId w:val="38"/>
        </w:numPr>
      </w:pPr>
      <w:r>
        <w:t xml:space="preserve">Students are arranged in </w:t>
      </w:r>
      <w:r w:rsidR="002E5D6F">
        <w:t xml:space="preserve">2 </w:t>
      </w:r>
      <w:r>
        <w:t>concentric circles. Students on the inside and outside circles should face each other.</w:t>
      </w:r>
    </w:p>
    <w:p w14:paraId="20A5AFD2" w14:textId="56495F92" w:rsidR="00894455" w:rsidRDefault="00894455">
      <w:pPr>
        <w:pStyle w:val="ListNumber"/>
        <w:numPr>
          <w:ilvl w:val="0"/>
          <w:numId w:val="38"/>
        </w:numPr>
      </w:pPr>
      <w:r>
        <w:t>Students will have 3 minutes (this time may be adjusted according to the needs of the class) to discuss their response to the first prompt. It may be useful to provide further structure such as allocating one minute for the student in the inside circle to speak, one minute for the student in the outside circle to speak</w:t>
      </w:r>
      <w:r w:rsidR="002E5D6F">
        <w:t>,</w:t>
      </w:r>
      <w:r>
        <w:t xml:space="preserve"> and the</w:t>
      </w:r>
      <w:r w:rsidR="4EB9D211">
        <w:t>n</w:t>
      </w:r>
      <w:r>
        <w:t xml:space="preserve"> the final minute for both students to ask clarifying questions and expand upon the ideas they have contributed or that they have heard.</w:t>
      </w:r>
    </w:p>
    <w:p w14:paraId="0F56DDDD" w14:textId="57E43C14" w:rsidR="00894455" w:rsidRDefault="00894455">
      <w:pPr>
        <w:pStyle w:val="ListNumber"/>
        <w:numPr>
          <w:ilvl w:val="0"/>
          <w:numId w:val="38"/>
        </w:numPr>
      </w:pPr>
      <w:r>
        <w:t xml:space="preserve">After the time is up, instruct students in the outside circle to move </w:t>
      </w:r>
      <w:r w:rsidR="002E5D6F">
        <w:t xml:space="preserve">2 </w:t>
      </w:r>
      <w:r>
        <w:t>places in an anti-clockwise direction. They will face a new partner and repeat the process with a new discussion prompt.</w:t>
      </w:r>
    </w:p>
    <w:p w14:paraId="5CDF767D" w14:textId="1CF86EDA" w:rsidR="00894455" w:rsidRPr="00894455" w:rsidRDefault="00894455">
      <w:pPr>
        <w:pStyle w:val="ListNumber"/>
        <w:numPr>
          <w:ilvl w:val="0"/>
          <w:numId w:val="38"/>
        </w:numPr>
      </w:pPr>
      <w:r>
        <w:t>Continue this process until each of the prompts have been discussed.</w:t>
      </w:r>
    </w:p>
    <w:p w14:paraId="12FD5229" w14:textId="77777777" w:rsidR="002000BA" w:rsidRPr="00D164A4" w:rsidRDefault="002000BA" w:rsidP="00D164A4">
      <w:bookmarkStart w:id="41" w:name="_Toc1407292426"/>
      <w:r w:rsidRPr="00D164A4">
        <w:br w:type="page"/>
      </w:r>
    </w:p>
    <w:p w14:paraId="2307364C" w14:textId="69E1B583" w:rsidR="000E3D33" w:rsidRDefault="000E3D33" w:rsidP="000E3D33">
      <w:pPr>
        <w:pStyle w:val="Heading2"/>
      </w:pPr>
      <w:bookmarkStart w:id="42" w:name="_Toc162421376"/>
      <w:r>
        <w:lastRenderedPageBreak/>
        <w:t xml:space="preserve">Phase 1, activity </w:t>
      </w:r>
      <w:r w:rsidR="00974B34">
        <w:t>9</w:t>
      </w:r>
      <w:r>
        <w:t xml:space="preserve"> – reading about the speculative fiction genre</w:t>
      </w:r>
      <w:bookmarkEnd w:id="41"/>
      <w:bookmarkEnd w:id="42"/>
    </w:p>
    <w:p w14:paraId="66BACF4F" w14:textId="77777777" w:rsidR="000E3D33" w:rsidRPr="00C1087C" w:rsidRDefault="000E3D33" w:rsidP="000E3D33">
      <w:pPr>
        <w:pStyle w:val="FeatureBox2"/>
      </w:pPr>
      <w:r w:rsidRPr="00CA79A9">
        <w:rPr>
          <w:b/>
          <w:bCs/>
        </w:rPr>
        <w:t>Teacher note:</w:t>
      </w:r>
      <w:r>
        <w:rPr>
          <w:b/>
          <w:bCs/>
        </w:rPr>
        <w:t xml:space="preserve"> </w:t>
      </w:r>
      <w:r>
        <w:t>Quigley (2020) suggests using vocabulary bookmarks to help record key vocabulary.</w:t>
      </w:r>
    </w:p>
    <w:p w14:paraId="27AFF167" w14:textId="643AA071" w:rsidR="000E3D33" w:rsidRDefault="000E3D33" w:rsidP="000E3D33">
      <w:pPr>
        <w:pStyle w:val="FeatureBox3"/>
      </w:pPr>
      <w:r w:rsidRPr="00CA79A9">
        <w:rPr>
          <w:b/>
          <w:bCs/>
        </w:rPr>
        <w:t>Student note:</w:t>
      </w:r>
      <w:r>
        <w:t xml:space="preserve"> the table that you develop for this activity should help you when you are composing your feature article for the assessment task for this program.</w:t>
      </w:r>
    </w:p>
    <w:p w14:paraId="23CCBEE2" w14:textId="45717B9F" w:rsidR="000E3D33" w:rsidRPr="00C41E42" w:rsidRDefault="000E3D33" w:rsidP="000E3D33">
      <w:r w:rsidRPr="00C41E42">
        <w:t xml:space="preserve">In pairs, you will read the article </w:t>
      </w:r>
      <w:hyperlink r:id="rId22">
        <w:r w:rsidRPr="00C41E42">
          <w:rPr>
            <w:rStyle w:val="Hyperlink"/>
          </w:rPr>
          <w:t>‘What is Speculative Fiction?’</w:t>
        </w:r>
      </w:hyperlink>
      <w:r w:rsidRPr="00C41E42">
        <w:t xml:space="preserve"> and complete a summary table noting key information and features of </w:t>
      </w:r>
      <w:r w:rsidR="002E5D6F">
        <w:t xml:space="preserve">the </w:t>
      </w:r>
      <w:r w:rsidRPr="00C41E42">
        <w:t>speculative fiction genre.</w:t>
      </w:r>
    </w:p>
    <w:p w14:paraId="06C17C54" w14:textId="01C17066" w:rsidR="002D445D" w:rsidRDefault="000E3D33">
      <w:pPr>
        <w:pStyle w:val="ListNumber"/>
        <w:numPr>
          <w:ilvl w:val="0"/>
          <w:numId w:val="22"/>
        </w:numPr>
      </w:pPr>
      <w:r w:rsidRPr="004053D3">
        <w:t>Read the article with your partner.</w:t>
      </w:r>
      <w:r>
        <w:t xml:space="preserve"> Take turns to read a section of the article aloud.</w:t>
      </w:r>
    </w:p>
    <w:p w14:paraId="0428199B" w14:textId="5C1C2988" w:rsidR="002D445D" w:rsidRDefault="000E3D33">
      <w:pPr>
        <w:pStyle w:val="ListNumber"/>
        <w:numPr>
          <w:ilvl w:val="0"/>
          <w:numId w:val="22"/>
        </w:numPr>
      </w:pPr>
      <w:r>
        <w:t>You will categorise the vocabulary in the article. Decide with your partner what categories you will use for this task. Examples could include challenging words, topic specific vocabulary, transition words</w:t>
      </w:r>
      <w:r w:rsidR="00C35994">
        <w:t>, new words,</w:t>
      </w:r>
      <w:r>
        <w:t xml:space="preserve"> </w:t>
      </w:r>
      <w:r w:rsidR="003812F6">
        <w:t>colloquial words and expressions,</w:t>
      </w:r>
      <w:r>
        <w:t xml:space="preserve"> and descriptive language.</w:t>
      </w:r>
    </w:p>
    <w:p w14:paraId="49FD58FE" w14:textId="1B45B421" w:rsidR="000E3D33" w:rsidRDefault="000E3D33">
      <w:pPr>
        <w:pStyle w:val="ListNumber"/>
        <w:numPr>
          <w:ilvl w:val="0"/>
          <w:numId w:val="22"/>
        </w:numPr>
      </w:pPr>
      <w:r>
        <w:t>Organise the vocabulary from the article into the table below. It is not necessary to categorise every word from the article. You should aim for at least 4</w:t>
      </w:r>
      <w:r w:rsidR="002E5D6F">
        <w:t xml:space="preserve"> to </w:t>
      </w:r>
      <w:r>
        <w:t>8 words in each category. A sample table has been included as a model.</w:t>
      </w:r>
    </w:p>
    <w:p w14:paraId="174BE962" w14:textId="53559041" w:rsidR="000E3D33" w:rsidRDefault="000E3D33" w:rsidP="000E3D33">
      <w:pPr>
        <w:pStyle w:val="Caption"/>
      </w:pPr>
      <w:r>
        <w:lastRenderedPageBreak/>
        <w:t xml:space="preserve">Table </w:t>
      </w:r>
      <w:r>
        <w:fldChar w:fldCharType="begin"/>
      </w:r>
      <w:r>
        <w:instrText>SEQ Table \* ARABIC</w:instrText>
      </w:r>
      <w:r>
        <w:fldChar w:fldCharType="separate"/>
      </w:r>
      <w:r w:rsidR="001C3ED9">
        <w:rPr>
          <w:noProof/>
        </w:rPr>
        <w:t>7</w:t>
      </w:r>
      <w:r>
        <w:fldChar w:fldCharType="end"/>
      </w:r>
      <w:r>
        <w:t xml:space="preserve"> – vocabulary bookmarks activity</w:t>
      </w:r>
    </w:p>
    <w:tbl>
      <w:tblPr>
        <w:tblStyle w:val="Tableheader"/>
        <w:tblW w:w="0" w:type="auto"/>
        <w:tblLook w:val="04A0" w:firstRow="1" w:lastRow="0" w:firstColumn="1" w:lastColumn="0" w:noHBand="0" w:noVBand="1"/>
        <w:tblDescription w:val="Table for students to categorise words from the article. Blank cells have been left in this table for students to write a response."/>
      </w:tblPr>
      <w:tblGrid>
        <w:gridCol w:w="2263"/>
        <w:gridCol w:w="2410"/>
        <w:gridCol w:w="2268"/>
        <w:gridCol w:w="2410"/>
      </w:tblGrid>
      <w:tr w:rsidR="000E3D33" w:rsidRPr="002E5D6F" w14:paraId="241EEFC7" w14:textId="77777777" w:rsidTr="002E5D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64517A9" w14:textId="77777777" w:rsidR="000E3D33" w:rsidRPr="002E5D6F" w:rsidRDefault="000E3D33" w:rsidP="002E5D6F">
            <w:r w:rsidRPr="002E5D6F">
              <w:t>Category 1</w:t>
            </w:r>
          </w:p>
        </w:tc>
        <w:tc>
          <w:tcPr>
            <w:tcW w:w="2410" w:type="dxa"/>
          </w:tcPr>
          <w:p w14:paraId="33A99E0A" w14:textId="77777777" w:rsidR="000E3D33" w:rsidRPr="002E5D6F" w:rsidRDefault="000E3D33" w:rsidP="002E5D6F">
            <w:pPr>
              <w:cnfStyle w:val="100000000000" w:firstRow="1" w:lastRow="0" w:firstColumn="0" w:lastColumn="0" w:oddVBand="0" w:evenVBand="0" w:oddHBand="0" w:evenHBand="0" w:firstRowFirstColumn="0" w:firstRowLastColumn="0" w:lastRowFirstColumn="0" w:lastRowLastColumn="0"/>
            </w:pPr>
            <w:r w:rsidRPr="002E5D6F">
              <w:t>Category 2</w:t>
            </w:r>
          </w:p>
        </w:tc>
        <w:tc>
          <w:tcPr>
            <w:tcW w:w="2268" w:type="dxa"/>
          </w:tcPr>
          <w:p w14:paraId="0D20B1D7" w14:textId="77777777" w:rsidR="000E3D33" w:rsidRPr="002E5D6F" w:rsidRDefault="000E3D33" w:rsidP="002E5D6F">
            <w:pPr>
              <w:cnfStyle w:val="100000000000" w:firstRow="1" w:lastRow="0" w:firstColumn="0" w:lastColumn="0" w:oddVBand="0" w:evenVBand="0" w:oddHBand="0" w:evenHBand="0" w:firstRowFirstColumn="0" w:firstRowLastColumn="0" w:lastRowFirstColumn="0" w:lastRowLastColumn="0"/>
            </w:pPr>
            <w:r w:rsidRPr="002E5D6F">
              <w:t>Category 3</w:t>
            </w:r>
          </w:p>
        </w:tc>
        <w:tc>
          <w:tcPr>
            <w:tcW w:w="2410" w:type="dxa"/>
          </w:tcPr>
          <w:p w14:paraId="3A532E2B" w14:textId="77777777" w:rsidR="000E3D33" w:rsidRPr="002E5D6F" w:rsidRDefault="000E3D33" w:rsidP="002E5D6F">
            <w:pPr>
              <w:cnfStyle w:val="100000000000" w:firstRow="1" w:lastRow="0" w:firstColumn="0" w:lastColumn="0" w:oddVBand="0" w:evenVBand="0" w:oddHBand="0" w:evenHBand="0" w:firstRowFirstColumn="0" w:firstRowLastColumn="0" w:lastRowFirstColumn="0" w:lastRowLastColumn="0"/>
            </w:pPr>
            <w:r w:rsidRPr="002E5D6F">
              <w:t>Category 4</w:t>
            </w:r>
          </w:p>
        </w:tc>
      </w:tr>
      <w:tr w:rsidR="000E3D33" w14:paraId="49114967" w14:textId="77777777" w:rsidTr="002E5D6F">
        <w:trPr>
          <w:cnfStyle w:val="000000100000" w:firstRow="0" w:lastRow="0" w:firstColumn="0" w:lastColumn="0" w:oddVBand="0" w:evenVBand="0" w:oddHBand="1" w:evenHBand="0" w:firstRowFirstColumn="0" w:firstRowLastColumn="0" w:lastRowFirstColumn="0" w:lastRowLastColumn="0"/>
          <w:trHeight w:val="5090"/>
        </w:trPr>
        <w:tc>
          <w:tcPr>
            <w:cnfStyle w:val="001000000000" w:firstRow="0" w:lastRow="0" w:firstColumn="1" w:lastColumn="0" w:oddVBand="0" w:evenVBand="0" w:oddHBand="0" w:evenHBand="0" w:firstRowFirstColumn="0" w:firstRowLastColumn="0" w:lastRowFirstColumn="0" w:lastRowLastColumn="0"/>
            <w:tcW w:w="2263" w:type="dxa"/>
          </w:tcPr>
          <w:p w14:paraId="51E17C0F" w14:textId="77777777" w:rsidR="000E3D33" w:rsidRDefault="000E3D33"/>
        </w:tc>
        <w:tc>
          <w:tcPr>
            <w:tcW w:w="2410" w:type="dxa"/>
          </w:tcPr>
          <w:p w14:paraId="52613253" w14:textId="77777777" w:rsidR="000E3D33" w:rsidRDefault="000E3D33">
            <w:pPr>
              <w:cnfStyle w:val="000000100000" w:firstRow="0" w:lastRow="0" w:firstColumn="0" w:lastColumn="0" w:oddVBand="0" w:evenVBand="0" w:oddHBand="1" w:evenHBand="0" w:firstRowFirstColumn="0" w:firstRowLastColumn="0" w:lastRowFirstColumn="0" w:lastRowLastColumn="0"/>
            </w:pPr>
          </w:p>
        </w:tc>
        <w:tc>
          <w:tcPr>
            <w:tcW w:w="2268" w:type="dxa"/>
          </w:tcPr>
          <w:p w14:paraId="75D4830D" w14:textId="77777777" w:rsidR="000E3D33" w:rsidRDefault="000E3D33">
            <w:pPr>
              <w:cnfStyle w:val="000000100000" w:firstRow="0" w:lastRow="0" w:firstColumn="0" w:lastColumn="0" w:oddVBand="0" w:evenVBand="0" w:oddHBand="1" w:evenHBand="0" w:firstRowFirstColumn="0" w:firstRowLastColumn="0" w:lastRowFirstColumn="0" w:lastRowLastColumn="0"/>
            </w:pPr>
          </w:p>
        </w:tc>
        <w:tc>
          <w:tcPr>
            <w:tcW w:w="2410" w:type="dxa"/>
          </w:tcPr>
          <w:p w14:paraId="74B46EF3" w14:textId="77777777" w:rsidR="000E3D33" w:rsidRDefault="000E3D33">
            <w:pPr>
              <w:cnfStyle w:val="000000100000" w:firstRow="0" w:lastRow="0" w:firstColumn="0" w:lastColumn="0" w:oddVBand="0" w:evenVBand="0" w:oddHBand="1" w:evenHBand="0" w:firstRowFirstColumn="0" w:firstRowLastColumn="0" w:lastRowFirstColumn="0" w:lastRowLastColumn="0"/>
            </w:pPr>
          </w:p>
        </w:tc>
      </w:tr>
    </w:tbl>
    <w:p w14:paraId="3EC495FF" w14:textId="55E29187" w:rsidR="000E3D33" w:rsidRDefault="000E3D33" w:rsidP="000E3D33">
      <w:pPr>
        <w:pStyle w:val="Caption"/>
      </w:pPr>
      <w:r>
        <w:t xml:space="preserve">Table </w:t>
      </w:r>
      <w:r>
        <w:fldChar w:fldCharType="begin"/>
      </w:r>
      <w:r>
        <w:instrText>SEQ Table \* ARABIC</w:instrText>
      </w:r>
      <w:r>
        <w:fldChar w:fldCharType="separate"/>
      </w:r>
      <w:r w:rsidR="001C3ED9">
        <w:rPr>
          <w:noProof/>
        </w:rPr>
        <w:t>8</w:t>
      </w:r>
      <w:r>
        <w:fldChar w:fldCharType="end"/>
      </w:r>
      <w:r>
        <w:t xml:space="preserve"> – vocabulary bookmark activity model</w:t>
      </w:r>
    </w:p>
    <w:tbl>
      <w:tblPr>
        <w:tblStyle w:val="Tableheader"/>
        <w:tblW w:w="0" w:type="auto"/>
        <w:tblLook w:val="04A0" w:firstRow="1" w:lastRow="0" w:firstColumn="1" w:lastColumn="0" w:noHBand="0" w:noVBand="1"/>
        <w:tblDescription w:val="Sample model of vocabulary table for students to use to complete their own tables."/>
      </w:tblPr>
      <w:tblGrid>
        <w:gridCol w:w="2407"/>
        <w:gridCol w:w="2407"/>
        <w:gridCol w:w="2407"/>
        <w:gridCol w:w="2407"/>
      </w:tblGrid>
      <w:tr w:rsidR="000E3D33" w:rsidRPr="002E5D6F" w14:paraId="51DBC07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16BB2172" w14:textId="77777777" w:rsidR="000E3D33" w:rsidRPr="002E5D6F" w:rsidRDefault="000E3D33" w:rsidP="002E5D6F">
            <w:r w:rsidRPr="002E5D6F">
              <w:t>Challenging words</w:t>
            </w:r>
          </w:p>
        </w:tc>
        <w:tc>
          <w:tcPr>
            <w:tcW w:w="2407" w:type="dxa"/>
          </w:tcPr>
          <w:p w14:paraId="23FEC2AC" w14:textId="77777777" w:rsidR="000E3D33" w:rsidRPr="002E5D6F" w:rsidRDefault="000E3D33" w:rsidP="002E5D6F">
            <w:pPr>
              <w:cnfStyle w:val="100000000000" w:firstRow="1" w:lastRow="0" w:firstColumn="0" w:lastColumn="0" w:oddVBand="0" w:evenVBand="0" w:oddHBand="0" w:evenHBand="0" w:firstRowFirstColumn="0" w:firstRowLastColumn="0" w:lastRowFirstColumn="0" w:lastRowLastColumn="0"/>
            </w:pPr>
            <w:r w:rsidRPr="002E5D6F">
              <w:t>Topic specific vocabulary</w:t>
            </w:r>
          </w:p>
        </w:tc>
        <w:tc>
          <w:tcPr>
            <w:tcW w:w="2407" w:type="dxa"/>
          </w:tcPr>
          <w:p w14:paraId="7F7EF30F" w14:textId="77777777" w:rsidR="000E3D33" w:rsidRPr="002E5D6F" w:rsidRDefault="000E3D33" w:rsidP="002E5D6F">
            <w:pPr>
              <w:cnfStyle w:val="100000000000" w:firstRow="1" w:lastRow="0" w:firstColumn="0" w:lastColumn="0" w:oddVBand="0" w:evenVBand="0" w:oddHBand="0" w:evenHBand="0" w:firstRowFirstColumn="0" w:firstRowLastColumn="0" w:lastRowFirstColumn="0" w:lastRowLastColumn="0"/>
            </w:pPr>
            <w:r w:rsidRPr="002E5D6F">
              <w:t>Transition words</w:t>
            </w:r>
          </w:p>
        </w:tc>
        <w:tc>
          <w:tcPr>
            <w:tcW w:w="2407" w:type="dxa"/>
          </w:tcPr>
          <w:p w14:paraId="443F7797" w14:textId="77777777" w:rsidR="000E3D33" w:rsidRPr="002E5D6F" w:rsidRDefault="000E3D33" w:rsidP="002E5D6F">
            <w:pPr>
              <w:cnfStyle w:val="100000000000" w:firstRow="1" w:lastRow="0" w:firstColumn="0" w:lastColumn="0" w:oddVBand="0" w:evenVBand="0" w:oddHBand="0" w:evenHBand="0" w:firstRowFirstColumn="0" w:firstRowLastColumn="0" w:lastRowFirstColumn="0" w:lastRowLastColumn="0"/>
            </w:pPr>
            <w:r w:rsidRPr="002E5D6F">
              <w:t xml:space="preserve">Descriptive language </w:t>
            </w:r>
          </w:p>
        </w:tc>
      </w:tr>
      <w:tr w:rsidR="000E3D33" w14:paraId="7F321CB4" w14:textId="77777777">
        <w:trPr>
          <w:cnfStyle w:val="000000100000" w:firstRow="0" w:lastRow="0" w:firstColumn="0" w:lastColumn="0" w:oddVBand="0" w:evenVBand="0" w:oddHBand="1" w:evenHBand="0" w:firstRowFirstColumn="0" w:firstRowLastColumn="0" w:lastRowFirstColumn="0" w:lastRowLastColumn="0"/>
          <w:trHeight w:val="5090"/>
        </w:trPr>
        <w:tc>
          <w:tcPr>
            <w:cnfStyle w:val="001000000000" w:firstRow="0" w:lastRow="0" w:firstColumn="1" w:lastColumn="0" w:oddVBand="0" w:evenVBand="0" w:oddHBand="0" w:evenHBand="0" w:firstRowFirstColumn="0" w:firstRowLastColumn="0" w:lastRowFirstColumn="0" w:lastRowLastColumn="0"/>
            <w:tcW w:w="2407" w:type="dxa"/>
          </w:tcPr>
          <w:p w14:paraId="76742CB6" w14:textId="77777777" w:rsidR="000E3D33" w:rsidRDefault="000E3D33">
            <w:pPr>
              <w:rPr>
                <w:bCs/>
              </w:rPr>
            </w:pPr>
            <w:r>
              <w:rPr>
                <w:b w:val="0"/>
                <w:bCs/>
              </w:rPr>
              <w:t xml:space="preserve">Dominant </w:t>
            </w:r>
          </w:p>
          <w:p w14:paraId="61E42FE3" w14:textId="77777777" w:rsidR="000E3D33" w:rsidRDefault="000E3D33">
            <w:pPr>
              <w:rPr>
                <w:bCs/>
              </w:rPr>
            </w:pPr>
            <w:r>
              <w:rPr>
                <w:b w:val="0"/>
                <w:bCs/>
              </w:rPr>
              <w:t>Elemental</w:t>
            </w:r>
          </w:p>
          <w:p w14:paraId="0A0DF55B" w14:textId="77777777" w:rsidR="000E3D33" w:rsidRDefault="000E3D33">
            <w:pPr>
              <w:rPr>
                <w:bCs/>
              </w:rPr>
            </w:pPr>
            <w:r>
              <w:rPr>
                <w:b w:val="0"/>
                <w:bCs/>
              </w:rPr>
              <w:t>Byproduct</w:t>
            </w:r>
          </w:p>
          <w:p w14:paraId="548A4806" w14:textId="77777777" w:rsidR="000E3D33" w:rsidRDefault="000E3D33">
            <w:pPr>
              <w:rPr>
                <w:bCs/>
              </w:rPr>
            </w:pPr>
            <w:r>
              <w:rPr>
                <w:b w:val="0"/>
                <w:bCs/>
              </w:rPr>
              <w:t>Scope</w:t>
            </w:r>
          </w:p>
          <w:p w14:paraId="57F9EF36" w14:textId="77777777" w:rsidR="000E3D33" w:rsidRDefault="000E3D33">
            <w:pPr>
              <w:rPr>
                <w:bCs/>
              </w:rPr>
            </w:pPr>
            <w:r>
              <w:rPr>
                <w:b w:val="0"/>
                <w:bCs/>
              </w:rPr>
              <w:t>Apocalyptic</w:t>
            </w:r>
          </w:p>
          <w:p w14:paraId="2A5ACD13" w14:textId="77777777" w:rsidR="000E3D33" w:rsidRPr="00CA79A9" w:rsidRDefault="000E3D33">
            <w:pPr>
              <w:rPr>
                <w:b w:val="0"/>
                <w:bCs/>
              </w:rPr>
            </w:pPr>
            <w:r>
              <w:rPr>
                <w:b w:val="0"/>
                <w:bCs/>
              </w:rPr>
              <w:t>Triumvirate</w:t>
            </w:r>
          </w:p>
        </w:tc>
        <w:tc>
          <w:tcPr>
            <w:tcW w:w="2407" w:type="dxa"/>
          </w:tcPr>
          <w:p w14:paraId="787A1F4D" w14:textId="77777777" w:rsidR="000E3D33" w:rsidRDefault="000E3D33">
            <w:pPr>
              <w:cnfStyle w:val="000000100000" w:firstRow="0" w:lastRow="0" w:firstColumn="0" w:lastColumn="0" w:oddVBand="0" w:evenVBand="0" w:oddHBand="1" w:evenHBand="0" w:firstRowFirstColumn="0" w:firstRowLastColumn="0" w:lastRowFirstColumn="0" w:lastRowLastColumn="0"/>
            </w:pPr>
            <w:r>
              <w:t>Speculative</w:t>
            </w:r>
          </w:p>
          <w:p w14:paraId="000FBF2B" w14:textId="77777777" w:rsidR="000E3D33" w:rsidRDefault="000E3D33">
            <w:pPr>
              <w:cnfStyle w:val="000000100000" w:firstRow="0" w:lastRow="0" w:firstColumn="0" w:lastColumn="0" w:oddVBand="0" w:evenVBand="0" w:oddHBand="1" w:evenHBand="0" w:firstRowFirstColumn="0" w:firstRowLastColumn="0" w:lastRowFirstColumn="0" w:lastRowLastColumn="0"/>
            </w:pPr>
            <w:r>
              <w:t>Science fiction</w:t>
            </w:r>
          </w:p>
          <w:p w14:paraId="77258133" w14:textId="77777777" w:rsidR="000E3D33" w:rsidRDefault="000E3D33">
            <w:pPr>
              <w:cnfStyle w:val="000000100000" w:firstRow="0" w:lastRow="0" w:firstColumn="0" w:lastColumn="0" w:oddVBand="0" w:evenVBand="0" w:oddHBand="1" w:evenHBand="0" w:firstRowFirstColumn="0" w:firstRowLastColumn="0" w:lastRowFirstColumn="0" w:lastRowLastColumn="0"/>
            </w:pPr>
            <w:r>
              <w:t>Character</w:t>
            </w:r>
          </w:p>
          <w:p w14:paraId="74DA84A6" w14:textId="77777777" w:rsidR="000E3D33" w:rsidRDefault="000E3D33">
            <w:pPr>
              <w:cnfStyle w:val="000000100000" w:firstRow="0" w:lastRow="0" w:firstColumn="0" w:lastColumn="0" w:oddVBand="0" w:evenVBand="0" w:oddHBand="1" w:evenHBand="0" w:firstRowFirstColumn="0" w:firstRowLastColumn="0" w:lastRowFirstColumn="0" w:lastRowLastColumn="0"/>
            </w:pPr>
            <w:r>
              <w:t>World-building</w:t>
            </w:r>
          </w:p>
          <w:p w14:paraId="7E1FDD58" w14:textId="77777777" w:rsidR="000E3D33" w:rsidRDefault="000E3D33">
            <w:pPr>
              <w:cnfStyle w:val="000000100000" w:firstRow="0" w:lastRow="0" w:firstColumn="0" w:lastColumn="0" w:oddVBand="0" w:evenVBand="0" w:oddHBand="1" w:evenHBand="0" w:firstRowFirstColumn="0" w:firstRowLastColumn="0" w:lastRowFirstColumn="0" w:lastRowLastColumn="0"/>
            </w:pPr>
            <w:r>
              <w:t>Genres</w:t>
            </w:r>
          </w:p>
          <w:p w14:paraId="277B81B7" w14:textId="77777777" w:rsidR="000E3D33" w:rsidRDefault="000E3D33">
            <w:pPr>
              <w:cnfStyle w:val="000000100000" w:firstRow="0" w:lastRow="0" w:firstColumn="0" w:lastColumn="0" w:oddVBand="0" w:evenVBand="0" w:oddHBand="1" w:evenHBand="0" w:firstRowFirstColumn="0" w:firstRowLastColumn="0" w:lastRowFirstColumn="0" w:lastRowLastColumn="0"/>
            </w:pPr>
            <w:r>
              <w:t>Sub-genres</w:t>
            </w:r>
          </w:p>
        </w:tc>
        <w:tc>
          <w:tcPr>
            <w:tcW w:w="2407" w:type="dxa"/>
          </w:tcPr>
          <w:p w14:paraId="482C0FFD" w14:textId="77777777" w:rsidR="000E3D33" w:rsidRDefault="000E3D33">
            <w:pPr>
              <w:cnfStyle w:val="000000100000" w:firstRow="0" w:lastRow="0" w:firstColumn="0" w:lastColumn="0" w:oddVBand="0" w:evenVBand="0" w:oddHBand="1" w:evenHBand="0" w:firstRowFirstColumn="0" w:firstRowLastColumn="0" w:lastRowFirstColumn="0" w:lastRowLastColumn="0"/>
            </w:pPr>
            <w:r>
              <w:t>Therefore</w:t>
            </w:r>
          </w:p>
          <w:p w14:paraId="5D6E33D3" w14:textId="77777777" w:rsidR="000E3D33" w:rsidRDefault="000E3D33">
            <w:pPr>
              <w:cnfStyle w:val="000000100000" w:firstRow="0" w:lastRow="0" w:firstColumn="0" w:lastColumn="0" w:oddVBand="0" w:evenVBand="0" w:oddHBand="1" w:evenHBand="0" w:firstRowFirstColumn="0" w:firstRowLastColumn="0" w:lastRowFirstColumn="0" w:lastRowLastColumn="0"/>
            </w:pPr>
            <w:r>
              <w:t>So</w:t>
            </w:r>
          </w:p>
          <w:p w14:paraId="67C71A77" w14:textId="77777777" w:rsidR="000E3D33" w:rsidRDefault="000E3D33">
            <w:pPr>
              <w:cnfStyle w:val="000000100000" w:firstRow="0" w:lastRow="0" w:firstColumn="0" w:lastColumn="0" w:oddVBand="0" w:evenVBand="0" w:oddHBand="1" w:evenHBand="0" w:firstRowFirstColumn="0" w:firstRowLastColumn="0" w:lastRowFirstColumn="0" w:lastRowLastColumn="0"/>
            </w:pPr>
            <w:r>
              <w:t>Another example</w:t>
            </w:r>
          </w:p>
          <w:p w14:paraId="5C4F27E3" w14:textId="77777777" w:rsidR="000E3D33" w:rsidRDefault="000E3D33">
            <w:pPr>
              <w:cnfStyle w:val="000000100000" w:firstRow="0" w:lastRow="0" w:firstColumn="0" w:lastColumn="0" w:oddVBand="0" w:evenVBand="0" w:oddHBand="1" w:evenHBand="0" w:firstRowFirstColumn="0" w:firstRowLastColumn="0" w:lastRowFirstColumn="0" w:lastRowLastColumn="0"/>
            </w:pPr>
            <w:r>
              <w:t>Now</w:t>
            </w:r>
          </w:p>
          <w:p w14:paraId="63BA1571" w14:textId="77777777" w:rsidR="000E3D33" w:rsidRDefault="000E3D33">
            <w:pPr>
              <w:cnfStyle w:val="000000100000" w:firstRow="0" w:lastRow="0" w:firstColumn="0" w:lastColumn="0" w:oddVBand="0" w:evenVBand="0" w:oddHBand="1" w:evenHBand="0" w:firstRowFirstColumn="0" w:firstRowLastColumn="0" w:lastRowFirstColumn="0" w:lastRowLastColumn="0"/>
            </w:pPr>
            <w:r>
              <w:t>If</w:t>
            </w:r>
          </w:p>
        </w:tc>
        <w:tc>
          <w:tcPr>
            <w:tcW w:w="2407" w:type="dxa"/>
          </w:tcPr>
          <w:p w14:paraId="74D5720E" w14:textId="77777777" w:rsidR="000E3D33" w:rsidRDefault="000E3D33">
            <w:pPr>
              <w:cnfStyle w:val="000000100000" w:firstRow="0" w:lastRow="0" w:firstColumn="0" w:lastColumn="0" w:oddVBand="0" w:evenVBand="0" w:oddHBand="1" w:evenHBand="0" w:firstRowFirstColumn="0" w:firstRowLastColumn="0" w:lastRowFirstColumn="0" w:lastRowLastColumn="0"/>
            </w:pPr>
            <w:r>
              <w:t>Terrifying</w:t>
            </w:r>
          </w:p>
          <w:p w14:paraId="3B857367" w14:textId="77777777" w:rsidR="000E3D33" w:rsidRDefault="000E3D33">
            <w:pPr>
              <w:cnfStyle w:val="000000100000" w:firstRow="0" w:lastRow="0" w:firstColumn="0" w:lastColumn="0" w:oddVBand="0" w:evenVBand="0" w:oddHBand="1" w:evenHBand="0" w:firstRowFirstColumn="0" w:firstRowLastColumn="0" w:lastRowFirstColumn="0" w:lastRowLastColumn="0"/>
            </w:pPr>
            <w:r>
              <w:t>Overwhelming</w:t>
            </w:r>
          </w:p>
          <w:p w14:paraId="09A91B0D" w14:textId="77777777" w:rsidR="000E3D33" w:rsidRDefault="000E3D33">
            <w:pPr>
              <w:cnfStyle w:val="000000100000" w:firstRow="0" w:lastRow="0" w:firstColumn="0" w:lastColumn="0" w:oddVBand="0" w:evenVBand="0" w:oddHBand="1" w:evenHBand="0" w:firstRowFirstColumn="0" w:firstRowLastColumn="0" w:lastRowFirstColumn="0" w:lastRowLastColumn="0"/>
            </w:pPr>
            <w:r>
              <w:t>Complicated</w:t>
            </w:r>
          </w:p>
          <w:p w14:paraId="377F7307" w14:textId="77777777" w:rsidR="000E3D33" w:rsidRDefault="000E3D33">
            <w:pPr>
              <w:cnfStyle w:val="000000100000" w:firstRow="0" w:lastRow="0" w:firstColumn="0" w:lastColumn="0" w:oddVBand="0" w:evenVBand="0" w:oddHBand="1" w:evenHBand="0" w:firstRowFirstColumn="0" w:firstRowLastColumn="0" w:lastRowFirstColumn="0" w:lastRowLastColumn="0"/>
            </w:pPr>
            <w:r>
              <w:t>Limitless</w:t>
            </w:r>
          </w:p>
          <w:p w14:paraId="2F6C9AF3" w14:textId="77777777" w:rsidR="000E3D33" w:rsidRDefault="000E3D33">
            <w:pPr>
              <w:cnfStyle w:val="000000100000" w:firstRow="0" w:lastRow="0" w:firstColumn="0" w:lastColumn="0" w:oddVBand="0" w:evenVBand="0" w:oddHBand="1" w:evenHBand="0" w:firstRowFirstColumn="0" w:firstRowLastColumn="0" w:lastRowFirstColumn="0" w:lastRowLastColumn="0"/>
            </w:pPr>
            <w:r>
              <w:t xml:space="preserve">Mysterious </w:t>
            </w:r>
          </w:p>
          <w:p w14:paraId="1C9E47B8" w14:textId="77777777" w:rsidR="000E3D33" w:rsidRDefault="000E3D33">
            <w:pPr>
              <w:cnfStyle w:val="000000100000" w:firstRow="0" w:lastRow="0" w:firstColumn="0" w:lastColumn="0" w:oddVBand="0" w:evenVBand="0" w:oddHBand="1" w:evenHBand="0" w:firstRowFirstColumn="0" w:firstRowLastColumn="0" w:lastRowFirstColumn="0" w:lastRowLastColumn="0"/>
            </w:pPr>
          </w:p>
        </w:tc>
      </w:tr>
    </w:tbl>
    <w:p w14:paraId="2AEA8FCA" w14:textId="77777777" w:rsidR="000E3D33" w:rsidRDefault="000E3D33" w:rsidP="001E301D">
      <w:pPr>
        <w:pStyle w:val="ListNumber"/>
        <w:keepNext/>
        <w:numPr>
          <w:ilvl w:val="0"/>
          <w:numId w:val="25"/>
        </w:numPr>
      </w:pPr>
      <w:r w:rsidRPr="00C41E42">
        <w:lastRenderedPageBreak/>
        <w:t xml:space="preserve">Share your </w:t>
      </w:r>
      <w:r>
        <w:t>table with another pair of students.</w:t>
      </w:r>
    </w:p>
    <w:p w14:paraId="039B00C4" w14:textId="0237F168" w:rsidR="000E3D33" w:rsidRPr="00C41E42" w:rsidRDefault="000E3D33">
      <w:pPr>
        <w:pStyle w:val="ListNumber"/>
        <w:numPr>
          <w:ilvl w:val="0"/>
          <w:numId w:val="25"/>
        </w:numPr>
      </w:pPr>
      <w:r>
        <w:t>Observe the different choices that were made when creating the categories and organising the words.</w:t>
      </w:r>
    </w:p>
    <w:p w14:paraId="6B1DF834" w14:textId="77777777" w:rsidR="002000BA" w:rsidRPr="00D164A4" w:rsidRDefault="002000BA" w:rsidP="00D164A4">
      <w:bookmarkStart w:id="43" w:name="_Toc295061191"/>
      <w:r w:rsidRPr="00D164A4">
        <w:br w:type="page"/>
      </w:r>
    </w:p>
    <w:p w14:paraId="4865C30D" w14:textId="424EFBC8" w:rsidR="003C61A7" w:rsidRDefault="003C61A7" w:rsidP="003C61A7">
      <w:pPr>
        <w:pStyle w:val="Heading2"/>
      </w:pPr>
      <w:bookmarkStart w:id="44" w:name="_Toc162421377"/>
      <w:r>
        <w:lastRenderedPageBreak/>
        <w:t xml:space="preserve">Phase 1, activity </w:t>
      </w:r>
      <w:r w:rsidR="00974B34">
        <w:t>10</w:t>
      </w:r>
      <w:r>
        <w:t xml:space="preserve"> – conventions of speculative fiction</w:t>
      </w:r>
      <w:bookmarkEnd w:id="43"/>
      <w:bookmarkEnd w:id="44"/>
    </w:p>
    <w:p w14:paraId="02F8A8BC" w14:textId="318C3C4B" w:rsidR="003C61A7" w:rsidRDefault="003C61A7">
      <w:pPr>
        <w:pStyle w:val="ListNumber"/>
        <w:numPr>
          <w:ilvl w:val="0"/>
          <w:numId w:val="53"/>
        </w:numPr>
      </w:pPr>
      <w:r>
        <w:t xml:space="preserve">Use your prior knowledge, your class discussions and your understanding of the article </w:t>
      </w:r>
      <w:hyperlink r:id="rId23" w:history="1">
        <w:r w:rsidRPr="00866846">
          <w:rPr>
            <w:rStyle w:val="Hyperlink"/>
          </w:rPr>
          <w:t>‘What is Speculative Fiction</w:t>
        </w:r>
        <w:r w:rsidR="00BC7941">
          <w:rPr>
            <w:rStyle w:val="Hyperlink"/>
          </w:rPr>
          <w:t>?</w:t>
        </w:r>
        <w:r w:rsidRPr="00866846">
          <w:rPr>
            <w:rStyle w:val="Hyperlink"/>
          </w:rPr>
          <w:t>’</w:t>
        </w:r>
      </w:hyperlink>
      <w:r>
        <w:t xml:space="preserve"> to complete the template below. Some initial ideas have been provided as an example.</w:t>
      </w:r>
    </w:p>
    <w:p w14:paraId="186DF410" w14:textId="15FE3A1B" w:rsidR="003C61A7" w:rsidRDefault="003C61A7" w:rsidP="003C61A7">
      <w:pPr>
        <w:pStyle w:val="Caption"/>
      </w:pPr>
      <w:r>
        <w:t xml:space="preserve">Figure </w:t>
      </w:r>
      <w:r w:rsidR="00606535">
        <w:fldChar w:fldCharType="begin"/>
      </w:r>
      <w:r w:rsidR="00606535">
        <w:instrText xml:space="preserve"> SEQ Figure \* ARABIC </w:instrText>
      </w:r>
      <w:r w:rsidR="00606535">
        <w:fldChar w:fldCharType="separate"/>
      </w:r>
      <w:r w:rsidR="00606535">
        <w:rPr>
          <w:noProof/>
        </w:rPr>
        <w:t>1</w:t>
      </w:r>
      <w:r w:rsidR="00606535">
        <w:fldChar w:fldCharType="end"/>
      </w:r>
      <w:r>
        <w:t xml:space="preserve"> – conventions of speculative fiction</w:t>
      </w:r>
    </w:p>
    <w:p w14:paraId="1483401B" w14:textId="10D4864E" w:rsidR="00D07705" w:rsidRPr="00D07705" w:rsidRDefault="00D07705" w:rsidP="00D07705">
      <w:pPr>
        <w:suppressAutoHyphens w:val="0"/>
        <w:spacing w:before="100" w:beforeAutospacing="1" w:after="100" w:afterAutospacing="1" w:line="240" w:lineRule="auto"/>
        <w:rPr>
          <w:rFonts w:ascii="Times New Roman" w:eastAsia="Times New Roman" w:hAnsi="Times New Roman" w:cs="Times New Roman"/>
          <w:sz w:val="24"/>
          <w:lang w:eastAsia="en-AU"/>
        </w:rPr>
      </w:pPr>
      <w:r w:rsidRPr="00D07705">
        <w:rPr>
          <w:rFonts w:ascii="Times New Roman" w:eastAsia="Times New Roman" w:hAnsi="Times New Roman" w:cs="Times New Roman"/>
          <w:noProof/>
          <w:sz w:val="24"/>
          <w:lang w:eastAsia="en-AU"/>
        </w:rPr>
        <w:drawing>
          <wp:inline distT="0" distB="0" distL="0" distR="0" wp14:anchorId="4AC5776C" wp14:editId="22445748">
            <wp:extent cx="6467475" cy="4524146"/>
            <wp:effectExtent l="0" t="0" r="0" b="0"/>
            <wp:docPr id="1185202113" name="Picture 1" descr="Smart art detailing the conventions of speculative fiction (characters, setting, thematic concerns, composer's purp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02113" name="Picture 1" descr="Smart art detailing the conventions of speculative fiction (characters, setting, thematic concerns, composer's purpo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72121" cy="4527396"/>
                    </a:xfrm>
                    <a:prstGeom prst="rect">
                      <a:avLst/>
                    </a:prstGeom>
                    <a:noFill/>
                    <a:ln>
                      <a:noFill/>
                    </a:ln>
                  </pic:spPr>
                </pic:pic>
              </a:graphicData>
            </a:graphic>
          </wp:inline>
        </w:drawing>
      </w:r>
    </w:p>
    <w:p w14:paraId="4624324C" w14:textId="77777777" w:rsidR="002000BA" w:rsidRPr="00D164A4" w:rsidRDefault="002000BA" w:rsidP="00D164A4">
      <w:bookmarkStart w:id="45" w:name="_Toc1431522469"/>
      <w:r w:rsidRPr="00D164A4">
        <w:br w:type="page"/>
      </w:r>
    </w:p>
    <w:p w14:paraId="0010F4C0" w14:textId="77C7C6D8" w:rsidR="00013395" w:rsidRDefault="00013395" w:rsidP="00FA2B0D">
      <w:pPr>
        <w:pStyle w:val="Heading2"/>
      </w:pPr>
      <w:bookmarkStart w:id="46" w:name="_Toc162421378"/>
      <w:r>
        <w:lastRenderedPageBreak/>
        <w:t xml:space="preserve">Phase 1, resource </w:t>
      </w:r>
      <w:r w:rsidR="004E2762">
        <w:t xml:space="preserve">4 </w:t>
      </w:r>
      <w:r w:rsidR="002D6D36">
        <w:t>–</w:t>
      </w:r>
      <w:r w:rsidR="004E2762">
        <w:t xml:space="preserve"> </w:t>
      </w:r>
      <w:r w:rsidR="002D6D36">
        <w:t xml:space="preserve">websites for </w:t>
      </w:r>
      <w:r w:rsidR="00420F09">
        <w:t>researching sub-genres</w:t>
      </w:r>
      <w:bookmarkEnd w:id="45"/>
      <w:bookmarkEnd w:id="46"/>
    </w:p>
    <w:p w14:paraId="4F1B423E" w14:textId="192BB8F7" w:rsidR="00C0047B" w:rsidRDefault="00075621" w:rsidP="002D6D36">
      <w:r>
        <w:t xml:space="preserve">Students may be directed to the following websites </w:t>
      </w:r>
      <w:r w:rsidR="00394C46">
        <w:t xml:space="preserve">for </w:t>
      </w:r>
      <w:r w:rsidR="00C0047B">
        <w:t>researching sub-genres of speculative fiction:</w:t>
      </w:r>
    </w:p>
    <w:p w14:paraId="4B938F82" w14:textId="2FF600F8" w:rsidR="00C0047B" w:rsidRPr="00B00603" w:rsidRDefault="009C02E7" w:rsidP="00C0047B">
      <w:pPr>
        <w:pStyle w:val="ListBullet"/>
        <w:rPr>
          <w:b/>
        </w:rPr>
      </w:pPr>
      <w:hyperlink r:id="rId25">
        <w:r w:rsidR="0BA82E30" w:rsidRPr="12845D3E">
          <w:rPr>
            <w:rStyle w:val="Hyperlink"/>
          </w:rPr>
          <w:t xml:space="preserve">What Is Speculative Fiction? Defining and Understanding the Different Genres of Speculative Fiction </w:t>
        </w:r>
        <w:r w:rsidR="0018536F">
          <w:rPr>
            <w:rStyle w:val="Hyperlink"/>
          </w:rPr>
          <w:t>–</w:t>
        </w:r>
        <w:r w:rsidR="00D07705">
          <w:rPr>
            <w:rStyle w:val="Hyperlink"/>
          </w:rPr>
          <w:t xml:space="preserve"> </w:t>
        </w:r>
        <w:r w:rsidR="0018536F">
          <w:rPr>
            <w:rStyle w:val="Hyperlink"/>
          </w:rPr>
          <w:t>(</w:t>
        </w:r>
        <w:r w:rsidR="0BA82E30" w:rsidRPr="12845D3E">
          <w:rPr>
            <w:rStyle w:val="Hyperlink"/>
          </w:rPr>
          <w:t>MasterClass</w:t>
        </w:r>
      </w:hyperlink>
      <w:r w:rsidR="0018536F">
        <w:rPr>
          <w:rStyle w:val="Hyperlink"/>
        </w:rPr>
        <w:t>)</w:t>
      </w:r>
    </w:p>
    <w:p w14:paraId="76F5393A" w14:textId="77777777" w:rsidR="00C0047B" w:rsidRPr="00B00603" w:rsidRDefault="009C02E7" w:rsidP="00C0047B">
      <w:pPr>
        <w:pStyle w:val="ListBullet"/>
        <w:rPr>
          <w:b/>
        </w:rPr>
      </w:pPr>
      <w:hyperlink r:id="rId26">
        <w:r w:rsidR="0BA82E30" w:rsidRPr="12845D3E">
          <w:rPr>
            <w:rStyle w:val="Hyperlink"/>
          </w:rPr>
          <w:t>Types of Speculative Fiction Novels, With Examples for Each Subgenre (cornettfiction.com)</w:t>
        </w:r>
      </w:hyperlink>
    </w:p>
    <w:p w14:paraId="3117A34E" w14:textId="7B7CF20F" w:rsidR="00C0047B" w:rsidRDefault="009C02E7" w:rsidP="00C0047B">
      <w:pPr>
        <w:pStyle w:val="ListBullet"/>
      </w:pPr>
      <w:hyperlink r:id="rId27">
        <w:r w:rsidR="2FA7A1F8" w:rsidRPr="12845D3E">
          <w:rPr>
            <w:rStyle w:val="Hyperlink"/>
          </w:rPr>
          <w:t xml:space="preserve">Speculative fiction </w:t>
        </w:r>
        <w:r w:rsidR="00BC7941">
          <w:rPr>
            <w:rStyle w:val="Hyperlink"/>
          </w:rPr>
          <w:t>(</w:t>
        </w:r>
        <w:r w:rsidR="2FA7A1F8" w:rsidRPr="12845D3E">
          <w:rPr>
            <w:rStyle w:val="Hyperlink"/>
          </w:rPr>
          <w:t>Wikipedia</w:t>
        </w:r>
      </w:hyperlink>
      <w:r w:rsidR="0018536F">
        <w:rPr>
          <w:rStyle w:val="Hyperlink"/>
        </w:rPr>
        <w:t>)</w:t>
      </w:r>
    </w:p>
    <w:p w14:paraId="12322BA6" w14:textId="0B8FF8B2" w:rsidR="00CB61C5" w:rsidRDefault="009C02E7" w:rsidP="00C0047B">
      <w:pPr>
        <w:pStyle w:val="ListBullet"/>
      </w:pPr>
      <w:hyperlink r:id="rId28">
        <w:r w:rsidR="54E10DD6" w:rsidRPr="12845D3E">
          <w:rPr>
            <w:rStyle w:val="Hyperlink"/>
          </w:rPr>
          <w:t>Exploring Speculative Fiction: Your Guide to this Super-Genre</w:t>
        </w:r>
        <w:r w:rsidR="00D07705">
          <w:rPr>
            <w:rStyle w:val="Hyperlink"/>
          </w:rPr>
          <w:t xml:space="preserve"> </w:t>
        </w:r>
        <w:r w:rsidR="00BC7941">
          <w:rPr>
            <w:rStyle w:val="Hyperlink"/>
          </w:rPr>
          <w:t>(</w:t>
        </w:r>
        <w:r w:rsidR="54E10DD6" w:rsidRPr="12845D3E">
          <w:rPr>
            <w:rStyle w:val="Hyperlink"/>
          </w:rPr>
          <w:t>TCK Publishing</w:t>
        </w:r>
      </w:hyperlink>
      <w:r w:rsidR="00BC7941">
        <w:rPr>
          <w:rStyle w:val="Hyperlink"/>
        </w:rPr>
        <w:t>)</w:t>
      </w:r>
    </w:p>
    <w:p w14:paraId="4CEECBC0" w14:textId="575B73A0" w:rsidR="00D30337" w:rsidRPr="002D6D36" w:rsidRDefault="009C02E7" w:rsidP="00C0047B">
      <w:pPr>
        <w:pStyle w:val="ListBullet"/>
      </w:pPr>
      <w:hyperlink r:id="rId29">
        <w:r w:rsidR="0018536F">
          <w:rPr>
            <w:rStyle w:val="Hyperlink"/>
          </w:rPr>
          <w:t>Understanding Our World: Speculative Fiction Through the Ages (campfirewriting.com)</w:t>
        </w:r>
      </w:hyperlink>
    </w:p>
    <w:p w14:paraId="56E943C8" w14:textId="77777777" w:rsidR="002000BA" w:rsidRPr="00E80316" w:rsidRDefault="002000BA" w:rsidP="00E80316">
      <w:bookmarkStart w:id="47" w:name="_Toc725290656"/>
      <w:r w:rsidRPr="00E80316">
        <w:br w:type="page"/>
      </w:r>
    </w:p>
    <w:p w14:paraId="31C7FC51" w14:textId="6A6F9D0F" w:rsidR="00FA2B0D" w:rsidRDefault="00FA2B0D" w:rsidP="00FA2B0D">
      <w:pPr>
        <w:pStyle w:val="Heading2"/>
      </w:pPr>
      <w:bookmarkStart w:id="48" w:name="_Toc162421379"/>
      <w:r>
        <w:lastRenderedPageBreak/>
        <w:t xml:space="preserve">Phase 1, activity </w:t>
      </w:r>
      <w:r w:rsidR="00CE58F6">
        <w:t>11</w:t>
      </w:r>
      <w:r>
        <w:t xml:space="preserve"> – researching sub-genres</w:t>
      </w:r>
      <w:bookmarkEnd w:id="47"/>
      <w:bookmarkEnd w:id="48"/>
    </w:p>
    <w:p w14:paraId="60277DE0" w14:textId="072A44FD" w:rsidR="00FA2B0D" w:rsidRPr="00AC491E" w:rsidRDefault="00FA2B0D" w:rsidP="00FA2B0D">
      <w:pPr>
        <w:pStyle w:val="FeatureBox2"/>
      </w:pPr>
      <w:r w:rsidRPr="00873A5A">
        <w:rPr>
          <w:b/>
          <w:bCs/>
        </w:rPr>
        <w:t>Teacher note</w:t>
      </w:r>
      <w:r>
        <w:t xml:space="preserve">: the following activity can be used to introduce students to lateral reading as a strategy to develop effective research skills. This is a brief introduction only which will be used to a greater extent in Phase 4. Further information on this strategy can be found on the </w:t>
      </w:r>
      <w:r w:rsidRPr="00CA79A9">
        <w:t>Civic Online Reasonin</w:t>
      </w:r>
      <w:r w:rsidR="00761EB7">
        <w:t xml:space="preserve">g’s </w:t>
      </w:r>
      <w:hyperlink r:id="rId30" w:history="1">
        <w:r w:rsidRPr="00761B10">
          <w:rPr>
            <w:rStyle w:val="Hyperlink"/>
          </w:rPr>
          <w:t>Intro to Lateral Reading</w:t>
        </w:r>
      </w:hyperlink>
      <w:r>
        <w:t xml:space="preserve"> webpag</w:t>
      </w:r>
      <w:r w:rsidR="00540068">
        <w:t>e</w:t>
      </w:r>
      <w:r>
        <w:t>.</w:t>
      </w:r>
    </w:p>
    <w:p w14:paraId="6614DB08" w14:textId="77777777" w:rsidR="00FA2B0D" w:rsidRPr="00014A34" w:rsidRDefault="00FA2B0D" w:rsidP="00FA2B0D">
      <w:pPr>
        <w:pStyle w:val="FeatureBox3"/>
      </w:pPr>
      <w:r w:rsidRPr="00014A34">
        <w:rPr>
          <w:b/>
          <w:bCs/>
        </w:rPr>
        <w:t xml:space="preserve">Student note: </w:t>
      </w:r>
      <w:r>
        <w:t>it is important to develop effective research skills. This involves using strategies to help you consider critically the information that you find during the research process. Lateral reading can help you to evaluate the accuracy, value and authority of information that you find.</w:t>
      </w:r>
    </w:p>
    <w:p w14:paraId="4923A7E2" w14:textId="055FCE1D" w:rsidR="00FA2B0D" w:rsidRDefault="00FA2B0D">
      <w:pPr>
        <w:pStyle w:val="ListNumber"/>
        <w:numPr>
          <w:ilvl w:val="0"/>
          <w:numId w:val="20"/>
        </w:numPr>
      </w:pPr>
      <w:r>
        <w:t>The teacher will demonstrate or guide you through the process of lateral reading by conducting an internet search using the phrase ‘</w:t>
      </w:r>
      <w:r w:rsidR="00B141E8">
        <w:t>sub-</w:t>
      </w:r>
      <w:r>
        <w:t>genres of speculative fiction’.</w:t>
      </w:r>
    </w:p>
    <w:p w14:paraId="77EC6B1B" w14:textId="4772DC3E" w:rsidR="00FA2B0D" w:rsidRDefault="00FA2B0D">
      <w:pPr>
        <w:pStyle w:val="ListNumber"/>
        <w:numPr>
          <w:ilvl w:val="0"/>
          <w:numId w:val="25"/>
        </w:numPr>
      </w:pPr>
      <w:r>
        <w:t>The teacher will open or instruct you to open 3</w:t>
      </w:r>
      <w:r w:rsidR="00B141E8">
        <w:t xml:space="preserve"> to </w:t>
      </w:r>
      <w:r>
        <w:t>4 of the search results in different tabs.</w:t>
      </w:r>
    </w:p>
    <w:p w14:paraId="43D5DB20" w14:textId="77777777" w:rsidR="00FA2B0D" w:rsidRDefault="00FA2B0D">
      <w:pPr>
        <w:pStyle w:val="ListNumber"/>
        <w:numPr>
          <w:ilvl w:val="0"/>
          <w:numId w:val="25"/>
        </w:numPr>
      </w:pPr>
      <w:r>
        <w:t>You will move from one tab to the next, reading laterally rather than vertically from top to bottom as you would in a book.</w:t>
      </w:r>
    </w:p>
    <w:p w14:paraId="7E443F40" w14:textId="3FA76B69" w:rsidR="00FA2B0D" w:rsidRDefault="00FA2B0D">
      <w:pPr>
        <w:pStyle w:val="ListNumber"/>
        <w:numPr>
          <w:ilvl w:val="0"/>
          <w:numId w:val="25"/>
        </w:numPr>
      </w:pPr>
      <w:r>
        <w:t xml:space="preserve">Use the </w:t>
      </w:r>
      <w:hyperlink r:id="rId31" w:history="1">
        <w:r w:rsidR="00B54CCD" w:rsidRPr="00355B7E">
          <w:rPr>
            <w:rStyle w:val="Hyperlink"/>
          </w:rPr>
          <w:t>Think</w:t>
        </w:r>
        <w:r w:rsidR="00B54CCD">
          <w:rPr>
            <w:rStyle w:val="Hyperlink"/>
          </w:rPr>
          <w:t>, P</w:t>
        </w:r>
        <w:r w:rsidR="00B54CCD" w:rsidRPr="00355B7E">
          <w:rPr>
            <w:rStyle w:val="Hyperlink"/>
          </w:rPr>
          <w:t>air</w:t>
        </w:r>
        <w:r w:rsidR="00B54CCD">
          <w:rPr>
            <w:rStyle w:val="Hyperlink"/>
          </w:rPr>
          <w:t>, S</w:t>
        </w:r>
        <w:r w:rsidR="00B54CCD" w:rsidRPr="00355B7E">
          <w:rPr>
            <w:rStyle w:val="Hyperlink"/>
          </w:rPr>
          <w:t>hare</w:t>
        </w:r>
      </w:hyperlink>
      <w:r>
        <w:t xml:space="preserve"> thinking routine to respond to the questions below.</w:t>
      </w:r>
    </w:p>
    <w:p w14:paraId="1B3B7848" w14:textId="03CA58F4" w:rsidR="00FA2B0D" w:rsidRDefault="00FA2B0D">
      <w:pPr>
        <w:pStyle w:val="ListNumber2"/>
        <w:numPr>
          <w:ilvl w:val="0"/>
          <w:numId w:val="21"/>
        </w:numPr>
      </w:pPr>
      <w:r>
        <w:t xml:space="preserve">How many sub-genres of speculative fiction were identified in </w:t>
      </w:r>
      <w:r w:rsidR="00CB38D3">
        <w:t>ea</w:t>
      </w:r>
      <w:r w:rsidR="00F51EEE">
        <w:t>ch</w:t>
      </w:r>
      <w:r>
        <w:t xml:space="preserve"> of the articles?</w:t>
      </w:r>
    </w:p>
    <w:p w14:paraId="538229B6" w14:textId="77777777" w:rsidR="00FA2B0D" w:rsidRDefault="00FA2B0D" w:rsidP="00357870">
      <w:pPr>
        <w:pStyle w:val="ListNumber2"/>
        <w:numPr>
          <w:ilvl w:val="0"/>
          <w:numId w:val="2"/>
        </w:numPr>
      </w:pPr>
      <w:r>
        <w:t>Which sub-genres were excluded from one or more of the articles?</w:t>
      </w:r>
    </w:p>
    <w:p w14:paraId="438716DD" w14:textId="4AD28713" w:rsidR="00FA2B0D" w:rsidRDefault="00FA2B0D" w:rsidP="00357870">
      <w:pPr>
        <w:pStyle w:val="ListNumber2"/>
        <w:numPr>
          <w:ilvl w:val="0"/>
          <w:numId w:val="2"/>
        </w:numPr>
      </w:pPr>
      <w:r>
        <w:t>Why is the information not identical across all the articles?</w:t>
      </w:r>
    </w:p>
    <w:p w14:paraId="3084FDC5" w14:textId="77777777" w:rsidR="00FA2B0D" w:rsidRDefault="00FA2B0D" w:rsidP="00357870">
      <w:pPr>
        <w:pStyle w:val="ListNumber2"/>
        <w:numPr>
          <w:ilvl w:val="0"/>
          <w:numId w:val="2"/>
        </w:numPr>
      </w:pPr>
      <w:r>
        <w:t>If you had read only the first article, how would your understanding be impacted?</w:t>
      </w:r>
    </w:p>
    <w:p w14:paraId="79082E1A" w14:textId="77777777" w:rsidR="00FA2B0D" w:rsidRDefault="00FA2B0D" w:rsidP="00357870">
      <w:pPr>
        <w:pStyle w:val="ListNumber2"/>
        <w:numPr>
          <w:ilvl w:val="0"/>
          <w:numId w:val="2"/>
        </w:numPr>
      </w:pPr>
      <w:r>
        <w:t>How do you know which of the articles provides the correct information?</w:t>
      </w:r>
    </w:p>
    <w:p w14:paraId="49DD9CD9" w14:textId="77777777" w:rsidR="00FA2B0D" w:rsidRDefault="00FA2B0D">
      <w:pPr>
        <w:pStyle w:val="ListNumber"/>
        <w:numPr>
          <w:ilvl w:val="0"/>
          <w:numId w:val="25"/>
        </w:numPr>
      </w:pPr>
      <w:r>
        <w:t>You will be allocated one of the following sub-genres of speculative fiction to research:</w:t>
      </w:r>
    </w:p>
    <w:p w14:paraId="55D6FEFB" w14:textId="77777777" w:rsidR="00FA2B0D" w:rsidRPr="002D445D" w:rsidRDefault="00FA2B0D">
      <w:pPr>
        <w:pStyle w:val="ListNumber2"/>
        <w:numPr>
          <w:ilvl w:val="0"/>
          <w:numId w:val="55"/>
        </w:numPr>
      </w:pPr>
      <w:r w:rsidRPr="002D445D">
        <w:t>Science fiction</w:t>
      </w:r>
    </w:p>
    <w:p w14:paraId="3400CE55" w14:textId="77777777" w:rsidR="00FA2B0D" w:rsidRPr="002D445D" w:rsidRDefault="00FA2B0D">
      <w:pPr>
        <w:pStyle w:val="ListNumber2"/>
        <w:numPr>
          <w:ilvl w:val="0"/>
          <w:numId w:val="24"/>
        </w:numPr>
      </w:pPr>
      <w:r w:rsidRPr="002D445D">
        <w:t>Horror</w:t>
      </w:r>
    </w:p>
    <w:p w14:paraId="1DF862FB" w14:textId="77777777" w:rsidR="00FA2B0D" w:rsidRPr="002D445D" w:rsidRDefault="00FA2B0D">
      <w:pPr>
        <w:pStyle w:val="ListNumber2"/>
        <w:numPr>
          <w:ilvl w:val="0"/>
          <w:numId w:val="24"/>
        </w:numPr>
      </w:pPr>
      <w:r w:rsidRPr="002D445D">
        <w:t>Utopian and dystopian</w:t>
      </w:r>
    </w:p>
    <w:p w14:paraId="5CF9F154" w14:textId="77777777" w:rsidR="00FA2B0D" w:rsidRPr="002D445D" w:rsidRDefault="00FA2B0D">
      <w:pPr>
        <w:pStyle w:val="ListNumber2"/>
        <w:numPr>
          <w:ilvl w:val="0"/>
          <w:numId w:val="24"/>
        </w:numPr>
      </w:pPr>
      <w:r w:rsidRPr="002D445D">
        <w:t>Alternate history</w:t>
      </w:r>
    </w:p>
    <w:p w14:paraId="7BABFB8E" w14:textId="77777777" w:rsidR="00FA2B0D" w:rsidRPr="002D445D" w:rsidRDefault="00FA2B0D">
      <w:pPr>
        <w:pStyle w:val="ListNumber2"/>
        <w:numPr>
          <w:ilvl w:val="0"/>
          <w:numId w:val="24"/>
        </w:numPr>
      </w:pPr>
      <w:r w:rsidRPr="002D445D">
        <w:lastRenderedPageBreak/>
        <w:t>Post-apocalyptic</w:t>
      </w:r>
    </w:p>
    <w:p w14:paraId="0FDE60D6" w14:textId="77777777" w:rsidR="00FA2B0D" w:rsidRPr="002D445D" w:rsidRDefault="00FA2B0D">
      <w:pPr>
        <w:pStyle w:val="ListNumber2"/>
        <w:numPr>
          <w:ilvl w:val="0"/>
          <w:numId w:val="24"/>
        </w:numPr>
      </w:pPr>
      <w:r w:rsidRPr="002D445D">
        <w:t>Fantasy</w:t>
      </w:r>
    </w:p>
    <w:p w14:paraId="6135BB18" w14:textId="77777777" w:rsidR="00FA2B0D" w:rsidRPr="002D445D" w:rsidRDefault="00FA2B0D">
      <w:pPr>
        <w:pStyle w:val="ListNumber2"/>
        <w:numPr>
          <w:ilvl w:val="0"/>
          <w:numId w:val="24"/>
        </w:numPr>
      </w:pPr>
      <w:r w:rsidRPr="002D445D">
        <w:t>Supernatural</w:t>
      </w:r>
    </w:p>
    <w:p w14:paraId="65578140" w14:textId="77777777" w:rsidR="00FA2B0D" w:rsidRPr="002D445D" w:rsidRDefault="00FA2B0D">
      <w:pPr>
        <w:pStyle w:val="ListNumber2"/>
        <w:numPr>
          <w:ilvl w:val="0"/>
          <w:numId w:val="24"/>
        </w:numPr>
      </w:pPr>
      <w:r w:rsidRPr="002D445D">
        <w:t>Superhero</w:t>
      </w:r>
    </w:p>
    <w:p w14:paraId="690665EA" w14:textId="61A100A8" w:rsidR="00FA2B0D" w:rsidRPr="002D445D" w:rsidRDefault="00FA2B0D">
      <w:pPr>
        <w:pStyle w:val="ListNumber2"/>
        <w:numPr>
          <w:ilvl w:val="0"/>
          <w:numId w:val="24"/>
        </w:numPr>
      </w:pPr>
      <w:r w:rsidRPr="002D445D">
        <w:t>Magical realism</w:t>
      </w:r>
      <w:r w:rsidR="00B141E8">
        <w:t>.</w:t>
      </w:r>
    </w:p>
    <w:p w14:paraId="3580B0E7" w14:textId="26B77E5E" w:rsidR="00FA2B0D" w:rsidRDefault="00FA2B0D">
      <w:pPr>
        <w:pStyle w:val="ListNumber"/>
        <w:numPr>
          <w:ilvl w:val="0"/>
          <w:numId w:val="25"/>
        </w:numPr>
      </w:pPr>
      <w:r>
        <w:t>Use the lateral reading strategy, consulting at least 3 different websites, to complete the table below.</w:t>
      </w:r>
    </w:p>
    <w:p w14:paraId="250F612A" w14:textId="628ED335" w:rsidR="00FA2B0D" w:rsidRDefault="00FA2B0D" w:rsidP="00FA2B0D">
      <w:pPr>
        <w:pStyle w:val="Caption"/>
      </w:pPr>
      <w:r>
        <w:t xml:space="preserve">Table </w:t>
      </w:r>
      <w:r>
        <w:fldChar w:fldCharType="begin"/>
      </w:r>
      <w:r>
        <w:instrText>SEQ Table \* ARABIC</w:instrText>
      </w:r>
      <w:r>
        <w:fldChar w:fldCharType="separate"/>
      </w:r>
      <w:r w:rsidR="001C3ED9">
        <w:rPr>
          <w:noProof/>
        </w:rPr>
        <w:t>9</w:t>
      </w:r>
      <w:r>
        <w:fldChar w:fldCharType="end"/>
      </w:r>
      <w:r>
        <w:t xml:space="preserve"> – sub-genres of speculative fiction</w:t>
      </w:r>
    </w:p>
    <w:tbl>
      <w:tblPr>
        <w:tblStyle w:val="Tableheader"/>
        <w:tblW w:w="0" w:type="auto"/>
        <w:tblLook w:val="04A0" w:firstRow="1" w:lastRow="0" w:firstColumn="1" w:lastColumn="0" w:noHBand="0" w:noVBand="1"/>
        <w:tblDescription w:val="Table prompting students to explore the sub-genres of speculative fiction, including conventions, interesting facts and examples of texts belonging to the sub-genre. Blank cells have been left in this table for students to write a response."/>
      </w:tblPr>
      <w:tblGrid>
        <w:gridCol w:w="3209"/>
        <w:gridCol w:w="3209"/>
        <w:gridCol w:w="3210"/>
      </w:tblGrid>
      <w:tr w:rsidR="00FA2B0D" w14:paraId="61867BD6" w14:textId="77777777" w:rsidTr="49AD0261">
        <w:trPr>
          <w:cnfStyle w:val="100000000000" w:firstRow="1" w:lastRow="0" w:firstColumn="0" w:lastColumn="0" w:oddVBand="0" w:evenVBand="0" w:oddHBand="0" w:evenHBand="0" w:firstRowFirstColumn="0" w:firstRowLastColumn="0" w:lastRowFirstColumn="0" w:lastRowLastColumn="0"/>
          <w:trHeight w:val="1784"/>
        </w:trPr>
        <w:tc>
          <w:tcPr>
            <w:cnfStyle w:val="001000000000" w:firstRow="0" w:lastRow="0" w:firstColumn="1" w:lastColumn="0" w:oddVBand="0" w:evenVBand="0" w:oddHBand="0" w:evenHBand="0" w:firstRowFirstColumn="0" w:firstRowLastColumn="0" w:lastRowFirstColumn="0" w:lastRowLastColumn="0"/>
            <w:tcW w:w="3209" w:type="dxa"/>
          </w:tcPr>
          <w:p w14:paraId="5A0F5A87" w14:textId="77777777" w:rsidR="00FA2B0D" w:rsidRDefault="00FA2B0D">
            <w:r>
              <w:t>Conventions of the sub-genre</w:t>
            </w:r>
          </w:p>
        </w:tc>
        <w:tc>
          <w:tcPr>
            <w:tcW w:w="3209" w:type="dxa"/>
          </w:tcPr>
          <w:p w14:paraId="1A10D7D2" w14:textId="1C7808B9" w:rsidR="00FA2B0D" w:rsidRDefault="00B141E8">
            <w:pPr>
              <w:cnfStyle w:val="100000000000" w:firstRow="1" w:lastRow="0" w:firstColumn="0" w:lastColumn="0" w:oddVBand="0" w:evenVBand="0" w:oddHBand="0" w:evenHBand="0" w:firstRowFirstColumn="0" w:firstRowLastColumn="0" w:lastRowFirstColumn="0" w:lastRowLastColumn="0"/>
            </w:pPr>
            <w:r>
              <w:t xml:space="preserve">Three </w:t>
            </w:r>
            <w:r w:rsidR="00FA2B0D">
              <w:t>interesting facts about the sub-genre</w:t>
            </w:r>
          </w:p>
        </w:tc>
        <w:tc>
          <w:tcPr>
            <w:tcW w:w="3210" w:type="dxa"/>
          </w:tcPr>
          <w:p w14:paraId="569D099C" w14:textId="2BE19F92" w:rsidR="00FA2B0D" w:rsidRDefault="00FA2B0D" w:rsidP="00B141E8">
            <w:pPr>
              <w:cnfStyle w:val="100000000000" w:firstRow="1" w:lastRow="0" w:firstColumn="0" w:lastColumn="0" w:oddVBand="0" w:evenVBand="0" w:oddHBand="0" w:evenHBand="0" w:firstRowFirstColumn="0" w:firstRowLastColumn="0" w:lastRowFirstColumn="0" w:lastRowLastColumn="0"/>
            </w:pPr>
            <w:r>
              <w:t>Examples of texts belonging to the sub-genre</w:t>
            </w:r>
          </w:p>
        </w:tc>
      </w:tr>
      <w:tr w:rsidR="00FA2B0D" w14:paraId="1186E492" w14:textId="77777777" w:rsidTr="49AD0261">
        <w:trPr>
          <w:cnfStyle w:val="000000100000" w:firstRow="0" w:lastRow="0" w:firstColumn="0" w:lastColumn="0" w:oddVBand="0" w:evenVBand="0" w:oddHBand="1" w:evenHBand="0" w:firstRowFirstColumn="0" w:firstRowLastColumn="0" w:lastRowFirstColumn="0" w:lastRowLastColumn="0"/>
          <w:trHeight w:val="5438"/>
        </w:trPr>
        <w:tc>
          <w:tcPr>
            <w:cnfStyle w:val="001000000000" w:firstRow="0" w:lastRow="0" w:firstColumn="1" w:lastColumn="0" w:oddVBand="0" w:evenVBand="0" w:oddHBand="0" w:evenHBand="0" w:firstRowFirstColumn="0" w:firstRowLastColumn="0" w:lastRowFirstColumn="0" w:lastRowLastColumn="0"/>
            <w:tcW w:w="3209" w:type="dxa"/>
          </w:tcPr>
          <w:p w14:paraId="7F49BC98" w14:textId="77777777" w:rsidR="00FA2B0D" w:rsidRDefault="00FA2B0D"/>
        </w:tc>
        <w:tc>
          <w:tcPr>
            <w:tcW w:w="3209" w:type="dxa"/>
          </w:tcPr>
          <w:p w14:paraId="4AD51D16" w14:textId="77777777" w:rsidR="00FA2B0D" w:rsidRDefault="00FA2B0D">
            <w:pPr>
              <w:cnfStyle w:val="000000100000" w:firstRow="0" w:lastRow="0" w:firstColumn="0" w:lastColumn="0" w:oddVBand="0" w:evenVBand="0" w:oddHBand="1" w:evenHBand="0" w:firstRowFirstColumn="0" w:firstRowLastColumn="0" w:lastRowFirstColumn="0" w:lastRowLastColumn="0"/>
            </w:pPr>
          </w:p>
        </w:tc>
        <w:tc>
          <w:tcPr>
            <w:tcW w:w="3210" w:type="dxa"/>
          </w:tcPr>
          <w:p w14:paraId="6CC9B739" w14:textId="77777777" w:rsidR="00FA2B0D" w:rsidRDefault="00FA2B0D">
            <w:pPr>
              <w:cnfStyle w:val="000000100000" w:firstRow="0" w:lastRow="0" w:firstColumn="0" w:lastColumn="0" w:oddVBand="0" w:evenVBand="0" w:oddHBand="1" w:evenHBand="0" w:firstRowFirstColumn="0" w:firstRowLastColumn="0" w:lastRowFirstColumn="0" w:lastRowLastColumn="0"/>
            </w:pPr>
          </w:p>
        </w:tc>
      </w:tr>
    </w:tbl>
    <w:p w14:paraId="43A11198" w14:textId="77777777" w:rsidR="00625325" w:rsidRPr="00E80316" w:rsidRDefault="00625325" w:rsidP="00E80316">
      <w:bookmarkStart w:id="49" w:name="_Toc1490731164"/>
      <w:r w:rsidRPr="00E80316">
        <w:br w:type="page"/>
      </w:r>
    </w:p>
    <w:p w14:paraId="5BAC609E" w14:textId="61ACF788" w:rsidR="0021153E" w:rsidRDefault="0021153E" w:rsidP="00EF3B60">
      <w:pPr>
        <w:pStyle w:val="Heading2"/>
      </w:pPr>
      <w:bookmarkStart w:id="50" w:name="_Toc162421380"/>
      <w:r>
        <w:lastRenderedPageBreak/>
        <w:t xml:space="preserve">Phase 1, activity </w:t>
      </w:r>
      <w:r w:rsidR="00333CF5">
        <w:t>1</w:t>
      </w:r>
      <w:r w:rsidR="00E13E92">
        <w:t>2</w:t>
      </w:r>
      <w:r w:rsidR="00A76031">
        <w:t xml:space="preserve"> </w:t>
      </w:r>
      <w:r w:rsidR="00D33BF0">
        <w:t>–</w:t>
      </w:r>
      <w:r w:rsidR="00A76031">
        <w:t xml:space="preserve"> </w:t>
      </w:r>
      <w:r w:rsidR="00D33BF0">
        <w:t>comparing sub-genres</w:t>
      </w:r>
      <w:bookmarkEnd w:id="49"/>
      <w:bookmarkEnd w:id="50"/>
    </w:p>
    <w:p w14:paraId="3F05C7CA" w14:textId="7AF945FC" w:rsidR="00C21F21" w:rsidRDefault="00F3380E">
      <w:pPr>
        <w:pStyle w:val="ListNumber"/>
        <w:numPr>
          <w:ilvl w:val="0"/>
          <w:numId w:val="23"/>
        </w:numPr>
      </w:pPr>
      <w:r>
        <w:t>Work in a small group with 2</w:t>
      </w:r>
      <w:r w:rsidR="00B141E8">
        <w:t xml:space="preserve"> to </w:t>
      </w:r>
      <w:r>
        <w:t xml:space="preserve">3 peers who </w:t>
      </w:r>
      <w:r w:rsidR="00145935">
        <w:t xml:space="preserve">researched a different sub-genre to you. </w:t>
      </w:r>
      <w:r w:rsidR="0097392E">
        <w:t xml:space="preserve">For example, you researched </w:t>
      </w:r>
      <w:r w:rsidR="000055C5">
        <w:t xml:space="preserve">fantasy and </w:t>
      </w:r>
      <w:r w:rsidR="0046404B">
        <w:t>are</w:t>
      </w:r>
      <w:r w:rsidR="000055C5">
        <w:t xml:space="preserve"> in a group with a student who researched </w:t>
      </w:r>
      <w:r w:rsidR="00DE287D">
        <w:t>horro</w:t>
      </w:r>
      <w:r w:rsidR="007E0197">
        <w:t xml:space="preserve">r and </w:t>
      </w:r>
      <w:r w:rsidR="0046404B">
        <w:t xml:space="preserve">another student </w:t>
      </w:r>
      <w:r w:rsidR="007E0197">
        <w:t xml:space="preserve">who </w:t>
      </w:r>
      <w:r w:rsidR="00C21F21">
        <w:t xml:space="preserve">researched science fiction. </w:t>
      </w:r>
    </w:p>
    <w:p w14:paraId="5C5CB876" w14:textId="47FEBEA5" w:rsidR="00D33BF0" w:rsidRDefault="00C21F21">
      <w:pPr>
        <w:pStyle w:val="ListNumber"/>
        <w:numPr>
          <w:ilvl w:val="0"/>
          <w:numId w:val="23"/>
        </w:numPr>
      </w:pPr>
      <w:r>
        <w:t xml:space="preserve">Compare the findings from your research </w:t>
      </w:r>
      <w:r w:rsidR="00B41777" w:rsidRPr="00032C6E">
        <w:rPr>
          <w:rStyle w:val="Strong"/>
        </w:rPr>
        <w:t>(Phase 1</w:t>
      </w:r>
      <w:r w:rsidR="00E663B6" w:rsidRPr="00032C6E">
        <w:rPr>
          <w:rStyle w:val="Strong"/>
        </w:rPr>
        <w:t xml:space="preserve">, activity </w:t>
      </w:r>
      <w:r w:rsidR="002736FA">
        <w:rPr>
          <w:rStyle w:val="Strong"/>
        </w:rPr>
        <w:t>11</w:t>
      </w:r>
      <w:r w:rsidR="002736FA" w:rsidRPr="00032C6E">
        <w:rPr>
          <w:rStyle w:val="Strong"/>
        </w:rPr>
        <w:t xml:space="preserve"> </w:t>
      </w:r>
      <w:r w:rsidR="00032C6E" w:rsidRPr="00032C6E">
        <w:rPr>
          <w:rStyle w:val="Strong"/>
        </w:rPr>
        <w:t>– researching sub-genres)</w:t>
      </w:r>
      <w:r w:rsidR="00DE287D">
        <w:t xml:space="preserve"> </w:t>
      </w:r>
      <w:r w:rsidR="00032C6E">
        <w:t xml:space="preserve">with </w:t>
      </w:r>
      <w:r w:rsidR="00AF20EB">
        <w:t>the findings from your peers’ research</w:t>
      </w:r>
      <w:r w:rsidR="00912E2F">
        <w:t xml:space="preserve"> by completing the following table.</w:t>
      </w:r>
    </w:p>
    <w:p w14:paraId="405E038D" w14:textId="692F057A" w:rsidR="00BA75A2" w:rsidRDefault="00BA75A2" w:rsidP="00BA75A2">
      <w:pPr>
        <w:pStyle w:val="Caption"/>
      </w:pPr>
      <w:r>
        <w:t xml:space="preserve">Table </w:t>
      </w:r>
      <w:r>
        <w:fldChar w:fldCharType="begin"/>
      </w:r>
      <w:r>
        <w:instrText>SEQ Table \* ARABIC</w:instrText>
      </w:r>
      <w:r>
        <w:fldChar w:fldCharType="separate"/>
      </w:r>
      <w:r w:rsidR="001C3ED9">
        <w:rPr>
          <w:noProof/>
        </w:rPr>
        <w:t>10</w:t>
      </w:r>
      <w:r>
        <w:fldChar w:fldCharType="end"/>
      </w:r>
      <w:r>
        <w:t xml:space="preserve"> – comparing sub-genres</w:t>
      </w:r>
    </w:p>
    <w:tbl>
      <w:tblPr>
        <w:tblStyle w:val="Tableheader"/>
        <w:tblW w:w="0" w:type="auto"/>
        <w:tblLook w:val="04A0" w:firstRow="1" w:lastRow="0" w:firstColumn="1" w:lastColumn="0" w:noHBand="0" w:noVBand="1"/>
        <w:tblDescription w:val="This table contains empty cells to allow students to compare the conventions, facts and examples of the sub-genres their peers researched."/>
      </w:tblPr>
      <w:tblGrid>
        <w:gridCol w:w="3209"/>
        <w:gridCol w:w="3209"/>
        <w:gridCol w:w="3210"/>
      </w:tblGrid>
      <w:tr w:rsidR="001C62A8" w14:paraId="05083B64" w14:textId="77777777" w:rsidTr="001C62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DBD05A3" w14:textId="77777777" w:rsidR="001C62A8" w:rsidRDefault="001C62A8" w:rsidP="00912E2F">
            <w:pPr>
              <w:rPr>
                <w:b w:val="0"/>
              </w:rPr>
            </w:pPr>
            <w:r>
              <w:t>Sub-genre</w:t>
            </w:r>
            <w:r w:rsidR="002F1C58">
              <w:t xml:space="preserve"> 1</w:t>
            </w:r>
          </w:p>
          <w:p w14:paraId="4EC86722" w14:textId="3108A6AA" w:rsidR="006311D8" w:rsidRDefault="00BE1F1F" w:rsidP="00912E2F">
            <w:r>
              <w:t>Conventions, facts, examples</w:t>
            </w:r>
          </w:p>
        </w:tc>
        <w:tc>
          <w:tcPr>
            <w:tcW w:w="3209" w:type="dxa"/>
          </w:tcPr>
          <w:p w14:paraId="59CB8147" w14:textId="77777777" w:rsidR="001C62A8" w:rsidRDefault="00325CD4" w:rsidP="00912E2F">
            <w:pPr>
              <w:cnfStyle w:val="100000000000" w:firstRow="1" w:lastRow="0" w:firstColumn="0" w:lastColumn="0" w:oddVBand="0" w:evenVBand="0" w:oddHBand="0" w:evenHBand="0" w:firstRowFirstColumn="0" w:firstRowLastColumn="0" w:lastRowFirstColumn="0" w:lastRowLastColumn="0"/>
              <w:rPr>
                <w:b w:val="0"/>
              </w:rPr>
            </w:pPr>
            <w:r>
              <w:t>Sub-genre 2</w:t>
            </w:r>
          </w:p>
          <w:p w14:paraId="792971B8" w14:textId="6F2B7887" w:rsidR="00BE1F1F" w:rsidRDefault="00BE1F1F" w:rsidP="00912E2F">
            <w:pPr>
              <w:cnfStyle w:val="100000000000" w:firstRow="1" w:lastRow="0" w:firstColumn="0" w:lastColumn="0" w:oddVBand="0" w:evenVBand="0" w:oddHBand="0" w:evenHBand="0" w:firstRowFirstColumn="0" w:firstRowLastColumn="0" w:lastRowFirstColumn="0" w:lastRowLastColumn="0"/>
            </w:pPr>
            <w:r>
              <w:t>Conventions, facts, examples</w:t>
            </w:r>
          </w:p>
        </w:tc>
        <w:tc>
          <w:tcPr>
            <w:tcW w:w="3210" w:type="dxa"/>
          </w:tcPr>
          <w:p w14:paraId="2215DC31" w14:textId="77777777" w:rsidR="001C62A8" w:rsidRDefault="00325CD4" w:rsidP="00912E2F">
            <w:pPr>
              <w:cnfStyle w:val="100000000000" w:firstRow="1" w:lastRow="0" w:firstColumn="0" w:lastColumn="0" w:oddVBand="0" w:evenVBand="0" w:oddHBand="0" w:evenHBand="0" w:firstRowFirstColumn="0" w:firstRowLastColumn="0" w:lastRowFirstColumn="0" w:lastRowLastColumn="0"/>
              <w:rPr>
                <w:b w:val="0"/>
              </w:rPr>
            </w:pPr>
            <w:r>
              <w:t>Sub</w:t>
            </w:r>
            <w:r w:rsidR="004C7DAC">
              <w:t>-genre 3</w:t>
            </w:r>
          </w:p>
          <w:p w14:paraId="45FC8F0A" w14:textId="3BAD14CD" w:rsidR="00BE1F1F" w:rsidRDefault="00BE1F1F" w:rsidP="00912E2F">
            <w:pPr>
              <w:cnfStyle w:val="100000000000" w:firstRow="1" w:lastRow="0" w:firstColumn="0" w:lastColumn="0" w:oddVBand="0" w:evenVBand="0" w:oddHBand="0" w:evenHBand="0" w:firstRowFirstColumn="0" w:firstRowLastColumn="0" w:lastRowFirstColumn="0" w:lastRowLastColumn="0"/>
            </w:pPr>
            <w:r>
              <w:t>Conventions, facts, examples</w:t>
            </w:r>
          </w:p>
        </w:tc>
      </w:tr>
      <w:tr w:rsidR="001C62A8" w14:paraId="4F3F9C5A" w14:textId="77777777" w:rsidTr="00BE1F1F">
        <w:trPr>
          <w:cnfStyle w:val="000000100000" w:firstRow="0" w:lastRow="0" w:firstColumn="0" w:lastColumn="0" w:oddVBand="0" w:evenVBand="0" w:oddHBand="1" w:evenHBand="0" w:firstRowFirstColumn="0" w:firstRowLastColumn="0" w:lastRowFirstColumn="0" w:lastRowLastColumn="0"/>
          <w:trHeight w:val="4485"/>
        </w:trPr>
        <w:tc>
          <w:tcPr>
            <w:cnfStyle w:val="001000000000" w:firstRow="0" w:lastRow="0" w:firstColumn="1" w:lastColumn="0" w:oddVBand="0" w:evenVBand="0" w:oddHBand="0" w:evenHBand="0" w:firstRowFirstColumn="0" w:firstRowLastColumn="0" w:lastRowFirstColumn="0" w:lastRowLastColumn="0"/>
            <w:tcW w:w="3209" w:type="dxa"/>
          </w:tcPr>
          <w:p w14:paraId="27DB2D1E" w14:textId="77777777" w:rsidR="001C62A8" w:rsidRDefault="001C62A8" w:rsidP="00912E2F"/>
        </w:tc>
        <w:tc>
          <w:tcPr>
            <w:tcW w:w="3209" w:type="dxa"/>
          </w:tcPr>
          <w:p w14:paraId="1E5E9DCF" w14:textId="77777777" w:rsidR="001C62A8" w:rsidRDefault="001C62A8" w:rsidP="00912E2F">
            <w:pPr>
              <w:cnfStyle w:val="000000100000" w:firstRow="0" w:lastRow="0" w:firstColumn="0" w:lastColumn="0" w:oddVBand="0" w:evenVBand="0" w:oddHBand="1" w:evenHBand="0" w:firstRowFirstColumn="0" w:firstRowLastColumn="0" w:lastRowFirstColumn="0" w:lastRowLastColumn="0"/>
            </w:pPr>
          </w:p>
        </w:tc>
        <w:tc>
          <w:tcPr>
            <w:tcW w:w="3210" w:type="dxa"/>
          </w:tcPr>
          <w:p w14:paraId="2ED8D3BC" w14:textId="77777777" w:rsidR="001C62A8" w:rsidRDefault="001C62A8" w:rsidP="00912E2F">
            <w:pPr>
              <w:cnfStyle w:val="000000100000" w:firstRow="0" w:lastRow="0" w:firstColumn="0" w:lastColumn="0" w:oddVBand="0" w:evenVBand="0" w:oddHBand="1" w:evenHBand="0" w:firstRowFirstColumn="0" w:firstRowLastColumn="0" w:lastRowFirstColumn="0" w:lastRowLastColumn="0"/>
            </w:pPr>
          </w:p>
        </w:tc>
      </w:tr>
    </w:tbl>
    <w:p w14:paraId="60750F10" w14:textId="451F7D8C" w:rsidR="00912E2F" w:rsidRDefault="00E90EB1">
      <w:pPr>
        <w:pStyle w:val="ListNumber"/>
        <w:numPr>
          <w:ilvl w:val="0"/>
          <w:numId w:val="37"/>
        </w:numPr>
      </w:pPr>
      <w:r>
        <w:t>Discuss with your group the following questions:</w:t>
      </w:r>
    </w:p>
    <w:p w14:paraId="1D6DBAC3" w14:textId="65ECA29D" w:rsidR="00E90EB1" w:rsidRDefault="00442C88">
      <w:pPr>
        <w:pStyle w:val="ListNumber2"/>
        <w:numPr>
          <w:ilvl w:val="0"/>
          <w:numId w:val="56"/>
        </w:numPr>
      </w:pPr>
      <w:r>
        <w:t xml:space="preserve">What </w:t>
      </w:r>
      <w:r w:rsidR="3F1E8C5D">
        <w:t xml:space="preserve">are </w:t>
      </w:r>
      <w:r>
        <w:t>the similarities between the su</w:t>
      </w:r>
      <w:r w:rsidR="00D04961">
        <w:t>b-genres?</w:t>
      </w:r>
    </w:p>
    <w:p w14:paraId="37326AD4" w14:textId="7C455EFE" w:rsidR="00D04961" w:rsidRDefault="00D04961">
      <w:pPr>
        <w:pStyle w:val="ListNumber2"/>
        <w:numPr>
          <w:ilvl w:val="0"/>
          <w:numId w:val="24"/>
        </w:numPr>
      </w:pPr>
      <w:r>
        <w:t>What are the differences between the sub-genres?</w:t>
      </w:r>
    </w:p>
    <w:p w14:paraId="0B1DD776" w14:textId="07B7E7B3" w:rsidR="00D04961" w:rsidRDefault="003D65A4">
      <w:pPr>
        <w:pStyle w:val="ListNumber2"/>
        <w:numPr>
          <w:ilvl w:val="0"/>
          <w:numId w:val="24"/>
        </w:numPr>
      </w:pPr>
      <w:r>
        <w:t xml:space="preserve">How can they all </w:t>
      </w:r>
      <w:r w:rsidR="00D645D4">
        <w:t>be considered to belong to the speculative fiction genre?</w:t>
      </w:r>
    </w:p>
    <w:p w14:paraId="453DFA4F" w14:textId="5F357499" w:rsidR="00B87329" w:rsidRDefault="00B87329">
      <w:pPr>
        <w:pStyle w:val="ListNumber2"/>
        <w:numPr>
          <w:ilvl w:val="0"/>
          <w:numId w:val="24"/>
        </w:numPr>
      </w:pPr>
      <w:r>
        <w:t>Could a speculative fiction text also be</w:t>
      </w:r>
      <w:r w:rsidR="0092488E">
        <w:t>long to the crime fiction genre?</w:t>
      </w:r>
    </w:p>
    <w:p w14:paraId="7368616E" w14:textId="77777777" w:rsidR="00625325" w:rsidRPr="00E80316" w:rsidRDefault="00625325" w:rsidP="00E80316">
      <w:bookmarkStart w:id="51" w:name="_Toc576991169"/>
      <w:r w:rsidRPr="00E80316">
        <w:br w:type="page"/>
      </w:r>
    </w:p>
    <w:p w14:paraId="38B726FF" w14:textId="152CD15C" w:rsidR="00EF3B60" w:rsidRDefault="00EF3B60" w:rsidP="00EF3B60">
      <w:pPr>
        <w:pStyle w:val="Heading2"/>
      </w:pPr>
      <w:bookmarkStart w:id="52" w:name="_Toc162421381"/>
      <w:r>
        <w:lastRenderedPageBreak/>
        <w:t xml:space="preserve">Phase 1, resource </w:t>
      </w:r>
      <w:r w:rsidR="00145BF5">
        <w:t>5</w:t>
      </w:r>
      <w:r>
        <w:t xml:space="preserve"> – summaries of iconic speculative fiction texts</w:t>
      </w:r>
      <w:bookmarkEnd w:id="51"/>
      <w:bookmarkEnd w:id="52"/>
    </w:p>
    <w:p w14:paraId="655FDE2D" w14:textId="5C83C2E3" w:rsidR="00EF3B60" w:rsidRPr="00193FE7" w:rsidRDefault="00EF3B60" w:rsidP="00EF3B60">
      <w:pPr>
        <w:rPr>
          <w:rStyle w:val="Strong"/>
          <w:b w:val="0"/>
          <w:bCs w:val="0"/>
        </w:rPr>
      </w:pPr>
      <w:r>
        <w:t xml:space="preserve">The following table contains very brief summaries of speculative fiction texts that are significant in </w:t>
      </w:r>
      <w:r w:rsidR="0046404B">
        <w:t xml:space="preserve">Western </w:t>
      </w:r>
      <w:r>
        <w:t xml:space="preserve">culture. Some of these have been included in </w:t>
      </w:r>
      <w:r w:rsidRPr="00BE0387">
        <w:rPr>
          <w:rStyle w:val="Strong"/>
        </w:rPr>
        <w:t xml:space="preserve">Phase 1, resource </w:t>
      </w:r>
      <w:r w:rsidR="000460B2">
        <w:rPr>
          <w:rStyle w:val="Strong"/>
        </w:rPr>
        <w:t>6</w:t>
      </w:r>
      <w:r w:rsidRPr="00BE0387">
        <w:rPr>
          <w:rStyle w:val="Strong"/>
        </w:rPr>
        <w:t xml:space="preserve"> – the evolution of speculative fiction.</w:t>
      </w:r>
      <w:r>
        <w:rPr>
          <w:rStyle w:val="Strong"/>
          <w:b w:val="0"/>
          <w:bCs w:val="0"/>
        </w:rPr>
        <w:t xml:space="preserve"> </w:t>
      </w:r>
    </w:p>
    <w:p w14:paraId="12B290B5" w14:textId="02D34789" w:rsidR="00544142" w:rsidRDefault="00544142" w:rsidP="00544142">
      <w:pPr>
        <w:pStyle w:val="Caption"/>
      </w:pPr>
      <w:r>
        <w:t xml:space="preserve">Table </w:t>
      </w:r>
      <w:r>
        <w:fldChar w:fldCharType="begin"/>
      </w:r>
      <w:r>
        <w:instrText>SEQ Table \* ARABIC</w:instrText>
      </w:r>
      <w:r>
        <w:fldChar w:fldCharType="separate"/>
      </w:r>
      <w:r w:rsidR="001C3ED9">
        <w:rPr>
          <w:noProof/>
        </w:rPr>
        <w:t>11</w:t>
      </w:r>
      <w:r>
        <w:fldChar w:fldCharType="end"/>
      </w:r>
      <w:r>
        <w:t xml:space="preserve"> – summaries of speculative fiction texts</w:t>
      </w:r>
    </w:p>
    <w:tbl>
      <w:tblPr>
        <w:tblStyle w:val="Tableheader"/>
        <w:tblW w:w="0" w:type="auto"/>
        <w:tblLook w:val="04A0" w:firstRow="1" w:lastRow="0" w:firstColumn="1" w:lastColumn="0" w:noHBand="0" w:noVBand="1"/>
        <w:tblDescription w:val="This table details a range of speculative fiction texts throughout history. "/>
      </w:tblPr>
      <w:tblGrid>
        <w:gridCol w:w="2547"/>
        <w:gridCol w:w="7081"/>
      </w:tblGrid>
      <w:tr w:rsidR="00EF3B60" w14:paraId="57D8A8D3"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B46A519" w14:textId="77777777" w:rsidR="00EF3B60" w:rsidRDefault="00EF3B60">
            <w:r>
              <w:t>Text</w:t>
            </w:r>
          </w:p>
        </w:tc>
        <w:tc>
          <w:tcPr>
            <w:tcW w:w="7081" w:type="dxa"/>
          </w:tcPr>
          <w:p w14:paraId="4038A32C" w14:textId="7B5C8215" w:rsidR="00EF3B60" w:rsidRDefault="00EF3B60">
            <w:pPr>
              <w:cnfStyle w:val="100000000000" w:firstRow="1" w:lastRow="0" w:firstColumn="0" w:lastColumn="0" w:oddVBand="0" w:evenVBand="0" w:oddHBand="0" w:evenHBand="0" w:firstRowFirstColumn="0" w:firstRowLastColumn="0" w:lastRowFirstColumn="0" w:lastRowLastColumn="0"/>
            </w:pPr>
            <w:r>
              <w:t>Summary</w:t>
            </w:r>
          </w:p>
        </w:tc>
      </w:tr>
      <w:tr w:rsidR="00EF3B60" w14:paraId="5B365FB8"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DD17853" w14:textId="77777777" w:rsidR="00EF3B60" w:rsidRPr="00EF13BD" w:rsidRDefault="00EF3B60">
            <w:pPr>
              <w:rPr>
                <w:b w:val="0"/>
                <w:bCs/>
              </w:rPr>
            </w:pPr>
            <w:r w:rsidRPr="00EF13BD">
              <w:rPr>
                <w:b w:val="0"/>
                <w:bCs/>
              </w:rPr>
              <w:t>Ancient myths and legends</w:t>
            </w:r>
          </w:p>
        </w:tc>
        <w:tc>
          <w:tcPr>
            <w:tcW w:w="7081" w:type="dxa"/>
          </w:tcPr>
          <w:p w14:paraId="5801E18A" w14:textId="65ECA29D" w:rsidR="00EF3B60" w:rsidRDefault="00EF3B60">
            <w:pPr>
              <w:cnfStyle w:val="000000100000" w:firstRow="0" w:lastRow="0" w:firstColumn="0" w:lastColumn="0" w:oddVBand="0" w:evenVBand="0" w:oddHBand="1" w:evenHBand="0" w:firstRowFirstColumn="0" w:firstRowLastColumn="0" w:lastRowFirstColumn="0" w:lastRowLastColumn="0"/>
            </w:pPr>
            <w:r>
              <w:t>Myths are oral stories involving gods and fantastic creatures</w:t>
            </w:r>
            <w:r w:rsidR="3F21D634">
              <w:t>,</w:t>
            </w:r>
            <w:r>
              <w:t xml:space="preserve"> such as Pegasus and Cerberus. They are told to explain natural phenomena such as earthquakes or lightning. Legends are narratives about an historical person or event that may have been embellished. Legends usually reflect cultural values; for example, the legend of Robin Hood represents the fair distribution of wealth.</w:t>
            </w:r>
          </w:p>
        </w:tc>
      </w:tr>
      <w:tr w:rsidR="00EF3B60" w14:paraId="22C5F4DA"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00307F5" w14:textId="77777777" w:rsidR="00EF3B60" w:rsidRPr="002615E1" w:rsidRDefault="00EF3B60">
            <w:pPr>
              <w:rPr>
                <w:b w:val="0"/>
                <w:bCs/>
                <w:i/>
                <w:iCs/>
              </w:rPr>
            </w:pPr>
            <w:r>
              <w:rPr>
                <w:b w:val="0"/>
                <w:bCs/>
                <w:i/>
                <w:iCs/>
              </w:rPr>
              <w:t>Tales of the Arabian Nights</w:t>
            </w:r>
          </w:p>
        </w:tc>
        <w:tc>
          <w:tcPr>
            <w:tcW w:w="7081" w:type="dxa"/>
          </w:tcPr>
          <w:p w14:paraId="1F553459" w14:textId="77777777" w:rsidR="00EF3B60" w:rsidRPr="0061708C" w:rsidRDefault="00EF3B60">
            <w:pPr>
              <w:cnfStyle w:val="000000010000" w:firstRow="0" w:lastRow="0" w:firstColumn="0" w:lastColumn="0" w:oddVBand="0" w:evenVBand="0" w:oddHBand="0" w:evenHBand="1" w:firstRowFirstColumn="0" w:firstRowLastColumn="0" w:lastRowFirstColumn="0" w:lastRowLastColumn="0"/>
            </w:pPr>
            <w:r>
              <w:t xml:space="preserve">Often involving magical elements and moral lessons, the collection of stories that are </w:t>
            </w:r>
            <w:r>
              <w:rPr>
                <w:i/>
                <w:iCs/>
              </w:rPr>
              <w:t>Tales of the Arabian Nights</w:t>
            </w:r>
            <w:r>
              <w:t xml:space="preserve"> were told by Scheherazade to King Shahryar to delay her execution. The stories encompass a wide range of genres such as fantasy, adventure and romance. </w:t>
            </w:r>
          </w:p>
        </w:tc>
      </w:tr>
      <w:tr w:rsidR="00EF3B60" w14:paraId="11770BB5"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F4F23B7" w14:textId="77777777" w:rsidR="00EF3B60" w:rsidRPr="00BF4CA9" w:rsidRDefault="00EF3B60">
            <w:pPr>
              <w:rPr>
                <w:rStyle w:val="Emphasis"/>
                <w:b w:val="0"/>
                <w:bCs/>
                <w:i w:val="0"/>
                <w:iCs w:val="0"/>
              </w:rPr>
            </w:pPr>
            <w:r w:rsidRPr="00BF4CA9">
              <w:rPr>
                <w:rStyle w:val="Emphasis"/>
                <w:b w:val="0"/>
                <w:bCs/>
              </w:rPr>
              <w:t>Utopia</w:t>
            </w:r>
            <w:r w:rsidRPr="00BF4CA9">
              <w:rPr>
                <w:rStyle w:val="Emphasis"/>
                <w:b w:val="0"/>
                <w:bCs/>
                <w:i w:val="0"/>
                <w:iCs w:val="0"/>
              </w:rPr>
              <w:t xml:space="preserve"> by Thomas More</w:t>
            </w:r>
          </w:p>
        </w:tc>
        <w:tc>
          <w:tcPr>
            <w:tcW w:w="7081" w:type="dxa"/>
          </w:tcPr>
          <w:p w14:paraId="3A19F920" w14:textId="0233C9BF" w:rsidR="00EF3B60" w:rsidRPr="00F17586" w:rsidRDefault="00EF3B60">
            <w:pPr>
              <w:cnfStyle w:val="000000100000" w:firstRow="0" w:lastRow="0" w:firstColumn="0" w:lastColumn="0" w:oddVBand="0" w:evenVBand="0" w:oddHBand="1" w:evenHBand="0" w:firstRowFirstColumn="0" w:firstRowLastColumn="0" w:lastRowFirstColumn="0" w:lastRowLastColumn="0"/>
            </w:pPr>
            <w:r>
              <w:t xml:space="preserve">Written during the reign of King Henry VIII, </w:t>
            </w:r>
            <w:r>
              <w:rPr>
                <w:i/>
                <w:iCs/>
              </w:rPr>
              <w:t>Utopia</w:t>
            </w:r>
            <w:r>
              <w:t xml:space="preserve"> is a satirical essay that explores a range of social, political, economic and religious ideas. The fictional island of Utopia is a society in which citizens enjoy simple, communal living with no private property. </w:t>
            </w:r>
            <w:r w:rsidR="6847199D">
              <w:t xml:space="preserve">The </w:t>
            </w:r>
            <w:r w:rsidR="69D9F914">
              <w:t>u</w:t>
            </w:r>
            <w:r w:rsidR="6847199D">
              <w:t>topians</w:t>
            </w:r>
            <w:r>
              <w:t xml:space="preserve"> are peaceful and morally self-governing and there exists no poverty in this society.</w:t>
            </w:r>
          </w:p>
        </w:tc>
      </w:tr>
      <w:tr w:rsidR="00EF3B60" w14:paraId="1488FFFB"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F08D262" w14:textId="77777777" w:rsidR="00EF3B60" w:rsidRPr="00BF4CA9" w:rsidRDefault="00EF3B60">
            <w:pPr>
              <w:rPr>
                <w:rStyle w:val="Emphasis"/>
                <w:b w:val="0"/>
                <w:bCs/>
                <w:i w:val="0"/>
                <w:iCs w:val="0"/>
              </w:rPr>
            </w:pPr>
            <w:r w:rsidRPr="00BF4CA9">
              <w:rPr>
                <w:rStyle w:val="Emphasis"/>
                <w:b w:val="0"/>
                <w:bCs/>
              </w:rPr>
              <w:t>Frankenstein</w:t>
            </w:r>
            <w:r w:rsidRPr="00BF4CA9">
              <w:rPr>
                <w:rStyle w:val="Emphasis"/>
                <w:b w:val="0"/>
                <w:bCs/>
                <w:i w:val="0"/>
                <w:iCs w:val="0"/>
              </w:rPr>
              <w:t xml:space="preserve"> by Mary Shelley</w:t>
            </w:r>
          </w:p>
        </w:tc>
        <w:tc>
          <w:tcPr>
            <w:tcW w:w="7081" w:type="dxa"/>
          </w:tcPr>
          <w:p w14:paraId="307BB2D9" w14:textId="77777777" w:rsidR="00EF3B60" w:rsidRPr="007222A0" w:rsidRDefault="00EF3B60">
            <w:pPr>
              <w:cnfStyle w:val="000000010000" w:firstRow="0" w:lastRow="0" w:firstColumn="0" w:lastColumn="0" w:oddVBand="0" w:evenVBand="0" w:oddHBand="0" w:evenHBand="1" w:firstRowFirstColumn="0" w:firstRowLastColumn="0" w:lastRowFirstColumn="0" w:lastRowLastColumn="0"/>
            </w:pPr>
            <w:r>
              <w:t xml:space="preserve">Considered one of the first science-fiction novels, </w:t>
            </w:r>
            <w:r>
              <w:rPr>
                <w:i/>
                <w:iCs/>
              </w:rPr>
              <w:t>Frankenstein</w:t>
            </w:r>
            <w:r>
              <w:t xml:space="preserve"> tells the story of a scientific genius who creates and brings to life a monster assembled from human body parts. In response to rejection by his creator, the monster takes revenge by turning against the ambitious scientist. </w:t>
            </w:r>
          </w:p>
        </w:tc>
      </w:tr>
      <w:tr w:rsidR="00EF3B60" w14:paraId="02D06F71"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6D10F28" w14:textId="1C35A6AB" w:rsidR="00EF3B60" w:rsidRPr="00761547" w:rsidRDefault="00EF3B60">
            <w:pPr>
              <w:rPr>
                <w:rStyle w:val="Emphasis"/>
                <w:b w:val="0"/>
                <w:bCs/>
                <w:i w:val="0"/>
                <w:iCs w:val="0"/>
              </w:rPr>
            </w:pPr>
            <w:r w:rsidRPr="00770A79">
              <w:rPr>
                <w:rStyle w:val="Emphasis"/>
                <w:b w:val="0"/>
                <w:bCs/>
              </w:rPr>
              <w:lastRenderedPageBreak/>
              <w:t>The War of the Worlds</w:t>
            </w:r>
            <w:r>
              <w:rPr>
                <w:rStyle w:val="Emphasis"/>
                <w:b w:val="0"/>
                <w:bCs/>
                <w:i w:val="0"/>
                <w:iCs w:val="0"/>
              </w:rPr>
              <w:t xml:space="preserve"> by HG Wells</w:t>
            </w:r>
          </w:p>
        </w:tc>
        <w:tc>
          <w:tcPr>
            <w:tcW w:w="7081" w:type="dxa"/>
          </w:tcPr>
          <w:p w14:paraId="7D3F5C9A" w14:textId="55270CF9" w:rsidR="00EF3B60" w:rsidRPr="00536F8F" w:rsidRDefault="00EF3B60">
            <w:pPr>
              <w:cnfStyle w:val="000000100000" w:firstRow="0" w:lastRow="0" w:firstColumn="0" w:lastColumn="0" w:oddVBand="0" w:evenVBand="0" w:oddHBand="1" w:evenHBand="0" w:firstRowFirstColumn="0" w:firstRowLastColumn="0" w:lastRowFirstColumn="0" w:lastRowLastColumn="0"/>
            </w:pPr>
            <w:r>
              <w:t xml:space="preserve">Set in Victorian England, </w:t>
            </w:r>
            <w:r>
              <w:rPr>
                <w:i/>
                <w:iCs/>
              </w:rPr>
              <w:t>The War of the Worlds</w:t>
            </w:r>
            <w:r>
              <w:t xml:space="preserve"> recounts the destructive invasion of Earth by Martians. The attack destabilises society by removing social hierarchies. This leads to chaos as people turn on each other</w:t>
            </w:r>
            <w:r w:rsidR="0046404B">
              <w:t>,</w:t>
            </w:r>
            <w:r>
              <w:t xml:space="preserve"> using the absence of social order as an excuse for violence and destruction.</w:t>
            </w:r>
          </w:p>
        </w:tc>
      </w:tr>
      <w:tr w:rsidR="00D40537" w14:paraId="23A96F94"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D9E476E" w14:textId="4606459F" w:rsidR="00D40537" w:rsidRPr="00BD3C07" w:rsidRDefault="00D40537">
            <w:pPr>
              <w:rPr>
                <w:rStyle w:val="Emphasis"/>
                <w:b w:val="0"/>
                <w:bCs/>
                <w:i w:val="0"/>
                <w:iCs w:val="0"/>
                <w:u w:val="single"/>
              </w:rPr>
            </w:pPr>
            <w:r>
              <w:rPr>
                <w:rStyle w:val="Emphasis"/>
                <w:b w:val="0"/>
                <w:bCs/>
              </w:rPr>
              <w:t xml:space="preserve">Peter </w:t>
            </w:r>
            <w:r w:rsidR="0007253F">
              <w:rPr>
                <w:rStyle w:val="Emphasis"/>
                <w:b w:val="0"/>
                <w:bCs/>
              </w:rPr>
              <w:t>Pan</w:t>
            </w:r>
            <w:r>
              <w:rPr>
                <w:rStyle w:val="Emphasis"/>
                <w:b w:val="0"/>
                <w:bCs/>
              </w:rPr>
              <w:t xml:space="preserve"> </w:t>
            </w:r>
            <w:r w:rsidR="00BD3C07">
              <w:rPr>
                <w:rStyle w:val="Emphasis"/>
                <w:b w:val="0"/>
                <w:bCs/>
                <w:i w:val="0"/>
                <w:iCs w:val="0"/>
              </w:rPr>
              <w:t>by JM Barrie</w:t>
            </w:r>
          </w:p>
        </w:tc>
        <w:tc>
          <w:tcPr>
            <w:tcW w:w="7081" w:type="dxa"/>
          </w:tcPr>
          <w:p w14:paraId="1C271DA8" w14:textId="79A9C5DE" w:rsidR="00D40537" w:rsidRPr="008338EE" w:rsidRDefault="0007253F">
            <w:pPr>
              <w:cnfStyle w:val="000000010000" w:firstRow="0" w:lastRow="0" w:firstColumn="0" w:lastColumn="0" w:oddVBand="0" w:evenVBand="0" w:oddHBand="0" w:evenHBand="1" w:firstRowFirstColumn="0" w:firstRowLastColumn="0" w:lastRowFirstColumn="0" w:lastRowLastColumn="0"/>
            </w:pPr>
            <w:r>
              <w:t xml:space="preserve">First produced in 1904, </w:t>
            </w:r>
            <w:r w:rsidR="008338EE">
              <w:rPr>
                <w:i/>
                <w:iCs/>
              </w:rPr>
              <w:t xml:space="preserve">Peter Pan </w:t>
            </w:r>
            <w:r w:rsidR="008338EE">
              <w:t xml:space="preserve">is a play </w:t>
            </w:r>
            <w:r w:rsidR="00B22DDB">
              <w:t xml:space="preserve">about a mischievous boy who refuses to grow up. </w:t>
            </w:r>
            <w:r w:rsidR="003B2ECF">
              <w:t xml:space="preserve">He lives in </w:t>
            </w:r>
            <w:r w:rsidR="000E7633">
              <w:t>Never</w:t>
            </w:r>
            <w:r w:rsidR="0046404B">
              <w:t>l</w:t>
            </w:r>
            <w:r w:rsidR="000E7633">
              <w:t xml:space="preserve">and where he </w:t>
            </w:r>
            <w:r w:rsidR="00605DDC">
              <w:t>leads a group of Lost Boys (children who fell out of their prams when their parents were not looking)</w:t>
            </w:r>
            <w:r w:rsidR="00BF609B">
              <w:t xml:space="preserve">, fights pirates including Captain Hook and </w:t>
            </w:r>
            <w:r w:rsidR="0073405C">
              <w:t xml:space="preserve">interacts with mythical </w:t>
            </w:r>
            <w:r w:rsidR="00D92A85">
              <w:t xml:space="preserve">creatures such as mermaids and fairies. </w:t>
            </w:r>
          </w:p>
        </w:tc>
      </w:tr>
      <w:tr w:rsidR="00EF3B60" w14:paraId="5035A621"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1500052" w14:textId="77777777" w:rsidR="00EF3B60" w:rsidRPr="00C334E2" w:rsidRDefault="00EF3B60">
            <w:pPr>
              <w:rPr>
                <w:rStyle w:val="Emphasis"/>
                <w:b w:val="0"/>
                <w:bCs/>
                <w:i w:val="0"/>
                <w:iCs w:val="0"/>
              </w:rPr>
            </w:pPr>
            <w:r>
              <w:rPr>
                <w:rStyle w:val="Emphasis"/>
                <w:b w:val="0"/>
                <w:bCs/>
              </w:rPr>
              <w:t>1984</w:t>
            </w:r>
            <w:r>
              <w:rPr>
                <w:rStyle w:val="Emphasis"/>
                <w:b w:val="0"/>
                <w:bCs/>
                <w:i w:val="0"/>
                <w:iCs w:val="0"/>
              </w:rPr>
              <w:t xml:space="preserve"> by George Orwell</w:t>
            </w:r>
          </w:p>
        </w:tc>
        <w:tc>
          <w:tcPr>
            <w:tcW w:w="7081" w:type="dxa"/>
          </w:tcPr>
          <w:p w14:paraId="4528FB18" w14:textId="77777777" w:rsidR="00EF3B60" w:rsidRDefault="00EF3B60">
            <w:pPr>
              <w:cnfStyle w:val="000000100000" w:firstRow="0" w:lastRow="0" w:firstColumn="0" w:lastColumn="0" w:oddVBand="0" w:evenVBand="0" w:oddHBand="1" w:evenHBand="0" w:firstRowFirstColumn="0" w:firstRowLastColumn="0" w:lastRowFirstColumn="0" w:lastRowLastColumn="0"/>
            </w:pPr>
            <w:r>
              <w:t xml:space="preserve">Written in 1948, this famous work of dystopian fiction presents a warning against abuses of power by totalitarian governments. In the world created in the novel, citizens are </w:t>
            </w:r>
            <w:proofErr w:type="gramStart"/>
            <w:r>
              <w:t>monitored at all times</w:t>
            </w:r>
            <w:proofErr w:type="gramEnd"/>
            <w:r>
              <w:t xml:space="preserve"> and punished for daring to think critically. </w:t>
            </w:r>
          </w:p>
        </w:tc>
      </w:tr>
      <w:tr w:rsidR="0036448F" w14:paraId="2D54839C"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A24FABF" w14:textId="2D670542" w:rsidR="0036448F" w:rsidRPr="00C0400F" w:rsidRDefault="0036448F">
            <w:pPr>
              <w:rPr>
                <w:rStyle w:val="Emphasis"/>
                <w:b w:val="0"/>
                <w:i w:val="0"/>
                <w:iCs w:val="0"/>
              </w:rPr>
            </w:pPr>
            <w:r w:rsidRPr="00C0400F">
              <w:rPr>
                <w:rStyle w:val="Emphasis"/>
                <w:b w:val="0"/>
              </w:rPr>
              <w:t>The Lion, the Witch and the Wardrobe</w:t>
            </w:r>
            <w:r w:rsidR="00C0400F">
              <w:rPr>
                <w:rStyle w:val="Emphasis"/>
                <w:b w:val="0"/>
              </w:rPr>
              <w:t xml:space="preserve"> </w:t>
            </w:r>
            <w:r w:rsidR="00C0400F">
              <w:rPr>
                <w:rStyle w:val="Emphasis"/>
                <w:b w:val="0"/>
                <w:i w:val="0"/>
                <w:iCs w:val="0"/>
              </w:rPr>
              <w:t>by CS Lewis</w:t>
            </w:r>
          </w:p>
        </w:tc>
        <w:tc>
          <w:tcPr>
            <w:tcW w:w="7081" w:type="dxa"/>
          </w:tcPr>
          <w:p w14:paraId="07B45CB0" w14:textId="41EB67E3" w:rsidR="0036448F" w:rsidRDefault="00AD50C1">
            <w:pPr>
              <w:cnfStyle w:val="000000010000" w:firstRow="0" w:lastRow="0" w:firstColumn="0" w:lastColumn="0" w:oddVBand="0" w:evenVBand="0" w:oddHBand="0" w:evenHBand="1" w:firstRowFirstColumn="0" w:firstRowLastColumn="0" w:lastRowFirstColumn="0" w:lastRowLastColumn="0"/>
            </w:pPr>
            <w:r>
              <w:t>CS Lewis’</w:t>
            </w:r>
            <w:r w:rsidR="0030780D">
              <w:t xml:space="preserve"> </w:t>
            </w:r>
            <w:r>
              <w:t xml:space="preserve">novel </w:t>
            </w:r>
            <w:r w:rsidR="00E3471E">
              <w:t xml:space="preserve">follows the adventures of </w:t>
            </w:r>
            <w:r w:rsidR="0046404B">
              <w:t xml:space="preserve">4 </w:t>
            </w:r>
            <w:r w:rsidR="00E3471E">
              <w:t>siblings who stumble across a magic</w:t>
            </w:r>
            <w:r w:rsidR="004C2325">
              <w:t>al land through the portal of a wardrobe</w:t>
            </w:r>
            <w:r w:rsidR="006947B2">
              <w:t>. The siblin</w:t>
            </w:r>
            <w:r w:rsidR="001846F7">
              <w:t xml:space="preserve">gs </w:t>
            </w:r>
            <w:r w:rsidR="0075370E">
              <w:t>work together with a noble lion to overthrow the oppressive rule of the White Witch</w:t>
            </w:r>
            <w:r w:rsidR="00784FA1">
              <w:t>.</w:t>
            </w:r>
            <w:r w:rsidR="00322050">
              <w:t xml:space="preserve"> The novel expl</w:t>
            </w:r>
            <w:r w:rsidR="00221BC7">
              <w:t xml:space="preserve">ores </w:t>
            </w:r>
            <w:r w:rsidR="00A54D23">
              <w:t xml:space="preserve">ideas about power, courage and sacrifice. </w:t>
            </w:r>
          </w:p>
        </w:tc>
      </w:tr>
      <w:tr w:rsidR="00EF3B60" w14:paraId="737D37C2"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53314BC" w14:textId="77777777" w:rsidR="00EF3B60" w:rsidRPr="001B1E7F" w:rsidRDefault="00EF3B60">
            <w:pPr>
              <w:rPr>
                <w:rStyle w:val="Emphasis"/>
                <w:b w:val="0"/>
                <w:bCs/>
                <w:i w:val="0"/>
                <w:iCs w:val="0"/>
              </w:rPr>
            </w:pPr>
            <w:r>
              <w:rPr>
                <w:rStyle w:val="Emphasis"/>
                <w:b w:val="0"/>
                <w:bCs/>
              </w:rPr>
              <w:t xml:space="preserve">Fahrenheit 451 </w:t>
            </w:r>
            <w:r>
              <w:rPr>
                <w:rStyle w:val="Emphasis"/>
                <w:b w:val="0"/>
                <w:bCs/>
                <w:i w:val="0"/>
                <w:iCs w:val="0"/>
              </w:rPr>
              <w:t>by Ray Bradbury</w:t>
            </w:r>
          </w:p>
        </w:tc>
        <w:tc>
          <w:tcPr>
            <w:tcW w:w="7081" w:type="dxa"/>
          </w:tcPr>
          <w:p w14:paraId="03AF347C" w14:textId="77777777" w:rsidR="00EF3B60" w:rsidRPr="00892D76" w:rsidRDefault="00EF3B60">
            <w:pPr>
              <w:cnfStyle w:val="000000100000" w:firstRow="0" w:lastRow="0" w:firstColumn="0" w:lastColumn="0" w:oddVBand="0" w:evenVBand="0" w:oddHBand="1" w:evenHBand="0" w:firstRowFirstColumn="0" w:firstRowLastColumn="0" w:lastRowFirstColumn="0" w:lastRowLastColumn="0"/>
            </w:pPr>
            <w:r>
              <w:rPr>
                <w:i/>
                <w:iCs/>
              </w:rPr>
              <w:t>Fahrenheit 451</w:t>
            </w:r>
            <w:r>
              <w:t xml:space="preserve"> presents a future society in which books are forbidden and it is the job of ‘firemen’ to burn books. The novel explores themes of censorship and the demise of the appreciation of literature because of the advent of electronic media. </w:t>
            </w:r>
          </w:p>
        </w:tc>
      </w:tr>
      <w:tr w:rsidR="001A0F69" w14:paraId="1DDCE878"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29A4F05" w14:textId="56247D40" w:rsidR="001A0F69" w:rsidRPr="006E49CE" w:rsidRDefault="00FD1F76">
            <w:pPr>
              <w:rPr>
                <w:rStyle w:val="Emphasis"/>
                <w:b w:val="0"/>
                <w:bCs/>
                <w:i w:val="0"/>
                <w:iCs w:val="0"/>
              </w:rPr>
            </w:pPr>
            <w:r>
              <w:rPr>
                <w:rStyle w:val="Emphasis"/>
                <w:b w:val="0"/>
                <w:bCs/>
              </w:rPr>
              <w:t>The Incredible Hulk</w:t>
            </w:r>
            <w:r w:rsidR="006E49CE">
              <w:rPr>
                <w:rStyle w:val="Emphasis"/>
                <w:b w:val="0"/>
                <w:bCs/>
                <w:i w:val="0"/>
                <w:iCs w:val="0"/>
              </w:rPr>
              <w:t xml:space="preserve"> by </w:t>
            </w:r>
            <w:r w:rsidR="00FE5495">
              <w:rPr>
                <w:rStyle w:val="Emphasis"/>
                <w:b w:val="0"/>
                <w:bCs/>
                <w:i w:val="0"/>
                <w:iCs w:val="0"/>
              </w:rPr>
              <w:t>Marvel Comics</w:t>
            </w:r>
          </w:p>
        </w:tc>
        <w:tc>
          <w:tcPr>
            <w:tcW w:w="7081" w:type="dxa"/>
          </w:tcPr>
          <w:p w14:paraId="34D65739" w14:textId="15786EC0" w:rsidR="001A0F69" w:rsidRPr="003B2B57" w:rsidRDefault="00872D7D">
            <w:pPr>
              <w:cnfStyle w:val="000000010000" w:firstRow="0" w:lastRow="0" w:firstColumn="0" w:lastColumn="0" w:oddVBand="0" w:evenVBand="0" w:oddHBand="0" w:evenHBand="1" w:firstRowFirstColumn="0" w:firstRowLastColumn="0" w:lastRowFirstColumn="0" w:lastRowLastColumn="0"/>
            </w:pPr>
            <w:r>
              <w:t xml:space="preserve">First published in 1962, </w:t>
            </w:r>
            <w:r w:rsidR="00E0210A">
              <w:rPr>
                <w:i/>
                <w:iCs/>
              </w:rPr>
              <w:t>The Incredible Hulk</w:t>
            </w:r>
            <w:r w:rsidR="003B2B57">
              <w:t xml:space="preserve"> introduced </w:t>
            </w:r>
            <w:r w:rsidR="00ED7D3B">
              <w:t xml:space="preserve">the </w:t>
            </w:r>
            <w:r w:rsidR="004606D7">
              <w:t>stoic nuc</w:t>
            </w:r>
            <w:r w:rsidR="00015BD7">
              <w:t xml:space="preserve">lear scientist </w:t>
            </w:r>
            <w:r w:rsidR="00A34662">
              <w:t>Robert Bruce Banner</w:t>
            </w:r>
            <w:r w:rsidR="00824732">
              <w:t xml:space="preserve">. </w:t>
            </w:r>
            <w:r w:rsidR="00E95414">
              <w:t xml:space="preserve">While saving </w:t>
            </w:r>
            <w:r w:rsidR="00A85DBD">
              <w:t xml:space="preserve">teenager Rick Jones, </w:t>
            </w:r>
            <w:r w:rsidR="00BC1CB3">
              <w:t>Banner</w:t>
            </w:r>
            <w:r w:rsidR="00246197">
              <w:t xml:space="preserve">, inventor of </w:t>
            </w:r>
            <w:r w:rsidR="00BD109A">
              <w:t>the gamma bomb</w:t>
            </w:r>
            <w:r w:rsidR="65F8C184">
              <w:t>,</w:t>
            </w:r>
            <w:r w:rsidR="00BD109A">
              <w:t xml:space="preserve"> </w:t>
            </w:r>
            <w:r w:rsidR="008616B9">
              <w:t xml:space="preserve">absorbs </w:t>
            </w:r>
            <w:r w:rsidR="001B6329">
              <w:t>a vast quantity of gamma rays</w:t>
            </w:r>
            <w:r w:rsidR="00372161">
              <w:t xml:space="preserve">. Consequently, Banner </w:t>
            </w:r>
            <w:r w:rsidR="0049786B">
              <w:t xml:space="preserve">begins to transform </w:t>
            </w:r>
            <w:r w:rsidR="004D0711">
              <w:t xml:space="preserve">into the Hulk </w:t>
            </w:r>
            <w:r w:rsidR="008D6C1D">
              <w:t>–</w:t>
            </w:r>
            <w:r w:rsidR="004D0711">
              <w:t xml:space="preserve"> </w:t>
            </w:r>
            <w:r w:rsidR="008D6C1D">
              <w:t>a</w:t>
            </w:r>
            <w:r w:rsidR="00A30D08">
              <w:t xml:space="preserve"> manifestation of</w:t>
            </w:r>
            <w:r w:rsidR="003408B8">
              <w:t xml:space="preserve"> the darkest, angries</w:t>
            </w:r>
            <w:r w:rsidR="00645C0D">
              <w:t xml:space="preserve">t and most destructive parts of </w:t>
            </w:r>
            <w:r w:rsidR="004E263A">
              <w:t>Banner’s personality.</w:t>
            </w:r>
          </w:p>
        </w:tc>
      </w:tr>
      <w:tr w:rsidR="007558A9" w14:paraId="32FD289C"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01407AE" w14:textId="190DA59E" w:rsidR="007558A9" w:rsidRDefault="007558A9" w:rsidP="007558A9">
            <w:pPr>
              <w:rPr>
                <w:rStyle w:val="Emphasis"/>
                <w:b w:val="0"/>
                <w:bCs/>
              </w:rPr>
            </w:pPr>
            <w:r>
              <w:rPr>
                <w:rStyle w:val="Emphasis"/>
                <w:b w:val="0"/>
              </w:rPr>
              <w:lastRenderedPageBreak/>
              <w:t>Star Wars</w:t>
            </w:r>
            <w:r>
              <w:rPr>
                <w:rStyle w:val="Emphasis"/>
                <w:b w:val="0"/>
                <w:i w:val="0"/>
                <w:iCs w:val="0"/>
              </w:rPr>
              <w:t xml:space="preserve"> by George Lucas</w:t>
            </w:r>
          </w:p>
        </w:tc>
        <w:tc>
          <w:tcPr>
            <w:tcW w:w="7081" w:type="dxa"/>
          </w:tcPr>
          <w:p w14:paraId="7B778383" w14:textId="4671DFF3" w:rsidR="007558A9" w:rsidRPr="006F2A41" w:rsidRDefault="006F2A41" w:rsidP="007558A9">
            <w:pPr>
              <w:cnfStyle w:val="000000100000" w:firstRow="0" w:lastRow="0" w:firstColumn="0" w:lastColumn="0" w:oddVBand="0" w:evenVBand="0" w:oddHBand="1" w:evenHBand="0" w:firstRowFirstColumn="0" w:firstRowLastColumn="0" w:lastRowFirstColumn="0" w:lastRowLastColumn="0"/>
            </w:pPr>
            <w:r>
              <w:t xml:space="preserve">The original </w:t>
            </w:r>
            <w:r>
              <w:rPr>
                <w:i/>
                <w:iCs/>
              </w:rPr>
              <w:t>Star Wars</w:t>
            </w:r>
            <w:r>
              <w:t xml:space="preserve"> film was released in 1977 </w:t>
            </w:r>
            <w:r w:rsidR="00C555B7">
              <w:t xml:space="preserve">and is set in a </w:t>
            </w:r>
            <w:r w:rsidR="00D152B7">
              <w:t>‘galaxy far, far away’ where human</w:t>
            </w:r>
            <w:r w:rsidR="371E1D81">
              <w:t>s</w:t>
            </w:r>
            <w:r w:rsidR="00D152B7">
              <w:t xml:space="preserve"> co-exist with aliens and robots. </w:t>
            </w:r>
            <w:r w:rsidR="00EF1EAC">
              <w:t xml:space="preserve">Space travel is </w:t>
            </w:r>
            <w:r w:rsidR="009B64CE">
              <w:t xml:space="preserve">common and </w:t>
            </w:r>
            <w:r w:rsidR="00922FF0">
              <w:t>the intergalactic conflict</w:t>
            </w:r>
            <w:r w:rsidR="5CAC645E">
              <w:t>s</w:t>
            </w:r>
            <w:r w:rsidR="00922FF0">
              <w:t xml:space="preserve"> involving </w:t>
            </w:r>
            <w:r w:rsidR="006405DE">
              <w:t xml:space="preserve">republics and </w:t>
            </w:r>
            <w:r w:rsidR="37061E49">
              <w:t xml:space="preserve">the </w:t>
            </w:r>
            <w:r w:rsidR="7C6DFFB5">
              <w:t>E</w:t>
            </w:r>
            <w:r w:rsidR="006405DE">
              <w:t xml:space="preserve">mpire </w:t>
            </w:r>
            <w:r w:rsidR="00A52F3C">
              <w:t>provide the backdrop.</w:t>
            </w:r>
          </w:p>
        </w:tc>
      </w:tr>
      <w:tr w:rsidR="00EF3B60" w14:paraId="4B90C8A2"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5D10EF4" w14:textId="77777777" w:rsidR="00EF3B60" w:rsidRPr="00B74306" w:rsidRDefault="00EF3B60">
            <w:pPr>
              <w:rPr>
                <w:rStyle w:val="Emphasis"/>
                <w:b w:val="0"/>
                <w:bCs/>
                <w:i w:val="0"/>
                <w:iCs w:val="0"/>
              </w:rPr>
            </w:pPr>
            <w:r>
              <w:rPr>
                <w:rStyle w:val="Emphasis"/>
                <w:b w:val="0"/>
                <w:bCs/>
              </w:rPr>
              <w:t xml:space="preserve">Bladerunner </w:t>
            </w:r>
            <w:r>
              <w:rPr>
                <w:rStyle w:val="Emphasis"/>
                <w:b w:val="0"/>
                <w:bCs/>
                <w:i w:val="0"/>
                <w:iCs w:val="0"/>
              </w:rPr>
              <w:t>by Ridley Scott</w:t>
            </w:r>
          </w:p>
        </w:tc>
        <w:tc>
          <w:tcPr>
            <w:tcW w:w="7081" w:type="dxa"/>
          </w:tcPr>
          <w:p w14:paraId="60377BAF" w14:textId="77777777" w:rsidR="00EF3B60" w:rsidRPr="00D07DE7" w:rsidRDefault="00EF3B60">
            <w:pPr>
              <w:cnfStyle w:val="000000010000" w:firstRow="0" w:lastRow="0" w:firstColumn="0" w:lastColumn="0" w:oddVBand="0" w:evenVBand="0" w:oddHBand="0" w:evenHBand="1" w:firstRowFirstColumn="0" w:firstRowLastColumn="0" w:lastRowFirstColumn="0" w:lastRowLastColumn="0"/>
            </w:pPr>
            <w:r>
              <w:t xml:space="preserve">Based on the science-fiction novel </w:t>
            </w:r>
            <w:r>
              <w:rPr>
                <w:i/>
                <w:iCs/>
              </w:rPr>
              <w:t xml:space="preserve">Do Androids Dream of Electric Sheep? </w:t>
            </w:r>
            <w:r>
              <w:t xml:space="preserve">Ridley Scott’s 1982 film </w:t>
            </w:r>
            <w:r>
              <w:rPr>
                <w:i/>
                <w:iCs/>
              </w:rPr>
              <w:t>Bladerunner</w:t>
            </w:r>
            <w:r>
              <w:t xml:space="preserve"> questions what it means to be human and the ethical implications of artificial intelligence.</w:t>
            </w:r>
          </w:p>
        </w:tc>
      </w:tr>
      <w:tr w:rsidR="00EF3B60" w14:paraId="2EFFD880"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C6DC373" w14:textId="77777777" w:rsidR="00EF3B60" w:rsidRPr="00B16B4F" w:rsidRDefault="00EF3B60">
            <w:pPr>
              <w:rPr>
                <w:rStyle w:val="Emphasis"/>
                <w:b w:val="0"/>
                <w:bCs/>
                <w:i w:val="0"/>
                <w:iCs w:val="0"/>
              </w:rPr>
            </w:pPr>
            <w:r>
              <w:rPr>
                <w:rStyle w:val="Emphasis"/>
                <w:b w:val="0"/>
                <w:bCs/>
              </w:rPr>
              <w:t xml:space="preserve">The Giver </w:t>
            </w:r>
            <w:r>
              <w:rPr>
                <w:rStyle w:val="Emphasis"/>
                <w:b w:val="0"/>
                <w:bCs/>
                <w:i w:val="0"/>
                <w:iCs w:val="0"/>
              </w:rPr>
              <w:t>by Lois Lowry</w:t>
            </w:r>
          </w:p>
        </w:tc>
        <w:tc>
          <w:tcPr>
            <w:tcW w:w="7081" w:type="dxa"/>
          </w:tcPr>
          <w:p w14:paraId="69EFC906" w14:textId="0586B137" w:rsidR="00EF3B60" w:rsidRDefault="00EF3B60">
            <w:pPr>
              <w:cnfStyle w:val="000000100000" w:firstRow="0" w:lastRow="0" w:firstColumn="0" w:lastColumn="0" w:oddVBand="0" w:evenVBand="0" w:oddHBand="1" w:evenHBand="0" w:firstRowFirstColumn="0" w:firstRowLastColumn="0" w:lastRowFirstColumn="0" w:lastRowLastColumn="0"/>
            </w:pPr>
            <w:r>
              <w:t xml:space="preserve">In a seemingly utopian society, negative feelings and experiences such as pain and sadness have been eradicated. Social order is achieved through conformity and restricting aspects of humanity such as access to memory and free will. </w:t>
            </w:r>
          </w:p>
        </w:tc>
      </w:tr>
      <w:tr w:rsidR="00440F40" w14:paraId="4438FDB3"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107030A" w14:textId="1889711F" w:rsidR="00440F40" w:rsidRDefault="00440F40" w:rsidP="00440F40">
            <w:pPr>
              <w:rPr>
                <w:rStyle w:val="Emphasis"/>
                <w:bCs/>
              </w:rPr>
            </w:pPr>
            <w:r>
              <w:rPr>
                <w:rStyle w:val="Emphasis"/>
                <w:b w:val="0"/>
              </w:rPr>
              <w:t>Futurama</w:t>
            </w:r>
            <w:r>
              <w:rPr>
                <w:rStyle w:val="Emphasis"/>
                <w:b w:val="0"/>
                <w:i w:val="0"/>
                <w:iCs w:val="0"/>
              </w:rPr>
              <w:t xml:space="preserve"> by Matt Groening </w:t>
            </w:r>
          </w:p>
        </w:tc>
        <w:tc>
          <w:tcPr>
            <w:tcW w:w="7081" w:type="dxa"/>
          </w:tcPr>
          <w:p w14:paraId="050C4ED5" w14:textId="586A6A8E" w:rsidR="00440F40" w:rsidRPr="00440F40" w:rsidRDefault="00440F40" w:rsidP="00440F40">
            <w:pPr>
              <w:cnfStyle w:val="000000010000" w:firstRow="0" w:lastRow="0" w:firstColumn="0" w:lastColumn="0" w:oddVBand="0" w:evenVBand="0" w:oddHBand="0" w:evenHBand="1" w:firstRowFirstColumn="0" w:firstRowLastColumn="0" w:lastRowFirstColumn="0" w:lastRowLastColumn="0"/>
            </w:pPr>
            <w:r>
              <w:t xml:space="preserve">An animated science-fiction television series that first aired in 1999, </w:t>
            </w:r>
            <w:r>
              <w:rPr>
                <w:i/>
                <w:iCs/>
              </w:rPr>
              <w:t>Futurama</w:t>
            </w:r>
            <w:r w:rsidR="009C2F75">
              <w:t xml:space="preserve"> is set at the turn of the 31</w:t>
            </w:r>
            <w:r w:rsidR="009C2F75" w:rsidRPr="00625325">
              <w:t>st</w:t>
            </w:r>
            <w:r w:rsidR="009C2F75">
              <w:t xml:space="preserve"> century.</w:t>
            </w:r>
            <w:r w:rsidR="00D20A49">
              <w:t xml:space="preserve"> </w:t>
            </w:r>
            <w:r w:rsidR="004E5539">
              <w:t>This is a time characterised by technological wonders</w:t>
            </w:r>
            <w:r w:rsidR="0027679C">
              <w:t xml:space="preserve"> – the protagonist </w:t>
            </w:r>
            <w:r w:rsidR="008A38CE">
              <w:t xml:space="preserve">Philip J Fry has been revived after being cryogenically preserved for 1000 years. The series </w:t>
            </w:r>
            <w:r w:rsidR="001B1D9C">
              <w:t>comments satirically o</w:t>
            </w:r>
            <w:r w:rsidR="00484368">
              <w:t>n</w:t>
            </w:r>
            <w:r w:rsidR="001B1D9C">
              <w:t xml:space="preserve"> real-world concerns </w:t>
            </w:r>
            <w:r w:rsidR="00484368">
              <w:t xml:space="preserve">such </w:t>
            </w:r>
            <w:r w:rsidR="001B1D9C">
              <w:t xml:space="preserve">as global warming </w:t>
            </w:r>
            <w:r w:rsidR="009506C5">
              <w:t>and artificial intelligence.</w:t>
            </w:r>
          </w:p>
        </w:tc>
      </w:tr>
      <w:tr w:rsidR="00EF3B60" w14:paraId="2E2381E6"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B16FA4E" w14:textId="77777777" w:rsidR="00EF3B60" w:rsidRPr="00B919ED" w:rsidRDefault="00EF3B60">
            <w:pPr>
              <w:rPr>
                <w:rStyle w:val="Emphasis"/>
                <w:b w:val="0"/>
                <w:bCs/>
                <w:i w:val="0"/>
                <w:iCs w:val="0"/>
              </w:rPr>
            </w:pPr>
            <w:r>
              <w:rPr>
                <w:rStyle w:val="Emphasis"/>
                <w:b w:val="0"/>
                <w:bCs/>
              </w:rPr>
              <w:t xml:space="preserve">Oryx and Crake </w:t>
            </w:r>
            <w:r>
              <w:rPr>
                <w:rStyle w:val="Emphasis"/>
                <w:b w:val="0"/>
                <w:bCs/>
                <w:i w:val="0"/>
                <w:iCs w:val="0"/>
              </w:rPr>
              <w:t>by Margaret Atwood</w:t>
            </w:r>
          </w:p>
        </w:tc>
        <w:tc>
          <w:tcPr>
            <w:tcW w:w="7081" w:type="dxa"/>
          </w:tcPr>
          <w:p w14:paraId="6B8D7DE4" w14:textId="1B49467A" w:rsidR="00EF3B60" w:rsidRPr="00F37311" w:rsidRDefault="00EF3B60">
            <w:pPr>
              <w:cnfStyle w:val="000000100000" w:firstRow="0" w:lastRow="0" w:firstColumn="0" w:lastColumn="0" w:oddVBand="0" w:evenVBand="0" w:oddHBand="1" w:evenHBand="0" w:firstRowFirstColumn="0" w:firstRowLastColumn="0" w:lastRowFirstColumn="0" w:lastRowLastColumn="0"/>
            </w:pPr>
            <w:r>
              <w:rPr>
                <w:i/>
                <w:iCs/>
              </w:rPr>
              <w:t>Oryx and Crake</w:t>
            </w:r>
            <w:r>
              <w:t xml:space="preserve"> </w:t>
            </w:r>
            <w:proofErr w:type="gramStart"/>
            <w:r>
              <w:t>is</w:t>
            </w:r>
            <w:proofErr w:type="gramEnd"/>
            <w:r>
              <w:t xml:space="preserve"> set in a post-apocalyptic world where most of humanity has perished as a result of a genetically engineered plague. The novel explores </w:t>
            </w:r>
            <w:r w:rsidR="004A485C">
              <w:t>real-</w:t>
            </w:r>
            <w:r>
              <w:t>world issues such as bioethics, environmental collapse and exploitation of the natural world.</w:t>
            </w:r>
          </w:p>
        </w:tc>
      </w:tr>
      <w:tr w:rsidR="00FD1883" w14:paraId="790CBA83"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F0F0275" w14:textId="20305798" w:rsidR="00FD1883" w:rsidRPr="00FD1883" w:rsidRDefault="00FD1883">
            <w:pPr>
              <w:rPr>
                <w:rStyle w:val="Emphasis"/>
                <w:b w:val="0"/>
                <w:bCs/>
                <w:i w:val="0"/>
                <w:iCs w:val="0"/>
              </w:rPr>
            </w:pPr>
            <w:r w:rsidRPr="00FD1883">
              <w:rPr>
                <w:rStyle w:val="Emphasis"/>
                <w:b w:val="0"/>
                <w:bCs/>
              </w:rPr>
              <w:t>The Hunger Games</w:t>
            </w:r>
            <w:r w:rsidRPr="00FD1883">
              <w:rPr>
                <w:rStyle w:val="Emphasis"/>
                <w:bCs/>
                <w:i w:val="0"/>
                <w:iCs w:val="0"/>
              </w:rPr>
              <w:t xml:space="preserve"> </w:t>
            </w:r>
            <w:r w:rsidRPr="00FD1883">
              <w:rPr>
                <w:rStyle w:val="Emphasis"/>
                <w:b w:val="0"/>
                <w:i w:val="0"/>
                <w:iCs w:val="0"/>
              </w:rPr>
              <w:t>by Suzanne Collins</w:t>
            </w:r>
          </w:p>
        </w:tc>
        <w:tc>
          <w:tcPr>
            <w:tcW w:w="7081" w:type="dxa"/>
          </w:tcPr>
          <w:p w14:paraId="6DDE0257" w14:textId="7D5D95EB" w:rsidR="00FD1883" w:rsidRPr="008D21B3" w:rsidRDefault="00354E50">
            <w:pPr>
              <w:cnfStyle w:val="000000010000" w:firstRow="0" w:lastRow="0" w:firstColumn="0" w:lastColumn="0" w:oddVBand="0" w:evenVBand="0" w:oddHBand="0" w:evenHBand="1" w:firstRowFirstColumn="0" w:firstRowLastColumn="0" w:lastRowFirstColumn="0" w:lastRowLastColumn="0"/>
            </w:pPr>
            <w:r>
              <w:t>Published in 20</w:t>
            </w:r>
            <w:r w:rsidR="00324EC3">
              <w:t>08</w:t>
            </w:r>
            <w:r w:rsidR="007B41C9">
              <w:t>,</w:t>
            </w:r>
            <w:r w:rsidR="00324EC3">
              <w:t xml:space="preserve"> but set in an unspecified </w:t>
            </w:r>
            <w:r w:rsidR="0042327D">
              <w:t>time in the future</w:t>
            </w:r>
            <w:r w:rsidR="007B41C9">
              <w:t xml:space="preserve">, </w:t>
            </w:r>
            <w:r w:rsidR="007B41C9">
              <w:rPr>
                <w:i/>
                <w:iCs/>
              </w:rPr>
              <w:t>The Hunger Games</w:t>
            </w:r>
            <w:r w:rsidR="008D21B3">
              <w:t xml:space="preserve"> </w:t>
            </w:r>
            <w:r w:rsidR="008B7B28">
              <w:t xml:space="preserve">presents a dystopian world where </w:t>
            </w:r>
            <w:r w:rsidR="00737D56">
              <w:t>children are force</w:t>
            </w:r>
            <w:r w:rsidR="003F3B77">
              <w:t>d</w:t>
            </w:r>
            <w:r w:rsidR="00737D56">
              <w:t xml:space="preserve"> to compete in a televised battle to the death as punishment f</w:t>
            </w:r>
            <w:r w:rsidR="007237AF">
              <w:t xml:space="preserve">or the rebellion of their </w:t>
            </w:r>
            <w:r w:rsidR="00C12A5E">
              <w:t>ancestors.</w:t>
            </w:r>
            <w:r w:rsidR="00EB6482">
              <w:t xml:space="preserve"> </w:t>
            </w:r>
            <w:r w:rsidR="00E574E5">
              <w:t>Through the journey of y</w:t>
            </w:r>
            <w:r w:rsidR="00EB6482">
              <w:t xml:space="preserve">oung female protagonist, Katniss Everdeen, </w:t>
            </w:r>
            <w:r w:rsidR="00E574E5">
              <w:t xml:space="preserve">Collins explores themes such as the </w:t>
            </w:r>
            <w:r w:rsidR="005A1832">
              <w:t>ethics of entertainment, inequality and rebellion against authority.</w:t>
            </w:r>
          </w:p>
        </w:tc>
      </w:tr>
    </w:tbl>
    <w:p w14:paraId="1BE15149" w14:textId="77777777" w:rsidR="00625325" w:rsidRPr="00E80316" w:rsidRDefault="00625325" w:rsidP="00E80316">
      <w:bookmarkStart w:id="53" w:name="_Toc1100133137"/>
      <w:r w:rsidRPr="00E80316">
        <w:br w:type="page"/>
      </w:r>
    </w:p>
    <w:p w14:paraId="60C24B28" w14:textId="7AE770DA" w:rsidR="0040467A" w:rsidRPr="00A83557" w:rsidRDefault="0040467A" w:rsidP="00A83557">
      <w:pPr>
        <w:pStyle w:val="Heading2"/>
        <w:rPr>
          <w:rStyle w:val="Strong"/>
          <w:b w:val="0"/>
          <w:bCs/>
        </w:rPr>
      </w:pPr>
      <w:bookmarkStart w:id="54" w:name="_Toc162421382"/>
      <w:r w:rsidRPr="00A83557">
        <w:rPr>
          <w:rStyle w:val="Strong"/>
          <w:b w:val="0"/>
          <w:bCs/>
        </w:rPr>
        <w:lastRenderedPageBreak/>
        <w:t>Phase 1, resource</w:t>
      </w:r>
      <w:r w:rsidR="00CF4CFC" w:rsidRPr="00A83557">
        <w:rPr>
          <w:rStyle w:val="Strong"/>
          <w:b w:val="0"/>
          <w:bCs/>
        </w:rPr>
        <w:t xml:space="preserve"> </w:t>
      </w:r>
      <w:r w:rsidR="008B2B06">
        <w:rPr>
          <w:rStyle w:val="Strong"/>
          <w:b w:val="0"/>
          <w:bCs/>
        </w:rPr>
        <w:t>6</w:t>
      </w:r>
      <w:r w:rsidR="00CF4CFC" w:rsidRPr="00A83557">
        <w:rPr>
          <w:rStyle w:val="Strong"/>
          <w:b w:val="0"/>
          <w:bCs/>
        </w:rPr>
        <w:t xml:space="preserve"> – </w:t>
      </w:r>
      <w:r w:rsidR="008B2B06">
        <w:rPr>
          <w:rStyle w:val="Strong"/>
          <w:b w:val="0"/>
          <w:bCs/>
        </w:rPr>
        <w:t xml:space="preserve">the evolution </w:t>
      </w:r>
      <w:r w:rsidR="003578AA">
        <w:rPr>
          <w:rStyle w:val="Strong"/>
          <w:b w:val="0"/>
          <w:bCs/>
        </w:rPr>
        <w:t>of speculative fiction</w:t>
      </w:r>
      <w:bookmarkEnd w:id="53"/>
      <w:bookmarkEnd w:id="54"/>
    </w:p>
    <w:p w14:paraId="0D6624FF" w14:textId="6757A368" w:rsidR="00B53E4A" w:rsidRDefault="004F6AD2" w:rsidP="004F6AD2">
      <w:pPr>
        <w:pStyle w:val="FeatureBox2"/>
        <w:rPr>
          <w:rStyle w:val="Strong"/>
        </w:rPr>
      </w:pPr>
      <w:r w:rsidRPr="004F6AD2">
        <w:rPr>
          <w:rStyle w:val="Strong"/>
        </w:rPr>
        <w:t>Teacher note</w:t>
      </w:r>
      <w:r>
        <w:t>: t</w:t>
      </w:r>
      <w:r w:rsidR="00B4620E">
        <w:t xml:space="preserve">he </w:t>
      </w:r>
      <w:r w:rsidR="005A759D">
        <w:t xml:space="preserve">following </w:t>
      </w:r>
      <w:r w:rsidR="00B4620E">
        <w:t xml:space="preserve">timeline represents </w:t>
      </w:r>
      <w:r w:rsidR="00452159">
        <w:t>a very brief over</w:t>
      </w:r>
      <w:r w:rsidR="006956F7">
        <w:t xml:space="preserve">view of the evolution of speculative fiction. A PDF version of this timeline is </w:t>
      </w:r>
      <w:r w:rsidR="00835502">
        <w:t>accessible on</w:t>
      </w:r>
      <w:r w:rsidR="00B32F9C">
        <w:t xml:space="preserve"> </w:t>
      </w:r>
      <w:r w:rsidR="00B32F9C" w:rsidRPr="00B32F9C">
        <w:rPr>
          <w:rStyle w:val="Strong"/>
          <w:b w:val="0"/>
          <w:bCs w:val="0"/>
        </w:rPr>
        <w:t>the</w:t>
      </w:r>
      <w:r w:rsidR="00B32F9C" w:rsidRPr="00B32F9C">
        <w:rPr>
          <w:rStyle w:val="Strong"/>
        </w:rPr>
        <w:t xml:space="preserve"> </w:t>
      </w:r>
      <w:hyperlink r:id="rId32" w:history="1">
        <w:r w:rsidR="00B32F9C" w:rsidRPr="00B32F9C">
          <w:rPr>
            <w:rStyle w:val="Hyperlink"/>
          </w:rPr>
          <w:t>Planning, programming and assessing English 7-10 webpage</w:t>
        </w:r>
      </w:hyperlink>
      <w:r w:rsidR="00B32F9C" w:rsidRPr="00995629">
        <w:rPr>
          <w:rStyle w:val="Strong"/>
          <w:b w:val="0"/>
          <w:bCs w:val="0"/>
        </w:rPr>
        <w:t>.</w:t>
      </w:r>
    </w:p>
    <w:p w14:paraId="086A9534" w14:textId="5FE393E4" w:rsidR="004E58C4" w:rsidRPr="00BE0387" w:rsidRDefault="00B1239A" w:rsidP="004F6AD2">
      <w:pPr>
        <w:pStyle w:val="FeatureBox2"/>
        <w:rPr>
          <w:rStyle w:val="Strong"/>
          <w:b w:val="0"/>
          <w:bCs w:val="0"/>
        </w:rPr>
      </w:pPr>
      <w:r w:rsidRPr="00B1239A">
        <w:rPr>
          <w:rStyle w:val="Strong"/>
          <w:b w:val="0"/>
          <w:bCs w:val="0"/>
        </w:rPr>
        <w:t>The</w:t>
      </w:r>
      <w:r w:rsidR="004E58C4">
        <w:rPr>
          <w:rStyle w:val="Strong"/>
          <w:b w:val="0"/>
          <w:bCs w:val="0"/>
        </w:rPr>
        <w:t xml:space="preserve"> timelines for this resource were created on Canva using a timeline template. All Department of Education teachers have a Canva account so the timelines can be adapted to suit the needs of your students.</w:t>
      </w:r>
      <w:r w:rsidR="004B6208">
        <w:rPr>
          <w:rStyle w:val="Strong"/>
          <w:b w:val="0"/>
          <w:bCs w:val="0"/>
        </w:rPr>
        <w:t xml:space="preserve"> This might include modification or pre-teaching of vocabulary</w:t>
      </w:r>
      <w:r w:rsidR="007F1025">
        <w:rPr>
          <w:rStyle w:val="Strong"/>
          <w:b w:val="0"/>
          <w:bCs w:val="0"/>
        </w:rPr>
        <w:t>.</w:t>
      </w:r>
    </w:p>
    <w:p w14:paraId="4B20F212" w14:textId="2C73AC3B" w:rsidR="00C13E24" w:rsidRDefault="00C13E24" w:rsidP="00C13E24">
      <w:pPr>
        <w:pStyle w:val="Caption"/>
      </w:pPr>
      <w:r>
        <w:lastRenderedPageBreak/>
        <w:t xml:space="preserve">Figure </w:t>
      </w:r>
      <w:r w:rsidR="00606535">
        <w:fldChar w:fldCharType="begin"/>
      </w:r>
      <w:r w:rsidR="00606535">
        <w:instrText xml:space="preserve"> SEQ Figure \* ARABIC </w:instrText>
      </w:r>
      <w:r w:rsidR="00606535">
        <w:fldChar w:fldCharType="separate"/>
      </w:r>
      <w:r w:rsidR="00606535">
        <w:rPr>
          <w:noProof/>
        </w:rPr>
        <w:t>2</w:t>
      </w:r>
      <w:r w:rsidR="00606535">
        <w:fldChar w:fldCharType="end"/>
      </w:r>
      <w:r>
        <w:t xml:space="preserve"> – the evolution of speculative fiction timeline</w:t>
      </w:r>
    </w:p>
    <w:p w14:paraId="491D60B5" w14:textId="11B43022" w:rsidR="00CF1542" w:rsidRPr="00CF1542" w:rsidRDefault="00CF1542" w:rsidP="00CF1542">
      <w:pPr>
        <w:suppressAutoHyphens w:val="0"/>
        <w:spacing w:before="100" w:beforeAutospacing="1" w:after="100" w:afterAutospacing="1" w:line="240" w:lineRule="auto"/>
        <w:rPr>
          <w:rFonts w:ascii="Times New Roman" w:eastAsia="Times New Roman" w:hAnsi="Times New Roman" w:cs="Times New Roman"/>
          <w:sz w:val="24"/>
          <w:lang w:eastAsia="en-AU"/>
        </w:rPr>
      </w:pPr>
      <w:r w:rsidRPr="00CF1542">
        <w:rPr>
          <w:rFonts w:ascii="Times New Roman" w:eastAsia="Times New Roman" w:hAnsi="Times New Roman" w:cs="Times New Roman"/>
          <w:noProof/>
          <w:sz w:val="24"/>
          <w:lang w:eastAsia="en-AU"/>
        </w:rPr>
        <w:drawing>
          <wp:inline distT="0" distB="0" distL="0" distR="0" wp14:anchorId="3E5B2168" wp14:editId="3CEAFF8B">
            <wp:extent cx="3951596" cy="8379385"/>
            <wp:effectExtent l="0" t="0" r="0" b="3175"/>
            <wp:docPr id="265170185" name="Picture 1" descr="The evolution of speculative fiction timeline. Image mapping the evolution of speculative fictio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170185" name="Picture 1" descr="The evolution of speculative fiction timeline. Image mapping the evolution of speculative fiction over tim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56532" cy="8389851"/>
                    </a:xfrm>
                    <a:prstGeom prst="rect">
                      <a:avLst/>
                    </a:prstGeom>
                    <a:noFill/>
                    <a:ln>
                      <a:noFill/>
                    </a:ln>
                  </pic:spPr>
                </pic:pic>
              </a:graphicData>
            </a:graphic>
          </wp:inline>
        </w:drawing>
      </w:r>
    </w:p>
    <w:p w14:paraId="62FB2617" w14:textId="2DF81B30" w:rsidR="00F71258" w:rsidRDefault="00F71258" w:rsidP="00F71258">
      <w:pPr>
        <w:pStyle w:val="Heading2"/>
      </w:pPr>
      <w:bookmarkStart w:id="55" w:name="_Toc506654373"/>
      <w:bookmarkStart w:id="56" w:name="_Toc162421383"/>
      <w:r>
        <w:lastRenderedPageBreak/>
        <w:t>Phase 1, resource 7 – contextual influences timeline</w:t>
      </w:r>
      <w:bookmarkEnd w:id="55"/>
      <w:bookmarkEnd w:id="56"/>
    </w:p>
    <w:p w14:paraId="36647CC2" w14:textId="65217256" w:rsidR="00F71258" w:rsidRDefault="00C758B2" w:rsidP="00BC2E68">
      <w:pPr>
        <w:pStyle w:val="FeatureBox2"/>
        <w:rPr>
          <w:rStyle w:val="Strong"/>
        </w:rPr>
      </w:pPr>
      <w:r w:rsidRPr="00BC2E68">
        <w:rPr>
          <w:rStyle w:val="Strong"/>
        </w:rPr>
        <w:t>T</w:t>
      </w:r>
      <w:r w:rsidR="00BC2E68" w:rsidRPr="00BC2E68">
        <w:rPr>
          <w:rStyle w:val="Strong"/>
        </w:rPr>
        <w:t>eacher note</w:t>
      </w:r>
      <w:r w:rsidR="00BC2E68">
        <w:t>: t</w:t>
      </w:r>
      <w:r>
        <w:t xml:space="preserve">he timeline below represents a very condensed representation of the significant contextual influences on </w:t>
      </w:r>
      <w:r w:rsidR="00995629">
        <w:t xml:space="preserve">Western </w:t>
      </w:r>
      <w:r>
        <w:t xml:space="preserve">literature. A PDF version of this timeline is accessible on </w:t>
      </w:r>
      <w:r w:rsidRPr="00B32F9C">
        <w:rPr>
          <w:rStyle w:val="Strong"/>
          <w:b w:val="0"/>
          <w:bCs w:val="0"/>
        </w:rPr>
        <w:t>the</w:t>
      </w:r>
      <w:r w:rsidRPr="00B32F9C">
        <w:rPr>
          <w:rStyle w:val="Strong"/>
        </w:rPr>
        <w:t xml:space="preserve"> </w:t>
      </w:r>
      <w:hyperlink r:id="rId34" w:history="1">
        <w:r w:rsidRPr="00B32F9C">
          <w:rPr>
            <w:rStyle w:val="Hyperlink"/>
          </w:rPr>
          <w:t>Planning, programming and assessing English 7-10 webpage</w:t>
        </w:r>
      </w:hyperlink>
      <w:r w:rsidRPr="00995629">
        <w:rPr>
          <w:rStyle w:val="Strong"/>
          <w:b w:val="0"/>
          <w:bCs w:val="0"/>
        </w:rPr>
        <w:t>.</w:t>
      </w:r>
    </w:p>
    <w:p w14:paraId="66DC8F56" w14:textId="262A3644" w:rsidR="002F1648" w:rsidRDefault="002F1648" w:rsidP="002F1648">
      <w:pPr>
        <w:pStyle w:val="Caption"/>
      </w:pPr>
      <w:r>
        <w:t xml:space="preserve">Figure </w:t>
      </w:r>
      <w:r w:rsidR="00606535">
        <w:fldChar w:fldCharType="begin"/>
      </w:r>
      <w:r w:rsidR="00606535">
        <w:instrText xml:space="preserve"> SEQ Figure \* ARABIC </w:instrText>
      </w:r>
      <w:r w:rsidR="00606535">
        <w:fldChar w:fldCharType="separate"/>
      </w:r>
      <w:r w:rsidR="00606535">
        <w:rPr>
          <w:noProof/>
        </w:rPr>
        <w:t>3</w:t>
      </w:r>
      <w:r w:rsidR="00606535">
        <w:fldChar w:fldCharType="end"/>
      </w:r>
      <w:r>
        <w:t xml:space="preserve"> </w:t>
      </w:r>
      <w:r w:rsidR="00557A8C">
        <w:t>–</w:t>
      </w:r>
      <w:r>
        <w:t xml:space="preserve"> </w:t>
      </w:r>
      <w:r w:rsidR="00557A8C">
        <w:t xml:space="preserve">timeline of significant contextual influences on </w:t>
      </w:r>
      <w:r w:rsidR="00995629">
        <w:t xml:space="preserve">Western </w:t>
      </w:r>
      <w:r w:rsidR="00557A8C">
        <w:t>literature</w:t>
      </w:r>
    </w:p>
    <w:p w14:paraId="7E6AD340" w14:textId="44FA50CB" w:rsidR="00B33EC2" w:rsidRPr="00B33EC2" w:rsidRDefault="00B33EC2" w:rsidP="00B33EC2">
      <w:r w:rsidRPr="00B33EC2">
        <w:rPr>
          <w:noProof/>
        </w:rPr>
        <w:drawing>
          <wp:inline distT="0" distB="0" distL="0" distR="0" wp14:anchorId="51FA592E" wp14:editId="1923EB66">
            <wp:extent cx="3028414" cy="6477000"/>
            <wp:effectExtent l="0" t="0" r="635" b="0"/>
            <wp:docPr id="94380053" name="Picture 1" descr="Timeline of significant contextual influences on Western literature.&#10;&#10;Image mapping contextual influences on Western literatur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0053" name="Picture 1" descr="Timeline of significant contextual influences on Western literature.&#10;&#10;Image mapping contextual influences on Western literature over time."/>
                    <pic:cNvPicPr/>
                  </pic:nvPicPr>
                  <pic:blipFill>
                    <a:blip r:embed="rId35"/>
                    <a:stretch>
                      <a:fillRect/>
                    </a:stretch>
                  </pic:blipFill>
                  <pic:spPr>
                    <a:xfrm>
                      <a:off x="0" y="0"/>
                      <a:ext cx="3036488" cy="6494269"/>
                    </a:xfrm>
                    <a:prstGeom prst="rect">
                      <a:avLst/>
                    </a:prstGeom>
                  </pic:spPr>
                </pic:pic>
              </a:graphicData>
            </a:graphic>
          </wp:inline>
        </w:drawing>
      </w:r>
    </w:p>
    <w:p w14:paraId="40046428" w14:textId="77777777" w:rsidR="00625325" w:rsidRPr="00E80316" w:rsidRDefault="00625325" w:rsidP="00E80316">
      <w:bookmarkStart w:id="57" w:name="_Toc1120403986"/>
      <w:r w:rsidRPr="00E80316">
        <w:br w:type="page"/>
      </w:r>
    </w:p>
    <w:p w14:paraId="1154D1EE" w14:textId="50CF6938" w:rsidR="001A18FC" w:rsidRDefault="00290C34" w:rsidP="00BF4725">
      <w:pPr>
        <w:pStyle w:val="Heading2"/>
      </w:pPr>
      <w:bookmarkStart w:id="58" w:name="_Toc162421384"/>
      <w:r>
        <w:lastRenderedPageBreak/>
        <w:t xml:space="preserve">Phase 1, </w:t>
      </w:r>
      <w:r w:rsidR="00C70542">
        <w:t>activity 1</w:t>
      </w:r>
      <w:r w:rsidR="00E13E92">
        <w:t>3</w:t>
      </w:r>
      <w:r w:rsidR="00C70542">
        <w:t xml:space="preserve"> – understanding the structure of a timeline</w:t>
      </w:r>
      <w:bookmarkEnd w:id="57"/>
      <w:bookmarkEnd w:id="58"/>
    </w:p>
    <w:p w14:paraId="5F4478A2" w14:textId="4B364379" w:rsidR="00886EA8" w:rsidRPr="00886EA8" w:rsidRDefault="00886EA8" w:rsidP="007D3EF8">
      <w:pPr>
        <w:pStyle w:val="FeatureBox2"/>
      </w:pPr>
      <w:r w:rsidRPr="007D3EF8">
        <w:rPr>
          <w:rStyle w:val="Strong"/>
        </w:rPr>
        <w:t>Teacher note</w:t>
      </w:r>
      <w:r>
        <w:t xml:space="preserve">: to support students to answer the questions in this activity, you could ask them to consider the knowledge that they </w:t>
      </w:r>
      <w:r w:rsidR="001D4FDC">
        <w:t xml:space="preserve">may have already about the features of timelines from their studies in </w:t>
      </w:r>
      <w:r w:rsidR="00B13AAB">
        <w:t>history, geography and other subjects</w:t>
      </w:r>
      <w:r w:rsidR="004A5136">
        <w:t>. This</w:t>
      </w:r>
      <w:r w:rsidR="007D3EF8">
        <w:t xml:space="preserve"> will further support students in developing an understanding about the transferability of knowledge and skills across subjects.</w:t>
      </w:r>
    </w:p>
    <w:p w14:paraId="7980219A" w14:textId="554CAA76" w:rsidR="00923432" w:rsidRDefault="00923432">
      <w:pPr>
        <w:pStyle w:val="ListNumber"/>
        <w:numPr>
          <w:ilvl w:val="0"/>
          <w:numId w:val="27"/>
        </w:numPr>
      </w:pPr>
      <w:r>
        <w:t xml:space="preserve">Explore </w:t>
      </w:r>
      <w:r w:rsidRPr="009E304A">
        <w:rPr>
          <w:rStyle w:val="Strong"/>
        </w:rPr>
        <w:t xml:space="preserve">Phase 1, resource </w:t>
      </w:r>
      <w:r>
        <w:rPr>
          <w:rStyle w:val="Strong"/>
        </w:rPr>
        <w:t>6</w:t>
      </w:r>
      <w:r w:rsidRPr="009E304A">
        <w:rPr>
          <w:rStyle w:val="Strong"/>
        </w:rPr>
        <w:t xml:space="preserve"> – the evolution of speculative fiction </w:t>
      </w:r>
      <w:r>
        <w:t xml:space="preserve">and </w:t>
      </w:r>
      <w:r w:rsidRPr="009E304A">
        <w:rPr>
          <w:rStyle w:val="Strong"/>
        </w:rPr>
        <w:t xml:space="preserve">Phase 1, resource </w:t>
      </w:r>
      <w:r>
        <w:rPr>
          <w:rStyle w:val="Strong"/>
        </w:rPr>
        <w:t>7</w:t>
      </w:r>
      <w:r w:rsidRPr="009E304A">
        <w:rPr>
          <w:rStyle w:val="Strong"/>
        </w:rPr>
        <w:t xml:space="preserve"> – contextual influences timeline</w:t>
      </w:r>
      <w:r>
        <w:t xml:space="preserve"> and answer the following:</w:t>
      </w:r>
    </w:p>
    <w:p w14:paraId="4396054F" w14:textId="2D2BE632" w:rsidR="00923432" w:rsidRDefault="00923432">
      <w:pPr>
        <w:pStyle w:val="ListNumber2"/>
        <w:numPr>
          <w:ilvl w:val="0"/>
          <w:numId w:val="57"/>
        </w:numPr>
      </w:pPr>
      <w:r>
        <w:t>What features are used to organise the information in these timelines?</w:t>
      </w:r>
    </w:p>
    <w:p w14:paraId="6D5684FC" w14:textId="77777777" w:rsidR="00923432" w:rsidRDefault="00923432" w:rsidP="00357870">
      <w:pPr>
        <w:pStyle w:val="ListNumber2"/>
        <w:numPr>
          <w:ilvl w:val="0"/>
          <w:numId w:val="2"/>
        </w:numPr>
      </w:pPr>
      <w:r>
        <w:t>What is the purpose of the line that runs down the centre of the page?</w:t>
      </w:r>
    </w:p>
    <w:p w14:paraId="2B3896DB" w14:textId="77777777" w:rsidR="00923432" w:rsidRDefault="00923432" w:rsidP="00357870">
      <w:pPr>
        <w:pStyle w:val="ListNumber2"/>
        <w:numPr>
          <w:ilvl w:val="0"/>
          <w:numId w:val="2"/>
        </w:numPr>
      </w:pPr>
      <w:r>
        <w:t>Describe your reading path through the text. Do you read the information top to bottom and left to right?</w:t>
      </w:r>
    </w:p>
    <w:p w14:paraId="35002B32" w14:textId="77777777" w:rsidR="00923432" w:rsidRDefault="00923432" w:rsidP="00357870">
      <w:pPr>
        <w:pStyle w:val="ListNumber2"/>
        <w:numPr>
          <w:ilvl w:val="0"/>
          <w:numId w:val="2"/>
        </w:numPr>
      </w:pPr>
      <w:r>
        <w:t>If you take a different reading path, how does your understanding of the information and purpose of the text change?</w:t>
      </w:r>
    </w:p>
    <w:p w14:paraId="318BCBE8" w14:textId="77777777" w:rsidR="00625325" w:rsidRPr="00E80316" w:rsidRDefault="00625325" w:rsidP="00E80316">
      <w:bookmarkStart w:id="59" w:name="_Toc1085766054"/>
      <w:r w:rsidRPr="00E80316">
        <w:br w:type="page"/>
      </w:r>
    </w:p>
    <w:p w14:paraId="3ACB3724" w14:textId="120A55D7" w:rsidR="001E416E" w:rsidRDefault="001E416E" w:rsidP="001E416E">
      <w:pPr>
        <w:pStyle w:val="Heading2"/>
      </w:pPr>
      <w:bookmarkStart w:id="60" w:name="_Toc162421385"/>
      <w:r>
        <w:lastRenderedPageBreak/>
        <w:t>Phase 1, activity 1</w:t>
      </w:r>
      <w:r w:rsidR="00F46545">
        <w:t>4</w:t>
      </w:r>
      <w:r>
        <w:t xml:space="preserve"> – connections between texts and contexts</w:t>
      </w:r>
      <w:bookmarkEnd w:id="59"/>
      <w:bookmarkEnd w:id="60"/>
    </w:p>
    <w:p w14:paraId="115BF160" w14:textId="5B1A62F7" w:rsidR="00153D2C" w:rsidRDefault="00153D2C" w:rsidP="00153D2C">
      <w:pPr>
        <w:pStyle w:val="FeatureBox2"/>
      </w:pPr>
      <w:r w:rsidRPr="00A3261C">
        <w:rPr>
          <w:rStyle w:val="Strong"/>
        </w:rPr>
        <w:t>Teacher note</w:t>
      </w:r>
      <w:r>
        <w:t xml:space="preserve">: the </w:t>
      </w:r>
      <w:r w:rsidR="00895E46">
        <w:t>3-</w:t>
      </w:r>
      <w:r>
        <w:t>level guide comprehension strategy is useful to teach students to use evidence to support an argument. Sometimes known as ‘here, hidden and head’, the first questions should be literal (here), the next questions should be inferential (hidden) and the last question should be evaluative (head).</w:t>
      </w:r>
    </w:p>
    <w:p w14:paraId="0F47B8C9" w14:textId="77777777" w:rsidR="00153D2C" w:rsidRDefault="00153D2C" w:rsidP="00153D2C">
      <w:pPr>
        <w:pStyle w:val="FeatureBox2"/>
      </w:pPr>
      <w:r w:rsidRPr="00F97F7D">
        <w:rPr>
          <w:rStyle w:val="Strong"/>
        </w:rPr>
        <w:t>What it is:</w:t>
      </w:r>
      <w:r>
        <w:t xml:space="preserve"> levelled reading is a way to comprehend, interpret and apply difficult texts by working at the literal, interpretive and applied levels.</w:t>
      </w:r>
    </w:p>
    <w:p w14:paraId="4D88A061" w14:textId="77777777" w:rsidR="00153D2C" w:rsidRPr="00A3261C" w:rsidRDefault="00153D2C" w:rsidP="00153D2C">
      <w:pPr>
        <w:pStyle w:val="FeatureBox2"/>
      </w:pPr>
      <w:r w:rsidRPr="00F97F7D">
        <w:rPr>
          <w:rStyle w:val="Strong"/>
        </w:rPr>
        <w:t>What it does:</w:t>
      </w:r>
      <w:r>
        <w:t xml:space="preserve"> levelled reading helps readers to go beyond the surface of a text in a step-by-step way.</w:t>
      </w:r>
    </w:p>
    <w:p w14:paraId="72A2BCA1" w14:textId="0E81F9E3" w:rsidR="003D4623" w:rsidRPr="002B3150" w:rsidRDefault="003D4623">
      <w:pPr>
        <w:pStyle w:val="ListNumber"/>
        <w:numPr>
          <w:ilvl w:val="0"/>
          <w:numId w:val="28"/>
        </w:numPr>
      </w:pPr>
      <w:r w:rsidRPr="002B3150">
        <w:t xml:space="preserve">Use the information in </w:t>
      </w:r>
      <w:r w:rsidRPr="00861753">
        <w:rPr>
          <w:b/>
          <w:bCs/>
        </w:rPr>
        <w:t xml:space="preserve">Phase 1, resource </w:t>
      </w:r>
      <w:r w:rsidR="00895E46">
        <w:rPr>
          <w:b/>
          <w:bCs/>
        </w:rPr>
        <w:t>6</w:t>
      </w:r>
      <w:r w:rsidR="00895E46" w:rsidRPr="00861753">
        <w:rPr>
          <w:b/>
          <w:bCs/>
        </w:rPr>
        <w:t xml:space="preserve"> </w:t>
      </w:r>
      <w:r w:rsidRPr="00861753">
        <w:rPr>
          <w:b/>
          <w:bCs/>
        </w:rPr>
        <w:t>– the evolution of speculative fiction</w:t>
      </w:r>
      <w:r w:rsidRPr="002B3150">
        <w:t xml:space="preserve"> and </w:t>
      </w:r>
      <w:r w:rsidRPr="00861753">
        <w:rPr>
          <w:b/>
          <w:bCs/>
        </w:rPr>
        <w:t xml:space="preserve">Phase 1, resource </w:t>
      </w:r>
      <w:r w:rsidR="00895E46">
        <w:rPr>
          <w:b/>
          <w:bCs/>
        </w:rPr>
        <w:t>7</w:t>
      </w:r>
      <w:r w:rsidR="00895E46" w:rsidRPr="00861753">
        <w:rPr>
          <w:b/>
          <w:bCs/>
        </w:rPr>
        <w:t xml:space="preserve"> </w:t>
      </w:r>
      <w:r w:rsidRPr="00861753">
        <w:rPr>
          <w:b/>
          <w:bCs/>
        </w:rPr>
        <w:t>– contextual influences timeline</w:t>
      </w:r>
      <w:r w:rsidRPr="002B3150">
        <w:t xml:space="preserve"> to decide whether the following statements are true, false, or if there is not enough information given to take a stance (there will only be one of these). You must provide evidence from the texts to support your argument. Some of these statements can be either true or false. Your use of evidence from the text is what is important. </w:t>
      </w:r>
    </w:p>
    <w:p w14:paraId="682B64BF" w14:textId="48322CCD" w:rsidR="003D4623" w:rsidRDefault="00E20198" w:rsidP="003D4623">
      <w:pPr>
        <w:rPr>
          <w:b/>
          <w:bCs/>
        </w:rPr>
      </w:pPr>
      <w:r>
        <w:rPr>
          <w:b/>
          <w:bCs/>
        </w:rPr>
        <w:t>3</w:t>
      </w:r>
      <w:r w:rsidR="003D4623">
        <w:rPr>
          <w:b/>
          <w:bCs/>
        </w:rPr>
        <w:t>-level guide statements</w:t>
      </w:r>
    </w:p>
    <w:p w14:paraId="20999526" w14:textId="4756D190" w:rsidR="00CE524C" w:rsidRPr="003C1818" w:rsidRDefault="00CE524C" w:rsidP="003D4623">
      <w:pPr>
        <w:rPr>
          <w:b/>
          <w:bCs/>
        </w:rPr>
      </w:pPr>
      <w:r>
        <w:rPr>
          <w:b/>
          <w:bCs/>
        </w:rPr>
        <w:t>L</w:t>
      </w:r>
      <w:r w:rsidR="007F635F">
        <w:rPr>
          <w:b/>
          <w:bCs/>
        </w:rPr>
        <w:t xml:space="preserve">evel 1 – literal </w:t>
      </w:r>
    </w:p>
    <w:p w14:paraId="63C4E1C1" w14:textId="77777777" w:rsidR="003D4623" w:rsidRPr="00CE524C" w:rsidRDefault="003D4623">
      <w:pPr>
        <w:pStyle w:val="ListNumber2"/>
        <w:numPr>
          <w:ilvl w:val="0"/>
          <w:numId w:val="29"/>
        </w:numPr>
        <w:rPr>
          <w:rStyle w:val="Strong"/>
          <w:b w:val="0"/>
          <w:bCs w:val="0"/>
        </w:rPr>
      </w:pPr>
      <w:r w:rsidRPr="00CE524C">
        <w:rPr>
          <w:rStyle w:val="Strong"/>
          <w:b w:val="0"/>
          <w:bCs w:val="0"/>
        </w:rPr>
        <w:t>Ancient civilisations used myths and legends to teach.</w:t>
      </w:r>
    </w:p>
    <w:p w14:paraId="1315984F" w14:textId="77777777" w:rsidR="003D4623" w:rsidRPr="003D4623" w:rsidRDefault="003D4623" w:rsidP="00357870">
      <w:pPr>
        <w:pStyle w:val="ListNumber2"/>
        <w:numPr>
          <w:ilvl w:val="0"/>
          <w:numId w:val="2"/>
        </w:numPr>
        <w:rPr>
          <w:rStyle w:val="Strong"/>
          <w:b w:val="0"/>
          <w:bCs w:val="0"/>
        </w:rPr>
      </w:pPr>
      <w:r w:rsidRPr="003D4623">
        <w:rPr>
          <w:rStyle w:val="Strong"/>
          <w:b w:val="0"/>
          <w:bCs w:val="0"/>
          <w:i/>
          <w:iCs/>
        </w:rPr>
        <w:t>Frankenstein</w:t>
      </w:r>
      <w:r w:rsidRPr="003D4623">
        <w:rPr>
          <w:rStyle w:val="Strong"/>
          <w:b w:val="0"/>
          <w:bCs w:val="0"/>
        </w:rPr>
        <w:t xml:space="preserve"> by Mary Shelley was written before Sir Thomas More’s </w:t>
      </w:r>
      <w:r w:rsidRPr="003D4623">
        <w:rPr>
          <w:rStyle w:val="Strong"/>
          <w:b w:val="0"/>
          <w:bCs w:val="0"/>
          <w:i/>
          <w:iCs/>
        </w:rPr>
        <w:t>Utopia.</w:t>
      </w:r>
    </w:p>
    <w:p w14:paraId="3E80D774" w14:textId="77777777" w:rsidR="003D4623" w:rsidRDefault="003D4623" w:rsidP="00357870">
      <w:pPr>
        <w:pStyle w:val="ListNumber2"/>
        <w:numPr>
          <w:ilvl w:val="0"/>
          <w:numId w:val="2"/>
        </w:numPr>
        <w:rPr>
          <w:rStyle w:val="Strong"/>
          <w:b w:val="0"/>
          <w:bCs w:val="0"/>
        </w:rPr>
      </w:pPr>
      <w:r w:rsidRPr="003D4623">
        <w:rPr>
          <w:rStyle w:val="Strong"/>
          <w:b w:val="0"/>
          <w:bCs w:val="0"/>
          <w:i/>
          <w:iCs/>
        </w:rPr>
        <w:t xml:space="preserve">Fahrenheit 451 </w:t>
      </w:r>
      <w:r w:rsidRPr="003D4623">
        <w:rPr>
          <w:rStyle w:val="Strong"/>
          <w:b w:val="0"/>
          <w:bCs w:val="0"/>
        </w:rPr>
        <w:t>was written by Ray Bradbury.</w:t>
      </w:r>
    </w:p>
    <w:p w14:paraId="7D7D765F" w14:textId="611E67AC" w:rsidR="00B821FB" w:rsidRPr="00B821FB" w:rsidRDefault="00B821FB" w:rsidP="00B821FB">
      <w:pPr>
        <w:rPr>
          <w:rStyle w:val="Strong"/>
        </w:rPr>
      </w:pPr>
      <w:r w:rsidRPr="00B821FB">
        <w:rPr>
          <w:rStyle w:val="Strong"/>
        </w:rPr>
        <w:t xml:space="preserve">Level 2 – inferential </w:t>
      </w:r>
    </w:p>
    <w:p w14:paraId="6FD6654A" w14:textId="77777777" w:rsidR="003D4623" w:rsidRPr="005F49C8" w:rsidRDefault="003D4623">
      <w:pPr>
        <w:pStyle w:val="ListNumber2"/>
        <w:numPr>
          <w:ilvl w:val="0"/>
          <w:numId w:val="58"/>
        </w:numPr>
        <w:rPr>
          <w:rStyle w:val="Strong"/>
          <w:b w:val="0"/>
          <w:bCs w:val="0"/>
        </w:rPr>
      </w:pPr>
      <w:r w:rsidRPr="005F49C8">
        <w:rPr>
          <w:rStyle w:val="Strong"/>
          <w:b w:val="0"/>
          <w:bCs w:val="0"/>
        </w:rPr>
        <w:t>None of the speculative fiction texts on the timeline explore similar concerns.</w:t>
      </w:r>
    </w:p>
    <w:p w14:paraId="0EF8B428" w14:textId="77777777" w:rsidR="003D4623" w:rsidRPr="003D4623" w:rsidRDefault="003D4623" w:rsidP="00357870">
      <w:pPr>
        <w:pStyle w:val="ListNumber2"/>
        <w:numPr>
          <w:ilvl w:val="0"/>
          <w:numId w:val="2"/>
        </w:numPr>
        <w:rPr>
          <w:rStyle w:val="Strong"/>
          <w:b w:val="0"/>
          <w:bCs w:val="0"/>
        </w:rPr>
      </w:pPr>
      <w:r w:rsidRPr="003D4623">
        <w:rPr>
          <w:rStyle w:val="Strong"/>
          <w:b w:val="0"/>
          <w:bCs w:val="0"/>
        </w:rPr>
        <w:t>Writers of speculative fiction often explore the relationship between humanity and technology.</w:t>
      </w:r>
    </w:p>
    <w:p w14:paraId="76242823" w14:textId="647A9291" w:rsidR="003D4623" w:rsidRPr="003D4623" w:rsidRDefault="003D4623" w:rsidP="00357870">
      <w:pPr>
        <w:pStyle w:val="ListNumber2"/>
        <w:numPr>
          <w:ilvl w:val="0"/>
          <w:numId w:val="2"/>
        </w:numPr>
        <w:rPr>
          <w:rStyle w:val="Strong"/>
          <w:b w:val="0"/>
          <w:bCs w:val="0"/>
        </w:rPr>
      </w:pPr>
      <w:r w:rsidRPr="003D4623">
        <w:rPr>
          <w:rStyle w:val="Strong"/>
          <w:b w:val="0"/>
          <w:bCs w:val="0"/>
          <w:i/>
          <w:iCs/>
        </w:rPr>
        <w:t xml:space="preserve">The </w:t>
      </w:r>
      <w:r w:rsidR="00661EB5">
        <w:rPr>
          <w:rStyle w:val="Strong"/>
          <w:b w:val="0"/>
          <w:bCs w:val="0"/>
          <w:i/>
          <w:iCs/>
        </w:rPr>
        <w:t>Hunger Games</w:t>
      </w:r>
      <w:r w:rsidRPr="003D4623">
        <w:rPr>
          <w:rStyle w:val="Strong"/>
          <w:b w:val="0"/>
          <w:bCs w:val="0"/>
        </w:rPr>
        <w:t xml:space="preserve"> explores concerns of the context in which it was composed.</w:t>
      </w:r>
    </w:p>
    <w:p w14:paraId="6424BD1A" w14:textId="77777777" w:rsidR="003D4623" w:rsidRPr="003D4623" w:rsidRDefault="003D4623" w:rsidP="00357870">
      <w:pPr>
        <w:pStyle w:val="ListNumber2"/>
        <w:numPr>
          <w:ilvl w:val="0"/>
          <w:numId w:val="2"/>
        </w:numPr>
        <w:rPr>
          <w:rStyle w:val="Strong"/>
          <w:b w:val="0"/>
          <w:bCs w:val="0"/>
        </w:rPr>
      </w:pPr>
      <w:r w:rsidRPr="003D4623">
        <w:rPr>
          <w:rStyle w:val="Strong"/>
          <w:b w:val="0"/>
          <w:bCs w:val="0"/>
          <w:i/>
          <w:iCs/>
        </w:rPr>
        <w:lastRenderedPageBreak/>
        <w:t>Oryx and Crake</w:t>
      </w:r>
      <w:r w:rsidRPr="003D4623">
        <w:rPr>
          <w:rStyle w:val="Strong"/>
          <w:b w:val="0"/>
          <w:bCs w:val="0"/>
        </w:rPr>
        <w:t xml:space="preserve"> has a female protagonist.</w:t>
      </w:r>
    </w:p>
    <w:p w14:paraId="707767FB" w14:textId="77777777" w:rsidR="003D4623" w:rsidRDefault="003D4623" w:rsidP="00357870">
      <w:pPr>
        <w:pStyle w:val="ListNumber2"/>
        <w:numPr>
          <w:ilvl w:val="0"/>
          <w:numId w:val="2"/>
        </w:numPr>
        <w:rPr>
          <w:rStyle w:val="Strong"/>
          <w:b w:val="0"/>
          <w:bCs w:val="0"/>
        </w:rPr>
      </w:pPr>
      <w:r w:rsidRPr="003D4623">
        <w:rPr>
          <w:rStyle w:val="Strong"/>
          <w:b w:val="0"/>
          <w:bCs w:val="0"/>
        </w:rPr>
        <w:t>The information in the timelines reveals that cultural values do not change over time.</w:t>
      </w:r>
    </w:p>
    <w:p w14:paraId="1FF17EE8" w14:textId="555A3D37" w:rsidR="005F49C8" w:rsidRPr="005F49C8" w:rsidRDefault="005F49C8" w:rsidP="005F49C8">
      <w:pPr>
        <w:rPr>
          <w:rStyle w:val="Strong"/>
        </w:rPr>
      </w:pPr>
      <w:r w:rsidRPr="005F49C8">
        <w:rPr>
          <w:rStyle w:val="Strong"/>
        </w:rPr>
        <w:t>Level 3 - evaluative</w:t>
      </w:r>
    </w:p>
    <w:p w14:paraId="2FDD0AB6" w14:textId="77777777" w:rsidR="003D4623" w:rsidRPr="003D4623" w:rsidRDefault="003D4623">
      <w:pPr>
        <w:pStyle w:val="ListNumber2"/>
        <w:numPr>
          <w:ilvl w:val="0"/>
          <w:numId w:val="59"/>
        </w:numPr>
        <w:rPr>
          <w:rStyle w:val="Strong"/>
          <w:b w:val="0"/>
          <w:bCs w:val="0"/>
        </w:rPr>
      </w:pPr>
      <w:r w:rsidRPr="003D4623">
        <w:rPr>
          <w:rStyle w:val="Strong"/>
          <w:b w:val="0"/>
          <w:bCs w:val="0"/>
        </w:rPr>
        <w:t>The speculative fiction genre will continue to evolve.</w:t>
      </w:r>
    </w:p>
    <w:p w14:paraId="4DF0ABC7" w14:textId="77777777" w:rsidR="003D4623" w:rsidRPr="003D4623" w:rsidRDefault="003D4623">
      <w:pPr>
        <w:pStyle w:val="ListNumber"/>
        <w:numPr>
          <w:ilvl w:val="0"/>
          <w:numId w:val="25"/>
        </w:numPr>
        <w:rPr>
          <w:rStyle w:val="Strong"/>
          <w:b w:val="0"/>
          <w:bCs w:val="0"/>
        </w:rPr>
      </w:pPr>
      <w:r w:rsidRPr="003D4623">
        <w:rPr>
          <w:rStyle w:val="Strong"/>
          <w:b w:val="0"/>
          <w:bCs w:val="0"/>
        </w:rPr>
        <w:t>Synthesise your understanding of the evolution of the speculative fiction genre by completing the following ‘because, but, so’ sentences:</w:t>
      </w:r>
    </w:p>
    <w:p w14:paraId="24FACBF5" w14:textId="77777777" w:rsidR="003D4623" w:rsidRPr="00252487" w:rsidRDefault="003D4623">
      <w:pPr>
        <w:pStyle w:val="ListNumber2"/>
        <w:numPr>
          <w:ilvl w:val="0"/>
          <w:numId w:val="40"/>
        </w:numPr>
        <w:rPr>
          <w:rStyle w:val="Strong"/>
          <w:b w:val="0"/>
          <w:bCs w:val="0"/>
        </w:rPr>
      </w:pPr>
      <w:r w:rsidRPr="00252487">
        <w:rPr>
          <w:rStyle w:val="Strong"/>
          <w:b w:val="0"/>
          <w:bCs w:val="0"/>
        </w:rPr>
        <w:t>We know that speculative fiction texts are influenced by context because…</w:t>
      </w:r>
    </w:p>
    <w:p w14:paraId="446F479A" w14:textId="77777777" w:rsidR="003D4623" w:rsidRPr="003D4623" w:rsidRDefault="003D4623" w:rsidP="00357870">
      <w:pPr>
        <w:pStyle w:val="ListNumber2"/>
        <w:numPr>
          <w:ilvl w:val="0"/>
          <w:numId w:val="2"/>
        </w:numPr>
        <w:rPr>
          <w:rStyle w:val="Strong"/>
          <w:b w:val="0"/>
          <w:bCs w:val="0"/>
        </w:rPr>
      </w:pPr>
      <w:r w:rsidRPr="003D4623">
        <w:rPr>
          <w:rStyle w:val="Strong"/>
          <w:b w:val="0"/>
          <w:bCs w:val="0"/>
        </w:rPr>
        <w:t>We know that speculative fiction texts are influenced by context but…</w:t>
      </w:r>
    </w:p>
    <w:p w14:paraId="7C1AB15D" w14:textId="77777777" w:rsidR="003D4623" w:rsidRDefault="003D4623" w:rsidP="00357870">
      <w:pPr>
        <w:pStyle w:val="ListNumber2"/>
        <w:numPr>
          <w:ilvl w:val="0"/>
          <w:numId w:val="2"/>
        </w:numPr>
        <w:rPr>
          <w:rStyle w:val="Strong"/>
          <w:b w:val="0"/>
          <w:bCs w:val="0"/>
        </w:rPr>
      </w:pPr>
      <w:r w:rsidRPr="003D4623">
        <w:rPr>
          <w:rStyle w:val="Strong"/>
          <w:b w:val="0"/>
          <w:bCs w:val="0"/>
        </w:rPr>
        <w:t>We know that speculative fiction texts are influenced by context so…</w:t>
      </w:r>
    </w:p>
    <w:p w14:paraId="0D73B15A" w14:textId="77777777" w:rsidR="00861753" w:rsidRPr="00E80316" w:rsidRDefault="00861753" w:rsidP="00E80316">
      <w:bookmarkStart w:id="61" w:name="_Toc929036627"/>
      <w:r w:rsidRPr="00E80316">
        <w:br w:type="page"/>
      </w:r>
    </w:p>
    <w:p w14:paraId="2C025C0C" w14:textId="2B5C4299" w:rsidR="00FF7CD7" w:rsidRDefault="00FF7CD7" w:rsidP="009E304A">
      <w:pPr>
        <w:pStyle w:val="Heading2"/>
      </w:pPr>
      <w:bookmarkStart w:id="62" w:name="_Toc162421386"/>
      <w:r>
        <w:lastRenderedPageBreak/>
        <w:t xml:space="preserve">Phase 1, resource </w:t>
      </w:r>
      <w:r w:rsidR="006B3EBF">
        <w:t>8</w:t>
      </w:r>
      <w:r>
        <w:t xml:space="preserve"> – extracts from speculative fiction texts</w:t>
      </w:r>
      <w:bookmarkEnd w:id="61"/>
      <w:bookmarkEnd w:id="62"/>
      <w:r>
        <w:t xml:space="preserve"> </w:t>
      </w:r>
    </w:p>
    <w:p w14:paraId="71920BAD" w14:textId="7F434D41" w:rsidR="00FF7CD7" w:rsidRPr="003C229F" w:rsidRDefault="00FF7CD7" w:rsidP="00FF7CD7">
      <w:pPr>
        <w:pStyle w:val="FeatureBox2"/>
      </w:pPr>
      <w:r w:rsidRPr="00595002">
        <w:rPr>
          <w:b/>
          <w:bCs/>
        </w:rPr>
        <w:t>Teacher note:</w:t>
      </w:r>
      <w:r>
        <w:t xml:space="preserve"> the following extracts are suggestions only. More extracts than are required for this activity have been provided so that teachers may select those most appropriate to the needs of their students. </w:t>
      </w:r>
      <w:r w:rsidR="00895E46">
        <w:t xml:space="preserve">Four to 6 </w:t>
      </w:r>
      <w:r>
        <w:t>extracts are recommended for this activity.</w:t>
      </w:r>
    </w:p>
    <w:p w14:paraId="0AD6EB74" w14:textId="77777777" w:rsidR="00FF7CD7" w:rsidRDefault="00FF7CD7" w:rsidP="00FF7CD7">
      <w:pPr>
        <w:rPr>
          <w:rStyle w:val="Strong"/>
        </w:rPr>
      </w:pPr>
      <w:r>
        <w:rPr>
          <w:rStyle w:val="Strong"/>
        </w:rPr>
        <w:t xml:space="preserve">Extract from </w:t>
      </w:r>
      <w:r>
        <w:rPr>
          <w:rStyle w:val="Strong"/>
          <w:i/>
          <w:iCs/>
        </w:rPr>
        <w:t xml:space="preserve">Utopia </w:t>
      </w:r>
      <w:r>
        <w:rPr>
          <w:rStyle w:val="Strong"/>
        </w:rPr>
        <w:t>by Thomas More</w:t>
      </w:r>
    </w:p>
    <w:p w14:paraId="308ED986" w14:textId="7E07435D" w:rsidR="005737AE" w:rsidRPr="00B8071A" w:rsidRDefault="005737AE" w:rsidP="00FF7CD7">
      <w:pPr>
        <w:rPr>
          <w:rStyle w:val="Strong"/>
          <w:b w:val="0"/>
        </w:rPr>
      </w:pPr>
      <w:r>
        <w:rPr>
          <w:rStyle w:val="Strong"/>
          <w:b w:val="0"/>
          <w:bCs w:val="0"/>
        </w:rPr>
        <w:t xml:space="preserve">From </w:t>
      </w:r>
      <w:r w:rsidR="003E76FB">
        <w:rPr>
          <w:rStyle w:val="Strong"/>
          <w:b w:val="0"/>
          <w:bCs w:val="0"/>
        </w:rPr>
        <w:t>‘Of the travelling of the utopians’</w:t>
      </w:r>
    </w:p>
    <w:p w14:paraId="72138180" w14:textId="7613AC4B" w:rsidR="00FF7CD7" w:rsidRPr="00FB7AE3" w:rsidRDefault="00FF7CD7" w:rsidP="00FF7CD7">
      <w:pPr>
        <w:pStyle w:val="FeatureBox2"/>
        <w:rPr>
          <w:rStyle w:val="Strong"/>
          <w:b w:val="0"/>
          <w:bCs w:val="0"/>
        </w:rPr>
      </w:pPr>
      <w:r>
        <w:rPr>
          <w:rStyle w:val="Strong"/>
        </w:rPr>
        <w:t xml:space="preserve">Teacher note: </w:t>
      </w:r>
      <w:r w:rsidRPr="00743A4F">
        <w:rPr>
          <w:rStyle w:val="Strong"/>
          <w:b w:val="0"/>
          <w:bCs w:val="0"/>
        </w:rPr>
        <w:t xml:space="preserve">if the class will be studying </w:t>
      </w:r>
      <w:r w:rsidRPr="00743A4F">
        <w:rPr>
          <w:rStyle w:val="Strong"/>
          <w:b w:val="0"/>
          <w:bCs w:val="0"/>
          <w:i/>
          <w:iCs/>
        </w:rPr>
        <w:t>The Giver</w:t>
      </w:r>
      <w:r w:rsidRPr="00743A4F">
        <w:rPr>
          <w:rStyle w:val="Strong"/>
          <w:b w:val="0"/>
          <w:bCs w:val="0"/>
        </w:rPr>
        <w:t xml:space="preserve"> by Lois Lowry as a core text for this program, the following extract from </w:t>
      </w:r>
      <w:r w:rsidRPr="00743A4F">
        <w:rPr>
          <w:rStyle w:val="Strong"/>
          <w:b w:val="0"/>
          <w:bCs w:val="0"/>
          <w:i/>
          <w:iCs/>
        </w:rPr>
        <w:t xml:space="preserve">Utopia </w:t>
      </w:r>
      <w:r w:rsidRPr="00743A4F">
        <w:rPr>
          <w:rStyle w:val="Strong"/>
          <w:b w:val="0"/>
          <w:bCs w:val="0"/>
        </w:rPr>
        <w:t>by Thomas More may be valuable to introduce ideas of community and conformity.</w:t>
      </w:r>
    </w:p>
    <w:p w14:paraId="715C0CD3" w14:textId="77777777" w:rsidR="00FF7CD7" w:rsidRPr="00FF7CD7" w:rsidRDefault="00FF7CD7" w:rsidP="00FF7CD7">
      <w:pPr>
        <w:rPr>
          <w:rStyle w:val="Strong"/>
          <w:b w:val="0"/>
          <w:bCs w:val="0"/>
        </w:rPr>
      </w:pPr>
      <w:r w:rsidRPr="009E304A">
        <w:rPr>
          <w:rStyle w:val="Strong"/>
          <w:b w:val="0"/>
          <w:bCs w:val="0"/>
        </w:rPr>
        <w:t>“It is certain that all things appear incredible to us in proportion as they differ from known customs; but one who can judge aright will not wonder to find that, since their constitution differs so much from ours, their value of gold and silver should be measured by a very different standard; for since they have no use for money among themselves, but keep it as a provision against events which seldom happen, and between which there are generally long intervening intervals, they value it no farther than it deserves—that is, in proportion to its use. So that it is plain they must prefer iron either to gold or silver, for men can no more live without iron than without fire or water; but Nature has marked out no use for the other metals so essential as not easily to be dispensed with. The folly of men has enhanced the value of gold and silver because of their scarcity; whereas, on the contrary, it is their opinion that Nature, as an indulgent parent, has freely given us all the best things in great abundance, such as water and earth, but has laid up and hid from us the things that are vain and useless.</w:t>
      </w:r>
    </w:p>
    <w:p w14:paraId="7364E845" w14:textId="733DE3E7" w:rsidR="00FF7CD7" w:rsidRPr="00FF7CD7" w:rsidRDefault="00FF7CD7" w:rsidP="00FF7CD7">
      <w:pPr>
        <w:rPr>
          <w:rStyle w:val="Strong"/>
          <w:b w:val="0"/>
          <w:bCs w:val="0"/>
        </w:rPr>
      </w:pPr>
      <w:r w:rsidRPr="009E304A">
        <w:rPr>
          <w:rStyle w:val="Strong"/>
          <w:b w:val="0"/>
          <w:bCs w:val="0"/>
        </w:rPr>
        <w:t xml:space="preserve">“If these metals were laid up in any tower in the kingdom it would raise a jealousy of the Prince and Senate, and give birth to that foolish mistrust into which the people are apt to fall—a jealousy of their intending to sacrifice the interest of the public to their own private advantage. If they should work it into vessels, or any sort of plate, they fear that the people might grow too fond of it, and so be unwilling to let the plate be run down, if a war made it necessary, to employ it in paying their soldiers. To prevent all these inconveniences they have fallen upon an expedient which, as it agrees with their other policy, so is it very different from ours, and will scarce gain belief among us who value gold so much, and lay it up so carefully. They eat and drink out of vessels of earth or glass, which make an agreeable appearance, though formed of brittle materials; while they make </w:t>
      </w:r>
      <w:r w:rsidRPr="009E304A">
        <w:rPr>
          <w:rStyle w:val="Strong"/>
          <w:b w:val="0"/>
          <w:bCs w:val="0"/>
        </w:rPr>
        <w:lastRenderedPageBreak/>
        <w:t>their chamber-pots and close-stools of gold and silver, and that not only in their public halls but in their private houses. Of the same metals they likewise make chains and fetters for their slaves, to some of which, as a badge of infamy, they hang an earring of gold, and make others wear a chain or a coronet of the same metal; and thus they take care by all possible means to render gold and silver of no esteem; and from hence it is that while other nations part with their gold and silver as unwillingly as if one tore out their bowels, those of Utopia would look on their giving in all they possess of those metals (when there were any use for them) but as the parting with a trifle, or as we would esteem the loss of a penny! They find pearls on their coasts, and diamonds and carbuncles on their rocks; they do not look after them, but, if they find them by chance, they polish them, and with them they adorn their children, who are delighted with them, and glory in them during their childhood; but when they grow to years, and see that none but children use such baubles, they of their own accord, without being bid by their parents, lay them aside, and would be as much ashamed to use them afterwards as children among us, when they come to years, are of their puppets and other toys.”</w:t>
      </w:r>
    </w:p>
    <w:p w14:paraId="012F9562" w14:textId="77777777" w:rsidR="00FF7CD7" w:rsidRDefault="00FF7CD7" w:rsidP="00FF7CD7">
      <w:pPr>
        <w:rPr>
          <w:rStyle w:val="Strong"/>
        </w:rPr>
      </w:pPr>
      <w:r>
        <w:rPr>
          <w:rStyle w:val="Strong"/>
        </w:rPr>
        <w:t xml:space="preserve">Extract from </w:t>
      </w:r>
      <w:r>
        <w:rPr>
          <w:rStyle w:val="Strong"/>
          <w:i/>
          <w:iCs/>
        </w:rPr>
        <w:t xml:space="preserve">The Strange Case of Dr Jekyll and Mr Hyde </w:t>
      </w:r>
      <w:r>
        <w:rPr>
          <w:rStyle w:val="Strong"/>
        </w:rPr>
        <w:t xml:space="preserve">by Robert Louis Stevenson </w:t>
      </w:r>
    </w:p>
    <w:p w14:paraId="38786486" w14:textId="3CA0E55A" w:rsidR="003E76FB" w:rsidRPr="00B8071A" w:rsidRDefault="00337B56" w:rsidP="00FF7CD7">
      <w:pPr>
        <w:rPr>
          <w:rStyle w:val="Strong"/>
          <w:b w:val="0"/>
        </w:rPr>
      </w:pPr>
      <w:r w:rsidRPr="00B8071A">
        <w:rPr>
          <w:rStyle w:val="Strong"/>
          <w:b w:val="0"/>
        </w:rPr>
        <w:t>From ‘Henry Jekyll’s full statement of the case’</w:t>
      </w:r>
    </w:p>
    <w:p w14:paraId="19827CE3" w14:textId="77777777" w:rsidR="00FF7CD7" w:rsidRPr="00FF7CD7" w:rsidRDefault="00FF7CD7" w:rsidP="00FF7CD7">
      <w:pPr>
        <w:rPr>
          <w:rStyle w:val="Strong"/>
          <w:b w:val="0"/>
          <w:bCs w:val="0"/>
        </w:rPr>
      </w:pPr>
      <w:r w:rsidRPr="009E304A">
        <w:rPr>
          <w:rStyle w:val="Strong"/>
          <w:b w:val="0"/>
          <w:bCs w:val="0"/>
        </w:rPr>
        <w:t>I hesitated long before I put this theory to the test of practice. I knew well that I risked death; for any drug that so potently controlled and shook the very fortress of identity, might, by the least scruple of an overdose or at the least inopportunity in the moment of exhibition, utterly blot out that immaterial tabernacle which I looked to it to change. But the temptation of a discovery so singular and profound at last overcame the suggestions of alarm. I had long since prepared my tincture; I purchased at once, from a firm of wholesale chemists, a large quantity of a particular salt which I knew, from my experiments, to be the last ingredient required; and late one accursed night, I compounded the elements, watched them boil and smoke together in the glass, and when the ebullition had subsided, with a strong glow of courage, drank off the potion.</w:t>
      </w:r>
    </w:p>
    <w:p w14:paraId="3DFDD15B" w14:textId="77777777" w:rsidR="00FF7CD7" w:rsidRPr="00FF7CD7" w:rsidRDefault="00FF7CD7" w:rsidP="00FF7CD7">
      <w:pPr>
        <w:rPr>
          <w:rStyle w:val="Strong"/>
          <w:b w:val="0"/>
          <w:bCs w:val="0"/>
        </w:rPr>
      </w:pPr>
      <w:r w:rsidRPr="009E304A">
        <w:rPr>
          <w:rStyle w:val="Strong"/>
          <w:b w:val="0"/>
          <w:bCs w:val="0"/>
        </w:rPr>
        <w:t>The most racking pangs succeeded: a grinding in the bones, deadly nausea, and a horror of the spirit that cannot be exceeded at the hour of birth or death. Then these agonies began swiftly to subside, and I came to myself as if out of a great sickness. There was something strange in my sensations, something indescribably new and, from its very novelty, incredibly sweet. I felt younger, lighter, happier in body; within I was conscious of a heady recklessness, a current of disordered sensual images running like a millrace in my fancy, a solution of the bonds of obligation, an unknown but not an innocent freedom of the soul. I knew myself, at the first breath of this new life, to be more wicked, tenfold more wicked, sold a slave to my original evil; and the thought, in that moment, braced and delighted me like wine. I stretched out my hands, exulting in the freshness of these sensations; and in the act, I was suddenly aware that I had lost in stature.</w:t>
      </w:r>
    </w:p>
    <w:p w14:paraId="4D555A93" w14:textId="77777777" w:rsidR="00FF7CD7" w:rsidRDefault="00FF7CD7" w:rsidP="00FF7CD7">
      <w:pPr>
        <w:rPr>
          <w:rStyle w:val="Strong"/>
        </w:rPr>
      </w:pPr>
      <w:r>
        <w:rPr>
          <w:rStyle w:val="Strong"/>
        </w:rPr>
        <w:lastRenderedPageBreak/>
        <w:t xml:space="preserve">Extract from </w:t>
      </w:r>
      <w:r>
        <w:rPr>
          <w:rStyle w:val="Strong"/>
          <w:i/>
          <w:iCs/>
        </w:rPr>
        <w:t xml:space="preserve">The Wonderful Wizard of Oz </w:t>
      </w:r>
      <w:r>
        <w:rPr>
          <w:rStyle w:val="Strong"/>
        </w:rPr>
        <w:t>by Frank L Baum</w:t>
      </w:r>
    </w:p>
    <w:p w14:paraId="00868F89" w14:textId="46D8194B" w:rsidR="00337B56" w:rsidRPr="00743A4F" w:rsidRDefault="00F802BA" w:rsidP="00FF7CD7">
      <w:pPr>
        <w:rPr>
          <w:rStyle w:val="Strong"/>
          <w:b w:val="0"/>
          <w:bCs w:val="0"/>
        </w:rPr>
      </w:pPr>
      <w:r w:rsidRPr="00743A4F">
        <w:rPr>
          <w:rStyle w:val="Strong"/>
          <w:b w:val="0"/>
          <w:bCs w:val="0"/>
        </w:rPr>
        <w:t xml:space="preserve">From Chapter XII – The </w:t>
      </w:r>
      <w:r w:rsidR="00AC152B" w:rsidRPr="00743A4F">
        <w:rPr>
          <w:rStyle w:val="Strong"/>
          <w:b w:val="0"/>
          <w:bCs w:val="0"/>
        </w:rPr>
        <w:t>Search for the Wicked Witch</w:t>
      </w:r>
    </w:p>
    <w:p w14:paraId="5E8098B6" w14:textId="77777777" w:rsidR="00FF7CD7" w:rsidRPr="00FF7CD7" w:rsidRDefault="00FF7CD7" w:rsidP="00FF7CD7">
      <w:pPr>
        <w:rPr>
          <w:rStyle w:val="Strong"/>
          <w:b w:val="0"/>
          <w:bCs w:val="0"/>
        </w:rPr>
      </w:pPr>
      <w:r w:rsidRPr="009E304A">
        <w:rPr>
          <w:rStyle w:val="Strong"/>
          <w:b w:val="0"/>
          <w:bCs w:val="0"/>
        </w:rPr>
        <w:t>But the wicked creature was very cunning, and she finally thought of a trick that would give her what she wanted. She placed a bar of iron in the middle of the kitchen floor, and then by her magic arts made the iron invisible to human eyes. So that when Dorothy walked across the floor she stumbled over the bar, not being able to see it, and fell at full length. She was not much hurt, but in her fall one of the Silver Shoes came off; and before she could reach it, the Witch had snatched it away and put it on her own skinny foot.</w:t>
      </w:r>
    </w:p>
    <w:p w14:paraId="066F59C2" w14:textId="77777777" w:rsidR="00FF7CD7" w:rsidRPr="00FF7CD7" w:rsidRDefault="00FF7CD7" w:rsidP="00FF7CD7">
      <w:pPr>
        <w:rPr>
          <w:rStyle w:val="Strong"/>
          <w:b w:val="0"/>
          <w:bCs w:val="0"/>
        </w:rPr>
      </w:pPr>
      <w:r w:rsidRPr="009E304A">
        <w:rPr>
          <w:rStyle w:val="Strong"/>
          <w:b w:val="0"/>
          <w:bCs w:val="0"/>
        </w:rPr>
        <w:t>The wicked woman was greatly pleased with the success of her trick, for as long as she had one of the shoes she owned half the power of their charm, and Dorothy could not use it against her, even had she known how to do so.</w:t>
      </w:r>
    </w:p>
    <w:p w14:paraId="78D32092" w14:textId="77777777" w:rsidR="00FF7CD7" w:rsidRPr="00FF7CD7" w:rsidRDefault="00FF7CD7" w:rsidP="00FF7CD7">
      <w:pPr>
        <w:rPr>
          <w:rStyle w:val="Strong"/>
          <w:b w:val="0"/>
          <w:bCs w:val="0"/>
        </w:rPr>
      </w:pPr>
      <w:r w:rsidRPr="009E304A">
        <w:rPr>
          <w:rStyle w:val="Strong"/>
          <w:b w:val="0"/>
          <w:bCs w:val="0"/>
        </w:rPr>
        <w:t>The little girl, seeing she had lost one of her pretty shoes, grew angry, and said to the Witch, “Give me back my shoe!”</w:t>
      </w:r>
    </w:p>
    <w:p w14:paraId="56956A9D" w14:textId="77777777" w:rsidR="00FF7CD7" w:rsidRPr="00FF7CD7" w:rsidRDefault="00FF7CD7" w:rsidP="00FF7CD7">
      <w:pPr>
        <w:rPr>
          <w:rStyle w:val="Strong"/>
          <w:b w:val="0"/>
          <w:bCs w:val="0"/>
        </w:rPr>
      </w:pPr>
      <w:r w:rsidRPr="009E304A">
        <w:rPr>
          <w:rStyle w:val="Strong"/>
          <w:b w:val="0"/>
          <w:bCs w:val="0"/>
        </w:rPr>
        <w:t>“I will not,” retorted the Witch, “for it is now my shoe, and not yours.”</w:t>
      </w:r>
    </w:p>
    <w:p w14:paraId="3D27E054" w14:textId="77777777" w:rsidR="00FF7CD7" w:rsidRPr="00FF7CD7" w:rsidRDefault="00FF7CD7" w:rsidP="00FF7CD7">
      <w:pPr>
        <w:rPr>
          <w:rStyle w:val="Strong"/>
          <w:b w:val="0"/>
          <w:bCs w:val="0"/>
        </w:rPr>
      </w:pPr>
      <w:r w:rsidRPr="009E304A">
        <w:rPr>
          <w:rStyle w:val="Strong"/>
          <w:b w:val="0"/>
          <w:bCs w:val="0"/>
        </w:rPr>
        <w:t>“You are a wicked creature!” cried Dorothy. “You have no right to take my shoe from me.”</w:t>
      </w:r>
    </w:p>
    <w:p w14:paraId="3DD5C172" w14:textId="77777777" w:rsidR="00FF7CD7" w:rsidRPr="00FF7CD7" w:rsidRDefault="00FF7CD7" w:rsidP="00FF7CD7">
      <w:pPr>
        <w:rPr>
          <w:rStyle w:val="Strong"/>
          <w:b w:val="0"/>
          <w:bCs w:val="0"/>
        </w:rPr>
      </w:pPr>
      <w:r w:rsidRPr="009E304A">
        <w:rPr>
          <w:rStyle w:val="Strong"/>
          <w:b w:val="0"/>
          <w:bCs w:val="0"/>
        </w:rPr>
        <w:t>“I shall keep it, just the same,” said the Witch, laughing at her, “and someday I shall get the other one from you, too.”</w:t>
      </w:r>
    </w:p>
    <w:p w14:paraId="4C6AFE77" w14:textId="77777777" w:rsidR="00FF7CD7" w:rsidRPr="00FF7CD7" w:rsidRDefault="00FF7CD7" w:rsidP="00FF7CD7">
      <w:pPr>
        <w:rPr>
          <w:rStyle w:val="Strong"/>
          <w:b w:val="0"/>
          <w:bCs w:val="0"/>
        </w:rPr>
      </w:pPr>
      <w:r w:rsidRPr="009E304A">
        <w:rPr>
          <w:rStyle w:val="Strong"/>
          <w:b w:val="0"/>
          <w:bCs w:val="0"/>
        </w:rPr>
        <w:t>This made Dorothy so very angry that she picked up the bucket of water that stood near and dashed it over the Witch, wetting her from head to foot.</w:t>
      </w:r>
    </w:p>
    <w:p w14:paraId="3FB10315" w14:textId="77777777" w:rsidR="00FF7CD7" w:rsidRPr="00FF7CD7" w:rsidRDefault="00FF7CD7" w:rsidP="00FF7CD7">
      <w:pPr>
        <w:rPr>
          <w:rStyle w:val="Strong"/>
          <w:b w:val="0"/>
          <w:bCs w:val="0"/>
        </w:rPr>
      </w:pPr>
      <w:r w:rsidRPr="009E304A">
        <w:rPr>
          <w:rStyle w:val="Strong"/>
          <w:b w:val="0"/>
          <w:bCs w:val="0"/>
        </w:rPr>
        <w:t>Instantly the wicked woman gave a loud cry of fear, and then, as Dorothy looked at her in wonder, the Witch began to shrink and fall away.</w:t>
      </w:r>
    </w:p>
    <w:p w14:paraId="04D00D08" w14:textId="77777777" w:rsidR="00FF7CD7" w:rsidRPr="00FF7CD7" w:rsidRDefault="00FF7CD7" w:rsidP="00FF7CD7">
      <w:pPr>
        <w:rPr>
          <w:rStyle w:val="Strong"/>
          <w:b w:val="0"/>
          <w:bCs w:val="0"/>
        </w:rPr>
      </w:pPr>
      <w:r w:rsidRPr="009E304A">
        <w:rPr>
          <w:rStyle w:val="Strong"/>
          <w:b w:val="0"/>
          <w:bCs w:val="0"/>
        </w:rPr>
        <w:t>“See what you have done!” she screamed. “In a minute I shall melt away.”</w:t>
      </w:r>
    </w:p>
    <w:p w14:paraId="3C909B90" w14:textId="77777777" w:rsidR="00FF7CD7" w:rsidRPr="00FF7CD7" w:rsidRDefault="00FF7CD7" w:rsidP="00FF7CD7">
      <w:pPr>
        <w:rPr>
          <w:rStyle w:val="Strong"/>
          <w:b w:val="0"/>
          <w:bCs w:val="0"/>
        </w:rPr>
      </w:pPr>
      <w:r w:rsidRPr="009E304A">
        <w:rPr>
          <w:rStyle w:val="Strong"/>
          <w:b w:val="0"/>
          <w:bCs w:val="0"/>
        </w:rPr>
        <w:t xml:space="preserve">“I’m very sorry, indeed,” said Dorothy, who was truly frightened to see the Witch </w:t>
      </w:r>
      <w:proofErr w:type="gramStart"/>
      <w:r w:rsidRPr="009E304A">
        <w:rPr>
          <w:rStyle w:val="Strong"/>
          <w:b w:val="0"/>
          <w:bCs w:val="0"/>
        </w:rPr>
        <w:t>actually melting</w:t>
      </w:r>
      <w:proofErr w:type="gramEnd"/>
      <w:r w:rsidRPr="009E304A">
        <w:rPr>
          <w:rStyle w:val="Strong"/>
          <w:b w:val="0"/>
          <w:bCs w:val="0"/>
        </w:rPr>
        <w:t xml:space="preserve"> away like brown sugar before her very eyes.</w:t>
      </w:r>
    </w:p>
    <w:p w14:paraId="12ACAADF" w14:textId="77777777" w:rsidR="00FF7CD7" w:rsidRPr="00FF7CD7" w:rsidRDefault="00FF7CD7" w:rsidP="00FF7CD7">
      <w:pPr>
        <w:rPr>
          <w:rStyle w:val="Strong"/>
          <w:b w:val="0"/>
          <w:bCs w:val="0"/>
        </w:rPr>
      </w:pPr>
      <w:r w:rsidRPr="009E304A">
        <w:rPr>
          <w:rStyle w:val="Strong"/>
          <w:b w:val="0"/>
          <w:bCs w:val="0"/>
        </w:rPr>
        <w:t>“Didn’t you know water would be the end of me?” asked the Witch, in a wailing, despairing voice.</w:t>
      </w:r>
    </w:p>
    <w:p w14:paraId="0523F266" w14:textId="77777777" w:rsidR="00FF7CD7" w:rsidRPr="00FF7CD7" w:rsidRDefault="00FF7CD7" w:rsidP="00FF7CD7">
      <w:pPr>
        <w:rPr>
          <w:rStyle w:val="Strong"/>
          <w:b w:val="0"/>
          <w:bCs w:val="0"/>
        </w:rPr>
      </w:pPr>
      <w:r w:rsidRPr="009E304A">
        <w:rPr>
          <w:rStyle w:val="Strong"/>
          <w:b w:val="0"/>
          <w:bCs w:val="0"/>
        </w:rPr>
        <w:t>“Of course not,” answered Dorothy. “How should I?”</w:t>
      </w:r>
    </w:p>
    <w:p w14:paraId="4F16EE2C" w14:textId="77777777" w:rsidR="00FF7CD7" w:rsidRPr="00FF7CD7" w:rsidRDefault="00FF7CD7" w:rsidP="00FF7CD7">
      <w:pPr>
        <w:rPr>
          <w:rStyle w:val="Strong"/>
          <w:b w:val="0"/>
          <w:bCs w:val="0"/>
        </w:rPr>
      </w:pPr>
      <w:r w:rsidRPr="009E304A">
        <w:rPr>
          <w:rStyle w:val="Strong"/>
          <w:b w:val="0"/>
          <w:bCs w:val="0"/>
        </w:rPr>
        <w:lastRenderedPageBreak/>
        <w:t>“Well, in a few minutes I shall be all melted, and you will have the castle to yourself. I have been wicked in my day, but I never thought a little girl like you would ever be able to melt me and end my wicked deeds. Look out—here I go!”</w:t>
      </w:r>
    </w:p>
    <w:p w14:paraId="3DBBF3E3" w14:textId="77777777" w:rsidR="00FF7CD7" w:rsidRPr="00FF7CD7" w:rsidRDefault="00FF7CD7" w:rsidP="00FF7CD7">
      <w:pPr>
        <w:rPr>
          <w:rStyle w:val="Strong"/>
          <w:b w:val="0"/>
          <w:bCs w:val="0"/>
        </w:rPr>
      </w:pPr>
      <w:r w:rsidRPr="009E304A">
        <w:rPr>
          <w:rStyle w:val="Strong"/>
          <w:b w:val="0"/>
          <w:bCs w:val="0"/>
        </w:rPr>
        <w:t xml:space="preserve">With these words the Witch </w:t>
      </w:r>
      <w:proofErr w:type="gramStart"/>
      <w:r w:rsidRPr="009E304A">
        <w:rPr>
          <w:rStyle w:val="Strong"/>
          <w:b w:val="0"/>
          <w:bCs w:val="0"/>
        </w:rPr>
        <w:t>fell down</w:t>
      </w:r>
      <w:proofErr w:type="gramEnd"/>
      <w:r w:rsidRPr="009E304A">
        <w:rPr>
          <w:rStyle w:val="Strong"/>
          <w:b w:val="0"/>
          <w:bCs w:val="0"/>
        </w:rPr>
        <w:t xml:space="preserve"> in a brown, melted, shapeless mass and began to spread over the clean boards of the kitchen floor. Seeing that she had really melted away to nothing, Dorothy drew another bucket of water and threw it over the mess. She then swept it all out the door. After picking out the silver shoe, which was all that was left of the old woman, she cleaned and dried it with a cloth, and put it on her foot again. Then, being at last free to do as she chose, she ran out to the courtyard to tell the Lion that the Wicked Witch of the West had come to an end, and that they were no longer prisoners in a strange land.</w:t>
      </w:r>
    </w:p>
    <w:p w14:paraId="6E882680" w14:textId="4170937E" w:rsidR="00FF7CD7" w:rsidRDefault="00FF7CD7" w:rsidP="00FF7CD7">
      <w:pPr>
        <w:rPr>
          <w:rStyle w:val="Strong"/>
        </w:rPr>
      </w:pPr>
      <w:r w:rsidRPr="00FF7CD7">
        <w:rPr>
          <w:rStyle w:val="Strong"/>
        </w:rPr>
        <w:t xml:space="preserve">Extract from </w:t>
      </w:r>
      <w:r w:rsidRPr="00FF7CD7">
        <w:rPr>
          <w:rStyle w:val="Strong"/>
          <w:i/>
          <w:iCs/>
        </w:rPr>
        <w:t xml:space="preserve">Animal Farm </w:t>
      </w:r>
      <w:r w:rsidRPr="00FF7CD7">
        <w:rPr>
          <w:rStyle w:val="Strong"/>
        </w:rPr>
        <w:t>by George</w:t>
      </w:r>
      <w:r>
        <w:rPr>
          <w:rStyle w:val="Strong"/>
        </w:rPr>
        <w:t xml:space="preserve"> Orwell</w:t>
      </w:r>
    </w:p>
    <w:p w14:paraId="523856BA" w14:textId="63AD2C7D" w:rsidR="00AC152B" w:rsidRPr="00B8071A" w:rsidRDefault="001C563F" w:rsidP="00FF7CD7">
      <w:pPr>
        <w:rPr>
          <w:rStyle w:val="Strong"/>
          <w:b w:val="0"/>
        </w:rPr>
      </w:pPr>
      <w:r w:rsidRPr="00B8071A">
        <w:rPr>
          <w:rStyle w:val="Strong"/>
          <w:b w:val="0"/>
        </w:rPr>
        <w:t>From Chapter 1</w:t>
      </w:r>
    </w:p>
    <w:p w14:paraId="7839F0EF" w14:textId="77777777" w:rsidR="00FF7CD7" w:rsidRPr="00FF7CD7" w:rsidRDefault="00FF7CD7" w:rsidP="00FF7CD7">
      <w:pPr>
        <w:rPr>
          <w:rStyle w:val="Strong"/>
          <w:b w:val="0"/>
          <w:bCs w:val="0"/>
        </w:rPr>
      </w:pPr>
      <w:r w:rsidRPr="009E304A">
        <w:rPr>
          <w:rStyle w:val="Strong"/>
          <w:b w:val="0"/>
          <w:bCs w:val="0"/>
        </w:rPr>
        <w:t>All the animals were now present except Moses, the tame raven, who slept on a perch behind the back door. When Major saw that they had all made themselves comfortable and were waiting attentively, he cleared his throat and began:</w:t>
      </w:r>
    </w:p>
    <w:p w14:paraId="61DD0B84" w14:textId="77777777" w:rsidR="00FF7CD7" w:rsidRPr="00FF7CD7" w:rsidRDefault="00FF7CD7" w:rsidP="00FF7CD7">
      <w:pPr>
        <w:rPr>
          <w:rStyle w:val="Strong"/>
          <w:b w:val="0"/>
          <w:bCs w:val="0"/>
        </w:rPr>
      </w:pPr>
      <w:r w:rsidRPr="009E304A">
        <w:rPr>
          <w:rStyle w:val="Strong"/>
          <w:b w:val="0"/>
          <w:bCs w:val="0"/>
        </w:rPr>
        <w:t>"Comrades, you have heard already about the strange dream that I had last night. But I will come to the dream later. I have something else to say first. I do not think, comrades, that I shall be with you for many months longer, and before I die, I feel it my duty to pass on to you such wisdom as I have acquired. I have had a long life, I have had much time for thought as I lay alone in my stall, and I think I may say that I understand the nature of life on this earth as well as any animal now living. It is about this that I wish to speak to you.</w:t>
      </w:r>
    </w:p>
    <w:p w14:paraId="780FA92E" w14:textId="77777777" w:rsidR="00FF7CD7" w:rsidRPr="00FF7CD7" w:rsidRDefault="00FF7CD7" w:rsidP="00FF7CD7">
      <w:pPr>
        <w:rPr>
          <w:rStyle w:val="Strong"/>
          <w:b w:val="0"/>
          <w:bCs w:val="0"/>
        </w:rPr>
      </w:pPr>
      <w:r w:rsidRPr="009E304A">
        <w:rPr>
          <w:rStyle w:val="Strong"/>
          <w:b w:val="0"/>
          <w:bCs w:val="0"/>
        </w:rPr>
        <w:t>"Now, comrades, what is the nature of this life of ours? Let us face it: our lives are miserable, laborious, and short. We are born, we are given just so much food as will keep the breath in our bodies, and those of us who are capable of it are forced to work to the last atom of our strength; and the very instant that our usefulness has come to an end we are slaughtered with hideous cruelty. No animal in England knows the meaning of happiness or leisure after he is a year old. No animal in England is free. The life of an animal is misery and slavery: that is the plain truth.</w:t>
      </w:r>
    </w:p>
    <w:p w14:paraId="5112FF2A" w14:textId="77777777" w:rsidR="00FF7CD7" w:rsidRPr="00FF7CD7" w:rsidRDefault="00FF7CD7" w:rsidP="00FF7CD7">
      <w:pPr>
        <w:rPr>
          <w:rStyle w:val="Strong"/>
          <w:b w:val="0"/>
          <w:bCs w:val="0"/>
        </w:rPr>
      </w:pPr>
      <w:r w:rsidRPr="009E304A">
        <w:rPr>
          <w:rStyle w:val="Strong"/>
          <w:b w:val="0"/>
          <w:bCs w:val="0"/>
        </w:rPr>
        <w:t xml:space="preserve">"But is this simply part of the order of nature? Is it because this land of ours is so poor that it cannot afford a decent life to those who dwell upon it? No, comrades, a thousand times no! The soil of England is fertile, its climate is good, it is capable of affording food in abundance to an enormously greater number of animals than now inhabit it. This single farm of ours would support a dozen horses, twenty cows, hundreds of sheep—and all of them living in a comfort and a dignity that are now almost beyond our imagining. Why then do we continue in this miserable condition? </w:t>
      </w:r>
      <w:r w:rsidRPr="009E304A">
        <w:rPr>
          <w:rStyle w:val="Strong"/>
          <w:b w:val="0"/>
          <w:bCs w:val="0"/>
        </w:rPr>
        <w:lastRenderedPageBreak/>
        <w:t>Because nearly the whole of the produce of our labour is stolen from us by human beings. There, comrades, is the answer to all our problems. It is summed up in a single word—Man. Man is the only real enemy we have. Remove Man from the scene, and the root cause of hunger and overwork is abolished for ever.</w:t>
      </w:r>
    </w:p>
    <w:p w14:paraId="60D3CE04" w14:textId="77777777" w:rsidR="00FF7CD7" w:rsidRPr="00FF7CD7" w:rsidRDefault="00FF7CD7" w:rsidP="00FF7CD7">
      <w:pPr>
        <w:rPr>
          <w:rStyle w:val="Strong"/>
          <w:b w:val="0"/>
          <w:bCs w:val="0"/>
        </w:rPr>
      </w:pPr>
      <w:r w:rsidRPr="009E304A">
        <w:rPr>
          <w:rStyle w:val="Strong"/>
          <w:b w:val="0"/>
          <w:bCs w:val="0"/>
        </w:rPr>
        <w:t>"Man is the only creature that consumes without producing. He does not give milk, he does not lay eggs, he is too weak to pull the plough, he cannot run fast enough to catch rabbits. Yet he is lord of all the animals. He sets them to work, he gives back to them the bare minimum that will prevent them from starving, and the rest he keeps for himself. Our labour tills the soil, our dung fertilises it, and yet there is not one of us that owns more than his bare skin. You cows that I see before me, how many thousands of gallons of milk have you given during this last year? And what has happened to that milk which should have been breeding up sturdy calves? Every drop of it has gone down the throats of our enemies. And you hens, how many eggs have you laid in this last year, and how many of those eggs ever hatched into chickens? The rest have all gone to market to bring in money for Jones and his men. And you, Clover, where are those four foals you bore, who should have been the support and pleasure of your old age? Each was sold at a year old—you will never see one of them again. In return for your four confinements and all your labour in the fields, what have you ever had except your bare rations and a stall?</w:t>
      </w:r>
    </w:p>
    <w:p w14:paraId="38934E8A" w14:textId="77777777" w:rsidR="00FF7CD7" w:rsidRPr="00FF7CD7" w:rsidRDefault="00FF7CD7" w:rsidP="00FF7CD7">
      <w:pPr>
        <w:rPr>
          <w:rStyle w:val="Strong"/>
          <w:b w:val="0"/>
          <w:bCs w:val="0"/>
        </w:rPr>
      </w:pPr>
      <w:r w:rsidRPr="009E304A">
        <w:rPr>
          <w:rStyle w:val="Strong"/>
          <w:b w:val="0"/>
          <w:bCs w:val="0"/>
        </w:rPr>
        <w:t>"And even the miserable lives we lead are not allowed to reach their natural span. For myself I do not grumble, for I am one of the lucky ones. I am twelve years old and have had over four hundred children. Such is the natural life of a pig. But no animal escapes the cruel knife in the end. You young porkers who are sitting in front of me, every one of you will scream your lives out at the block within a year. To that horror we all must come—cows, pigs, hens, sheep, everyone. Even the horses and the dogs have no better fate. You, Boxer, the very day that those great muscles of yours lose their power, Jones will sell you to the knacker, who will cut your throat and boil you down for the foxhounds. As for the dogs, when they grow old and toothless, Jones ties a brick round their necks and drowns them in the nearest pond.</w:t>
      </w:r>
    </w:p>
    <w:p w14:paraId="0638CADE" w14:textId="77777777" w:rsidR="00FF7CD7" w:rsidRPr="00FF7CD7" w:rsidRDefault="00FF7CD7" w:rsidP="00FF7CD7">
      <w:pPr>
        <w:rPr>
          <w:rStyle w:val="Strong"/>
          <w:b w:val="0"/>
          <w:bCs w:val="0"/>
        </w:rPr>
      </w:pPr>
      <w:r w:rsidRPr="009E304A">
        <w:rPr>
          <w:rStyle w:val="Strong"/>
          <w:b w:val="0"/>
          <w:bCs w:val="0"/>
        </w:rPr>
        <w:t xml:space="preserve">"Is it not crystal clear, then, comrades, that all the evils of this life of ours spring from the tyranny of human beings? Only get rid of Man, and the produce of our labour would be our own. Almost overnight we could become rich and free. What then must we do? Why, work night and day, </w:t>
      </w:r>
      <w:proofErr w:type="gramStart"/>
      <w:r w:rsidRPr="009E304A">
        <w:rPr>
          <w:rStyle w:val="Strong"/>
          <w:b w:val="0"/>
          <w:bCs w:val="0"/>
        </w:rPr>
        <w:t>body</w:t>
      </w:r>
      <w:proofErr w:type="gramEnd"/>
      <w:r w:rsidRPr="009E304A">
        <w:rPr>
          <w:rStyle w:val="Strong"/>
          <w:b w:val="0"/>
          <w:bCs w:val="0"/>
        </w:rPr>
        <w:t xml:space="preserve"> and soul, for the overthrow of the human race! That is my message to you, comrades: Rebellion! I do not know when that Rebellion will come, it might be in a week or in a hundred years, but I know, as surely as I see this straw beneath my feet, that sooner or later justice will be done. Fix your eyes on that, comrades, throughout the short remainder of your lives! And above all, pass on this message of mine to those who come after you, so that future generations shall carry on the struggle until it is victorious.</w:t>
      </w:r>
    </w:p>
    <w:p w14:paraId="4BCB6C1B" w14:textId="77777777" w:rsidR="00FF7CD7" w:rsidRDefault="00FF7CD7" w:rsidP="00FF7CD7">
      <w:pPr>
        <w:rPr>
          <w:rStyle w:val="Strong"/>
        </w:rPr>
      </w:pPr>
      <w:r>
        <w:rPr>
          <w:rStyle w:val="Strong"/>
        </w:rPr>
        <w:lastRenderedPageBreak/>
        <w:t xml:space="preserve">Extract from </w:t>
      </w:r>
      <w:r>
        <w:rPr>
          <w:rStyle w:val="Strong"/>
          <w:i/>
          <w:iCs/>
        </w:rPr>
        <w:t>Nineteen Eighty-four</w:t>
      </w:r>
      <w:r>
        <w:rPr>
          <w:rStyle w:val="Strong"/>
        </w:rPr>
        <w:t xml:space="preserve"> by George Orwell</w:t>
      </w:r>
    </w:p>
    <w:p w14:paraId="46AF7E1A" w14:textId="50178BB8" w:rsidR="001C563F" w:rsidRPr="00AA6707" w:rsidRDefault="00037E87" w:rsidP="00FF7CD7">
      <w:pPr>
        <w:rPr>
          <w:rStyle w:val="Strong"/>
          <w:b w:val="0"/>
        </w:rPr>
      </w:pPr>
      <w:r w:rsidRPr="00AA6707">
        <w:rPr>
          <w:rStyle w:val="Strong"/>
          <w:b w:val="0"/>
        </w:rPr>
        <w:t>From Part One Chapter 1</w:t>
      </w:r>
    </w:p>
    <w:p w14:paraId="55FF3042" w14:textId="77777777" w:rsidR="00FF7CD7" w:rsidRPr="00FF7CD7" w:rsidRDefault="00FF7CD7" w:rsidP="00FF7CD7">
      <w:pPr>
        <w:rPr>
          <w:rStyle w:val="Strong"/>
          <w:b w:val="0"/>
          <w:bCs w:val="0"/>
        </w:rPr>
      </w:pPr>
      <w:r w:rsidRPr="009E304A">
        <w:rPr>
          <w:rStyle w:val="Strong"/>
          <w:b w:val="0"/>
          <w:bCs w:val="0"/>
        </w:rPr>
        <w:t xml:space="preserve">It was a bright cold day in April, and the clocks were striking thirteen. Winston Smith, his chin nuzzled into his breast </w:t>
      </w:r>
      <w:proofErr w:type="gramStart"/>
      <w:r w:rsidRPr="009E304A">
        <w:rPr>
          <w:rStyle w:val="Strong"/>
          <w:b w:val="0"/>
          <w:bCs w:val="0"/>
        </w:rPr>
        <w:t>in an effort to</w:t>
      </w:r>
      <w:proofErr w:type="gramEnd"/>
      <w:r w:rsidRPr="009E304A">
        <w:rPr>
          <w:rStyle w:val="Strong"/>
          <w:b w:val="0"/>
          <w:bCs w:val="0"/>
        </w:rPr>
        <w:t xml:space="preserve"> escape the vile wind, slipped quickly through the glass doors of Victory Mansions, though not quickly enough to prevent a swirl of gritty dust from entering along with him.</w:t>
      </w:r>
    </w:p>
    <w:p w14:paraId="39EB35C2" w14:textId="77777777" w:rsidR="00FF7CD7" w:rsidRPr="00FF7CD7" w:rsidRDefault="00FF7CD7" w:rsidP="00FF7CD7">
      <w:pPr>
        <w:rPr>
          <w:rStyle w:val="Strong"/>
          <w:b w:val="0"/>
          <w:bCs w:val="0"/>
        </w:rPr>
      </w:pPr>
      <w:r w:rsidRPr="009E304A">
        <w:rPr>
          <w:rStyle w:val="Strong"/>
          <w:b w:val="0"/>
          <w:bCs w:val="0"/>
        </w:rPr>
        <w:t xml:space="preserve">The hallway smelt of boiled cabbage and old rag mats. At one end of it a coloured poster, too large for indoor display, had been tacked to the wall. It </w:t>
      </w:r>
      <w:proofErr w:type="gramStart"/>
      <w:r w:rsidRPr="009E304A">
        <w:rPr>
          <w:rStyle w:val="Strong"/>
          <w:b w:val="0"/>
          <w:bCs w:val="0"/>
        </w:rPr>
        <w:t>depicted simply</w:t>
      </w:r>
      <w:proofErr w:type="gramEnd"/>
      <w:r w:rsidRPr="009E304A">
        <w:rPr>
          <w:rStyle w:val="Strong"/>
          <w:b w:val="0"/>
          <w:bCs w:val="0"/>
        </w:rPr>
        <w:t xml:space="preserve"> an enormous face, more than a metre wide: the face of a man of about forty-five, with a heavy black moustache and ruggedly handsome features. Winston made for the stairs. It was no use trying the lift. Even at the best of times it was seldom working, and at present the electric current was cut off during daylight hours. It was part of the economy drive in preparation for Hate Week. The flat was seven flights up, and Winston, who was thirty-nine and had a varicose ulcer above his right ankle, went slowly, resting several times on the way. On each landing, opposite the lift-shaft, the poster with the enormous face gazed from the wall. It was one of those pictures which are so contrived that the eyes follow you about when you move. BIG BROTHER IS WATCHING YOU, the caption beneath it ran.</w:t>
      </w:r>
    </w:p>
    <w:p w14:paraId="5D65AB61" w14:textId="77777777" w:rsidR="00FF7CD7" w:rsidRPr="00FF7CD7" w:rsidRDefault="00FF7CD7" w:rsidP="00FF7CD7">
      <w:pPr>
        <w:rPr>
          <w:rStyle w:val="Strong"/>
          <w:b w:val="0"/>
          <w:bCs w:val="0"/>
        </w:rPr>
      </w:pPr>
      <w:r w:rsidRPr="009E304A">
        <w:rPr>
          <w:rStyle w:val="Strong"/>
          <w:b w:val="0"/>
          <w:bCs w:val="0"/>
        </w:rPr>
        <w:t>Inside the flat a fruity voice was reading out a list of figures which had something to do with the production of pig-iron. The voice came from an oblong metal plaque like a dulled mirror which formed part of the surface of the right-hand wall. Winston turned a switch and the voice sank somewhat, though the words were still distinguishable. The instrument (the telescreen, it was called) could be dimmed, but there was no way of shutting it off completely. He moved over to the window: a smallish, frail figure, the meagreness of his body merely emphasized by the blue overalls which were the uniform of the party. His hair was very fair, his face naturally sanguine, his skin roughened by coarse soap and blunt razor blades and the cold of the winter that had just ended.</w:t>
      </w:r>
    </w:p>
    <w:p w14:paraId="206C9E2D" w14:textId="77777777" w:rsidR="00FF7CD7" w:rsidRPr="00FF7CD7" w:rsidRDefault="00FF7CD7" w:rsidP="00FF7CD7">
      <w:pPr>
        <w:rPr>
          <w:rStyle w:val="Strong"/>
          <w:b w:val="0"/>
          <w:bCs w:val="0"/>
        </w:rPr>
      </w:pPr>
      <w:r w:rsidRPr="009E304A">
        <w:rPr>
          <w:rStyle w:val="Strong"/>
          <w:b w:val="0"/>
          <w:bCs w:val="0"/>
        </w:rPr>
        <w:t xml:space="preserve">Outside, even through the shut window-pane, the world looked cold. Down in the street little eddies of wind were whirling dust and torn paper into spirals, and though the sun was shining and the sky a harsh blue, there seemed to be no colour in anything, except the posters that were plastered everywhere. The black-moustachio'd face gazed down from every commanding corner. There was one on the house-front immediately opposite. BIG BROTHER IS WATCHING YOU, the caption said, while the dark eyes looked deep into Winston's own. Down at street level another poster, torn at one corner, flapped fitfully in the wind, alternately covering and uncovering the single word INGSOC. In the far distance a helicopter skimmed down between the roofs, hovered for an instant </w:t>
      </w:r>
      <w:r w:rsidRPr="009E304A">
        <w:rPr>
          <w:rStyle w:val="Strong"/>
          <w:b w:val="0"/>
          <w:bCs w:val="0"/>
        </w:rPr>
        <w:lastRenderedPageBreak/>
        <w:t>like a bluebottle, and darted away again with a curving flight. It was the police patrol, snooping into people's windows. The patrols did not matter, however. Only the Thought Police mattered.</w:t>
      </w:r>
    </w:p>
    <w:p w14:paraId="01FCFA72" w14:textId="77777777" w:rsidR="00FF7CD7" w:rsidRPr="007F1025" w:rsidRDefault="00FF7CD7" w:rsidP="007F1025">
      <w:r w:rsidRPr="007F1025">
        <w:t>Behind Winston's back the voice from the telescreen was still babbling away about pig-iron and the overfulfilment of the Ninth Three-Year Plan. The telescreen received and transmitted simultaneously. Any sound that Winston made, above the level of a very low whisper, would be picked up by it, moreover, so long as he remained within the field of vision which the metal plaque commanded, he could be seen as well as heard. There was of course no way of knowing whether you were being watched at any given moment. How often, or on what system, the Thought Police plugged in on any individual wire was guesswork. It was even conceivable that they watched everybody all the time. But at any rate they could plug in your wire whenever they wanted to. You had to live—did live, from habit that became instinct—in the assumption that every sound you made was overheard, and, except in darkness, every movement scrutinized.</w:t>
      </w:r>
    </w:p>
    <w:p w14:paraId="61208F93" w14:textId="77777777" w:rsidR="00FF7CD7" w:rsidRPr="007F1025" w:rsidRDefault="00FF7CD7" w:rsidP="007F1025">
      <w:pPr>
        <w:rPr>
          <w:b/>
          <w:bCs/>
        </w:rPr>
      </w:pPr>
      <w:r w:rsidRPr="007F1025">
        <w:rPr>
          <w:b/>
          <w:bCs/>
        </w:rPr>
        <w:t>Extract from The War of the Worlds by H.G. Wells</w:t>
      </w:r>
    </w:p>
    <w:p w14:paraId="344CCE24" w14:textId="4C8722D5" w:rsidR="00037E87" w:rsidRPr="00E278B5" w:rsidRDefault="00D523F5" w:rsidP="007F1025">
      <w:pPr>
        <w:rPr>
          <w:rStyle w:val="Strong"/>
          <w:b w:val="0"/>
        </w:rPr>
      </w:pPr>
      <w:r w:rsidRPr="00E278B5">
        <w:rPr>
          <w:rStyle w:val="Strong"/>
          <w:b w:val="0"/>
        </w:rPr>
        <w:t xml:space="preserve">From Book One: The coming of the </w:t>
      </w:r>
      <w:r w:rsidR="00F9046E" w:rsidRPr="00E278B5">
        <w:rPr>
          <w:rStyle w:val="Strong"/>
          <w:b w:val="0"/>
        </w:rPr>
        <w:t>Martians – the eve of the war</w:t>
      </w:r>
    </w:p>
    <w:p w14:paraId="3930E208" w14:textId="77777777" w:rsidR="00FF7CD7" w:rsidRPr="00FF7CD7" w:rsidRDefault="00FF7CD7" w:rsidP="00FF7CD7">
      <w:pPr>
        <w:rPr>
          <w:rStyle w:val="Strong"/>
          <w:b w:val="0"/>
          <w:bCs w:val="0"/>
        </w:rPr>
      </w:pPr>
      <w:r w:rsidRPr="009E304A">
        <w:rPr>
          <w:rStyle w:val="Strong"/>
          <w:b w:val="0"/>
          <w:bCs w:val="0"/>
        </w:rPr>
        <w:t>No one would have believed in the last years of the nineteenth century that this world was being watched keenly and closely by intelligences greater than man’s and yet as mortal as his own; that as men busied themselves about their various concerns they were scrutinised and studied, perhaps almost as narrowly as a man with a microscope might scrutinise the transient creatures that swarm and multiply in a drop of water. With infinite complacency men went to and fro over this globe about their little affairs, serene in their assurance of their empire over matter. It is possible that the infusoria under the microscope do the same. No one gave a thought to the older worlds of space as sources of human danger, or thought of them only to dismiss the idea of life upon them as impossible or improbable. It is curious to recall some of the mental habits of those departed days. At most terrestrial men fancied there might be other men upon Mars, perhaps inferior to themselves and ready to welcome a missionary enterprise. Yet across the gulf of space, minds that are to our minds as ours are to those of the beasts that perish, intellects vast and cool and unsympathetic, regarded this earth with envious eyes, and slowly and surely drew their plans against us. And early in the twentieth century came the great disillusionment.</w:t>
      </w:r>
    </w:p>
    <w:p w14:paraId="235C1F68" w14:textId="77777777" w:rsidR="00FF7CD7" w:rsidRPr="00FF7CD7" w:rsidRDefault="00FF7CD7" w:rsidP="00FF7CD7">
      <w:pPr>
        <w:rPr>
          <w:rStyle w:val="Strong"/>
          <w:b w:val="0"/>
          <w:bCs w:val="0"/>
        </w:rPr>
      </w:pPr>
      <w:r w:rsidRPr="009E304A">
        <w:rPr>
          <w:rStyle w:val="Strong"/>
          <w:b w:val="0"/>
          <w:bCs w:val="0"/>
        </w:rPr>
        <w:t xml:space="preserve">The planet Mars, I scarcely need remind the reader, revolves about the sun at a mean distance of 140,000,000 miles, and the light and heat it receives from the sun is barely half of that received by this world. It must be, if the nebular hypothesis has any truth, older than our world; and long before this earth ceased to be molten, life upon its surface must have begun its course. The fact that it is scarcely one seventh of the volume of the earth must have accelerated its cooling to the </w:t>
      </w:r>
      <w:r w:rsidRPr="009E304A">
        <w:rPr>
          <w:rStyle w:val="Strong"/>
          <w:b w:val="0"/>
          <w:bCs w:val="0"/>
        </w:rPr>
        <w:lastRenderedPageBreak/>
        <w:t>temperature at which life could begin. It has air and water and all that is necessary for the support of animated existence.</w:t>
      </w:r>
    </w:p>
    <w:p w14:paraId="202D8BBC" w14:textId="77777777" w:rsidR="00FF7CD7" w:rsidRPr="00FF7CD7" w:rsidRDefault="00FF7CD7" w:rsidP="00FF7CD7">
      <w:pPr>
        <w:rPr>
          <w:rStyle w:val="Strong"/>
          <w:b w:val="0"/>
          <w:bCs w:val="0"/>
        </w:rPr>
      </w:pPr>
      <w:r w:rsidRPr="009E304A">
        <w:rPr>
          <w:rStyle w:val="Strong"/>
          <w:b w:val="0"/>
          <w:bCs w:val="0"/>
        </w:rPr>
        <w:t>Yet so vain is man, and so blinded by his vanity, that no writer, up to the very end of the nineteenth century, expressed any idea that intelligent life might have developed there far, or indeed at all, beyond its earthly level. Nor was it generally understood that since Mars is older than our earth, with scarcely a quarter of the superficial area and remoter from the sun, it necessarily follows that it is not only more distant from time’s beginning but nearer its end.</w:t>
      </w:r>
    </w:p>
    <w:p w14:paraId="0E56728F" w14:textId="77777777" w:rsidR="00FF7CD7" w:rsidRPr="00FF7CD7" w:rsidRDefault="00FF7CD7" w:rsidP="00FF7CD7">
      <w:pPr>
        <w:rPr>
          <w:rStyle w:val="Strong"/>
          <w:b w:val="0"/>
          <w:bCs w:val="0"/>
        </w:rPr>
      </w:pPr>
      <w:r w:rsidRPr="009E304A">
        <w:rPr>
          <w:rStyle w:val="Strong"/>
          <w:b w:val="0"/>
          <w:bCs w:val="0"/>
        </w:rPr>
        <w:t xml:space="preserve">The secular cooling that must someday overtake our planet has already gone far indeed with our neighbour. Its physical condition is still largely a mystery, but we know now that even in its equatorial region the midday temperature barely approaches that of our coldest winter. Its air is much more attenuated than ours, its oceans have shrunk until they cover but a third of its surface, and as its slow seasons change huge snowcaps gather and melt about either pole </w:t>
      </w:r>
      <w:proofErr w:type="gramStart"/>
      <w:r w:rsidRPr="009E304A">
        <w:rPr>
          <w:rStyle w:val="Strong"/>
          <w:b w:val="0"/>
          <w:bCs w:val="0"/>
        </w:rPr>
        <w:t>and</w:t>
      </w:r>
      <w:proofErr w:type="gramEnd"/>
      <w:r w:rsidRPr="009E304A">
        <w:rPr>
          <w:rStyle w:val="Strong"/>
          <w:b w:val="0"/>
          <w:bCs w:val="0"/>
        </w:rPr>
        <w:t xml:space="preserve"> periodically inundate its temperate zones. That last stage of exhaustion, which to us is still incredibly remote, has become a present-day problem for the inhabitants of Mars. The immediate pressure of necessity has brightened their intellects, enlarged their powers, and hardened their hearts. And looking across space with instruments, and intelligences such as we have scarcely dreamed of, they see, at its nearest distance only 35,000,000 of miles sunward of them, a morning star of hope, our own warmer planet, green with vegetation and grey with water, with a cloudy atmosphere eloquent of fertility, with glimpses through its drifting cloud wisps of broad stretches of populous country and narrow, navy-crowded seas.</w:t>
      </w:r>
    </w:p>
    <w:p w14:paraId="25758176" w14:textId="77777777" w:rsidR="00FF7CD7" w:rsidRPr="00FF7CD7" w:rsidRDefault="00FF7CD7" w:rsidP="00FF7CD7">
      <w:pPr>
        <w:rPr>
          <w:rStyle w:val="Strong"/>
          <w:b w:val="0"/>
          <w:bCs w:val="0"/>
        </w:rPr>
      </w:pPr>
      <w:r w:rsidRPr="009E304A">
        <w:rPr>
          <w:rStyle w:val="Strong"/>
          <w:b w:val="0"/>
          <w:bCs w:val="0"/>
        </w:rPr>
        <w:t xml:space="preserve">And we men, the creatures who inhabit this earth, must be to them at least as alien and lowly as are the monkeys and lemurs to us. The intellectual side of man already admits that life is an incessant struggle for existence, and </w:t>
      </w:r>
      <w:proofErr w:type="gramStart"/>
      <w:r w:rsidRPr="009E304A">
        <w:rPr>
          <w:rStyle w:val="Strong"/>
          <w:b w:val="0"/>
          <w:bCs w:val="0"/>
        </w:rPr>
        <w:t>it would seem that this</w:t>
      </w:r>
      <w:proofErr w:type="gramEnd"/>
      <w:r w:rsidRPr="009E304A">
        <w:rPr>
          <w:rStyle w:val="Strong"/>
          <w:b w:val="0"/>
          <w:bCs w:val="0"/>
        </w:rPr>
        <w:t xml:space="preserve"> too is the belief of the minds upon Mars. Their world is far gone in its cooling and this world is still crowded with life, but crowded only with what they regard as inferior animals. To carry warfare sunward is, indeed, their only escape from the destruction that, generation after generation, creeps upon them.</w:t>
      </w:r>
    </w:p>
    <w:p w14:paraId="27F45779" w14:textId="7A222643" w:rsidR="00FF7CD7" w:rsidRDefault="00FF7CD7" w:rsidP="007F1025">
      <w:pPr>
        <w:rPr>
          <w:rStyle w:val="Strong"/>
        </w:rPr>
      </w:pPr>
      <w:r>
        <w:rPr>
          <w:rStyle w:val="Strong"/>
        </w:rPr>
        <w:t xml:space="preserve">Extract from </w:t>
      </w:r>
      <w:r>
        <w:rPr>
          <w:rStyle w:val="Strong"/>
          <w:i/>
          <w:iCs/>
        </w:rPr>
        <w:t>Peter Pan</w:t>
      </w:r>
      <w:r w:rsidR="009D31FD">
        <w:rPr>
          <w:rStyle w:val="Strong"/>
          <w:i/>
          <w:iCs/>
        </w:rPr>
        <w:t xml:space="preserve"> [Peter and Wendy]</w:t>
      </w:r>
      <w:r>
        <w:rPr>
          <w:rStyle w:val="Strong"/>
          <w:i/>
          <w:iCs/>
        </w:rPr>
        <w:t xml:space="preserve"> </w:t>
      </w:r>
      <w:r>
        <w:rPr>
          <w:rStyle w:val="Strong"/>
        </w:rPr>
        <w:t>by J.M. Barrie</w:t>
      </w:r>
    </w:p>
    <w:p w14:paraId="1E5B2A59" w14:textId="30D3BC7C" w:rsidR="00F9046E" w:rsidRPr="00E278B5" w:rsidRDefault="009D31FD" w:rsidP="007F1025">
      <w:pPr>
        <w:rPr>
          <w:rStyle w:val="Strong"/>
          <w:b w:val="0"/>
        </w:rPr>
      </w:pPr>
      <w:r w:rsidRPr="00E278B5">
        <w:rPr>
          <w:rStyle w:val="Strong"/>
          <w:b w:val="0"/>
        </w:rPr>
        <w:t xml:space="preserve">From </w:t>
      </w:r>
      <w:r w:rsidR="00FE2F2D" w:rsidRPr="00E278B5">
        <w:rPr>
          <w:rStyle w:val="Strong"/>
          <w:b w:val="0"/>
        </w:rPr>
        <w:t>Chapter XVII – When Wendy grew up</w:t>
      </w:r>
    </w:p>
    <w:p w14:paraId="63CC7AFF" w14:textId="5E9DDF28" w:rsidR="00FF7CD7" w:rsidRPr="00FF7CD7" w:rsidRDefault="00FF7CD7" w:rsidP="00FF7CD7">
      <w:pPr>
        <w:pStyle w:val="FeatureBox2"/>
        <w:rPr>
          <w:rStyle w:val="Strong"/>
          <w:b w:val="0"/>
          <w:bCs w:val="0"/>
        </w:rPr>
      </w:pPr>
      <w:r>
        <w:rPr>
          <w:rStyle w:val="Strong"/>
        </w:rPr>
        <w:t xml:space="preserve">Teacher note: </w:t>
      </w:r>
      <w:r w:rsidRPr="009E304A">
        <w:rPr>
          <w:rStyle w:val="Strong"/>
          <w:b w:val="0"/>
          <w:bCs w:val="0"/>
        </w:rPr>
        <w:t xml:space="preserve">if the class will be studying </w:t>
      </w:r>
      <w:r w:rsidRPr="009E304A">
        <w:rPr>
          <w:rStyle w:val="Strong"/>
          <w:b w:val="0"/>
          <w:bCs w:val="0"/>
          <w:i/>
          <w:iCs/>
        </w:rPr>
        <w:t>Crazy Fun Park</w:t>
      </w:r>
      <w:r w:rsidRPr="009E304A">
        <w:rPr>
          <w:rStyle w:val="Strong"/>
          <w:b w:val="0"/>
          <w:bCs w:val="0"/>
        </w:rPr>
        <w:t xml:space="preserve"> by Nicholas Verso as a core text for this program, the following extract from </w:t>
      </w:r>
      <w:r w:rsidRPr="009E304A">
        <w:rPr>
          <w:rStyle w:val="Strong"/>
          <w:b w:val="0"/>
          <w:bCs w:val="0"/>
          <w:i/>
          <w:iCs/>
        </w:rPr>
        <w:t xml:space="preserve">Peter Pan </w:t>
      </w:r>
      <w:r w:rsidRPr="009E304A">
        <w:rPr>
          <w:rStyle w:val="Strong"/>
          <w:b w:val="0"/>
          <w:bCs w:val="0"/>
        </w:rPr>
        <w:t>by JM Barrie may be valuable to introduce ‘the lost boys’ and the reluctance to grow up explored in both texts.</w:t>
      </w:r>
    </w:p>
    <w:p w14:paraId="369771C3" w14:textId="77777777" w:rsidR="00FF7CD7" w:rsidRPr="00FF7CD7" w:rsidRDefault="00FF7CD7" w:rsidP="00FF7CD7">
      <w:pPr>
        <w:rPr>
          <w:rStyle w:val="Strong"/>
          <w:b w:val="0"/>
          <w:bCs w:val="0"/>
        </w:rPr>
      </w:pPr>
      <w:r w:rsidRPr="009E304A">
        <w:rPr>
          <w:rStyle w:val="Strong"/>
          <w:b w:val="0"/>
          <w:bCs w:val="0"/>
        </w:rPr>
        <w:lastRenderedPageBreak/>
        <w:t>Mrs. Darling came to the window, for at present she was keeping a sharp eye on Wendy. She told Peter that she had adopted all the other boys, and would like to adopt him also.</w:t>
      </w:r>
    </w:p>
    <w:p w14:paraId="6AF4199B" w14:textId="77777777" w:rsidR="00FF7CD7" w:rsidRPr="00FF7CD7" w:rsidRDefault="00FF7CD7" w:rsidP="00FF7CD7">
      <w:pPr>
        <w:rPr>
          <w:rStyle w:val="Strong"/>
          <w:b w:val="0"/>
          <w:bCs w:val="0"/>
        </w:rPr>
      </w:pPr>
      <w:r w:rsidRPr="009E304A">
        <w:rPr>
          <w:rStyle w:val="Strong"/>
          <w:b w:val="0"/>
          <w:bCs w:val="0"/>
        </w:rPr>
        <w:t>“Would you send me to school?” he inquired craftily.</w:t>
      </w:r>
    </w:p>
    <w:p w14:paraId="3187525C" w14:textId="77777777" w:rsidR="00FF7CD7" w:rsidRPr="00FF7CD7" w:rsidRDefault="00FF7CD7" w:rsidP="00FF7CD7">
      <w:pPr>
        <w:rPr>
          <w:rStyle w:val="Strong"/>
          <w:b w:val="0"/>
          <w:bCs w:val="0"/>
        </w:rPr>
      </w:pPr>
      <w:r w:rsidRPr="009E304A">
        <w:rPr>
          <w:rStyle w:val="Strong"/>
          <w:b w:val="0"/>
          <w:bCs w:val="0"/>
        </w:rPr>
        <w:t>“Yes.”</w:t>
      </w:r>
    </w:p>
    <w:p w14:paraId="2F6F616C" w14:textId="77777777" w:rsidR="00FF7CD7" w:rsidRPr="00FF7CD7" w:rsidRDefault="00FF7CD7" w:rsidP="00FF7CD7">
      <w:pPr>
        <w:rPr>
          <w:rStyle w:val="Strong"/>
          <w:b w:val="0"/>
          <w:bCs w:val="0"/>
        </w:rPr>
      </w:pPr>
      <w:r w:rsidRPr="009E304A">
        <w:rPr>
          <w:rStyle w:val="Strong"/>
          <w:b w:val="0"/>
          <w:bCs w:val="0"/>
        </w:rPr>
        <w:t>“And then to an office?”</w:t>
      </w:r>
    </w:p>
    <w:p w14:paraId="5EF94972" w14:textId="77777777" w:rsidR="00FF7CD7" w:rsidRPr="00FF7CD7" w:rsidRDefault="00FF7CD7" w:rsidP="00FF7CD7">
      <w:pPr>
        <w:rPr>
          <w:rStyle w:val="Strong"/>
          <w:b w:val="0"/>
          <w:bCs w:val="0"/>
        </w:rPr>
      </w:pPr>
      <w:r w:rsidRPr="009E304A">
        <w:rPr>
          <w:rStyle w:val="Strong"/>
          <w:b w:val="0"/>
          <w:bCs w:val="0"/>
        </w:rPr>
        <w:t>“I suppose so.”</w:t>
      </w:r>
    </w:p>
    <w:p w14:paraId="1C8372C2" w14:textId="77777777" w:rsidR="00FF7CD7" w:rsidRPr="00FF7CD7" w:rsidRDefault="00FF7CD7" w:rsidP="00FF7CD7">
      <w:pPr>
        <w:rPr>
          <w:rStyle w:val="Strong"/>
          <w:b w:val="0"/>
          <w:bCs w:val="0"/>
        </w:rPr>
      </w:pPr>
      <w:r w:rsidRPr="009E304A">
        <w:rPr>
          <w:rStyle w:val="Strong"/>
          <w:b w:val="0"/>
          <w:bCs w:val="0"/>
        </w:rPr>
        <w:t>“Soon I would be a man?”</w:t>
      </w:r>
    </w:p>
    <w:p w14:paraId="79D635DE" w14:textId="77777777" w:rsidR="00FF7CD7" w:rsidRPr="00FF7CD7" w:rsidRDefault="00FF7CD7" w:rsidP="00FF7CD7">
      <w:pPr>
        <w:rPr>
          <w:rStyle w:val="Strong"/>
          <w:b w:val="0"/>
          <w:bCs w:val="0"/>
        </w:rPr>
      </w:pPr>
      <w:r w:rsidRPr="009E304A">
        <w:rPr>
          <w:rStyle w:val="Strong"/>
          <w:b w:val="0"/>
          <w:bCs w:val="0"/>
        </w:rPr>
        <w:t>“Very soon.”</w:t>
      </w:r>
    </w:p>
    <w:p w14:paraId="29DD8B19" w14:textId="77777777" w:rsidR="00FF7CD7" w:rsidRPr="00FF7CD7" w:rsidRDefault="00FF7CD7" w:rsidP="00FF7CD7">
      <w:pPr>
        <w:rPr>
          <w:rStyle w:val="Strong"/>
          <w:b w:val="0"/>
          <w:bCs w:val="0"/>
        </w:rPr>
      </w:pPr>
      <w:r w:rsidRPr="009E304A">
        <w:rPr>
          <w:rStyle w:val="Strong"/>
          <w:b w:val="0"/>
          <w:bCs w:val="0"/>
        </w:rPr>
        <w:t>“I don’t want to go to school and learn solemn things,” he told her passionately. “I don’t want to be a man. O Wendy’s mother, if I was to wake up and feel there was a beard!”</w:t>
      </w:r>
    </w:p>
    <w:p w14:paraId="332E04E4" w14:textId="77777777" w:rsidR="00FF7CD7" w:rsidRPr="00FF7CD7" w:rsidRDefault="00FF7CD7" w:rsidP="00FF7CD7">
      <w:pPr>
        <w:rPr>
          <w:rStyle w:val="Strong"/>
          <w:b w:val="0"/>
          <w:bCs w:val="0"/>
        </w:rPr>
      </w:pPr>
      <w:r w:rsidRPr="009E304A">
        <w:rPr>
          <w:rStyle w:val="Strong"/>
          <w:b w:val="0"/>
          <w:bCs w:val="0"/>
        </w:rPr>
        <w:t>“Peter,” said Wendy the comforter, “I should love you in a beard;” and Mrs. Darling stretched out her arms to him, but he repulsed her.</w:t>
      </w:r>
    </w:p>
    <w:p w14:paraId="077E6B42" w14:textId="77777777" w:rsidR="00FF7CD7" w:rsidRPr="00FF7CD7" w:rsidRDefault="00FF7CD7" w:rsidP="00FF7CD7">
      <w:pPr>
        <w:rPr>
          <w:rStyle w:val="Strong"/>
          <w:b w:val="0"/>
          <w:bCs w:val="0"/>
        </w:rPr>
      </w:pPr>
      <w:r w:rsidRPr="009E304A">
        <w:rPr>
          <w:rStyle w:val="Strong"/>
          <w:b w:val="0"/>
          <w:bCs w:val="0"/>
        </w:rPr>
        <w:t>“Keep back, lady, no one is going to catch me and make me a man.”</w:t>
      </w:r>
    </w:p>
    <w:p w14:paraId="17E580F2" w14:textId="77777777" w:rsidR="00FF7CD7" w:rsidRPr="00FF7CD7" w:rsidRDefault="00FF7CD7" w:rsidP="00FF7CD7">
      <w:pPr>
        <w:rPr>
          <w:rStyle w:val="Strong"/>
          <w:b w:val="0"/>
          <w:bCs w:val="0"/>
        </w:rPr>
      </w:pPr>
      <w:r w:rsidRPr="009E304A">
        <w:rPr>
          <w:rStyle w:val="Strong"/>
          <w:b w:val="0"/>
          <w:bCs w:val="0"/>
        </w:rPr>
        <w:t>“But where are you going to live?”</w:t>
      </w:r>
    </w:p>
    <w:p w14:paraId="5A907FB5" w14:textId="77777777" w:rsidR="00FF7CD7" w:rsidRPr="00FF7CD7" w:rsidRDefault="00FF7CD7" w:rsidP="00FF7CD7">
      <w:pPr>
        <w:rPr>
          <w:rStyle w:val="Strong"/>
          <w:b w:val="0"/>
          <w:bCs w:val="0"/>
        </w:rPr>
      </w:pPr>
      <w:r w:rsidRPr="009E304A">
        <w:rPr>
          <w:rStyle w:val="Strong"/>
          <w:b w:val="0"/>
          <w:bCs w:val="0"/>
        </w:rPr>
        <w:t>“With Tink in the house we built for Wendy. The fairies are to put it high up among the tree tops where they sleep at nights.”</w:t>
      </w:r>
    </w:p>
    <w:p w14:paraId="74801AA4" w14:textId="77777777" w:rsidR="00FF7CD7" w:rsidRPr="00FF7CD7" w:rsidRDefault="00FF7CD7" w:rsidP="00FF7CD7">
      <w:pPr>
        <w:rPr>
          <w:rStyle w:val="Strong"/>
          <w:b w:val="0"/>
          <w:bCs w:val="0"/>
        </w:rPr>
      </w:pPr>
      <w:r w:rsidRPr="009E304A">
        <w:rPr>
          <w:rStyle w:val="Strong"/>
          <w:b w:val="0"/>
          <w:bCs w:val="0"/>
        </w:rPr>
        <w:t>“How lovely,” cried Wendy so longingly that Mrs. Darling tightened her grip.</w:t>
      </w:r>
    </w:p>
    <w:p w14:paraId="718B0840" w14:textId="77777777" w:rsidR="00FF7CD7" w:rsidRPr="00FF7CD7" w:rsidRDefault="00FF7CD7" w:rsidP="00FF7CD7">
      <w:pPr>
        <w:rPr>
          <w:rStyle w:val="Strong"/>
          <w:b w:val="0"/>
          <w:bCs w:val="0"/>
        </w:rPr>
      </w:pPr>
      <w:r w:rsidRPr="009E304A">
        <w:rPr>
          <w:rStyle w:val="Strong"/>
          <w:b w:val="0"/>
          <w:bCs w:val="0"/>
        </w:rPr>
        <w:t>“I thought all the fairies were dead,” Mrs. Darling said.</w:t>
      </w:r>
    </w:p>
    <w:p w14:paraId="7DC8770F" w14:textId="77777777" w:rsidR="00FF7CD7" w:rsidRPr="00FF7CD7" w:rsidRDefault="00FF7CD7" w:rsidP="00FF7CD7">
      <w:pPr>
        <w:rPr>
          <w:rStyle w:val="Strong"/>
          <w:b w:val="0"/>
          <w:bCs w:val="0"/>
        </w:rPr>
      </w:pPr>
      <w:r w:rsidRPr="009E304A">
        <w:rPr>
          <w:rStyle w:val="Strong"/>
          <w:b w:val="0"/>
          <w:bCs w:val="0"/>
        </w:rPr>
        <w:t>“There are always a lot of young ones,” explained Wendy, who was now quite an authority, “because you see when a new baby laughs for the first time a new fairy is born, and as there are always new babies there are always new fairies. They live in nests on the tops of trees; and the mauve ones are boys and the white ones are girls, and the blue ones are just little sillies who are not sure what they are.”</w:t>
      </w:r>
    </w:p>
    <w:p w14:paraId="0E8C6560" w14:textId="77777777" w:rsidR="00FF7CD7" w:rsidRPr="00FF7CD7" w:rsidRDefault="00FF7CD7" w:rsidP="00FF7CD7">
      <w:pPr>
        <w:rPr>
          <w:rStyle w:val="Strong"/>
          <w:b w:val="0"/>
          <w:bCs w:val="0"/>
        </w:rPr>
      </w:pPr>
      <w:r w:rsidRPr="009E304A">
        <w:rPr>
          <w:rStyle w:val="Strong"/>
          <w:b w:val="0"/>
          <w:bCs w:val="0"/>
        </w:rPr>
        <w:t>“I shall have such fun,” said Peter, with eye on Wendy.</w:t>
      </w:r>
    </w:p>
    <w:p w14:paraId="3B19CF25" w14:textId="77777777" w:rsidR="00FF7CD7" w:rsidRPr="00FF7CD7" w:rsidRDefault="00FF7CD7" w:rsidP="00FF7CD7">
      <w:pPr>
        <w:rPr>
          <w:rStyle w:val="Strong"/>
          <w:b w:val="0"/>
          <w:bCs w:val="0"/>
        </w:rPr>
      </w:pPr>
      <w:r w:rsidRPr="009E304A">
        <w:rPr>
          <w:rStyle w:val="Strong"/>
          <w:b w:val="0"/>
          <w:bCs w:val="0"/>
        </w:rPr>
        <w:t>“It will be rather lonely in the evening,” she said, “sitting by the fire.”</w:t>
      </w:r>
    </w:p>
    <w:p w14:paraId="682C8BEA" w14:textId="77777777" w:rsidR="00FF7CD7" w:rsidRPr="00FF7CD7" w:rsidRDefault="00FF7CD7" w:rsidP="00FF7CD7">
      <w:pPr>
        <w:rPr>
          <w:rStyle w:val="Strong"/>
          <w:b w:val="0"/>
          <w:bCs w:val="0"/>
        </w:rPr>
      </w:pPr>
      <w:r w:rsidRPr="009E304A">
        <w:rPr>
          <w:rStyle w:val="Strong"/>
          <w:b w:val="0"/>
          <w:bCs w:val="0"/>
        </w:rPr>
        <w:t>“I shall have Tink.”</w:t>
      </w:r>
    </w:p>
    <w:p w14:paraId="1000892C" w14:textId="77777777" w:rsidR="00FF7CD7" w:rsidRPr="00FF7CD7" w:rsidRDefault="00FF7CD7" w:rsidP="00FF7CD7">
      <w:pPr>
        <w:rPr>
          <w:rStyle w:val="Strong"/>
          <w:b w:val="0"/>
          <w:bCs w:val="0"/>
        </w:rPr>
      </w:pPr>
      <w:r w:rsidRPr="009E304A">
        <w:rPr>
          <w:rStyle w:val="Strong"/>
          <w:b w:val="0"/>
          <w:bCs w:val="0"/>
        </w:rPr>
        <w:lastRenderedPageBreak/>
        <w:t>“Tink can’t go a twentieth part of the way round,” she reminded him a little tartly.</w:t>
      </w:r>
    </w:p>
    <w:p w14:paraId="7F9B0571" w14:textId="77777777" w:rsidR="00FF7CD7" w:rsidRPr="00FF7CD7" w:rsidRDefault="00FF7CD7" w:rsidP="00FF7CD7">
      <w:pPr>
        <w:rPr>
          <w:rStyle w:val="Strong"/>
          <w:b w:val="0"/>
          <w:bCs w:val="0"/>
        </w:rPr>
      </w:pPr>
      <w:r w:rsidRPr="009E304A">
        <w:rPr>
          <w:rStyle w:val="Strong"/>
          <w:b w:val="0"/>
          <w:bCs w:val="0"/>
        </w:rPr>
        <w:t>“Sneaky tell-tale!” Tink called out from somewhere round the corner.</w:t>
      </w:r>
    </w:p>
    <w:p w14:paraId="792CC38C" w14:textId="77777777" w:rsidR="00FF7CD7" w:rsidRPr="00FF7CD7" w:rsidRDefault="00FF7CD7" w:rsidP="00FF7CD7">
      <w:pPr>
        <w:rPr>
          <w:rStyle w:val="Strong"/>
          <w:b w:val="0"/>
          <w:bCs w:val="0"/>
        </w:rPr>
      </w:pPr>
      <w:r w:rsidRPr="009E304A">
        <w:rPr>
          <w:rStyle w:val="Strong"/>
          <w:b w:val="0"/>
          <w:bCs w:val="0"/>
        </w:rPr>
        <w:t>“It doesn’t matter,” Peter said.</w:t>
      </w:r>
    </w:p>
    <w:p w14:paraId="4556C9AB" w14:textId="77777777" w:rsidR="00FF7CD7" w:rsidRPr="00FF7CD7" w:rsidRDefault="00FF7CD7" w:rsidP="00FF7CD7">
      <w:pPr>
        <w:rPr>
          <w:rStyle w:val="Strong"/>
          <w:b w:val="0"/>
          <w:bCs w:val="0"/>
        </w:rPr>
      </w:pPr>
      <w:r w:rsidRPr="009E304A">
        <w:rPr>
          <w:rStyle w:val="Strong"/>
          <w:b w:val="0"/>
          <w:bCs w:val="0"/>
        </w:rPr>
        <w:t>“O Peter, you know it matters.”</w:t>
      </w:r>
    </w:p>
    <w:p w14:paraId="2D83900C" w14:textId="77777777" w:rsidR="00FF7CD7" w:rsidRPr="00FF7CD7" w:rsidRDefault="00FF7CD7" w:rsidP="00FF7CD7">
      <w:pPr>
        <w:rPr>
          <w:rStyle w:val="Strong"/>
          <w:b w:val="0"/>
          <w:bCs w:val="0"/>
        </w:rPr>
      </w:pPr>
      <w:r w:rsidRPr="009E304A">
        <w:rPr>
          <w:rStyle w:val="Strong"/>
          <w:b w:val="0"/>
          <w:bCs w:val="0"/>
        </w:rPr>
        <w:t>“Well, then, come with me to the little house.”</w:t>
      </w:r>
    </w:p>
    <w:p w14:paraId="2B39D78E" w14:textId="77777777" w:rsidR="00FF7CD7" w:rsidRPr="00FF7CD7" w:rsidRDefault="00FF7CD7" w:rsidP="00FF7CD7">
      <w:pPr>
        <w:rPr>
          <w:rStyle w:val="Strong"/>
          <w:b w:val="0"/>
          <w:bCs w:val="0"/>
        </w:rPr>
      </w:pPr>
      <w:r w:rsidRPr="009E304A">
        <w:rPr>
          <w:rStyle w:val="Strong"/>
          <w:b w:val="0"/>
          <w:bCs w:val="0"/>
        </w:rPr>
        <w:t>“May I, mummy?”</w:t>
      </w:r>
    </w:p>
    <w:p w14:paraId="650F2917" w14:textId="77777777" w:rsidR="00FF7CD7" w:rsidRPr="00FF7CD7" w:rsidRDefault="00FF7CD7" w:rsidP="00FF7CD7">
      <w:pPr>
        <w:rPr>
          <w:rStyle w:val="Strong"/>
          <w:b w:val="0"/>
          <w:bCs w:val="0"/>
        </w:rPr>
      </w:pPr>
      <w:r w:rsidRPr="009E304A">
        <w:rPr>
          <w:rStyle w:val="Strong"/>
          <w:b w:val="0"/>
          <w:bCs w:val="0"/>
        </w:rPr>
        <w:t>“Certainly not. I have got you home again, and I mean to keep you.”</w:t>
      </w:r>
    </w:p>
    <w:p w14:paraId="11A854A4" w14:textId="77777777" w:rsidR="00FF7CD7" w:rsidRPr="00FF7CD7" w:rsidRDefault="00FF7CD7" w:rsidP="00FF7CD7">
      <w:pPr>
        <w:rPr>
          <w:rStyle w:val="Strong"/>
          <w:b w:val="0"/>
          <w:bCs w:val="0"/>
        </w:rPr>
      </w:pPr>
      <w:r w:rsidRPr="009E304A">
        <w:rPr>
          <w:rStyle w:val="Strong"/>
          <w:b w:val="0"/>
          <w:bCs w:val="0"/>
        </w:rPr>
        <w:t>“But he does so need a mother.”</w:t>
      </w:r>
    </w:p>
    <w:p w14:paraId="01C3BFAB" w14:textId="77777777" w:rsidR="00FF7CD7" w:rsidRPr="00FF7CD7" w:rsidRDefault="00FF7CD7" w:rsidP="00FF7CD7">
      <w:pPr>
        <w:rPr>
          <w:rStyle w:val="Strong"/>
          <w:b w:val="0"/>
          <w:bCs w:val="0"/>
        </w:rPr>
      </w:pPr>
      <w:r w:rsidRPr="009E304A">
        <w:rPr>
          <w:rStyle w:val="Strong"/>
          <w:b w:val="0"/>
          <w:bCs w:val="0"/>
        </w:rPr>
        <w:t>“So do you, my love.”</w:t>
      </w:r>
    </w:p>
    <w:p w14:paraId="4D9CBD6A" w14:textId="77777777" w:rsidR="00FF7CD7" w:rsidRPr="00FF7CD7" w:rsidRDefault="00FF7CD7" w:rsidP="00FF7CD7">
      <w:pPr>
        <w:rPr>
          <w:rStyle w:val="Strong"/>
          <w:b w:val="0"/>
          <w:bCs w:val="0"/>
        </w:rPr>
      </w:pPr>
      <w:r w:rsidRPr="009E304A">
        <w:rPr>
          <w:rStyle w:val="Strong"/>
          <w:b w:val="0"/>
          <w:bCs w:val="0"/>
        </w:rPr>
        <w:t>“Oh, all right,” Peter said, as if he had asked her from politeness merely; but Mrs. Darling saw his mouth twitch, and she made this handsome offer: to let Wendy go to him for a week every year to do his spring cleaning.</w:t>
      </w:r>
    </w:p>
    <w:p w14:paraId="111B717E" w14:textId="54DDABD5" w:rsidR="00FF7CD7" w:rsidRDefault="00FF7CD7" w:rsidP="00FF7CD7">
      <w:pPr>
        <w:rPr>
          <w:rStyle w:val="Strong"/>
        </w:rPr>
      </w:pPr>
      <w:r w:rsidRPr="00FF7CD7">
        <w:rPr>
          <w:rStyle w:val="Strong"/>
        </w:rPr>
        <w:t xml:space="preserve">Extract from </w:t>
      </w:r>
      <w:r w:rsidRPr="009E304A">
        <w:rPr>
          <w:rStyle w:val="Strong"/>
          <w:i/>
          <w:iCs/>
        </w:rPr>
        <w:t>The Picture of Dorian Gray</w:t>
      </w:r>
      <w:r w:rsidRPr="00FF7CD7">
        <w:rPr>
          <w:rStyle w:val="Strong"/>
        </w:rPr>
        <w:t xml:space="preserve"> by Oscar Wilde</w:t>
      </w:r>
    </w:p>
    <w:p w14:paraId="1EBBBF57" w14:textId="0CD1F0B9" w:rsidR="00AC0770" w:rsidRPr="00743A4F" w:rsidRDefault="00620126" w:rsidP="00FF7CD7">
      <w:pPr>
        <w:rPr>
          <w:rStyle w:val="Strong"/>
          <w:b w:val="0"/>
          <w:bCs w:val="0"/>
        </w:rPr>
      </w:pPr>
      <w:r w:rsidRPr="00743A4F">
        <w:rPr>
          <w:rStyle w:val="Strong"/>
          <w:b w:val="0"/>
          <w:bCs w:val="0"/>
        </w:rPr>
        <w:t>From Chapter VIII</w:t>
      </w:r>
    </w:p>
    <w:p w14:paraId="64DD9B0E" w14:textId="77777777" w:rsidR="00FF7CD7" w:rsidRPr="00FF7CD7" w:rsidRDefault="00FF7CD7" w:rsidP="00FF7CD7">
      <w:pPr>
        <w:rPr>
          <w:rStyle w:val="Strong"/>
          <w:b w:val="0"/>
          <w:bCs w:val="0"/>
        </w:rPr>
      </w:pPr>
      <w:r w:rsidRPr="009E304A">
        <w:rPr>
          <w:rStyle w:val="Strong"/>
          <w:b w:val="0"/>
          <w:bCs w:val="0"/>
        </w:rPr>
        <w:t>A feeling of pain came over him as he thought of the desecration that was in store for the fair face on the canvas. Once, in boyish mockery of Narcissus, he had kissed, or feigned to kiss, those painted lips that now smiled so cruelly at him. Morning after morning he had sat before the portrait wondering at its beauty, almost enamoured of it, as it seemed to him at times. Was it to alter now with every mood to which he yielded? Was it to become a hideous and loathsome thing, to be hidden away in a locked room, to be shut out from the sunlight that had so often touched to brighter gold the waving wonder of the hair? The pity of it! the pity of it!</w:t>
      </w:r>
    </w:p>
    <w:p w14:paraId="24924F57" w14:textId="77777777" w:rsidR="00FF7CD7" w:rsidRPr="00FF7CD7" w:rsidRDefault="00FF7CD7" w:rsidP="00FF7CD7">
      <w:pPr>
        <w:rPr>
          <w:rStyle w:val="Strong"/>
          <w:b w:val="0"/>
          <w:bCs w:val="0"/>
        </w:rPr>
      </w:pPr>
      <w:r w:rsidRPr="009E304A">
        <w:rPr>
          <w:rStyle w:val="Strong"/>
          <w:b w:val="0"/>
          <w:bCs w:val="0"/>
        </w:rPr>
        <w:t xml:space="preserve">For a moment he thought of praying that the horrible sympathy that existed between him and the picture might cease. It had changed in answer to a prayer; perhaps in answer to a prayer it might remain unchanged. And, yet, who, that knew anything about Life, would surrender the chance of remaining always young, however fantastic that chance might be, or with what fateful consequences it might be fraught? Besides, was it really under his control? Had it indeed been prayer that had produced the substitution? Might there not be some curious scientific reason for it all? If thought could exercise its [52] influence upon a living organism, might not thought exercise an influence upon dead and inorganic things? Nay, without thought or conscious desire, might not </w:t>
      </w:r>
      <w:r w:rsidRPr="009E304A">
        <w:rPr>
          <w:rStyle w:val="Strong"/>
          <w:b w:val="0"/>
          <w:bCs w:val="0"/>
        </w:rPr>
        <w:lastRenderedPageBreak/>
        <w:t xml:space="preserve">things external to </w:t>
      </w:r>
      <w:proofErr w:type="gramStart"/>
      <w:r w:rsidRPr="009E304A">
        <w:rPr>
          <w:rStyle w:val="Strong"/>
          <w:b w:val="0"/>
          <w:bCs w:val="0"/>
        </w:rPr>
        <w:t>ourselves</w:t>
      </w:r>
      <w:proofErr w:type="gramEnd"/>
      <w:r w:rsidRPr="009E304A">
        <w:rPr>
          <w:rStyle w:val="Strong"/>
          <w:b w:val="0"/>
          <w:bCs w:val="0"/>
        </w:rPr>
        <w:t xml:space="preserve"> vibrate in unison with our moods and passions, atom calling to atom, in secret love or strange affinity? But the reason was of no importance. He would never again tempt by a prayer any terrible power. If the picture was to alter, it was to alter. That was all. Why inquire too closely into it?</w:t>
      </w:r>
    </w:p>
    <w:p w14:paraId="1BFA7B9F" w14:textId="77777777" w:rsidR="00FF7CD7" w:rsidRDefault="00FF7CD7" w:rsidP="00FF7CD7">
      <w:pPr>
        <w:rPr>
          <w:rStyle w:val="Strong"/>
          <w:b w:val="0"/>
          <w:bCs w:val="0"/>
        </w:rPr>
      </w:pPr>
      <w:r w:rsidRPr="009E304A">
        <w:rPr>
          <w:rStyle w:val="Strong"/>
          <w:b w:val="0"/>
          <w:bCs w:val="0"/>
        </w:rPr>
        <w:t>For there would be a real pleasure in watching it. He would be able to follow his mind into its secret places. This portrait would be to him the most magical of mirrors. As it had revealed to him his own body, so it would reveal to him his own soul. And when winter came upon it, he would still be standing where spring trembles on the verge of summer. When the blood crept from its face, and left behind a pallid mask of chalk with leaden eyes, he would keep the glamour of boyhood. Not one blossom of his loveliness would ever fade. Not one pulse of his life would ever weaken. Like the gods of the Greeks, he would be strong, and fleet, and joyous. What did it matter what happened to the colored image on the canvas? He would be safe. That was everything.</w:t>
      </w:r>
    </w:p>
    <w:p w14:paraId="3D4D0000" w14:textId="77777777" w:rsidR="00B404A1" w:rsidRPr="00E80316" w:rsidRDefault="00B404A1" w:rsidP="00E80316">
      <w:bookmarkStart w:id="63" w:name="_Toc1054096829"/>
      <w:r w:rsidRPr="00E80316">
        <w:br w:type="page"/>
      </w:r>
    </w:p>
    <w:p w14:paraId="01C07DCD" w14:textId="0187441F" w:rsidR="00107930" w:rsidRDefault="00107930" w:rsidP="00107930">
      <w:pPr>
        <w:pStyle w:val="Heading2"/>
        <w:rPr>
          <w:rStyle w:val="Strong"/>
          <w:b w:val="0"/>
        </w:rPr>
      </w:pPr>
      <w:bookmarkStart w:id="64" w:name="_Toc162421387"/>
      <w:r>
        <w:rPr>
          <w:rStyle w:val="Strong"/>
          <w:b w:val="0"/>
        </w:rPr>
        <w:lastRenderedPageBreak/>
        <w:t xml:space="preserve">Phase 1, activity </w:t>
      </w:r>
      <w:r w:rsidR="00731AAE">
        <w:rPr>
          <w:rStyle w:val="Strong"/>
          <w:b w:val="0"/>
        </w:rPr>
        <w:t>1</w:t>
      </w:r>
      <w:r w:rsidR="00F46545">
        <w:rPr>
          <w:rStyle w:val="Strong"/>
          <w:b w:val="0"/>
        </w:rPr>
        <w:t>5</w:t>
      </w:r>
      <w:r w:rsidR="00731AAE">
        <w:rPr>
          <w:rStyle w:val="Strong"/>
          <w:b w:val="0"/>
        </w:rPr>
        <w:t xml:space="preserve"> – jigsaw reading activity</w:t>
      </w:r>
      <w:bookmarkEnd w:id="63"/>
      <w:bookmarkEnd w:id="64"/>
    </w:p>
    <w:p w14:paraId="12D4FA89" w14:textId="53066ECC" w:rsidR="00B320D5" w:rsidRPr="004D5E16" w:rsidRDefault="00B320D5" w:rsidP="00B320D5">
      <w:pPr>
        <w:pStyle w:val="FeatureBox2"/>
      </w:pPr>
      <w:r>
        <w:rPr>
          <w:b/>
          <w:bCs/>
        </w:rPr>
        <w:t xml:space="preserve">Teacher note: </w:t>
      </w:r>
      <w:r>
        <w:t xml:space="preserve">while the text complexity of the extracts provided are best suited to HPGE students, this activity could be adapted using extracts from </w:t>
      </w:r>
      <w:r w:rsidR="005D223F">
        <w:t>contemporary</w:t>
      </w:r>
      <w:r>
        <w:t xml:space="preserve"> speculative fiction texts such as </w:t>
      </w:r>
      <w:r>
        <w:rPr>
          <w:i/>
          <w:iCs/>
        </w:rPr>
        <w:t>The Hunger Games</w:t>
      </w:r>
      <w:r>
        <w:t xml:space="preserve"> by Suzanne Collins. You may like to include extracts from films such as </w:t>
      </w:r>
      <w:r>
        <w:rPr>
          <w:i/>
          <w:iCs/>
        </w:rPr>
        <w:t>Into the Spiderverse</w:t>
      </w:r>
      <w:r>
        <w:t xml:space="preserve"> or short films such as </w:t>
      </w:r>
      <w:hyperlink r:id="rId36" w:history="1">
        <w:r w:rsidRPr="003A5906">
          <w:rPr>
            <w:rStyle w:val="Hyperlink"/>
            <w:i/>
            <w:iCs/>
          </w:rPr>
          <w:t>El Empleo</w:t>
        </w:r>
        <w:r w:rsidR="0036474F">
          <w:rPr>
            <w:rStyle w:val="Hyperlink"/>
            <w:i/>
            <w:iCs/>
          </w:rPr>
          <w:t xml:space="preserve"> </w:t>
        </w:r>
        <w:r w:rsidR="0036474F">
          <w:rPr>
            <w:rStyle w:val="Hyperlink"/>
          </w:rPr>
          <w:t>(6:24)</w:t>
        </w:r>
        <w:r w:rsidRPr="003A5906">
          <w:rPr>
            <w:rStyle w:val="Hyperlink"/>
            <w:i/>
            <w:iCs/>
          </w:rPr>
          <w:t>.</w:t>
        </w:r>
      </w:hyperlink>
      <w:r w:rsidR="00A40084">
        <w:rPr>
          <w:rStyle w:val="Hyperlink"/>
        </w:rPr>
        <w:t xml:space="preserve"> </w:t>
      </w:r>
    </w:p>
    <w:p w14:paraId="104B3502" w14:textId="4D4F9801" w:rsidR="005F47D9" w:rsidRDefault="005F47D9" w:rsidP="003B67A9">
      <w:r>
        <w:t xml:space="preserve">You will work with a group to develop an understanding of an allocated extract from a speculative fiction text. </w:t>
      </w:r>
      <w:r w:rsidR="00B404A1">
        <w:t xml:space="preserve">Each group member </w:t>
      </w:r>
      <w:r>
        <w:t>will be responsible for creating a series of questions about the extract, which you will then swap with a different member of your group. Your peers will then answer the questions you created.</w:t>
      </w:r>
    </w:p>
    <w:p w14:paraId="303D513D" w14:textId="0D7D5700" w:rsidR="005F47D9" w:rsidRDefault="005F47D9">
      <w:pPr>
        <w:pStyle w:val="ListNumber"/>
        <w:numPr>
          <w:ilvl w:val="0"/>
          <w:numId w:val="31"/>
        </w:numPr>
      </w:pPr>
      <w:r>
        <w:t>Conduct some brief research to learn the following details about you</w:t>
      </w:r>
      <w:r w:rsidR="00A309EB">
        <w:t>r</w:t>
      </w:r>
      <w:r>
        <w:t xml:space="preserve"> text:</w:t>
      </w:r>
    </w:p>
    <w:p w14:paraId="3B625DE3" w14:textId="77777777" w:rsidR="005F47D9" w:rsidRDefault="005F47D9">
      <w:pPr>
        <w:pStyle w:val="ListNumber2"/>
        <w:numPr>
          <w:ilvl w:val="0"/>
          <w:numId w:val="32"/>
        </w:numPr>
      </w:pPr>
      <w:r>
        <w:t>Who wrote it?</w:t>
      </w:r>
    </w:p>
    <w:p w14:paraId="47B8A74E" w14:textId="77777777" w:rsidR="005F47D9" w:rsidRDefault="005F47D9" w:rsidP="00357870">
      <w:pPr>
        <w:pStyle w:val="ListNumber2"/>
        <w:numPr>
          <w:ilvl w:val="0"/>
          <w:numId w:val="2"/>
        </w:numPr>
      </w:pPr>
      <w:r>
        <w:t>When was it written?</w:t>
      </w:r>
    </w:p>
    <w:p w14:paraId="11F72D03" w14:textId="77777777" w:rsidR="005F47D9" w:rsidRDefault="005F47D9" w:rsidP="00357870">
      <w:pPr>
        <w:pStyle w:val="ListNumber2"/>
        <w:numPr>
          <w:ilvl w:val="0"/>
          <w:numId w:val="2"/>
        </w:numPr>
      </w:pPr>
      <w:r>
        <w:t xml:space="preserve">What is the text about? Give </w:t>
      </w:r>
      <w:proofErr w:type="gramStart"/>
      <w:r>
        <w:t>a brief summary</w:t>
      </w:r>
      <w:proofErr w:type="gramEnd"/>
      <w:r>
        <w:t xml:space="preserve"> of the plot.</w:t>
      </w:r>
    </w:p>
    <w:p w14:paraId="52867F1D" w14:textId="77777777" w:rsidR="005F47D9" w:rsidRDefault="005F47D9" w:rsidP="00357870">
      <w:pPr>
        <w:pStyle w:val="ListNumber2"/>
        <w:numPr>
          <w:ilvl w:val="0"/>
          <w:numId w:val="2"/>
        </w:numPr>
      </w:pPr>
      <w:r>
        <w:t>What real-world issues are explored in the text?</w:t>
      </w:r>
    </w:p>
    <w:p w14:paraId="0CC77021" w14:textId="77777777" w:rsidR="005F47D9" w:rsidRDefault="005F47D9">
      <w:pPr>
        <w:pStyle w:val="ListNumber"/>
        <w:numPr>
          <w:ilvl w:val="0"/>
          <w:numId w:val="25"/>
        </w:numPr>
      </w:pPr>
      <w:r>
        <w:t>Read the extract allocated to your group. You may choose to read silently or to share the reading aloud among the group.</w:t>
      </w:r>
    </w:p>
    <w:p w14:paraId="5A254760" w14:textId="77777777" w:rsidR="005F47D9" w:rsidRDefault="005F47D9">
      <w:pPr>
        <w:pStyle w:val="ListNumber"/>
        <w:numPr>
          <w:ilvl w:val="0"/>
          <w:numId w:val="25"/>
        </w:numPr>
      </w:pPr>
      <w:r>
        <w:t xml:space="preserve">Individually, complete the table below by composing questions about the extract. Examples of the types of questions you could ask </w:t>
      </w:r>
      <w:proofErr w:type="gramStart"/>
      <w:r>
        <w:t>have</w:t>
      </w:r>
      <w:proofErr w:type="gramEnd"/>
      <w:r>
        <w:t xml:space="preserve"> been provided for you in the final column of the table.</w:t>
      </w:r>
    </w:p>
    <w:p w14:paraId="63302037" w14:textId="7584B188" w:rsidR="005F47D9" w:rsidRDefault="005F47D9" w:rsidP="005F47D9">
      <w:pPr>
        <w:pStyle w:val="Featurepink"/>
      </w:pPr>
      <w:r w:rsidRPr="002270AC">
        <w:rPr>
          <w:rStyle w:val="Strong"/>
        </w:rPr>
        <w:t>Student note:</w:t>
      </w:r>
      <w:r>
        <w:t xml:space="preserve"> the four types of questions that you will compose for this part of the activity are:</w:t>
      </w:r>
    </w:p>
    <w:p w14:paraId="4850BEDD" w14:textId="77777777" w:rsidR="005F47D9" w:rsidRPr="00A16D8F" w:rsidRDefault="005F47D9">
      <w:pPr>
        <w:pStyle w:val="Featurepink"/>
        <w:numPr>
          <w:ilvl w:val="0"/>
          <w:numId w:val="70"/>
        </w:numPr>
        <w:ind w:left="567" w:hanging="567"/>
      </w:pPr>
      <w:r w:rsidRPr="00A16D8F">
        <w:t>knowledge and comprehension questions – ask for information, description, explanation and understanding</w:t>
      </w:r>
    </w:p>
    <w:p w14:paraId="5CB6F8CE" w14:textId="77777777" w:rsidR="005F47D9" w:rsidRPr="00A16D8F" w:rsidRDefault="005F47D9">
      <w:pPr>
        <w:pStyle w:val="Featurepink"/>
        <w:numPr>
          <w:ilvl w:val="0"/>
          <w:numId w:val="70"/>
        </w:numPr>
        <w:ind w:left="567" w:hanging="567"/>
      </w:pPr>
      <w:r w:rsidRPr="00A16D8F">
        <w:t>application questions – require you to show or illustrate knowledge</w:t>
      </w:r>
    </w:p>
    <w:p w14:paraId="7273CC7A" w14:textId="77777777" w:rsidR="005F47D9" w:rsidRPr="00A16D8F" w:rsidRDefault="005F47D9">
      <w:pPr>
        <w:pStyle w:val="Featurepink"/>
        <w:numPr>
          <w:ilvl w:val="0"/>
          <w:numId w:val="70"/>
        </w:numPr>
        <w:ind w:left="567" w:hanging="567"/>
      </w:pPr>
      <w:r w:rsidRPr="00A16D8F">
        <w:t>analysis questions – require you to examine, compare and analyse</w:t>
      </w:r>
    </w:p>
    <w:p w14:paraId="5F7855C3" w14:textId="77777777" w:rsidR="005F47D9" w:rsidRPr="002270AC" w:rsidRDefault="005F47D9">
      <w:pPr>
        <w:pStyle w:val="Featurepink"/>
        <w:numPr>
          <w:ilvl w:val="0"/>
          <w:numId w:val="70"/>
        </w:numPr>
        <w:ind w:left="567" w:hanging="567"/>
      </w:pPr>
      <w:r w:rsidRPr="00A16D8F">
        <w:t>synthesising and evaluating questions – ask you to design, imagine, argue and justify.</w:t>
      </w:r>
    </w:p>
    <w:p w14:paraId="267EF3FB" w14:textId="6C5B1519" w:rsidR="005F47D9" w:rsidRDefault="005F47D9" w:rsidP="005F47D9">
      <w:pPr>
        <w:pStyle w:val="Caption"/>
      </w:pPr>
      <w:r>
        <w:lastRenderedPageBreak/>
        <w:t xml:space="preserve">Table </w:t>
      </w:r>
      <w:r>
        <w:fldChar w:fldCharType="begin"/>
      </w:r>
      <w:r>
        <w:instrText>SEQ Table \* ARABIC</w:instrText>
      </w:r>
      <w:r>
        <w:fldChar w:fldCharType="separate"/>
      </w:r>
      <w:r w:rsidR="001C3ED9">
        <w:rPr>
          <w:noProof/>
        </w:rPr>
        <w:t>12</w:t>
      </w:r>
      <w:r>
        <w:fldChar w:fldCharType="end"/>
      </w:r>
      <w:r>
        <w:t xml:space="preserve"> – four questions activity</w:t>
      </w:r>
    </w:p>
    <w:tbl>
      <w:tblPr>
        <w:tblStyle w:val="Tableheader"/>
        <w:tblW w:w="0" w:type="auto"/>
        <w:tblLook w:val="04A0" w:firstRow="1" w:lastRow="0" w:firstColumn="1" w:lastColumn="0" w:noHBand="0" w:noVBand="1"/>
        <w:tblDescription w:val="Table detailing useful verbs and examples for students to use when constructing their own questions."/>
      </w:tblPr>
      <w:tblGrid>
        <w:gridCol w:w="1838"/>
        <w:gridCol w:w="1701"/>
        <w:gridCol w:w="6089"/>
      </w:tblGrid>
      <w:tr w:rsidR="005F47D9" w14:paraId="594A7F19" w14:textId="77777777" w:rsidTr="007C47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F62AB5D" w14:textId="77777777" w:rsidR="005F47D9" w:rsidRDefault="005F47D9">
            <w:r>
              <w:t>Question type</w:t>
            </w:r>
          </w:p>
        </w:tc>
        <w:tc>
          <w:tcPr>
            <w:tcW w:w="1701" w:type="dxa"/>
          </w:tcPr>
          <w:p w14:paraId="3754FE0E" w14:textId="77777777" w:rsidR="005F47D9" w:rsidRDefault="005F47D9">
            <w:pPr>
              <w:cnfStyle w:val="100000000000" w:firstRow="1" w:lastRow="0" w:firstColumn="0" w:lastColumn="0" w:oddVBand="0" w:evenVBand="0" w:oddHBand="0" w:evenHBand="0" w:firstRowFirstColumn="0" w:firstRowLastColumn="0" w:lastRowFirstColumn="0" w:lastRowLastColumn="0"/>
            </w:pPr>
            <w:r>
              <w:t>Useful verbs</w:t>
            </w:r>
          </w:p>
        </w:tc>
        <w:tc>
          <w:tcPr>
            <w:tcW w:w="6089" w:type="dxa"/>
          </w:tcPr>
          <w:p w14:paraId="52A32EE2" w14:textId="77777777" w:rsidR="005F47D9" w:rsidRDefault="005F47D9">
            <w:pPr>
              <w:cnfStyle w:val="100000000000" w:firstRow="1" w:lastRow="0" w:firstColumn="0" w:lastColumn="0" w:oddVBand="0" w:evenVBand="0" w:oddHBand="0" w:evenHBand="0" w:firstRowFirstColumn="0" w:firstRowLastColumn="0" w:lastRowFirstColumn="0" w:lastRowLastColumn="0"/>
            </w:pPr>
            <w:r>
              <w:t>Example questions</w:t>
            </w:r>
          </w:p>
        </w:tc>
      </w:tr>
      <w:tr w:rsidR="005F47D9" w14:paraId="504B87D6" w14:textId="77777777" w:rsidTr="007C47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19FACA9C" w14:textId="77777777" w:rsidR="005F47D9" w:rsidRPr="001E4DAE" w:rsidRDefault="005F47D9">
            <w:pPr>
              <w:rPr>
                <w:b w:val="0"/>
                <w:bCs/>
              </w:rPr>
            </w:pPr>
            <w:r w:rsidRPr="001E4DAE">
              <w:rPr>
                <w:b w:val="0"/>
                <w:bCs/>
              </w:rPr>
              <w:t xml:space="preserve">Knowledge and comprehension </w:t>
            </w:r>
          </w:p>
        </w:tc>
        <w:tc>
          <w:tcPr>
            <w:tcW w:w="1701" w:type="dxa"/>
          </w:tcPr>
          <w:p w14:paraId="453B850F" w14:textId="77777777" w:rsidR="005F47D9" w:rsidRDefault="005F47D9">
            <w:pPr>
              <w:cnfStyle w:val="000000100000" w:firstRow="0" w:lastRow="0" w:firstColumn="0" w:lastColumn="0" w:oddVBand="0" w:evenVBand="0" w:oddHBand="1" w:evenHBand="0" w:firstRowFirstColumn="0" w:firstRowLastColumn="0" w:lastRowFirstColumn="0" w:lastRowLastColumn="0"/>
            </w:pPr>
            <w:r>
              <w:t>Tell</w:t>
            </w:r>
          </w:p>
          <w:p w14:paraId="176C67BE" w14:textId="77777777" w:rsidR="005F47D9" w:rsidRDefault="005F47D9">
            <w:pPr>
              <w:cnfStyle w:val="000000100000" w:firstRow="0" w:lastRow="0" w:firstColumn="0" w:lastColumn="0" w:oddVBand="0" w:evenVBand="0" w:oddHBand="1" w:evenHBand="0" w:firstRowFirstColumn="0" w:firstRowLastColumn="0" w:lastRowFirstColumn="0" w:lastRowLastColumn="0"/>
            </w:pPr>
            <w:r>
              <w:t>List</w:t>
            </w:r>
          </w:p>
          <w:p w14:paraId="34D4AEF4" w14:textId="77777777" w:rsidR="005F47D9" w:rsidRDefault="005F47D9">
            <w:pPr>
              <w:cnfStyle w:val="000000100000" w:firstRow="0" w:lastRow="0" w:firstColumn="0" w:lastColumn="0" w:oddVBand="0" w:evenVBand="0" w:oddHBand="1" w:evenHBand="0" w:firstRowFirstColumn="0" w:firstRowLastColumn="0" w:lastRowFirstColumn="0" w:lastRowLastColumn="0"/>
            </w:pPr>
            <w:r>
              <w:t>Describe</w:t>
            </w:r>
          </w:p>
          <w:p w14:paraId="5E4892B1" w14:textId="77777777" w:rsidR="005F47D9" w:rsidRDefault="005F47D9">
            <w:pPr>
              <w:cnfStyle w:val="000000100000" w:firstRow="0" w:lastRow="0" w:firstColumn="0" w:lastColumn="0" w:oddVBand="0" w:evenVBand="0" w:oddHBand="1" w:evenHBand="0" w:firstRowFirstColumn="0" w:firstRowLastColumn="0" w:lastRowFirstColumn="0" w:lastRowLastColumn="0"/>
            </w:pPr>
            <w:r>
              <w:t>Find</w:t>
            </w:r>
          </w:p>
          <w:p w14:paraId="21307827" w14:textId="77777777" w:rsidR="005F47D9" w:rsidRDefault="005F47D9">
            <w:pPr>
              <w:cnfStyle w:val="000000100000" w:firstRow="0" w:lastRow="0" w:firstColumn="0" w:lastColumn="0" w:oddVBand="0" w:evenVBand="0" w:oddHBand="1" w:evenHBand="0" w:firstRowFirstColumn="0" w:firstRowLastColumn="0" w:lastRowFirstColumn="0" w:lastRowLastColumn="0"/>
            </w:pPr>
            <w:r>
              <w:t>State</w:t>
            </w:r>
          </w:p>
          <w:p w14:paraId="5B7E4091" w14:textId="77777777" w:rsidR="005F47D9" w:rsidRDefault="005F47D9">
            <w:pPr>
              <w:cnfStyle w:val="000000100000" w:firstRow="0" w:lastRow="0" w:firstColumn="0" w:lastColumn="0" w:oddVBand="0" w:evenVBand="0" w:oddHBand="1" w:evenHBand="0" w:firstRowFirstColumn="0" w:firstRowLastColumn="0" w:lastRowFirstColumn="0" w:lastRowLastColumn="0"/>
            </w:pPr>
            <w:r>
              <w:t>Name</w:t>
            </w:r>
          </w:p>
          <w:p w14:paraId="63760438" w14:textId="16332A14" w:rsidR="005F47D9" w:rsidRDefault="005F47D9">
            <w:pPr>
              <w:cnfStyle w:val="000000100000" w:firstRow="0" w:lastRow="0" w:firstColumn="0" w:lastColumn="0" w:oddVBand="0" w:evenVBand="0" w:oddHBand="1" w:evenHBand="0" w:firstRowFirstColumn="0" w:firstRowLastColumn="0" w:lastRowFirstColumn="0" w:lastRowLastColumn="0"/>
            </w:pPr>
            <w:r>
              <w:t xml:space="preserve">Explain </w:t>
            </w:r>
          </w:p>
        </w:tc>
        <w:tc>
          <w:tcPr>
            <w:tcW w:w="6089" w:type="dxa"/>
          </w:tcPr>
          <w:p w14:paraId="418CC417" w14:textId="77777777" w:rsidR="005F47D9" w:rsidRDefault="005F47D9">
            <w:pPr>
              <w:cnfStyle w:val="000000100000" w:firstRow="0" w:lastRow="0" w:firstColumn="0" w:lastColumn="0" w:oddVBand="0" w:evenVBand="0" w:oddHBand="1" w:evenHBand="0" w:firstRowFirstColumn="0" w:firstRowLastColumn="0" w:lastRowFirstColumn="0" w:lastRowLastColumn="0"/>
            </w:pPr>
            <w:r>
              <w:t>Describe what happens in the extract.</w:t>
            </w:r>
          </w:p>
        </w:tc>
      </w:tr>
      <w:tr w:rsidR="005F47D9" w14:paraId="4690F409" w14:textId="77777777" w:rsidTr="007C47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CA702A4" w14:textId="77777777" w:rsidR="005F47D9" w:rsidRPr="001E4DAE" w:rsidRDefault="005F47D9">
            <w:pPr>
              <w:rPr>
                <w:b w:val="0"/>
                <w:bCs/>
              </w:rPr>
            </w:pPr>
            <w:r w:rsidRPr="001E4DAE">
              <w:rPr>
                <w:b w:val="0"/>
                <w:bCs/>
              </w:rPr>
              <w:t xml:space="preserve">Application </w:t>
            </w:r>
          </w:p>
        </w:tc>
        <w:tc>
          <w:tcPr>
            <w:tcW w:w="1701" w:type="dxa"/>
          </w:tcPr>
          <w:p w14:paraId="2E1D4EFB" w14:textId="77777777" w:rsidR="005F47D9" w:rsidRDefault="005F47D9">
            <w:pPr>
              <w:cnfStyle w:val="000000010000" w:firstRow="0" w:lastRow="0" w:firstColumn="0" w:lastColumn="0" w:oddVBand="0" w:evenVBand="0" w:oddHBand="0" w:evenHBand="1" w:firstRowFirstColumn="0" w:firstRowLastColumn="0" w:lastRowFirstColumn="0" w:lastRowLastColumn="0"/>
            </w:pPr>
            <w:r>
              <w:t>Show</w:t>
            </w:r>
          </w:p>
          <w:p w14:paraId="356BC156" w14:textId="77777777" w:rsidR="005F47D9" w:rsidRDefault="005F47D9">
            <w:pPr>
              <w:cnfStyle w:val="000000010000" w:firstRow="0" w:lastRow="0" w:firstColumn="0" w:lastColumn="0" w:oddVBand="0" w:evenVBand="0" w:oddHBand="0" w:evenHBand="1" w:firstRowFirstColumn="0" w:firstRowLastColumn="0" w:lastRowFirstColumn="0" w:lastRowLastColumn="0"/>
            </w:pPr>
            <w:r>
              <w:t>Illustrate</w:t>
            </w:r>
          </w:p>
          <w:p w14:paraId="01E4C508" w14:textId="77777777" w:rsidR="005F47D9" w:rsidRDefault="005F47D9">
            <w:pPr>
              <w:cnfStyle w:val="000000010000" w:firstRow="0" w:lastRow="0" w:firstColumn="0" w:lastColumn="0" w:oddVBand="0" w:evenVBand="0" w:oddHBand="0" w:evenHBand="1" w:firstRowFirstColumn="0" w:firstRowLastColumn="0" w:lastRowFirstColumn="0" w:lastRowLastColumn="0"/>
            </w:pPr>
            <w:r>
              <w:t>Examine</w:t>
            </w:r>
          </w:p>
          <w:p w14:paraId="40676DA4" w14:textId="77777777" w:rsidR="005F47D9" w:rsidRDefault="005F47D9">
            <w:pPr>
              <w:cnfStyle w:val="000000010000" w:firstRow="0" w:lastRow="0" w:firstColumn="0" w:lastColumn="0" w:oddVBand="0" w:evenVBand="0" w:oddHBand="0" w:evenHBand="1" w:firstRowFirstColumn="0" w:firstRowLastColumn="0" w:lastRowFirstColumn="0" w:lastRowLastColumn="0"/>
            </w:pPr>
            <w:r>
              <w:t>Solve</w:t>
            </w:r>
          </w:p>
        </w:tc>
        <w:tc>
          <w:tcPr>
            <w:tcW w:w="6089" w:type="dxa"/>
          </w:tcPr>
          <w:p w14:paraId="5AE60D16" w14:textId="38ADC538" w:rsidR="005F47D9" w:rsidRDefault="00342675">
            <w:pPr>
              <w:cnfStyle w:val="000000010000" w:firstRow="0" w:lastRow="0" w:firstColumn="0" w:lastColumn="0" w:oddVBand="0" w:evenVBand="0" w:oddHBand="0" w:evenHBand="1" w:firstRowFirstColumn="0" w:firstRowLastColumn="0" w:lastRowFirstColumn="0" w:lastRowLastColumn="0"/>
            </w:pPr>
            <w:r>
              <w:t>Examine</w:t>
            </w:r>
            <w:r w:rsidR="005F47D9">
              <w:t xml:space="preserve"> the description provided in the extract </w:t>
            </w:r>
            <w:r>
              <w:t xml:space="preserve">and use it </w:t>
            </w:r>
            <w:r w:rsidR="005F47D9">
              <w:t>to draw either a character or a setting featured in the extract.</w:t>
            </w:r>
          </w:p>
        </w:tc>
      </w:tr>
      <w:tr w:rsidR="005F47D9" w14:paraId="3CE9A92B" w14:textId="77777777" w:rsidTr="007C47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1EEDE74" w14:textId="77777777" w:rsidR="005F47D9" w:rsidRPr="001E4DAE" w:rsidRDefault="005F47D9">
            <w:pPr>
              <w:rPr>
                <w:b w:val="0"/>
                <w:bCs/>
              </w:rPr>
            </w:pPr>
            <w:r w:rsidRPr="001E4DAE">
              <w:rPr>
                <w:b w:val="0"/>
                <w:bCs/>
              </w:rPr>
              <w:t>Analysis</w:t>
            </w:r>
          </w:p>
        </w:tc>
        <w:tc>
          <w:tcPr>
            <w:tcW w:w="1701" w:type="dxa"/>
          </w:tcPr>
          <w:p w14:paraId="03D8D22C" w14:textId="77777777" w:rsidR="005F47D9" w:rsidRDefault="005F47D9">
            <w:pPr>
              <w:cnfStyle w:val="000000100000" w:firstRow="0" w:lastRow="0" w:firstColumn="0" w:lastColumn="0" w:oddVBand="0" w:evenVBand="0" w:oddHBand="1" w:evenHBand="0" w:firstRowFirstColumn="0" w:firstRowLastColumn="0" w:lastRowFirstColumn="0" w:lastRowLastColumn="0"/>
            </w:pPr>
            <w:r>
              <w:t>Analyse</w:t>
            </w:r>
          </w:p>
          <w:p w14:paraId="3003A725" w14:textId="77777777" w:rsidR="005F47D9" w:rsidRDefault="005F47D9">
            <w:pPr>
              <w:cnfStyle w:val="000000100000" w:firstRow="0" w:lastRow="0" w:firstColumn="0" w:lastColumn="0" w:oddVBand="0" w:evenVBand="0" w:oddHBand="1" w:evenHBand="0" w:firstRowFirstColumn="0" w:firstRowLastColumn="0" w:lastRowFirstColumn="0" w:lastRowLastColumn="0"/>
            </w:pPr>
            <w:r>
              <w:t>Compare</w:t>
            </w:r>
          </w:p>
          <w:p w14:paraId="17300305" w14:textId="77777777" w:rsidR="005F47D9" w:rsidRDefault="005F47D9">
            <w:pPr>
              <w:cnfStyle w:val="000000100000" w:firstRow="0" w:lastRow="0" w:firstColumn="0" w:lastColumn="0" w:oddVBand="0" w:evenVBand="0" w:oddHBand="1" w:evenHBand="0" w:firstRowFirstColumn="0" w:firstRowLastColumn="0" w:lastRowFirstColumn="0" w:lastRowLastColumn="0"/>
            </w:pPr>
            <w:r>
              <w:t>Contrast</w:t>
            </w:r>
          </w:p>
          <w:p w14:paraId="27F0A2B8" w14:textId="77777777" w:rsidR="005F47D9" w:rsidRDefault="005F47D9">
            <w:pPr>
              <w:cnfStyle w:val="000000100000" w:firstRow="0" w:lastRow="0" w:firstColumn="0" w:lastColumn="0" w:oddVBand="0" w:evenVBand="0" w:oddHBand="1" w:evenHBand="0" w:firstRowFirstColumn="0" w:firstRowLastColumn="0" w:lastRowFirstColumn="0" w:lastRowLastColumn="0"/>
            </w:pPr>
            <w:r>
              <w:t>Investigate</w:t>
            </w:r>
          </w:p>
          <w:p w14:paraId="559F46C2" w14:textId="77777777" w:rsidR="005F47D9" w:rsidRDefault="005F47D9">
            <w:pPr>
              <w:cnfStyle w:val="000000100000" w:firstRow="0" w:lastRow="0" w:firstColumn="0" w:lastColumn="0" w:oddVBand="0" w:evenVBand="0" w:oddHBand="1" w:evenHBand="0" w:firstRowFirstColumn="0" w:firstRowLastColumn="0" w:lastRowFirstColumn="0" w:lastRowLastColumn="0"/>
            </w:pPr>
            <w:r>
              <w:t>Explore</w:t>
            </w:r>
          </w:p>
        </w:tc>
        <w:tc>
          <w:tcPr>
            <w:tcW w:w="6089" w:type="dxa"/>
          </w:tcPr>
          <w:p w14:paraId="5A6A591E" w14:textId="77777777" w:rsidR="005F47D9" w:rsidRDefault="005F47D9">
            <w:pPr>
              <w:cnfStyle w:val="000000100000" w:firstRow="0" w:lastRow="0" w:firstColumn="0" w:lastColumn="0" w:oddVBand="0" w:evenVBand="0" w:oddHBand="1" w:evenHBand="0" w:firstRowFirstColumn="0" w:firstRowLastColumn="0" w:lastRowFirstColumn="0" w:lastRowLastColumn="0"/>
            </w:pPr>
            <w:r>
              <w:t>Compare the world represented in the extract to the real world. What is similar?</w:t>
            </w:r>
          </w:p>
        </w:tc>
      </w:tr>
      <w:tr w:rsidR="005F47D9" w14:paraId="04E88651" w14:textId="77777777" w:rsidTr="007C47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B0BA538" w14:textId="77777777" w:rsidR="005F47D9" w:rsidRPr="001E4DAE" w:rsidRDefault="005F47D9">
            <w:pPr>
              <w:rPr>
                <w:b w:val="0"/>
                <w:bCs/>
              </w:rPr>
            </w:pPr>
            <w:r w:rsidRPr="001E4DAE">
              <w:rPr>
                <w:b w:val="0"/>
                <w:bCs/>
              </w:rPr>
              <w:t>Synthesising and evaluating</w:t>
            </w:r>
          </w:p>
        </w:tc>
        <w:tc>
          <w:tcPr>
            <w:tcW w:w="1701" w:type="dxa"/>
          </w:tcPr>
          <w:p w14:paraId="38CE43F0" w14:textId="77777777" w:rsidR="005F47D9" w:rsidRDefault="005F47D9">
            <w:pPr>
              <w:cnfStyle w:val="000000010000" w:firstRow="0" w:lastRow="0" w:firstColumn="0" w:lastColumn="0" w:oddVBand="0" w:evenVBand="0" w:oddHBand="0" w:evenHBand="1" w:firstRowFirstColumn="0" w:firstRowLastColumn="0" w:lastRowFirstColumn="0" w:lastRowLastColumn="0"/>
            </w:pPr>
            <w:r>
              <w:t>Create</w:t>
            </w:r>
          </w:p>
          <w:p w14:paraId="5C112BEC" w14:textId="77777777" w:rsidR="005F47D9" w:rsidRDefault="005F47D9">
            <w:pPr>
              <w:cnfStyle w:val="000000010000" w:firstRow="0" w:lastRow="0" w:firstColumn="0" w:lastColumn="0" w:oddVBand="0" w:evenVBand="0" w:oddHBand="0" w:evenHBand="1" w:firstRowFirstColumn="0" w:firstRowLastColumn="0" w:lastRowFirstColumn="0" w:lastRowLastColumn="0"/>
            </w:pPr>
            <w:r>
              <w:t>Invent</w:t>
            </w:r>
          </w:p>
          <w:p w14:paraId="19CEDF7E" w14:textId="77777777" w:rsidR="005F47D9" w:rsidRDefault="005F47D9">
            <w:pPr>
              <w:cnfStyle w:val="000000010000" w:firstRow="0" w:lastRow="0" w:firstColumn="0" w:lastColumn="0" w:oddVBand="0" w:evenVBand="0" w:oddHBand="0" w:evenHBand="1" w:firstRowFirstColumn="0" w:firstRowLastColumn="0" w:lastRowFirstColumn="0" w:lastRowLastColumn="0"/>
            </w:pPr>
            <w:r>
              <w:t>Construct</w:t>
            </w:r>
          </w:p>
          <w:p w14:paraId="3060A7B0" w14:textId="77777777" w:rsidR="005F47D9" w:rsidRDefault="005F47D9">
            <w:pPr>
              <w:cnfStyle w:val="000000010000" w:firstRow="0" w:lastRow="0" w:firstColumn="0" w:lastColumn="0" w:oddVBand="0" w:evenVBand="0" w:oddHBand="0" w:evenHBand="1" w:firstRowFirstColumn="0" w:firstRowLastColumn="0" w:lastRowFirstColumn="0" w:lastRowLastColumn="0"/>
            </w:pPr>
            <w:r>
              <w:t>Design</w:t>
            </w:r>
          </w:p>
          <w:p w14:paraId="070DC649" w14:textId="77777777" w:rsidR="005F47D9" w:rsidRDefault="005F47D9">
            <w:pPr>
              <w:cnfStyle w:val="000000010000" w:firstRow="0" w:lastRow="0" w:firstColumn="0" w:lastColumn="0" w:oddVBand="0" w:evenVBand="0" w:oddHBand="0" w:evenHBand="1" w:firstRowFirstColumn="0" w:firstRowLastColumn="0" w:lastRowFirstColumn="0" w:lastRowLastColumn="0"/>
            </w:pPr>
            <w:r>
              <w:lastRenderedPageBreak/>
              <w:t>Imagine</w:t>
            </w:r>
          </w:p>
          <w:p w14:paraId="367C8C9A" w14:textId="77777777" w:rsidR="005F47D9" w:rsidRDefault="005F47D9">
            <w:pPr>
              <w:cnfStyle w:val="000000010000" w:firstRow="0" w:lastRow="0" w:firstColumn="0" w:lastColumn="0" w:oddVBand="0" w:evenVBand="0" w:oddHBand="0" w:evenHBand="1" w:firstRowFirstColumn="0" w:firstRowLastColumn="0" w:lastRowFirstColumn="0" w:lastRowLastColumn="0"/>
            </w:pPr>
            <w:r>
              <w:t>Justify</w:t>
            </w:r>
          </w:p>
          <w:p w14:paraId="632ABE9E" w14:textId="77777777" w:rsidR="005F47D9" w:rsidRDefault="005F47D9">
            <w:pPr>
              <w:cnfStyle w:val="000000010000" w:firstRow="0" w:lastRow="0" w:firstColumn="0" w:lastColumn="0" w:oddVBand="0" w:evenVBand="0" w:oddHBand="0" w:evenHBand="1" w:firstRowFirstColumn="0" w:firstRowLastColumn="0" w:lastRowFirstColumn="0" w:lastRowLastColumn="0"/>
            </w:pPr>
            <w:r>
              <w:t>Argue</w:t>
            </w:r>
          </w:p>
          <w:p w14:paraId="79DFA8F5" w14:textId="77777777" w:rsidR="005F47D9" w:rsidRDefault="005F47D9">
            <w:pPr>
              <w:cnfStyle w:val="000000010000" w:firstRow="0" w:lastRow="0" w:firstColumn="0" w:lastColumn="0" w:oddVBand="0" w:evenVBand="0" w:oddHBand="0" w:evenHBand="1" w:firstRowFirstColumn="0" w:firstRowLastColumn="0" w:lastRowFirstColumn="0" w:lastRowLastColumn="0"/>
            </w:pPr>
            <w:r>
              <w:t>Discuss</w:t>
            </w:r>
          </w:p>
        </w:tc>
        <w:tc>
          <w:tcPr>
            <w:tcW w:w="6089" w:type="dxa"/>
          </w:tcPr>
          <w:p w14:paraId="1461BEFC" w14:textId="77777777" w:rsidR="005F47D9" w:rsidRDefault="005F47D9">
            <w:pPr>
              <w:cnfStyle w:val="000000010000" w:firstRow="0" w:lastRow="0" w:firstColumn="0" w:lastColumn="0" w:oddVBand="0" w:evenVBand="0" w:oddHBand="0" w:evenHBand="1" w:firstRowFirstColumn="0" w:firstRowLastColumn="0" w:lastRowFirstColumn="0" w:lastRowLastColumn="0"/>
            </w:pPr>
            <w:r>
              <w:lastRenderedPageBreak/>
              <w:t xml:space="preserve">Argue that the world presented in the extract is a better place to live than our own world. </w:t>
            </w:r>
          </w:p>
        </w:tc>
      </w:tr>
    </w:tbl>
    <w:p w14:paraId="677590D0" w14:textId="1782CCC8" w:rsidR="005F47D9" w:rsidRDefault="005F47D9">
      <w:pPr>
        <w:pStyle w:val="ListNumber"/>
        <w:numPr>
          <w:ilvl w:val="0"/>
          <w:numId w:val="25"/>
        </w:numPr>
      </w:pPr>
      <w:r>
        <w:t>Give your questions to another student in your group</w:t>
      </w:r>
      <w:r w:rsidR="00A2650A">
        <w:t>. They will answer your question</w:t>
      </w:r>
      <w:r w:rsidR="00A20ED5">
        <w:t>s</w:t>
      </w:r>
      <w:r w:rsidR="00A2650A">
        <w:t xml:space="preserve"> individually</w:t>
      </w:r>
      <w:r w:rsidR="00EF5F4A">
        <w:t>, in</w:t>
      </w:r>
      <w:r>
        <w:t xml:space="preserve"> complete</w:t>
      </w:r>
      <w:r w:rsidR="00EF5F4A">
        <w:t xml:space="preserve"> sentences, in their English book</w:t>
      </w:r>
      <w:r>
        <w:t>.</w:t>
      </w:r>
    </w:p>
    <w:p w14:paraId="24416F07" w14:textId="77777777" w:rsidR="005F47D9" w:rsidRDefault="005F47D9">
      <w:pPr>
        <w:pStyle w:val="ListNumber"/>
        <w:numPr>
          <w:ilvl w:val="0"/>
          <w:numId w:val="25"/>
        </w:numPr>
      </w:pPr>
      <w:r>
        <w:t>When each student in your group has completed the questions composed by another group member, discuss the extract using the questions and answers to guide you.</w:t>
      </w:r>
    </w:p>
    <w:p w14:paraId="7D4D35DB" w14:textId="77777777" w:rsidR="005F47D9" w:rsidRDefault="005F47D9">
      <w:pPr>
        <w:pStyle w:val="ListNumber"/>
        <w:numPr>
          <w:ilvl w:val="0"/>
          <w:numId w:val="25"/>
        </w:numPr>
      </w:pPr>
      <w:r>
        <w:t>When you have consolidated your understanding of the extract and the text from which it is taken, re-form the groups so that there is one student from each of the original groups combined to form a new group.</w:t>
      </w:r>
    </w:p>
    <w:p w14:paraId="16181C5B" w14:textId="0FF6C30A" w:rsidR="005F47D9" w:rsidRDefault="005F47D9">
      <w:pPr>
        <w:pStyle w:val="ListNumber"/>
        <w:numPr>
          <w:ilvl w:val="0"/>
          <w:numId w:val="25"/>
        </w:numPr>
      </w:pPr>
      <w:r>
        <w:t>Take turns to teach the other group members about the extract and text that you were allocated in your original group. Listen carefully to each of the ‘experts’ and take relevant summary notes about each of the texts explored.</w:t>
      </w:r>
    </w:p>
    <w:p w14:paraId="15885A61" w14:textId="23EEF6D3" w:rsidR="0019204F" w:rsidRDefault="0019204F" w:rsidP="0057131B">
      <w:pPr>
        <w:pStyle w:val="Caption"/>
      </w:pPr>
      <w:r>
        <w:t xml:space="preserve">Table </w:t>
      </w:r>
      <w:r>
        <w:fldChar w:fldCharType="begin"/>
      </w:r>
      <w:r>
        <w:instrText>SEQ Table \* ARABIC</w:instrText>
      </w:r>
      <w:r>
        <w:fldChar w:fldCharType="separate"/>
      </w:r>
      <w:r w:rsidR="001C3ED9">
        <w:rPr>
          <w:noProof/>
        </w:rPr>
        <w:t>13</w:t>
      </w:r>
      <w:r>
        <w:fldChar w:fldCharType="end"/>
      </w:r>
      <w:r>
        <w:t xml:space="preserve"> – summary note</w:t>
      </w:r>
      <w:r w:rsidR="0057131B">
        <w:t>s for text extracts</w:t>
      </w:r>
    </w:p>
    <w:tbl>
      <w:tblPr>
        <w:tblStyle w:val="Tableheader"/>
        <w:tblW w:w="0" w:type="auto"/>
        <w:tblLook w:val="04A0" w:firstRow="1" w:lastRow="0" w:firstColumn="1" w:lastColumn="0" w:noHBand="0" w:noVBand="1"/>
        <w:tblDescription w:val="Table for students to note a summary for each text. Blank cells have been left in this table for students to write a response."/>
      </w:tblPr>
      <w:tblGrid>
        <w:gridCol w:w="2689"/>
        <w:gridCol w:w="6939"/>
      </w:tblGrid>
      <w:tr w:rsidR="000E66AB" w14:paraId="7FA35D61"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42D14BC" w14:textId="77777777" w:rsidR="000E66AB" w:rsidRDefault="000E66AB">
            <w:r>
              <w:t>Text</w:t>
            </w:r>
          </w:p>
        </w:tc>
        <w:tc>
          <w:tcPr>
            <w:tcW w:w="6939" w:type="dxa"/>
          </w:tcPr>
          <w:p w14:paraId="008168F0" w14:textId="77777777" w:rsidR="000E66AB" w:rsidRDefault="000E66AB">
            <w:pPr>
              <w:cnfStyle w:val="100000000000" w:firstRow="1" w:lastRow="0" w:firstColumn="0" w:lastColumn="0" w:oddVBand="0" w:evenVBand="0" w:oddHBand="0" w:evenHBand="0" w:firstRowFirstColumn="0" w:firstRowLastColumn="0" w:lastRowFirstColumn="0" w:lastRowLastColumn="0"/>
            </w:pPr>
            <w:r>
              <w:t>Summary notes</w:t>
            </w:r>
          </w:p>
        </w:tc>
      </w:tr>
      <w:tr w:rsidR="000E66AB" w14:paraId="5922FB6B" w14:textId="77777777" w:rsidTr="49AD0261">
        <w:trPr>
          <w:cnfStyle w:val="000000100000" w:firstRow="0" w:lastRow="0" w:firstColumn="0" w:lastColumn="0" w:oddVBand="0" w:evenVBand="0" w:oddHBand="1" w:evenHBand="0" w:firstRowFirstColumn="0" w:firstRowLastColumn="0" w:lastRowFirstColumn="0" w:lastRowLastColumn="0"/>
          <w:trHeight w:val="2805"/>
        </w:trPr>
        <w:tc>
          <w:tcPr>
            <w:cnfStyle w:val="001000000000" w:firstRow="0" w:lastRow="0" w:firstColumn="1" w:lastColumn="0" w:oddVBand="0" w:evenVBand="0" w:oddHBand="0" w:evenHBand="0" w:firstRowFirstColumn="0" w:firstRowLastColumn="0" w:lastRowFirstColumn="0" w:lastRowLastColumn="0"/>
            <w:tcW w:w="2689" w:type="dxa"/>
          </w:tcPr>
          <w:p w14:paraId="39425A29" w14:textId="77777777" w:rsidR="000E66AB" w:rsidRDefault="000E66AB"/>
        </w:tc>
        <w:tc>
          <w:tcPr>
            <w:tcW w:w="6939" w:type="dxa"/>
          </w:tcPr>
          <w:p w14:paraId="4189A8F1" w14:textId="77777777" w:rsidR="000E66AB" w:rsidRDefault="000E66AB">
            <w:pPr>
              <w:cnfStyle w:val="000000100000" w:firstRow="0" w:lastRow="0" w:firstColumn="0" w:lastColumn="0" w:oddVBand="0" w:evenVBand="0" w:oddHBand="1" w:evenHBand="0" w:firstRowFirstColumn="0" w:firstRowLastColumn="0" w:lastRowFirstColumn="0" w:lastRowLastColumn="0"/>
            </w:pPr>
          </w:p>
        </w:tc>
      </w:tr>
      <w:tr w:rsidR="000E66AB" w14:paraId="6C01BDCE" w14:textId="77777777" w:rsidTr="49AD0261">
        <w:trPr>
          <w:cnfStyle w:val="000000010000" w:firstRow="0" w:lastRow="0" w:firstColumn="0" w:lastColumn="0" w:oddVBand="0" w:evenVBand="0" w:oddHBand="0" w:evenHBand="1" w:firstRowFirstColumn="0" w:firstRowLastColumn="0" w:lastRowFirstColumn="0" w:lastRowLastColumn="0"/>
          <w:trHeight w:val="2503"/>
        </w:trPr>
        <w:tc>
          <w:tcPr>
            <w:cnfStyle w:val="001000000000" w:firstRow="0" w:lastRow="0" w:firstColumn="1" w:lastColumn="0" w:oddVBand="0" w:evenVBand="0" w:oddHBand="0" w:evenHBand="0" w:firstRowFirstColumn="0" w:firstRowLastColumn="0" w:lastRowFirstColumn="0" w:lastRowLastColumn="0"/>
            <w:tcW w:w="2689" w:type="dxa"/>
          </w:tcPr>
          <w:p w14:paraId="2E1417DB" w14:textId="77777777" w:rsidR="000E66AB" w:rsidRDefault="000E66AB"/>
        </w:tc>
        <w:tc>
          <w:tcPr>
            <w:tcW w:w="6939" w:type="dxa"/>
          </w:tcPr>
          <w:p w14:paraId="53E3FA2F" w14:textId="77777777" w:rsidR="000E66AB" w:rsidRDefault="000E66AB">
            <w:pPr>
              <w:cnfStyle w:val="000000010000" w:firstRow="0" w:lastRow="0" w:firstColumn="0" w:lastColumn="0" w:oddVBand="0" w:evenVBand="0" w:oddHBand="0" w:evenHBand="1" w:firstRowFirstColumn="0" w:firstRowLastColumn="0" w:lastRowFirstColumn="0" w:lastRowLastColumn="0"/>
            </w:pPr>
          </w:p>
        </w:tc>
      </w:tr>
      <w:tr w:rsidR="000E66AB" w14:paraId="336D3091" w14:textId="77777777" w:rsidTr="49AD0261">
        <w:trPr>
          <w:cnfStyle w:val="000000100000" w:firstRow="0" w:lastRow="0" w:firstColumn="0" w:lastColumn="0" w:oddVBand="0" w:evenVBand="0" w:oddHBand="1" w:evenHBand="0" w:firstRowFirstColumn="0" w:firstRowLastColumn="0" w:lastRowFirstColumn="0" w:lastRowLastColumn="0"/>
          <w:trHeight w:val="2836"/>
        </w:trPr>
        <w:tc>
          <w:tcPr>
            <w:cnfStyle w:val="001000000000" w:firstRow="0" w:lastRow="0" w:firstColumn="1" w:lastColumn="0" w:oddVBand="0" w:evenVBand="0" w:oddHBand="0" w:evenHBand="0" w:firstRowFirstColumn="0" w:firstRowLastColumn="0" w:lastRowFirstColumn="0" w:lastRowLastColumn="0"/>
            <w:tcW w:w="2689" w:type="dxa"/>
          </w:tcPr>
          <w:p w14:paraId="19DB74C9" w14:textId="77777777" w:rsidR="000E66AB" w:rsidRDefault="000E66AB"/>
        </w:tc>
        <w:tc>
          <w:tcPr>
            <w:tcW w:w="6939" w:type="dxa"/>
          </w:tcPr>
          <w:p w14:paraId="131BFAB2" w14:textId="77777777" w:rsidR="000E66AB" w:rsidRDefault="000E66AB">
            <w:pPr>
              <w:cnfStyle w:val="000000100000" w:firstRow="0" w:lastRow="0" w:firstColumn="0" w:lastColumn="0" w:oddVBand="0" w:evenVBand="0" w:oddHBand="1" w:evenHBand="0" w:firstRowFirstColumn="0" w:firstRowLastColumn="0" w:lastRowFirstColumn="0" w:lastRowLastColumn="0"/>
            </w:pPr>
          </w:p>
        </w:tc>
      </w:tr>
      <w:tr w:rsidR="000E66AB" w14:paraId="64E4C20B" w14:textId="77777777" w:rsidTr="49AD0261">
        <w:trPr>
          <w:cnfStyle w:val="000000010000" w:firstRow="0" w:lastRow="0" w:firstColumn="0" w:lastColumn="0" w:oddVBand="0" w:evenVBand="0" w:oddHBand="0" w:evenHBand="1" w:firstRowFirstColumn="0" w:firstRowLastColumn="0" w:lastRowFirstColumn="0" w:lastRowLastColumn="0"/>
          <w:trHeight w:val="2962"/>
        </w:trPr>
        <w:tc>
          <w:tcPr>
            <w:cnfStyle w:val="001000000000" w:firstRow="0" w:lastRow="0" w:firstColumn="1" w:lastColumn="0" w:oddVBand="0" w:evenVBand="0" w:oddHBand="0" w:evenHBand="0" w:firstRowFirstColumn="0" w:firstRowLastColumn="0" w:lastRowFirstColumn="0" w:lastRowLastColumn="0"/>
            <w:tcW w:w="2689" w:type="dxa"/>
          </w:tcPr>
          <w:p w14:paraId="7EED0376" w14:textId="77777777" w:rsidR="000E66AB" w:rsidRDefault="000E66AB"/>
        </w:tc>
        <w:tc>
          <w:tcPr>
            <w:tcW w:w="6939" w:type="dxa"/>
          </w:tcPr>
          <w:p w14:paraId="65AACF6F" w14:textId="77777777" w:rsidR="000E66AB" w:rsidRDefault="000E66AB">
            <w:pPr>
              <w:cnfStyle w:val="000000010000" w:firstRow="0" w:lastRow="0" w:firstColumn="0" w:lastColumn="0" w:oddVBand="0" w:evenVBand="0" w:oddHBand="0" w:evenHBand="1" w:firstRowFirstColumn="0" w:firstRowLastColumn="0" w:lastRowFirstColumn="0" w:lastRowLastColumn="0"/>
            </w:pPr>
          </w:p>
        </w:tc>
      </w:tr>
      <w:tr w:rsidR="000E66AB" w14:paraId="0E3A6A85" w14:textId="77777777" w:rsidTr="49AD0261">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2689" w:type="dxa"/>
          </w:tcPr>
          <w:p w14:paraId="36F50F57" w14:textId="77777777" w:rsidR="000E66AB" w:rsidRDefault="000E66AB"/>
        </w:tc>
        <w:tc>
          <w:tcPr>
            <w:tcW w:w="6939" w:type="dxa"/>
          </w:tcPr>
          <w:p w14:paraId="725A534B" w14:textId="77777777" w:rsidR="000E66AB" w:rsidRDefault="000E66AB">
            <w:pPr>
              <w:cnfStyle w:val="000000100000" w:firstRow="0" w:lastRow="0" w:firstColumn="0" w:lastColumn="0" w:oddVBand="0" w:evenVBand="0" w:oddHBand="1" w:evenHBand="0" w:firstRowFirstColumn="0" w:firstRowLastColumn="0" w:lastRowFirstColumn="0" w:lastRowLastColumn="0"/>
            </w:pPr>
          </w:p>
        </w:tc>
      </w:tr>
    </w:tbl>
    <w:p w14:paraId="36048409" w14:textId="77777777" w:rsidR="005F47D9" w:rsidRDefault="005F47D9">
      <w:pPr>
        <w:pStyle w:val="ListNumber"/>
        <w:numPr>
          <w:ilvl w:val="0"/>
          <w:numId w:val="25"/>
        </w:numPr>
      </w:pPr>
      <w:r>
        <w:t>Use your summary notes to complete the following ‘because, but, so’ sentences:</w:t>
      </w:r>
    </w:p>
    <w:p w14:paraId="664A10DA" w14:textId="77777777" w:rsidR="005F47D9" w:rsidRDefault="005F47D9">
      <w:pPr>
        <w:pStyle w:val="ListNumber2"/>
        <w:numPr>
          <w:ilvl w:val="0"/>
          <w:numId w:val="60"/>
        </w:numPr>
      </w:pPr>
      <w:r>
        <w:t>Speculative fiction texts will always be popular because…</w:t>
      </w:r>
    </w:p>
    <w:p w14:paraId="335D5746" w14:textId="77777777" w:rsidR="00726C6E" w:rsidRDefault="005F47D9" w:rsidP="00726C6E">
      <w:pPr>
        <w:pStyle w:val="ListNumber2"/>
        <w:numPr>
          <w:ilvl w:val="0"/>
          <w:numId w:val="2"/>
        </w:numPr>
      </w:pPr>
      <w:r>
        <w:t>Speculative fiction texts will always be popular but…</w:t>
      </w:r>
    </w:p>
    <w:p w14:paraId="46F1F859" w14:textId="162F65B4" w:rsidR="00FE617C" w:rsidRDefault="005F47D9" w:rsidP="00726C6E">
      <w:pPr>
        <w:pStyle w:val="ListNumber2"/>
        <w:numPr>
          <w:ilvl w:val="0"/>
          <w:numId w:val="2"/>
        </w:numPr>
      </w:pPr>
      <w:r>
        <w:lastRenderedPageBreak/>
        <w:t>Speculative fiction texts will always be popular so…</w:t>
      </w:r>
    </w:p>
    <w:p w14:paraId="40B6CC7A" w14:textId="72580540" w:rsidR="003E70F1" w:rsidRDefault="00765624">
      <w:pPr>
        <w:pStyle w:val="ListNumber"/>
        <w:numPr>
          <w:ilvl w:val="0"/>
          <w:numId w:val="25"/>
        </w:numPr>
      </w:pPr>
      <w:r>
        <w:t xml:space="preserve">Use your ‘because, but, so’ sentences </w:t>
      </w:r>
      <w:r w:rsidR="008E6BDC">
        <w:t xml:space="preserve">to compose a </w:t>
      </w:r>
      <w:r w:rsidR="00224488">
        <w:t>b</w:t>
      </w:r>
      <w:r w:rsidR="00386208">
        <w:t>l</w:t>
      </w:r>
      <w:r w:rsidR="00224488">
        <w:t>urb</w:t>
      </w:r>
      <w:r w:rsidR="00FC06F2">
        <w:t xml:space="preserve"> to appear </w:t>
      </w:r>
      <w:r w:rsidR="002A1667">
        <w:t>on the back cover for an anthology of speculative fic</w:t>
      </w:r>
      <w:r w:rsidR="00A55E2A">
        <w:t xml:space="preserve">tion </w:t>
      </w:r>
      <w:r w:rsidR="000253F2">
        <w:t>in which all the</w:t>
      </w:r>
      <w:r w:rsidR="00EC5482">
        <w:t xml:space="preserve"> extracts you have engaged with appear.</w:t>
      </w:r>
    </w:p>
    <w:p w14:paraId="2A8BDBB8" w14:textId="77777777" w:rsidR="00D468DD" w:rsidRPr="00D468DD" w:rsidRDefault="00D468DD" w:rsidP="00D468DD">
      <w:bookmarkStart w:id="65" w:name="_Toc1024039893"/>
      <w:bookmarkEnd w:id="30"/>
      <w:r w:rsidRPr="00D468DD">
        <w:br w:type="page"/>
      </w:r>
    </w:p>
    <w:p w14:paraId="1E04C0EB" w14:textId="3D3B6483" w:rsidR="00FD58D6" w:rsidRDefault="008B54F2" w:rsidP="00B00997">
      <w:pPr>
        <w:pStyle w:val="Heading1"/>
      </w:pPr>
      <w:bookmarkStart w:id="66" w:name="_Toc162421388"/>
      <w:r>
        <w:lastRenderedPageBreak/>
        <w:t xml:space="preserve">Phase 2 </w:t>
      </w:r>
      <w:r w:rsidR="00AD5F37">
        <w:t>–</w:t>
      </w:r>
      <w:r>
        <w:t xml:space="preserve"> </w:t>
      </w:r>
      <w:r w:rsidR="00AD5F37">
        <w:t>unpacking and engaging with the conceptual focus</w:t>
      </w:r>
      <w:bookmarkEnd w:id="65"/>
      <w:bookmarkEnd w:id="66"/>
    </w:p>
    <w:p w14:paraId="6C179E7D" w14:textId="4E05D651" w:rsidR="00470CEB" w:rsidRPr="000826DE" w:rsidRDefault="00774D92" w:rsidP="00470CEB">
      <w:pPr>
        <w:pStyle w:val="FeatureBox2"/>
      </w:pPr>
      <w:r w:rsidRPr="000826DE">
        <w:t>In this phase, students begin to explore the conceptual focus of the program</w:t>
      </w:r>
      <w:r>
        <w:t xml:space="preserve">. </w:t>
      </w:r>
      <w:r w:rsidRPr="00DF1ADD">
        <w:t xml:space="preserve">Students will engage with the concepts of genre and perspective and context. They will study the picture book </w:t>
      </w:r>
      <w:r w:rsidRPr="001E7DBF">
        <w:rPr>
          <w:i/>
          <w:iCs/>
        </w:rPr>
        <w:t xml:space="preserve">The Giant </w:t>
      </w:r>
      <w:r>
        <w:rPr>
          <w:i/>
          <w:iCs/>
        </w:rPr>
        <w:t>a</w:t>
      </w:r>
      <w:r w:rsidRPr="001E7DBF">
        <w:rPr>
          <w:i/>
          <w:iCs/>
        </w:rPr>
        <w:t xml:space="preserve">nd </w:t>
      </w:r>
      <w:r>
        <w:rPr>
          <w:i/>
          <w:iCs/>
        </w:rPr>
        <w:t>t</w:t>
      </w:r>
      <w:r w:rsidRPr="001E7DBF">
        <w:rPr>
          <w:i/>
          <w:iCs/>
        </w:rPr>
        <w:t xml:space="preserve">he Sea </w:t>
      </w:r>
      <w:r w:rsidRPr="00DF1ADD">
        <w:t>to develop an understanding of how genre can represent larger ideas and concerns</w:t>
      </w:r>
      <w:r w:rsidR="0060542E">
        <w:t>.</w:t>
      </w:r>
      <w:r>
        <w:t xml:space="preserve"> The</w:t>
      </w:r>
      <w:r w:rsidR="00D84078">
        <w:t>y</w:t>
      </w:r>
      <w:r>
        <w:t xml:space="preserve"> will</w:t>
      </w:r>
      <w:r w:rsidRPr="00DF1ADD">
        <w:t xml:space="preserve"> explor</w:t>
      </w:r>
      <w:r>
        <w:t>e</w:t>
      </w:r>
      <w:r w:rsidRPr="00DF1ADD">
        <w:t xml:space="preserve"> and identify the ways in which composers use speculative fiction to comment on </w:t>
      </w:r>
      <w:r w:rsidR="0060542E" w:rsidRPr="00DF1ADD">
        <w:t>real</w:t>
      </w:r>
      <w:r w:rsidR="0060542E">
        <w:t>-</w:t>
      </w:r>
      <w:r w:rsidRPr="00DF1ADD">
        <w:t>world concerns. The teaching and learning activities will focus on identifying the speculative elements in the core text. Students will have an opportunity</w:t>
      </w:r>
      <w:r w:rsidR="0060542E">
        <w:t xml:space="preserve"> to</w:t>
      </w:r>
      <w:r w:rsidRPr="00DF1ADD">
        <w:t xml:space="preserve"> apply this knowledge when exploring a self-directed text. They will reflect on reading through group discussion. </w:t>
      </w:r>
      <w:r w:rsidR="00470CEB" w:rsidRPr="00DF1ADD">
        <w:t xml:space="preserve">The assessment task for this program </w:t>
      </w:r>
      <w:r w:rsidR="00470CEB">
        <w:t>is</w:t>
      </w:r>
      <w:r w:rsidR="00470CEB" w:rsidRPr="00DF1ADD">
        <w:t xml:space="preserve"> a feature article</w:t>
      </w:r>
      <w:r w:rsidR="00470CEB">
        <w:t>,</w:t>
      </w:r>
      <w:r w:rsidR="00470CEB" w:rsidRPr="00DF1ADD">
        <w:t xml:space="preserve"> and the assessment notification will be issued at the end of this phase.</w:t>
      </w:r>
      <w:r w:rsidR="00470CEB" w:rsidRPr="000826DE">
        <w:t xml:space="preserve"> </w:t>
      </w:r>
    </w:p>
    <w:p w14:paraId="6773AD08" w14:textId="77777777" w:rsidR="00B404A1" w:rsidRPr="00E80316" w:rsidRDefault="00B404A1" w:rsidP="00E80316">
      <w:bookmarkStart w:id="67" w:name="_Toc908471211"/>
      <w:r w:rsidRPr="00E80316">
        <w:br w:type="page"/>
      </w:r>
    </w:p>
    <w:p w14:paraId="26EEA3F7" w14:textId="50FBD052" w:rsidR="0067541D" w:rsidRDefault="0067541D" w:rsidP="00BF4725">
      <w:pPr>
        <w:pStyle w:val="Heading2"/>
      </w:pPr>
      <w:bookmarkStart w:id="68" w:name="_Toc162421389"/>
      <w:r>
        <w:lastRenderedPageBreak/>
        <w:t xml:space="preserve">Core formative task 2 – reflecting on </w:t>
      </w:r>
      <w:bookmarkEnd w:id="67"/>
      <w:r w:rsidR="00C30E6D">
        <w:t>self-selected texts</w:t>
      </w:r>
      <w:bookmarkEnd w:id="68"/>
    </w:p>
    <w:p w14:paraId="6F9DE73F" w14:textId="425B1F78" w:rsidR="00163062" w:rsidRPr="00163062" w:rsidRDefault="00163062" w:rsidP="00163062">
      <w:pPr>
        <w:pStyle w:val="FeatureBox2"/>
      </w:pPr>
      <w:r w:rsidRPr="00F56A8E">
        <w:rPr>
          <w:rStyle w:val="Strong"/>
        </w:rPr>
        <w:t>Teacher note</w:t>
      </w:r>
      <w:r>
        <w:t>:</w:t>
      </w:r>
      <w:r w:rsidR="000D142B" w:rsidRPr="000D142B">
        <w:t xml:space="preserve"> </w:t>
      </w:r>
      <w:r w:rsidR="000D142B">
        <w:t xml:space="preserve">this core formative task </w:t>
      </w:r>
      <w:r w:rsidR="000D142B" w:rsidRPr="000D142B">
        <w:t>will be assessed via a group discussion at the end of this phase. However, for students to engage in this task, they will need to be prepared with prior knowledge of a self-selected text. This point in the program is an opportune time to set this reading of a self-selected text as a homework task.</w:t>
      </w:r>
      <w:r w:rsidR="000D142B">
        <w:t xml:space="preserve"> An exit ticket for this activity has been included</w:t>
      </w:r>
      <w:r w:rsidR="0053508A">
        <w:t xml:space="preserve"> in </w:t>
      </w:r>
      <w:r w:rsidR="0053508A" w:rsidRPr="0027599F">
        <w:rPr>
          <w:rStyle w:val="Strong"/>
        </w:rPr>
        <w:t xml:space="preserve">Phase 2, activity </w:t>
      </w:r>
      <w:r w:rsidR="0027599F" w:rsidRPr="0027599F">
        <w:rPr>
          <w:rStyle w:val="Strong"/>
        </w:rPr>
        <w:t>7</w:t>
      </w:r>
      <w:r w:rsidR="0053508A" w:rsidRPr="0027599F">
        <w:rPr>
          <w:rStyle w:val="Strong"/>
        </w:rPr>
        <w:t xml:space="preserve"> – </w:t>
      </w:r>
      <w:r w:rsidR="0060542E">
        <w:rPr>
          <w:rStyle w:val="Strong"/>
        </w:rPr>
        <w:t xml:space="preserve">3, 2, 1 </w:t>
      </w:r>
      <w:r w:rsidR="0053508A" w:rsidRPr="0027599F">
        <w:rPr>
          <w:rStyle w:val="Strong"/>
        </w:rPr>
        <w:t>exit ticket</w:t>
      </w:r>
      <w:r w:rsidR="0053508A">
        <w:t>.</w:t>
      </w:r>
    </w:p>
    <w:p w14:paraId="308D107D" w14:textId="08717420" w:rsidR="00C20852" w:rsidRDefault="00C20852" w:rsidP="00C20852">
      <w:pPr>
        <w:pStyle w:val="FeatureBox3"/>
      </w:pPr>
      <w:r w:rsidRPr="00D877F9">
        <w:rPr>
          <w:rStyle w:val="Strong"/>
        </w:rPr>
        <w:t>Student note</w:t>
      </w:r>
      <w:r>
        <w:t>: as you engage in this task, consider the similarities and differences between the texts that you and your peers choose. You</w:t>
      </w:r>
      <w:r w:rsidR="00D00ABF">
        <w:t xml:space="preserve"> may choose to refer to texts of your own choosing in your assessment task. </w:t>
      </w:r>
      <w:r w:rsidR="00E50981">
        <w:t>This activity provides you with an opportunity to start considering the impact that speculative fiction texts</w:t>
      </w:r>
      <w:r w:rsidR="00D877F9">
        <w:t xml:space="preserve"> can have on you as a reader.</w:t>
      </w:r>
    </w:p>
    <w:p w14:paraId="72D3BF84" w14:textId="12FB0F25" w:rsidR="0067541D" w:rsidRDefault="00394DEA" w:rsidP="00B221CD">
      <w:r>
        <w:t xml:space="preserve">This core formative task requires you to </w:t>
      </w:r>
      <w:r w:rsidR="004F0DDC">
        <w:t>engage with a text of your own choosing that conforms to the conventions of the s</w:t>
      </w:r>
      <w:r w:rsidR="00631FA2">
        <w:t>peculative</w:t>
      </w:r>
      <w:r w:rsidR="004F0DDC">
        <w:t xml:space="preserve"> fiction g</w:t>
      </w:r>
      <w:r w:rsidR="00631FA2">
        <w:t>e</w:t>
      </w:r>
      <w:r w:rsidR="004F0DDC">
        <w:t>nre.</w:t>
      </w:r>
      <w:r w:rsidR="00ED3BFB">
        <w:t xml:space="preserve"> </w:t>
      </w:r>
      <w:r w:rsidR="0053508A">
        <w:t>Once you have chosen and engaged with the text, you will</w:t>
      </w:r>
      <w:r w:rsidR="00EF25DA">
        <w:t xml:space="preserve"> participate in a discussion with your peers about your chose</w:t>
      </w:r>
      <w:r w:rsidR="0060542E">
        <w:t>n</w:t>
      </w:r>
      <w:r w:rsidR="00EF25DA">
        <w:t xml:space="preserve"> texts.</w:t>
      </w:r>
    </w:p>
    <w:p w14:paraId="699B847B" w14:textId="257A214B" w:rsidR="000C3815" w:rsidRDefault="000C3815" w:rsidP="00B221CD">
      <w:pPr>
        <w:rPr>
          <w:rStyle w:val="Strong"/>
        </w:rPr>
      </w:pPr>
      <w:r>
        <w:rPr>
          <w:rStyle w:val="Strong"/>
        </w:rPr>
        <w:t>Preparing for group discussion</w:t>
      </w:r>
    </w:p>
    <w:p w14:paraId="3BFA077C" w14:textId="1854A725" w:rsidR="000C3815" w:rsidRDefault="00834A82">
      <w:pPr>
        <w:pStyle w:val="ListNumber"/>
        <w:numPr>
          <w:ilvl w:val="0"/>
          <w:numId w:val="71"/>
        </w:numPr>
      </w:pPr>
      <w:r>
        <w:t xml:space="preserve">Select a text that conforms to the conventions of speculative fiction. This text can </w:t>
      </w:r>
      <w:r w:rsidR="000B4683">
        <w:t xml:space="preserve">fit within any of the sub-genres of speculative fiction and </w:t>
      </w:r>
      <w:r w:rsidR="00D14289">
        <w:t>the type of text (for example short story or film) is up to you.</w:t>
      </w:r>
    </w:p>
    <w:p w14:paraId="58BE0E6E" w14:textId="0EBEC901" w:rsidR="00D14289" w:rsidRDefault="00E34B0F">
      <w:pPr>
        <w:pStyle w:val="ListNumber"/>
        <w:numPr>
          <w:ilvl w:val="0"/>
          <w:numId w:val="25"/>
        </w:numPr>
      </w:pPr>
      <w:r>
        <w:t>Read, listen to or view your chosen text.</w:t>
      </w:r>
    </w:p>
    <w:p w14:paraId="3E9494E1" w14:textId="325423C5" w:rsidR="00E34B0F" w:rsidRDefault="00E34B0F">
      <w:pPr>
        <w:pStyle w:val="ListNumber"/>
        <w:numPr>
          <w:ilvl w:val="0"/>
          <w:numId w:val="25"/>
        </w:numPr>
      </w:pPr>
      <w:r>
        <w:t>Draft some speaking notes in response to the following question</w:t>
      </w:r>
      <w:r w:rsidR="0060542E">
        <w:t>s</w:t>
      </w:r>
      <w:r>
        <w:t>. You may need to do some research to help you prepare</w:t>
      </w:r>
      <w:r w:rsidR="0060542E">
        <w:t>.</w:t>
      </w:r>
      <w:r>
        <w:t xml:space="preserve"> </w:t>
      </w:r>
    </w:p>
    <w:p w14:paraId="6A5E54D2" w14:textId="0849A5ED" w:rsidR="002A5E57" w:rsidRDefault="002A5E57">
      <w:pPr>
        <w:pStyle w:val="ListNumber2"/>
        <w:numPr>
          <w:ilvl w:val="0"/>
          <w:numId w:val="61"/>
        </w:numPr>
      </w:pPr>
      <w:r>
        <w:t xml:space="preserve">What is the </w:t>
      </w:r>
      <w:r w:rsidR="00E149E9">
        <w:t>title of the text</w:t>
      </w:r>
      <w:r>
        <w:t>, its author and its form?</w:t>
      </w:r>
    </w:p>
    <w:p w14:paraId="3FE8E052" w14:textId="5BC2048A" w:rsidR="002A5E57" w:rsidRDefault="002A5E57">
      <w:pPr>
        <w:pStyle w:val="ListNumber2"/>
        <w:numPr>
          <w:ilvl w:val="0"/>
          <w:numId w:val="60"/>
        </w:numPr>
      </w:pPr>
      <w:r>
        <w:t>Who is the target audience for the text, and how can you tell?</w:t>
      </w:r>
    </w:p>
    <w:p w14:paraId="63F27012" w14:textId="77777777" w:rsidR="002A5E57" w:rsidRDefault="002A5E57">
      <w:pPr>
        <w:pStyle w:val="ListNumber2"/>
        <w:numPr>
          <w:ilvl w:val="0"/>
          <w:numId w:val="60"/>
        </w:numPr>
      </w:pPr>
      <w:r>
        <w:t>What is the text about? For example, what is its plot and who are the main characters?</w:t>
      </w:r>
    </w:p>
    <w:p w14:paraId="66C24AEA" w14:textId="77777777" w:rsidR="002A5E57" w:rsidRDefault="002A5E57">
      <w:pPr>
        <w:pStyle w:val="ListNumber2"/>
        <w:numPr>
          <w:ilvl w:val="0"/>
          <w:numId w:val="60"/>
        </w:numPr>
      </w:pPr>
      <w:r>
        <w:t>What features of the text make it speculative?</w:t>
      </w:r>
    </w:p>
    <w:p w14:paraId="46C0CDD2" w14:textId="77777777" w:rsidR="002A5E57" w:rsidRDefault="002A5E57">
      <w:pPr>
        <w:pStyle w:val="ListNumber2"/>
        <w:numPr>
          <w:ilvl w:val="0"/>
          <w:numId w:val="60"/>
        </w:numPr>
      </w:pPr>
      <w:r>
        <w:t>What is the sub-genre of the text? For example, is the text science fiction, fantasy, gothic, dystopian, or historical fiction?</w:t>
      </w:r>
    </w:p>
    <w:p w14:paraId="6DA4D0D2" w14:textId="77777777" w:rsidR="002A5E57" w:rsidRDefault="002A5E57">
      <w:pPr>
        <w:pStyle w:val="ListNumber2"/>
        <w:numPr>
          <w:ilvl w:val="0"/>
          <w:numId w:val="60"/>
        </w:numPr>
      </w:pPr>
      <w:r w:rsidRPr="00FF27E9">
        <w:rPr>
          <w:i/>
        </w:rPr>
        <w:lastRenderedPageBreak/>
        <w:t>The Giant and the Sea</w:t>
      </w:r>
      <w:r>
        <w:t xml:space="preserve"> provides an allegorical representation of climate change. How does your text represent a real-world issue or experience?</w:t>
      </w:r>
    </w:p>
    <w:p w14:paraId="6ADED971" w14:textId="393A84E7" w:rsidR="00ED2ABE" w:rsidRDefault="006A3146">
      <w:pPr>
        <w:pStyle w:val="ListNumber2"/>
        <w:numPr>
          <w:ilvl w:val="0"/>
          <w:numId w:val="60"/>
        </w:numPr>
      </w:pPr>
      <w:r>
        <w:t>Is this</w:t>
      </w:r>
      <w:r w:rsidR="002A5E57">
        <w:t xml:space="preserve"> a </w:t>
      </w:r>
      <w:r w:rsidR="00C32E7F">
        <w:t>good example of speculative fiction</w:t>
      </w:r>
      <w:r w:rsidR="002A5E57">
        <w:t>? Why or why not?</w:t>
      </w:r>
    </w:p>
    <w:p w14:paraId="6639F9A1" w14:textId="6155582B" w:rsidR="0072569F" w:rsidRDefault="00E020B5">
      <w:pPr>
        <w:pStyle w:val="ListNumber2"/>
        <w:numPr>
          <w:ilvl w:val="0"/>
          <w:numId w:val="60"/>
        </w:numPr>
      </w:pPr>
      <w:r>
        <w:t>Would you recommend this text to somebody else to read or watch? Why or why not?</w:t>
      </w:r>
    </w:p>
    <w:p w14:paraId="5CA77287" w14:textId="5DD8B87E" w:rsidR="00F94EE0" w:rsidRDefault="00F94EE0" w:rsidP="00F94EE0">
      <w:pPr>
        <w:rPr>
          <w:rStyle w:val="Strong"/>
        </w:rPr>
      </w:pPr>
      <w:r>
        <w:rPr>
          <w:rStyle w:val="Strong"/>
        </w:rPr>
        <w:t>Engaging in group discussion</w:t>
      </w:r>
    </w:p>
    <w:p w14:paraId="24E90321" w14:textId="3D350CE8" w:rsidR="00F94EE0" w:rsidRDefault="00747FB2" w:rsidP="00510BF7">
      <w:pPr>
        <w:pStyle w:val="ListNumber"/>
      </w:pPr>
      <w:r>
        <w:t xml:space="preserve">Organise yourselves into small groups of </w:t>
      </w:r>
      <w:r w:rsidR="00163062">
        <w:t>3</w:t>
      </w:r>
      <w:r w:rsidR="0060542E">
        <w:t xml:space="preserve"> to </w:t>
      </w:r>
      <w:r w:rsidR="00163062">
        <w:t>4</w:t>
      </w:r>
      <w:r>
        <w:t xml:space="preserve"> students. Try to group with students who have prepared a text that is </w:t>
      </w:r>
      <w:r w:rsidR="00B72916">
        <w:t>different to yours.</w:t>
      </w:r>
    </w:p>
    <w:p w14:paraId="1F4145CB" w14:textId="7CA29CB4" w:rsidR="00B72916" w:rsidRDefault="00AF12BB">
      <w:pPr>
        <w:pStyle w:val="ListNumber"/>
        <w:numPr>
          <w:ilvl w:val="0"/>
          <w:numId w:val="25"/>
        </w:numPr>
      </w:pPr>
      <w:r>
        <w:t>One student takes on the role of questioner</w:t>
      </w:r>
      <w:r w:rsidR="00405322">
        <w:t xml:space="preserve"> and another takes on the role of responder</w:t>
      </w:r>
      <w:r>
        <w:t xml:space="preserve">. Using the questions above, </w:t>
      </w:r>
      <w:r w:rsidR="00405322">
        <w:t>the fi</w:t>
      </w:r>
      <w:r w:rsidR="003E17BF">
        <w:t>rst student</w:t>
      </w:r>
      <w:r w:rsidR="00D76807">
        <w:t xml:space="preserve"> asks questions and the second student responds about their chosen text. </w:t>
      </w:r>
    </w:p>
    <w:p w14:paraId="0FF973A1" w14:textId="72FCE824" w:rsidR="00707217" w:rsidRPr="00F524F2" w:rsidRDefault="00707217">
      <w:pPr>
        <w:pStyle w:val="ListNumber"/>
        <w:numPr>
          <w:ilvl w:val="0"/>
          <w:numId w:val="25"/>
        </w:numPr>
      </w:pPr>
      <w:r>
        <w:t>Repeat this process, changing the roles each time, until everybody in the group has had a chance to discuss their text.</w:t>
      </w:r>
    </w:p>
    <w:p w14:paraId="56F92761" w14:textId="77777777" w:rsidR="00B404A1" w:rsidRPr="00E80316" w:rsidRDefault="00B404A1" w:rsidP="00E80316">
      <w:bookmarkStart w:id="69" w:name="_Toc510797257"/>
      <w:r w:rsidRPr="00E80316">
        <w:br w:type="page"/>
      </w:r>
    </w:p>
    <w:p w14:paraId="460ED9F6" w14:textId="17955561" w:rsidR="00E4267C" w:rsidRDefault="00E4267C" w:rsidP="00BF4725">
      <w:pPr>
        <w:pStyle w:val="Heading2"/>
      </w:pPr>
      <w:bookmarkStart w:id="70" w:name="_Toc162421390"/>
      <w:r>
        <w:lastRenderedPageBreak/>
        <w:t xml:space="preserve">Phase 2, </w:t>
      </w:r>
      <w:r w:rsidR="006C369D">
        <w:t>resource</w:t>
      </w:r>
      <w:r>
        <w:t xml:space="preserve"> </w:t>
      </w:r>
      <w:r w:rsidR="008B0642">
        <w:t>1</w:t>
      </w:r>
      <w:r>
        <w:t xml:space="preserve"> – </w:t>
      </w:r>
      <w:r w:rsidR="00821727">
        <w:t>short speculative fiction texts</w:t>
      </w:r>
      <w:bookmarkEnd w:id="69"/>
      <w:bookmarkEnd w:id="70"/>
    </w:p>
    <w:p w14:paraId="00408BD7" w14:textId="15A0D129" w:rsidR="00A34A16" w:rsidRDefault="006D6596" w:rsidP="00BF4725">
      <w:pPr>
        <w:pStyle w:val="FeatureBox2"/>
        <w:rPr>
          <w:rStyle w:val="Strong"/>
          <w:b w:val="0"/>
        </w:rPr>
      </w:pPr>
      <w:r w:rsidRPr="00B829F8">
        <w:rPr>
          <w:rStyle w:val="Strong"/>
        </w:rPr>
        <w:t>Teacher note:</w:t>
      </w:r>
      <w:r>
        <w:rPr>
          <w:rStyle w:val="Strong"/>
        </w:rPr>
        <w:t xml:space="preserve"> </w:t>
      </w:r>
      <w:r>
        <w:rPr>
          <w:rStyle w:val="Strong"/>
          <w:b w:val="0"/>
        </w:rPr>
        <w:t xml:space="preserve">this </w:t>
      </w:r>
      <w:r w:rsidR="003F449C">
        <w:rPr>
          <w:rStyle w:val="Strong"/>
          <w:b w:val="0"/>
        </w:rPr>
        <w:t xml:space="preserve">resource provides a </w:t>
      </w:r>
      <w:r w:rsidR="00263067">
        <w:rPr>
          <w:rStyle w:val="Strong"/>
          <w:b w:val="0"/>
        </w:rPr>
        <w:t xml:space="preserve">short </w:t>
      </w:r>
      <w:r w:rsidR="003F449C">
        <w:rPr>
          <w:rStyle w:val="Strong"/>
          <w:b w:val="0"/>
        </w:rPr>
        <w:t>list of texts that could be provided to student</w:t>
      </w:r>
      <w:r w:rsidR="00A81443">
        <w:rPr>
          <w:rStyle w:val="Strong"/>
          <w:b w:val="0"/>
        </w:rPr>
        <w:t>s to select from for the purpose of their own</w:t>
      </w:r>
      <w:r w:rsidR="009C4295">
        <w:rPr>
          <w:rStyle w:val="Strong"/>
          <w:b w:val="0"/>
        </w:rPr>
        <w:t xml:space="preserve"> reading</w:t>
      </w:r>
      <w:r w:rsidR="00B221CD">
        <w:rPr>
          <w:rStyle w:val="Strong"/>
          <w:b w:val="0"/>
        </w:rPr>
        <w:t>. When recommending texts</w:t>
      </w:r>
      <w:r w:rsidR="005B7EA9">
        <w:rPr>
          <w:rStyle w:val="Strong"/>
          <w:b w:val="0"/>
        </w:rPr>
        <w:t xml:space="preserve"> to students,</w:t>
      </w:r>
      <w:r w:rsidR="00B221CD">
        <w:rPr>
          <w:rStyle w:val="Strong"/>
          <w:b w:val="0"/>
        </w:rPr>
        <w:t xml:space="preserve"> it is </w:t>
      </w:r>
      <w:r w:rsidR="00F50256">
        <w:rPr>
          <w:rStyle w:val="Strong"/>
          <w:b w:val="0"/>
        </w:rPr>
        <w:t>important that teachers have read</w:t>
      </w:r>
      <w:r w:rsidR="00A222B9">
        <w:rPr>
          <w:rStyle w:val="Strong"/>
          <w:b w:val="0"/>
        </w:rPr>
        <w:t>, listened to or viewed</w:t>
      </w:r>
      <w:r w:rsidR="00F50256">
        <w:rPr>
          <w:rStyle w:val="Strong"/>
          <w:b w:val="0"/>
        </w:rPr>
        <w:t xml:space="preserve"> the text in its entirety first</w:t>
      </w:r>
      <w:r w:rsidR="00A222B9">
        <w:rPr>
          <w:rStyle w:val="Strong"/>
          <w:b w:val="0"/>
        </w:rPr>
        <w:t xml:space="preserve"> to ensure appropriateness for </w:t>
      </w:r>
      <w:r w:rsidR="006B4914">
        <w:rPr>
          <w:rStyle w:val="Strong"/>
          <w:b w:val="0"/>
        </w:rPr>
        <w:t>students and context.</w:t>
      </w:r>
    </w:p>
    <w:p w14:paraId="75D653CF" w14:textId="356C2EAE" w:rsidR="004E64C6" w:rsidRDefault="004E64C6" w:rsidP="004E64C6">
      <w:pPr>
        <w:pStyle w:val="Caption"/>
      </w:pPr>
      <w:r>
        <w:t xml:space="preserve">Table </w:t>
      </w:r>
      <w:r>
        <w:fldChar w:fldCharType="begin"/>
      </w:r>
      <w:r>
        <w:instrText>SEQ Table \* ARABIC</w:instrText>
      </w:r>
      <w:r>
        <w:fldChar w:fldCharType="separate"/>
      </w:r>
      <w:r w:rsidR="001C3ED9">
        <w:rPr>
          <w:noProof/>
        </w:rPr>
        <w:t>14</w:t>
      </w:r>
      <w:r>
        <w:fldChar w:fldCharType="end"/>
      </w:r>
      <w:r>
        <w:t xml:space="preserve"> </w:t>
      </w:r>
      <w:r w:rsidR="00A6157A">
        <w:t>–</w:t>
      </w:r>
      <w:r>
        <w:t xml:space="preserve"> </w:t>
      </w:r>
      <w:r w:rsidR="00A6157A">
        <w:t>short speculative fiction texts.</w:t>
      </w:r>
    </w:p>
    <w:tbl>
      <w:tblPr>
        <w:tblStyle w:val="Tableheader"/>
        <w:tblW w:w="0" w:type="auto"/>
        <w:tblLook w:val="04A0" w:firstRow="1" w:lastRow="0" w:firstColumn="1" w:lastColumn="0" w:noHBand="0" w:noVBand="1"/>
        <w:tblDescription w:val="Table details a range of short speculative fiction texts, where they can be located and a brief overview."/>
      </w:tblPr>
      <w:tblGrid>
        <w:gridCol w:w="2263"/>
        <w:gridCol w:w="3402"/>
        <w:gridCol w:w="3963"/>
      </w:tblGrid>
      <w:tr w:rsidR="006B7B15" w:rsidRPr="001F56FF" w14:paraId="7FFCB285"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2090BDE" w14:textId="7EBA5E3E" w:rsidR="006B7B15" w:rsidRPr="001F56FF" w:rsidRDefault="006B7B15" w:rsidP="001F56FF">
            <w:r w:rsidRPr="001F56FF">
              <w:t xml:space="preserve">Text </w:t>
            </w:r>
          </w:p>
        </w:tc>
        <w:tc>
          <w:tcPr>
            <w:tcW w:w="3402" w:type="dxa"/>
          </w:tcPr>
          <w:p w14:paraId="401924AE" w14:textId="6612E440" w:rsidR="006B7B15" w:rsidRPr="001F56FF" w:rsidRDefault="006B7B15" w:rsidP="001F56FF">
            <w:pPr>
              <w:cnfStyle w:val="100000000000" w:firstRow="1" w:lastRow="0" w:firstColumn="0" w:lastColumn="0" w:oddVBand="0" w:evenVBand="0" w:oddHBand="0" w:evenHBand="0" w:firstRowFirstColumn="0" w:firstRowLastColumn="0" w:lastRowFirstColumn="0" w:lastRowLastColumn="0"/>
            </w:pPr>
            <w:r w:rsidRPr="001F56FF">
              <w:t>Where the text can be located</w:t>
            </w:r>
          </w:p>
        </w:tc>
        <w:tc>
          <w:tcPr>
            <w:tcW w:w="3963" w:type="dxa"/>
          </w:tcPr>
          <w:p w14:paraId="1FA109AB" w14:textId="25CC9D0C" w:rsidR="006B7B15" w:rsidRPr="001F56FF" w:rsidRDefault="00897283" w:rsidP="001F56FF">
            <w:pPr>
              <w:cnfStyle w:val="100000000000" w:firstRow="1" w:lastRow="0" w:firstColumn="0" w:lastColumn="0" w:oddVBand="0" w:evenVBand="0" w:oddHBand="0" w:evenHBand="0" w:firstRowFirstColumn="0" w:firstRowLastColumn="0" w:lastRowFirstColumn="0" w:lastRowLastColumn="0"/>
            </w:pPr>
            <w:r w:rsidRPr="001F56FF">
              <w:t>Brief overview</w:t>
            </w:r>
          </w:p>
        </w:tc>
      </w:tr>
      <w:tr w:rsidR="006B7B15" w14:paraId="6BF58847"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C598A82" w14:textId="798834E9" w:rsidR="006B7B15" w:rsidRDefault="00A24DD5" w:rsidP="006B4914">
            <w:pPr>
              <w:rPr>
                <w:rStyle w:val="Strong"/>
              </w:rPr>
            </w:pPr>
            <w:r>
              <w:rPr>
                <w:rStyle w:val="Strong"/>
              </w:rPr>
              <w:t>‘Clatter Tongue’ – Karen Wyld</w:t>
            </w:r>
          </w:p>
        </w:tc>
        <w:tc>
          <w:tcPr>
            <w:tcW w:w="3402" w:type="dxa"/>
          </w:tcPr>
          <w:p w14:paraId="3223702C" w14:textId="373CF3E7" w:rsidR="006B7B15" w:rsidRPr="00BE655A" w:rsidRDefault="00A24DD5"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This text </w:t>
            </w:r>
            <w:r w:rsidR="00C3609A">
              <w:rPr>
                <w:rStyle w:val="Strong"/>
                <w:b w:val="0"/>
                <w:bCs w:val="0"/>
              </w:rPr>
              <w:t>is</w:t>
            </w:r>
            <w:r>
              <w:rPr>
                <w:rStyle w:val="Strong"/>
                <w:b w:val="0"/>
                <w:bCs w:val="0"/>
              </w:rPr>
              <w:t xml:space="preserve"> published in</w:t>
            </w:r>
            <w:r w:rsidR="00C3609A">
              <w:rPr>
                <w:rStyle w:val="Strong"/>
                <w:b w:val="0"/>
                <w:bCs w:val="0"/>
              </w:rPr>
              <w:t xml:space="preserve"> </w:t>
            </w:r>
            <w:hyperlink r:id="rId37" w:history="1">
              <w:r w:rsidR="00A71257" w:rsidRPr="00C3609A">
                <w:rPr>
                  <w:rStyle w:val="Hyperlink"/>
                  <w:i/>
                  <w:iCs/>
                </w:rPr>
                <w:t>This All Come Back Now: An anthology of First Nations speculative fiction</w:t>
              </w:r>
            </w:hyperlink>
            <w:r w:rsidR="00C3609A">
              <w:rPr>
                <w:rStyle w:val="Strong"/>
                <w:b w:val="0"/>
                <w:bCs w:val="0"/>
              </w:rPr>
              <w:t xml:space="preserve">, edited by </w:t>
            </w:r>
            <w:r w:rsidR="0060542E">
              <w:rPr>
                <w:rStyle w:val="Strong"/>
                <w:b w:val="0"/>
                <w:bCs w:val="0"/>
              </w:rPr>
              <w:t xml:space="preserve">Mykaela </w:t>
            </w:r>
            <w:r w:rsidR="00C3609A">
              <w:rPr>
                <w:rStyle w:val="Strong"/>
                <w:b w:val="0"/>
                <w:bCs w:val="0"/>
              </w:rPr>
              <w:t>Saunders</w:t>
            </w:r>
            <w:r w:rsidR="00A47120">
              <w:rPr>
                <w:rStyle w:val="Strong"/>
                <w:b w:val="0"/>
                <w:bCs w:val="0"/>
              </w:rPr>
              <w:t>.</w:t>
            </w:r>
          </w:p>
        </w:tc>
        <w:tc>
          <w:tcPr>
            <w:tcW w:w="3963" w:type="dxa"/>
          </w:tcPr>
          <w:p w14:paraId="149324C0" w14:textId="4F3EC059" w:rsidR="006B7B15" w:rsidRPr="00A71BBB" w:rsidRDefault="00C850FC"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sidRPr="00A71BBB">
              <w:rPr>
                <w:rStyle w:val="Strong"/>
                <w:b w:val="0"/>
                <w:bCs w:val="0"/>
              </w:rPr>
              <w:t xml:space="preserve">This </w:t>
            </w:r>
            <w:r w:rsidR="00995EF7">
              <w:rPr>
                <w:rStyle w:val="Strong"/>
                <w:b w:val="0"/>
                <w:bCs w:val="0"/>
              </w:rPr>
              <w:t xml:space="preserve">is a magical realism short story. </w:t>
            </w:r>
            <w:r w:rsidR="005E2B88">
              <w:rPr>
                <w:rStyle w:val="Strong"/>
                <w:b w:val="0"/>
                <w:bCs w:val="0"/>
              </w:rPr>
              <w:t xml:space="preserve">It explores </w:t>
            </w:r>
            <w:r w:rsidR="00BE655A">
              <w:rPr>
                <w:rStyle w:val="Strong"/>
                <w:b w:val="0"/>
                <w:bCs w:val="0"/>
              </w:rPr>
              <w:t>the internalisation and continued impact of colonisation on the protagonist, a female Aboriginal teenager.</w:t>
            </w:r>
            <w:r w:rsidRPr="00A71BBB">
              <w:rPr>
                <w:rStyle w:val="Strong"/>
                <w:b w:val="0"/>
                <w:bCs w:val="0"/>
              </w:rPr>
              <w:t xml:space="preserve"> </w:t>
            </w:r>
          </w:p>
        </w:tc>
      </w:tr>
      <w:tr w:rsidR="00BE655A" w14:paraId="5A394CB2"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318E3F7" w14:textId="7AB89E2B" w:rsidR="00BE655A" w:rsidRDefault="00A47120" w:rsidP="006B4914">
            <w:pPr>
              <w:rPr>
                <w:rStyle w:val="Strong"/>
              </w:rPr>
            </w:pPr>
            <w:r>
              <w:rPr>
                <w:rStyle w:val="Strong"/>
              </w:rPr>
              <w:t>‘Myth this!’ – Lisa Fuller</w:t>
            </w:r>
          </w:p>
        </w:tc>
        <w:tc>
          <w:tcPr>
            <w:tcW w:w="3402" w:type="dxa"/>
          </w:tcPr>
          <w:p w14:paraId="6CEE3746" w14:textId="3865B3AB" w:rsidR="00BE655A" w:rsidRDefault="00BE655A" w:rsidP="00A71257">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 xml:space="preserve">This text is published in </w:t>
            </w:r>
            <w:hyperlink r:id="rId38" w:history="1">
              <w:r w:rsidRPr="00C3609A">
                <w:rPr>
                  <w:rStyle w:val="Hyperlink"/>
                  <w:i/>
                  <w:iCs/>
                </w:rPr>
                <w:t>This All Come Back Now: An anthology of First Nations speculative fiction</w:t>
              </w:r>
            </w:hyperlink>
            <w:r>
              <w:rPr>
                <w:rStyle w:val="Strong"/>
                <w:b w:val="0"/>
                <w:bCs w:val="0"/>
              </w:rPr>
              <w:t xml:space="preserve">, edited by </w:t>
            </w:r>
            <w:r w:rsidR="0060542E">
              <w:rPr>
                <w:rStyle w:val="Strong"/>
                <w:b w:val="0"/>
                <w:bCs w:val="0"/>
              </w:rPr>
              <w:t xml:space="preserve">Mykaela </w:t>
            </w:r>
            <w:r>
              <w:rPr>
                <w:rStyle w:val="Strong"/>
                <w:b w:val="0"/>
                <w:bCs w:val="0"/>
              </w:rPr>
              <w:t>Saunders</w:t>
            </w:r>
            <w:r w:rsidR="00A47120">
              <w:rPr>
                <w:rStyle w:val="Strong"/>
                <w:b w:val="0"/>
                <w:bCs w:val="0"/>
              </w:rPr>
              <w:t>.</w:t>
            </w:r>
          </w:p>
        </w:tc>
        <w:tc>
          <w:tcPr>
            <w:tcW w:w="3963" w:type="dxa"/>
          </w:tcPr>
          <w:p w14:paraId="09CB6047" w14:textId="4B70E46A" w:rsidR="00BE655A" w:rsidRPr="00A71BBB" w:rsidRDefault="00A0018A" w:rsidP="006B4914">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This short story</w:t>
            </w:r>
            <w:r w:rsidR="00AA3001">
              <w:rPr>
                <w:rStyle w:val="Strong"/>
                <w:b w:val="0"/>
                <w:bCs w:val="0"/>
              </w:rPr>
              <w:t xml:space="preserve"> </w:t>
            </w:r>
            <w:r w:rsidR="008A39AC">
              <w:rPr>
                <w:rStyle w:val="Strong"/>
                <w:b w:val="0"/>
                <w:bCs w:val="0"/>
              </w:rPr>
              <w:t>combines</w:t>
            </w:r>
            <w:r w:rsidR="00AA3001">
              <w:rPr>
                <w:rStyle w:val="Strong"/>
                <w:b w:val="0"/>
                <w:bCs w:val="0"/>
              </w:rPr>
              <w:t xml:space="preserve"> elements of the gothic genre</w:t>
            </w:r>
            <w:r w:rsidR="008A39AC">
              <w:rPr>
                <w:rStyle w:val="Strong"/>
                <w:b w:val="0"/>
                <w:bCs w:val="0"/>
              </w:rPr>
              <w:t xml:space="preserve"> and Aboriginal lege</w:t>
            </w:r>
            <w:r w:rsidR="00E178B1">
              <w:rPr>
                <w:rStyle w:val="Strong"/>
                <w:b w:val="0"/>
                <w:bCs w:val="0"/>
              </w:rPr>
              <w:t xml:space="preserve">nd. Set in the Australian wilderness, it </w:t>
            </w:r>
            <w:r w:rsidR="00E178B1" w:rsidRPr="3994509D">
              <w:rPr>
                <w:rStyle w:val="Strong"/>
                <w:b w:val="0"/>
                <w:bCs w:val="0"/>
              </w:rPr>
              <w:t>represent</w:t>
            </w:r>
            <w:r w:rsidR="751446E3" w:rsidRPr="3994509D">
              <w:rPr>
                <w:rStyle w:val="Strong"/>
                <w:b w:val="0"/>
                <w:bCs w:val="0"/>
              </w:rPr>
              <w:t>s</w:t>
            </w:r>
            <w:r w:rsidR="00E178B1">
              <w:rPr>
                <w:rStyle w:val="Strong"/>
                <w:b w:val="0"/>
                <w:bCs w:val="0"/>
              </w:rPr>
              <w:t xml:space="preserve"> the </w:t>
            </w:r>
            <w:r w:rsidR="004A1C1A">
              <w:rPr>
                <w:rStyle w:val="Strong"/>
                <w:b w:val="0"/>
                <w:bCs w:val="0"/>
              </w:rPr>
              <w:t>importance of understanding and being respectful of our natural surroundings. Note</w:t>
            </w:r>
            <w:r w:rsidR="00F0113A">
              <w:rPr>
                <w:rStyle w:val="Strong"/>
                <w:b w:val="0"/>
                <w:bCs w:val="0"/>
              </w:rPr>
              <w:t>:</w:t>
            </w:r>
            <w:r w:rsidR="004A1C1A">
              <w:rPr>
                <w:rStyle w:val="Strong"/>
                <w:b w:val="0"/>
                <w:bCs w:val="0"/>
              </w:rPr>
              <w:t xml:space="preserve"> this story contains an expletive.</w:t>
            </w:r>
          </w:p>
        </w:tc>
      </w:tr>
      <w:tr w:rsidR="006B7B15" w14:paraId="0E676AD9"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57A0447" w14:textId="022DA3F4" w:rsidR="006B7B15" w:rsidRPr="00AA3D34" w:rsidRDefault="00D774C8" w:rsidP="006B4914">
            <w:pPr>
              <w:rPr>
                <w:rStyle w:val="Strong"/>
                <w:b/>
              </w:rPr>
            </w:pPr>
            <w:r>
              <w:rPr>
                <w:rStyle w:val="Strong"/>
              </w:rPr>
              <w:t>‘</w:t>
            </w:r>
            <w:hyperlink r:id="rId39" w:history="1">
              <w:r w:rsidRPr="009C1B73">
                <w:rPr>
                  <w:rStyle w:val="Hyperlink"/>
                  <w:b w:val="0"/>
                </w:rPr>
                <w:t>A Sound of Thunder</w:t>
              </w:r>
            </w:hyperlink>
            <w:r>
              <w:rPr>
                <w:rStyle w:val="Strong"/>
              </w:rPr>
              <w:t>’</w:t>
            </w:r>
            <w:r w:rsidR="00AA3D34">
              <w:rPr>
                <w:rStyle w:val="Strong"/>
              </w:rPr>
              <w:t xml:space="preserve"> – Ray Bradbury</w:t>
            </w:r>
          </w:p>
        </w:tc>
        <w:tc>
          <w:tcPr>
            <w:tcW w:w="3402" w:type="dxa"/>
          </w:tcPr>
          <w:p w14:paraId="7502F4A0" w14:textId="64ADF74A" w:rsidR="006B7B15" w:rsidRPr="00E07E9F" w:rsidRDefault="001B1391" w:rsidP="008A23F0">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This short story was originally published </w:t>
            </w:r>
            <w:r w:rsidR="00766B65">
              <w:rPr>
                <w:rStyle w:val="Strong"/>
                <w:b w:val="0"/>
                <w:bCs w:val="0"/>
              </w:rPr>
              <w:t>in 1952</w:t>
            </w:r>
            <w:r w:rsidR="006F441D">
              <w:rPr>
                <w:rStyle w:val="Strong"/>
                <w:b w:val="0"/>
                <w:bCs w:val="0"/>
              </w:rPr>
              <w:t xml:space="preserve"> and can be found in various anthologies. It can also be found online.</w:t>
            </w:r>
          </w:p>
        </w:tc>
        <w:tc>
          <w:tcPr>
            <w:tcW w:w="3963" w:type="dxa"/>
          </w:tcPr>
          <w:p w14:paraId="0D6FA05B" w14:textId="76CBFEC5" w:rsidR="006B7B15" w:rsidRPr="009902BF" w:rsidRDefault="00EE5067"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sidRPr="009902BF">
              <w:rPr>
                <w:rStyle w:val="Strong"/>
                <w:b w:val="0"/>
                <w:bCs w:val="0"/>
              </w:rPr>
              <w:t>This science fiction text</w:t>
            </w:r>
            <w:r w:rsidR="009902BF">
              <w:rPr>
                <w:rStyle w:val="Strong"/>
                <w:b w:val="0"/>
                <w:bCs w:val="0"/>
              </w:rPr>
              <w:t xml:space="preserve"> is set in the future. It explores the </w:t>
            </w:r>
            <w:r w:rsidR="006C35DE">
              <w:rPr>
                <w:rStyle w:val="Strong"/>
                <w:b w:val="0"/>
                <w:bCs w:val="0"/>
              </w:rPr>
              <w:t xml:space="preserve">impact </w:t>
            </w:r>
            <w:r w:rsidR="00C45545">
              <w:rPr>
                <w:rStyle w:val="Strong"/>
                <w:b w:val="0"/>
                <w:bCs w:val="0"/>
              </w:rPr>
              <w:t>and consequences</w:t>
            </w:r>
            <w:r w:rsidR="00CF6F59">
              <w:rPr>
                <w:rStyle w:val="Strong"/>
                <w:b w:val="0"/>
                <w:bCs w:val="0"/>
              </w:rPr>
              <w:t xml:space="preserve"> </w:t>
            </w:r>
            <w:r w:rsidR="006C35DE">
              <w:rPr>
                <w:rStyle w:val="Strong"/>
                <w:b w:val="0"/>
                <w:bCs w:val="0"/>
              </w:rPr>
              <w:t>of human actions</w:t>
            </w:r>
            <w:r w:rsidR="003A418E">
              <w:rPr>
                <w:rStyle w:val="Strong"/>
                <w:b w:val="0"/>
                <w:bCs w:val="0"/>
              </w:rPr>
              <w:t>,</w:t>
            </w:r>
            <w:r w:rsidR="006C35DE">
              <w:rPr>
                <w:rStyle w:val="Strong"/>
                <w:b w:val="0"/>
                <w:bCs w:val="0"/>
              </w:rPr>
              <w:t xml:space="preserve"> in a plot driven by time travel.</w:t>
            </w:r>
          </w:p>
        </w:tc>
      </w:tr>
      <w:tr w:rsidR="006B7B15" w14:paraId="6719F5FB"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07ACB9E" w14:textId="5625FBAC" w:rsidR="006B7B15" w:rsidRDefault="004B269D" w:rsidP="006B4914">
            <w:pPr>
              <w:rPr>
                <w:rStyle w:val="Strong"/>
              </w:rPr>
            </w:pPr>
            <w:r>
              <w:rPr>
                <w:rStyle w:val="Strong"/>
              </w:rPr>
              <w:t>‘There Will Come Soft Rains’ – Ray Bradbury</w:t>
            </w:r>
          </w:p>
        </w:tc>
        <w:tc>
          <w:tcPr>
            <w:tcW w:w="3402" w:type="dxa"/>
          </w:tcPr>
          <w:p w14:paraId="71E23C7E" w14:textId="30AA7D4A" w:rsidR="006B7B15" w:rsidRPr="00E32415" w:rsidRDefault="004B269D" w:rsidP="006B4914">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This short story was originally published in</w:t>
            </w:r>
            <w:r w:rsidR="366993EB" w:rsidRPr="2A91D5BE">
              <w:rPr>
                <w:rStyle w:val="Strong"/>
                <w:b w:val="0"/>
                <w:bCs w:val="0"/>
              </w:rPr>
              <w:t xml:space="preserve"> 1950.</w:t>
            </w:r>
            <w:r w:rsidR="00847E9C">
              <w:rPr>
                <w:rStyle w:val="Strong"/>
                <w:b w:val="0"/>
                <w:bCs w:val="0"/>
              </w:rPr>
              <w:t xml:space="preserve"> This text could be provided to students in audio form by using the </w:t>
            </w:r>
            <w:hyperlink r:id="rId40">
              <w:r w:rsidR="00E7563B" w:rsidRPr="2A91D5BE">
                <w:rPr>
                  <w:rStyle w:val="Hyperlink"/>
                </w:rPr>
                <w:t>BBC Radio dramati</w:t>
              </w:r>
              <w:r w:rsidR="00E7563B">
                <w:rPr>
                  <w:rStyle w:val="Hyperlink"/>
                </w:rPr>
                <w:t>s</w:t>
              </w:r>
              <w:r w:rsidR="00E7563B" w:rsidRPr="2A91D5BE">
                <w:rPr>
                  <w:rStyle w:val="Hyperlink"/>
                </w:rPr>
                <w:t>ation</w:t>
              </w:r>
            </w:hyperlink>
            <w:r w:rsidR="00847E9C">
              <w:rPr>
                <w:rStyle w:val="Strong"/>
                <w:b w:val="0"/>
                <w:bCs w:val="0"/>
              </w:rPr>
              <w:t xml:space="preserve"> of th</w:t>
            </w:r>
            <w:r w:rsidR="00F80369">
              <w:rPr>
                <w:rStyle w:val="Strong"/>
                <w:b w:val="0"/>
                <w:bCs w:val="0"/>
              </w:rPr>
              <w:t xml:space="preserve">e short </w:t>
            </w:r>
            <w:r w:rsidR="00F80369">
              <w:rPr>
                <w:rStyle w:val="Strong"/>
                <w:b w:val="0"/>
                <w:bCs w:val="0"/>
              </w:rPr>
              <w:lastRenderedPageBreak/>
              <w:t>story.</w:t>
            </w:r>
          </w:p>
        </w:tc>
        <w:tc>
          <w:tcPr>
            <w:tcW w:w="3963" w:type="dxa"/>
          </w:tcPr>
          <w:p w14:paraId="0F37B4A6" w14:textId="216CF7FC" w:rsidR="006B7B15" w:rsidRPr="00CF6F59" w:rsidRDefault="00CF6F59" w:rsidP="006B4914">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lastRenderedPageBreak/>
              <w:t>This is another science fiction text by Bradbury that is set in the future</w:t>
            </w:r>
            <w:r w:rsidR="00D74E96">
              <w:rPr>
                <w:rStyle w:val="Strong"/>
                <w:b w:val="0"/>
                <w:bCs w:val="0"/>
              </w:rPr>
              <w:t xml:space="preserve"> and contains advanced technology</w:t>
            </w:r>
            <w:r>
              <w:rPr>
                <w:rStyle w:val="Strong"/>
                <w:b w:val="0"/>
                <w:bCs w:val="0"/>
              </w:rPr>
              <w:t>.</w:t>
            </w:r>
            <w:r w:rsidR="004E64C6">
              <w:rPr>
                <w:rStyle w:val="Strong"/>
                <w:b w:val="0"/>
                <w:bCs w:val="0"/>
              </w:rPr>
              <w:t xml:space="preserve"> The story considers the consequences of developments in nuclear warfare.</w:t>
            </w:r>
          </w:p>
        </w:tc>
      </w:tr>
      <w:tr w:rsidR="006B7B15" w14:paraId="3D24E020"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9FE886E" w14:textId="4F6F6374" w:rsidR="006B7B15" w:rsidRDefault="008D11A1" w:rsidP="006B4914">
            <w:pPr>
              <w:rPr>
                <w:rStyle w:val="Strong"/>
              </w:rPr>
            </w:pPr>
            <w:r>
              <w:rPr>
                <w:rStyle w:val="Strong"/>
              </w:rPr>
              <w:t>‘The Lottery’ by Shirl</w:t>
            </w:r>
            <w:r w:rsidR="00F80913">
              <w:rPr>
                <w:rStyle w:val="Strong"/>
              </w:rPr>
              <w:t>e</w:t>
            </w:r>
            <w:r>
              <w:rPr>
                <w:rStyle w:val="Strong"/>
              </w:rPr>
              <w:t>y Jackson.</w:t>
            </w:r>
          </w:p>
        </w:tc>
        <w:tc>
          <w:tcPr>
            <w:tcW w:w="3402" w:type="dxa"/>
          </w:tcPr>
          <w:p w14:paraId="64C4D387" w14:textId="07E72797" w:rsidR="006B7B15" w:rsidRPr="008D11A1" w:rsidRDefault="008D11A1"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Thi</w:t>
            </w:r>
            <w:r w:rsidR="008F11FF">
              <w:rPr>
                <w:rStyle w:val="Strong"/>
                <w:b w:val="0"/>
                <w:bCs w:val="0"/>
              </w:rPr>
              <w:t xml:space="preserve">s text was published in </w:t>
            </w:r>
            <w:hyperlink r:id="rId41" w:history="1">
              <w:r w:rsidR="008F11FF" w:rsidRPr="008F11FF">
                <w:rPr>
                  <w:rStyle w:val="Hyperlink"/>
                </w:rPr>
                <w:t>The New Yorker</w:t>
              </w:r>
            </w:hyperlink>
            <w:r w:rsidR="008F11FF">
              <w:rPr>
                <w:rStyle w:val="Strong"/>
                <w:b w:val="0"/>
                <w:bCs w:val="0"/>
              </w:rPr>
              <w:t xml:space="preserve"> on </w:t>
            </w:r>
            <w:r w:rsidR="002E0D61">
              <w:rPr>
                <w:rStyle w:val="Strong"/>
                <w:b w:val="0"/>
                <w:bCs w:val="0"/>
              </w:rPr>
              <w:t xml:space="preserve">18 </w:t>
            </w:r>
            <w:r w:rsidR="008F11FF">
              <w:rPr>
                <w:rStyle w:val="Strong"/>
                <w:b w:val="0"/>
                <w:bCs w:val="0"/>
              </w:rPr>
              <w:t>June 1948. Audio and text versions are both available.</w:t>
            </w:r>
          </w:p>
        </w:tc>
        <w:tc>
          <w:tcPr>
            <w:tcW w:w="3963" w:type="dxa"/>
          </w:tcPr>
          <w:p w14:paraId="6DF3CDA3" w14:textId="79E3729C" w:rsidR="006B7B15" w:rsidRPr="00247A5B" w:rsidRDefault="00247A5B"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This short story explores</w:t>
            </w:r>
            <w:r w:rsidR="008E0558">
              <w:rPr>
                <w:rStyle w:val="Strong"/>
                <w:b w:val="0"/>
                <w:bCs w:val="0"/>
              </w:rPr>
              <w:t xml:space="preserve"> a utopia and dystopia dichotomy</w:t>
            </w:r>
            <w:r w:rsidR="00F44BC6">
              <w:rPr>
                <w:rStyle w:val="Strong"/>
                <w:b w:val="0"/>
                <w:bCs w:val="0"/>
              </w:rPr>
              <w:t xml:space="preserve"> within a fictional world. It </w:t>
            </w:r>
            <w:r w:rsidR="000717EC">
              <w:rPr>
                <w:rStyle w:val="Strong"/>
                <w:b w:val="0"/>
                <w:bCs w:val="0"/>
              </w:rPr>
              <w:t>considers the dangers of conform</w:t>
            </w:r>
            <w:r w:rsidR="00367C5D">
              <w:rPr>
                <w:rStyle w:val="Strong"/>
                <w:b w:val="0"/>
                <w:bCs w:val="0"/>
              </w:rPr>
              <w:t>ing without question to laws, rules and traditions.</w:t>
            </w:r>
          </w:p>
        </w:tc>
      </w:tr>
      <w:tr w:rsidR="006B7B15" w14:paraId="458F1E43"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AB6F37B" w14:textId="114898FC" w:rsidR="006B7B15" w:rsidRDefault="009C02E7" w:rsidP="006B4914">
            <w:pPr>
              <w:rPr>
                <w:rStyle w:val="Strong"/>
              </w:rPr>
            </w:pPr>
            <w:hyperlink r:id="rId42" w:history="1">
              <w:r w:rsidR="004201E0" w:rsidRPr="007919DB">
                <w:rPr>
                  <w:rStyle w:val="Hyperlink"/>
                  <w:b w:val="0"/>
                  <w:i/>
                  <w:iCs/>
                </w:rPr>
                <w:t>The Arrival</w:t>
              </w:r>
            </w:hyperlink>
            <w:r w:rsidR="004201E0">
              <w:rPr>
                <w:rStyle w:val="Strong"/>
              </w:rPr>
              <w:t xml:space="preserve"> by Shaun Tan</w:t>
            </w:r>
          </w:p>
        </w:tc>
        <w:tc>
          <w:tcPr>
            <w:tcW w:w="3402" w:type="dxa"/>
          </w:tcPr>
          <w:p w14:paraId="67A796F0" w14:textId="5E36FCA2" w:rsidR="006B7B15" w:rsidRPr="007127B6" w:rsidRDefault="007F0324" w:rsidP="006B4914">
            <w:pPr>
              <w:cnfStyle w:val="000000010000" w:firstRow="0" w:lastRow="0" w:firstColumn="0" w:lastColumn="0" w:oddVBand="0" w:evenVBand="0" w:oddHBand="0" w:evenHBand="1" w:firstRowFirstColumn="0" w:firstRowLastColumn="0" w:lastRowFirstColumn="0" w:lastRowLastColumn="0"/>
              <w:rPr>
                <w:rStyle w:val="Strong"/>
                <w:b w:val="0"/>
                <w:bCs w:val="0"/>
              </w:rPr>
            </w:pPr>
            <w:r w:rsidRPr="007127B6">
              <w:rPr>
                <w:rStyle w:val="Strong"/>
                <w:b w:val="0"/>
                <w:bCs w:val="0"/>
              </w:rPr>
              <w:t>This picture book was</w:t>
            </w:r>
            <w:r w:rsidR="00B93B60">
              <w:rPr>
                <w:rStyle w:val="Strong"/>
                <w:b w:val="0"/>
                <w:bCs w:val="0"/>
              </w:rPr>
              <w:t xml:space="preserve"> initially</w:t>
            </w:r>
            <w:r w:rsidRPr="007127B6">
              <w:rPr>
                <w:rStyle w:val="Strong"/>
                <w:b w:val="0"/>
                <w:bCs w:val="0"/>
              </w:rPr>
              <w:t xml:space="preserve"> published in </w:t>
            </w:r>
            <w:r w:rsidR="007919DB">
              <w:rPr>
                <w:rStyle w:val="Strong"/>
                <w:b w:val="0"/>
                <w:bCs w:val="0"/>
              </w:rPr>
              <w:t xml:space="preserve">2006. </w:t>
            </w:r>
            <w:hyperlink r:id="rId43" w:history="1">
              <w:r w:rsidR="007127B6" w:rsidRPr="00BF25F4">
                <w:rPr>
                  <w:rStyle w:val="Hyperlink"/>
                </w:rPr>
                <w:t>Shaun Tan’s website</w:t>
              </w:r>
            </w:hyperlink>
            <w:r w:rsidR="007127B6" w:rsidRPr="007127B6">
              <w:rPr>
                <w:rStyle w:val="Strong"/>
                <w:b w:val="0"/>
                <w:bCs w:val="0"/>
              </w:rPr>
              <w:t xml:space="preserve"> contains additional information about this text.</w:t>
            </w:r>
            <w:r w:rsidR="007127B6">
              <w:rPr>
                <w:rStyle w:val="Strong"/>
                <w:b w:val="0"/>
                <w:bCs w:val="0"/>
              </w:rPr>
              <w:t xml:space="preserve"> Alternate Shaun Tan texts that could work for this activity include </w:t>
            </w:r>
            <w:r w:rsidR="007127B6">
              <w:rPr>
                <w:rStyle w:val="Strong"/>
                <w:b w:val="0"/>
                <w:bCs w:val="0"/>
                <w:i/>
                <w:iCs/>
              </w:rPr>
              <w:t>The Lost Thing</w:t>
            </w:r>
            <w:r w:rsidR="007127B6">
              <w:rPr>
                <w:rStyle w:val="Strong"/>
                <w:b w:val="0"/>
                <w:bCs w:val="0"/>
              </w:rPr>
              <w:t xml:space="preserve">, </w:t>
            </w:r>
            <w:r w:rsidR="007127B6">
              <w:rPr>
                <w:rStyle w:val="Strong"/>
                <w:b w:val="0"/>
                <w:bCs w:val="0"/>
                <w:i/>
                <w:iCs/>
              </w:rPr>
              <w:t>The Rabbits</w:t>
            </w:r>
            <w:r w:rsidR="007127B6">
              <w:rPr>
                <w:rStyle w:val="Strong"/>
                <w:b w:val="0"/>
                <w:bCs w:val="0"/>
              </w:rPr>
              <w:t xml:space="preserve"> and </w:t>
            </w:r>
            <w:r w:rsidR="007127B6">
              <w:rPr>
                <w:rStyle w:val="Strong"/>
                <w:b w:val="0"/>
                <w:bCs w:val="0"/>
                <w:i/>
                <w:iCs/>
              </w:rPr>
              <w:t>Cicada</w:t>
            </w:r>
            <w:r w:rsidR="007127B6">
              <w:rPr>
                <w:rStyle w:val="Strong"/>
                <w:b w:val="0"/>
                <w:bCs w:val="0"/>
              </w:rPr>
              <w:t>.</w:t>
            </w:r>
          </w:p>
        </w:tc>
        <w:tc>
          <w:tcPr>
            <w:tcW w:w="3963" w:type="dxa"/>
          </w:tcPr>
          <w:p w14:paraId="23566C8D" w14:textId="0AA09110" w:rsidR="006B7B15" w:rsidRPr="00E055F7" w:rsidRDefault="00E055F7" w:rsidP="006B4914">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This picture</w:t>
            </w:r>
            <w:r w:rsidR="0003282B">
              <w:rPr>
                <w:rStyle w:val="Strong"/>
                <w:b w:val="0"/>
                <w:bCs w:val="0"/>
              </w:rPr>
              <w:t xml:space="preserve"> book</w:t>
            </w:r>
            <w:r>
              <w:rPr>
                <w:rStyle w:val="Strong"/>
                <w:b w:val="0"/>
                <w:bCs w:val="0"/>
              </w:rPr>
              <w:t xml:space="preserve"> </w:t>
            </w:r>
            <w:r w:rsidR="00F23C01">
              <w:rPr>
                <w:rStyle w:val="Strong"/>
                <w:b w:val="0"/>
                <w:bCs w:val="0"/>
              </w:rPr>
              <w:t xml:space="preserve">uses conventions of the fantasy genre to present a representation of the challenges faced by refugees. </w:t>
            </w:r>
          </w:p>
        </w:tc>
      </w:tr>
      <w:tr w:rsidR="006B7B15" w14:paraId="61713BB2"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E88BD4B" w14:textId="7B515EF5" w:rsidR="006B7B15" w:rsidRPr="00E548C9" w:rsidRDefault="009C02E7" w:rsidP="006B4914">
            <w:pPr>
              <w:rPr>
                <w:rStyle w:val="Strong"/>
              </w:rPr>
            </w:pPr>
            <w:hyperlink r:id="rId44" w:history="1">
              <w:r w:rsidR="00E548C9" w:rsidRPr="00E548C9">
                <w:rPr>
                  <w:rStyle w:val="Hyperlink"/>
                  <w:b w:val="0"/>
                  <w:i/>
                  <w:iCs/>
                </w:rPr>
                <w:t>The Island</w:t>
              </w:r>
            </w:hyperlink>
            <w:r w:rsidR="00E548C9">
              <w:rPr>
                <w:rStyle w:val="Strong"/>
                <w:b/>
              </w:rPr>
              <w:t xml:space="preserve"> </w:t>
            </w:r>
            <w:r w:rsidR="00E548C9" w:rsidRPr="00E548C9">
              <w:rPr>
                <w:rStyle w:val="Strong"/>
                <w:bCs w:val="0"/>
              </w:rPr>
              <w:t>by Armin Greder</w:t>
            </w:r>
          </w:p>
        </w:tc>
        <w:tc>
          <w:tcPr>
            <w:tcW w:w="3402" w:type="dxa"/>
          </w:tcPr>
          <w:p w14:paraId="7ED2AEA0" w14:textId="33CAAB36" w:rsidR="006B7B15" w:rsidRPr="00E548C9" w:rsidRDefault="0002030C"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This picture book</w:t>
            </w:r>
            <w:r w:rsidR="00AF7E79">
              <w:rPr>
                <w:rStyle w:val="Strong"/>
                <w:b w:val="0"/>
                <w:bCs w:val="0"/>
              </w:rPr>
              <w:t xml:space="preserve"> was initially published </w:t>
            </w:r>
            <w:r w:rsidR="00DF79B8">
              <w:rPr>
                <w:rStyle w:val="Strong"/>
                <w:b w:val="0"/>
                <w:bCs w:val="0"/>
              </w:rPr>
              <w:t xml:space="preserve">in 2007. Additional teaching resources can be found on the </w:t>
            </w:r>
            <w:hyperlink r:id="rId45" w:history="1">
              <w:r w:rsidR="00DF79B8" w:rsidRPr="004C1DBB">
                <w:rPr>
                  <w:rStyle w:val="Hyperlink"/>
                </w:rPr>
                <w:t>Allen &amp; Unwin website</w:t>
              </w:r>
            </w:hyperlink>
            <w:r w:rsidR="004C1DBB">
              <w:rPr>
                <w:rStyle w:val="Strong"/>
                <w:b w:val="0"/>
                <w:bCs w:val="0"/>
              </w:rPr>
              <w:t>.</w:t>
            </w:r>
          </w:p>
        </w:tc>
        <w:tc>
          <w:tcPr>
            <w:tcW w:w="3963" w:type="dxa"/>
          </w:tcPr>
          <w:p w14:paraId="73821BCB" w14:textId="14CB5664" w:rsidR="006B7B15" w:rsidRPr="00E548C9" w:rsidRDefault="009C507E"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This </w:t>
            </w:r>
            <w:r w:rsidR="00833AEE">
              <w:rPr>
                <w:rStyle w:val="Strong"/>
                <w:b w:val="0"/>
                <w:bCs w:val="0"/>
              </w:rPr>
              <w:t>picture book is distinct in its use of white space and c</w:t>
            </w:r>
            <w:r w:rsidR="001278F7">
              <w:rPr>
                <w:rStyle w:val="Strong"/>
                <w:b w:val="0"/>
                <w:bCs w:val="0"/>
              </w:rPr>
              <w:t>h</w:t>
            </w:r>
            <w:r w:rsidR="00833AEE">
              <w:rPr>
                <w:rStyle w:val="Strong"/>
                <w:b w:val="0"/>
                <w:bCs w:val="0"/>
              </w:rPr>
              <w:t>arcoal illustrations</w:t>
            </w:r>
            <w:r w:rsidR="00F845DE">
              <w:rPr>
                <w:rStyle w:val="Strong"/>
                <w:b w:val="0"/>
                <w:bCs w:val="0"/>
              </w:rPr>
              <w:t xml:space="preserve">. </w:t>
            </w:r>
            <w:r w:rsidR="00F81F57">
              <w:rPr>
                <w:rStyle w:val="Strong"/>
                <w:b w:val="0"/>
                <w:bCs w:val="0"/>
              </w:rPr>
              <w:t xml:space="preserve">It explores allegorical representations of refugees, racism and </w:t>
            </w:r>
            <w:r w:rsidR="00AA4970">
              <w:rPr>
                <w:rStyle w:val="Strong"/>
                <w:b w:val="0"/>
                <w:bCs w:val="0"/>
              </w:rPr>
              <w:t>xenophobia.</w:t>
            </w:r>
          </w:p>
        </w:tc>
      </w:tr>
      <w:tr w:rsidR="006B7B15" w14:paraId="21F1EE0E"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00C0CBB" w14:textId="1B7F53EB" w:rsidR="006B7B15" w:rsidRPr="00E327B7" w:rsidRDefault="00C90EFD" w:rsidP="006B4914">
            <w:pPr>
              <w:rPr>
                <w:rStyle w:val="Strong"/>
              </w:rPr>
            </w:pPr>
            <w:r>
              <w:rPr>
                <w:rStyle w:val="Strong"/>
                <w:i/>
                <w:iCs/>
              </w:rPr>
              <w:t>El Empl</w:t>
            </w:r>
            <w:r w:rsidR="00C5765A">
              <w:rPr>
                <w:rStyle w:val="Strong"/>
                <w:i/>
                <w:iCs/>
              </w:rPr>
              <w:t>eo</w:t>
            </w:r>
            <w:r w:rsidR="00E327B7">
              <w:rPr>
                <w:rStyle w:val="Strong"/>
                <w:i/>
                <w:iCs/>
              </w:rPr>
              <w:t xml:space="preserve"> </w:t>
            </w:r>
            <w:r w:rsidR="00E327B7">
              <w:rPr>
                <w:rStyle w:val="Strong"/>
              </w:rPr>
              <w:t>by Santiago Bou Grasso</w:t>
            </w:r>
            <w:r w:rsidR="00464C1C">
              <w:rPr>
                <w:rStyle w:val="Strong"/>
              </w:rPr>
              <w:t xml:space="preserve"> and Patricio Plaza</w:t>
            </w:r>
          </w:p>
        </w:tc>
        <w:tc>
          <w:tcPr>
            <w:tcW w:w="3402" w:type="dxa"/>
          </w:tcPr>
          <w:p w14:paraId="79513F71" w14:textId="7EE5F178" w:rsidR="006B7B15" w:rsidRPr="00E548C9" w:rsidRDefault="58F99579" w:rsidP="006B4914">
            <w:pPr>
              <w:cnfStyle w:val="000000010000" w:firstRow="0" w:lastRow="0" w:firstColumn="0" w:lastColumn="0" w:oddVBand="0" w:evenVBand="0" w:oddHBand="0" w:evenHBand="1" w:firstRowFirstColumn="0" w:firstRowLastColumn="0" w:lastRowFirstColumn="0" w:lastRowLastColumn="0"/>
              <w:rPr>
                <w:rStyle w:val="Strong"/>
                <w:b w:val="0"/>
                <w:bCs w:val="0"/>
              </w:rPr>
            </w:pPr>
            <w:r w:rsidRPr="2A91D5BE">
              <w:rPr>
                <w:rStyle w:val="Strong"/>
                <w:b w:val="0"/>
                <w:bCs w:val="0"/>
              </w:rPr>
              <w:t>This</w:t>
            </w:r>
            <w:r w:rsidR="4C327A85" w:rsidRPr="2A91D5BE">
              <w:rPr>
                <w:rStyle w:val="Strong"/>
                <w:b w:val="0"/>
                <w:bCs w:val="0"/>
              </w:rPr>
              <w:t xml:space="preserve"> multiple </w:t>
            </w:r>
            <w:r w:rsidR="1472D229" w:rsidRPr="2A91D5BE">
              <w:rPr>
                <w:rStyle w:val="Strong"/>
                <w:b w:val="0"/>
                <w:bCs w:val="0"/>
              </w:rPr>
              <w:t>award-winning</w:t>
            </w:r>
            <w:r w:rsidRPr="2A91D5BE">
              <w:rPr>
                <w:rStyle w:val="Strong"/>
                <w:b w:val="0"/>
                <w:bCs w:val="0"/>
              </w:rPr>
              <w:t xml:space="preserve"> short film is available on </w:t>
            </w:r>
            <w:hyperlink r:id="rId46">
              <w:r w:rsidR="006F7E17">
                <w:rPr>
                  <w:rStyle w:val="Hyperlink"/>
                </w:rPr>
                <w:t>YouTube (6:24)</w:t>
              </w:r>
            </w:hyperlink>
            <w:r w:rsidR="2EB3FA17" w:rsidRPr="2A91D5BE">
              <w:rPr>
                <w:rStyle w:val="Strong"/>
                <w:b w:val="0"/>
                <w:bCs w:val="0"/>
              </w:rPr>
              <w:t xml:space="preserve"> and </w:t>
            </w:r>
            <w:hyperlink r:id="rId47">
              <w:r w:rsidR="006F7E17">
                <w:rPr>
                  <w:rStyle w:val="Hyperlink"/>
                </w:rPr>
                <w:t>Vimeo (6:25)</w:t>
              </w:r>
            </w:hyperlink>
            <w:r w:rsidR="006F7E17" w:rsidRPr="006F7E17">
              <w:rPr>
                <w:rStyle w:val="Hyperlink"/>
                <w:u w:val="none"/>
              </w:rPr>
              <w:t>.</w:t>
            </w:r>
          </w:p>
        </w:tc>
        <w:tc>
          <w:tcPr>
            <w:tcW w:w="3963" w:type="dxa"/>
          </w:tcPr>
          <w:p w14:paraId="3CFBC644" w14:textId="3A680DB9" w:rsidR="006B7B15" w:rsidRPr="00E548C9" w:rsidRDefault="008854C0" w:rsidP="006B4914">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This short film</w:t>
            </w:r>
            <w:r w:rsidR="00FB0EEE">
              <w:rPr>
                <w:rStyle w:val="Strong"/>
                <w:b w:val="0"/>
                <w:bCs w:val="0"/>
              </w:rPr>
              <w:t xml:space="preserve"> combines cartoon</w:t>
            </w:r>
            <w:r w:rsidR="00EC6FB2">
              <w:rPr>
                <w:rStyle w:val="Strong"/>
                <w:b w:val="0"/>
                <w:bCs w:val="0"/>
              </w:rPr>
              <w:t xml:space="preserve"> with elements of physical comedy and dystopia. It </w:t>
            </w:r>
            <w:r w:rsidR="00B54A9E">
              <w:rPr>
                <w:rStyle w:val="Strong"/>
                <w:b w:val="0"/>
                <w:bCs w:val="0"/>
              </w:rPr>
              <w:t xml:space="preserve">provides a bleak representation of </w:t>
            </w:r>
            <w:r w:rsidR="00774FCD">
              <w:rPr>
                <w:rStyle w:val="Strong"/>
                <w:b w:val="0"/>
                <w:bCs w:val="0"/>
              </w:rPr>
              <w:t>the human workforce</w:t>
            </w:r>
            <w:r w:rsidR="00A55053">
              <w:rPr>
                <w:rStyle w:val="Strong"/>
                <w:b w:val="0"/>
                <w:bCs w:val="0"/>
              </w:rPr>
              <w:t>.</w:t>
            </w:r>
          </w:p>
        </w:tc>
      </w:tr>
      <w:tr w:rsidR="00A55053" w14:paraId="6F81670D"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D31F4FA" w14:textId="33906BFB" w:rsidR="00A55053" w:rsidRPr="00E647CD" w:rsidRDefault="00251133" w:rsidP="006B4914">
            <w:pPr>
              <w:rPr>
                <w:rStyle w:val="Strong"/>
              </w:rPr>
            </w:pPr>
            <w:r w:rsidRPr="00E647CD">
              <w:rPr>
                <w:rStyle w:val="Strong"/>
                <w:i/>
                <w:iCs/>
              </w:rPr>
              <w:t>A Trip to the Moon</w:t>
            </w:r>
            <w:r>
              <w:rPr>
                <w:rStyle w:val="Strong"/>
              </w:rPr>
              <w:t xml:space="preserve"> </w:t>
            </w:r>
            <w:r w:rsidR="00E647CD">
              <w:rPr>
                <w:rStyle w:val="Strong"/>
              </w:rPr>
              <w:t xml:space="preserve">by Georges </w:t>
            </w:r>
            <w:r w:rsidR="00E647CD" w:rsidRPr="00E647CD">
              <w:rPr>
                <w:rStyle w:val="Strong"/>
              </w:rPr>
              <w:t>Méliès</w:t>
            </w:r>
          </w:p>
        </w:tc>
        <w:tc>
          <w:tcPr>
            <w:tcW w:w="3402" w:type="dxa"/>
          </w:tcPr>
          <w:p w14:paraId="108FFB2E" w14:textId="02C80A7B" w:rsidR="00A55053" w:rsidRDefault="00227BDC"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This silent, black and white film was created in 1902. It is available on </w:t>
            </w:r>
            <w:hyperlink r:id="rId48" w:history="1">
              <w:r w:rsidR="00A309EB">
                <w:rPr>
                  <w:rStyle w:val="Hyperlink"/>
                </w:rPr>
                <w:t>YouTube (12:52)</w:t>
              </w:r>
            </w:hyperlink>
            <w:r w:rsidR="00A309EB" w:rsidRPr="00A309EB">
              <w:rPr>
                <w:rStyle w:val="Hyperlink"/>
                <w:u w:val="none"/>
              </w:rPr>
              <w:t>.</w:t>
            </w:r>
          </w:p>
        </w:tc>
        <w:tc>
          <w:tcPr>
            <w:tcW w:w="3963" w:type="dxa"/>
          </w:tcPr>
          <w:p w14:paraId="7EA3DDD0" w14:textId="19FC8059" w:rsidR="00A55053" w:rsidRDefault="00F20618" w:rsidP="006B491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This short film is considered one of</w:t>
            </w:r>
            <w:r w:rsidR="00B404A1">
              <w:rPr>
                <w:rStyle w:val="Strong"/>
                <w:b w:val="0"/>
                <w:bCs w:val="0"/>
              </w:rPr>
              <w:t xml:space="preserve"> and possibly the</w:t>
            </w:r>
            <w:r>
              <w:rPr>
                <w:rStyle w:val="Strong"/>
                <w:b w:val="0"/>
                <w:bCs w:val="0"/>
              </w:rPr>
              <w:t xml:space="preserve"> first </w:t>
            </w:r>
            <w:r w:rsidR="00464C1C">
              <w:rPr>
                <w:rStyle w:val="Strong"/>
                <w:b w:val="0"/>
                <w:bCs w:val="0"/>
              </w:rPr>
              <w:t>science-</w:t>
            </w:r>
            <w:r>
              <w:rPr>
                <w:rStyle w:val="Strong"/>
                <w:b w:val="0"/>
                <w:bCs w:val="0"/>
              </w:rPr>
              <w:t>fiction film ever created.</w:t>
            </w:r>
            <w:r w:rsidR="00A63DE0">
              <w:rPr>
                <w:rStyle w:val="Strong"/>
                <w:b w:val="0"/>
                <w:bCs w:val="0"/>
              </w:rPr>
              <w:t xml:space="preserve"> It focuses on a group of men</w:t>
            </w:r>
            <w:r w:rsidR="00227BDC">
              <w:rPr>
                <w:rStyle w:val="Strong"/>
                <w:b w:val="0"/>
                <w:bCs w:val="0"/>
              </w:rPr>
              <w:t xml:space="preserve"> travelling to the moon.</w:t>
            </w:r>
          </w:p>
        </w:tc>
      </w:tr>
    </w:tbl>
    <w:p w14:paraId="6C792512" w14:textId="77777777" w:rsidR="005C50C4" w:rsidRPr="00E80316" w:rsidRDefault="005C50C4" w:rsidP="00E80316">
      <w:bookmarkStart w:id="71" w:name="_Toc1114678130"/>
      <w:r w:rsidRPr="00E80316">
        <w:br w:type="page"/>
      </w:r>
    </w:p>
    <w:p w14:paraId="5AD722C8" w14:textId="55E9268F" w:rsidR="006B4914" w:rsidRDefault="003B5FDC" w:rsidP="00D21EA6">
      <w:pPr>
        <w:pStyle w:val="Heading2"/>
        <w:rPr>
          <w:rStyle w:val="Strong"/>
          <w:b w:val="0"/>
          <w:bCs/>
        </w:rPr>
      </w:pPr>
      <w:bookmarkStart w:id="72" w:name="_Toc162421391"/>
      <w:r>
        <w:rPr>
          <w:rStyle w:val="Strong"/>
          <w:b w:val="0"/>
          <w:bCs/>
        </w:rPr>
        <w:lastRenderedPageBreak/>
        <w:t xml:space="preserve">Phase 2, activity 1 </w:t>
      </w:r>
      <w:r w:rsidR="009862EF" w:rsidRPr="009862EF">
        <w:rPr>
          <w:rStyle w:val="Strong"/>
          <w:b w:val="0"/>
          <w:bCs/>
        </w:rPr>
        <w:t>–</w:t>
      </w:r>
      <w:r>
        <w:rPr>
          <w:rStyle w:val="Strong"/>
          <w:b w:val="0"/>
          <w:bCs/>
        </w:rPr>
        <w:t xml:space="preserve"> visual </w:t>
      </w:r>
      <w:r w:rsidR="001C41EC">
        <w:rPr>
          <w:rStyle w:val="Strong"/>
          <w:b w:val="0"/>
          <w:bCs/>
        </w:rPr>
        <w:t>language</w:t>
      </w:r>
      <w:r w:rsidR="00AF6310">
        <w:rPr>
          <w:rStyle w:val="Strong"/>
          <w:b w:val="0"/>
          <w:bCs/>
        </w:rPr>
        <w:t xml:space="preserve"> and stylistic</w:t>
      </w:r>
      <w:r w:rsidR="001C41EC">
        <w:rPr>
          <w:rStyle w:val="Strong"/>
          <w:b w:val="0"/>
          <w:bCs/>
        </w:rPr>
        <w:t xml:space="preserve"> features</w:t>
      </w:r>
      <w:bookmarkEnd w:id="71"/>
      <w:bookmarkEnd w:id="72"/>
    </w:p>
    <w:p w14:paraId="5FA54C69" w14:textId="4BD347BC" w:rsidR="00586D43" w:rsidRPr="00586D43" w:rsidRDefault="00586D43" w:rsidP="00586D43">
      <w:pPr>
        <w:pStyle w:val="FeatureBox2"/>
      </w:pPr>
      <w:r w:rsidRPr="00586D43">
        <w:rPr>
          <w:rStyle w:val="Strong"/>
        </w:rPr>
        <w:t>Teacher note</w:t>
      </w:r>
      <w:r w:rsidRPr="00586D43">
        <w:t xml:space="preserve">: the </w:t>
      </w:r>
      <w:r>
        <w:t>visual</w:t>
      </w:r>
      <w:r w:rsidR="00B404A1">
        <w:t xml:space="preserve"> language</w:t>
      </w:r>
      <w:r>
        <w:t xml:space="preserve"> and stylistic features</w:t>
      </w:r>
      <w:r w:rsidRPr="00586D43">
        <w:t xml:space="preserve"> listed in the table below are suggestions</w:t>
      </w:r>
      <w:r w:rsidR="0056170D">
        <w:t>.</w:t>
      </w:r>
      <w:r w:rsidRPr="00586D43">
        <w:t xml:space="preserve"> </w:t>
      </w:r>
      <w:r w:rsidR="0056170D">
        <w:t>E</w:t>
      </w:r>
      <w:r w:rsidRPr="00586D43">
        <w:t>dit to suit the needs of your class. You may choose to support students through providing a partially completed table</w:t>
      </w:r>
      <w:r w:rsidR="00464C1C">
        <w:t>.</w:t>
      </w:r>
      <w:r w:rsidR="00464C1C" w:rsidRPr="00586D43">
        <w:t xml:space="preserve"> </w:t>
      </w:r>
      <w:r w:rsidR="00464C1C">
        <w:t>T</w:t>
      </w:r>
      <w:r w:rsidR="00464C1C" w:rsidRPr="00586D43">
        <w:t xml:space="preserve">his </w:t>
      </w:r>
      <w:r w:rsidRPr="00586D43">
        <w:t xml:space="preserve">would particularly benefit EAL/D learners develop </w:t>
      </w:r>
      <w:r w:rsidR="00240D00" w:rsidRPr="00586D43">
        <w:t>subject</w:t>
      </w:r>
      <w:r w:rsidR="00240D00">
        <w:t>-</w:t>
      </w:r>
      <w:r w:rsidRPr="00586D43">
        <w:t>specific vocabulary and students with a range of learning needs. Draw from the completed version of the table</w:t>
      </w:r>
      <w:r w:rsidR="0056170D">
        <w:t xml:space="preserve"> in </w:t>
      </w:r>
      <w:r w:rsidR="0056170D" w:rsidRPr="0056170D">
        <w:rPr>
          <w:rStyle w:val="Strong"/>
        </w:rPr>
        <w:t>Phase 2, resource 2 – visual language and stylistic features</w:t>
      </w:r>
      <w:r w:rsidRPr="00586D43">
        <w:t xml:space="preserve"> to make this modification.</w:t>
      </w:r>
    </w:p>
    <w:p w14:paraId="68987855" w14:textId="458744F1" w:rsidR="00272CC2" w:rsidRDefault="00272CC2">
      <w:pPr>
        <w:pStyle w:val="ListNumber"/>
        <w:numPr>
          <w:ilvl w:val="0"/>
          <w:numId w:val="4"/>
        </w:numPr>
      </w:pPr>
      <w:r>
        <w:t>Complete the middle column of the table be</w:t>
      </w:r>
      <w:r w:rsidR="00BD4629">
        <w:t>low by finding definitions of the visual and stylistic features.</w:t>
      </w:r>
    </w:p>
    <w:p w14:paraId="71AFE4B8" w14:textId="7325F6EF" w:rsidR="00BD4629" w:rsidRPr="00272CC2" w:rsidRDefault="00BD4629">
      <w:pPr>
        <w:pStyle w:val="ListNumber"/>
        <w:numPr>
          <w:ilvl w:val="0"/>
          <w:numId w:val="4"/>
        </w:numPr>
      </w:pPr>
      <w:r>
        <w:t xml:space="preserve">Fill out the last column of the table by </w:t>
      </w:r>
      <w:r w:rsidR="005C229B">
        <w:t>writing a potential impact that the visual and stylistic features may have on viewers.</w:t>
      </w:r>
    </w:p>
    <w:p w14:paraId="4035C122" w14:textId="1F9312D2" w:rsidR="00503A77" w:rsidRDefault="00503A77" w:rsidP="00503A77">
      <w:pPr>
        <w:pStyle w:val="Caption"/>
      </w:pPr>
      <w:r>
        <w:t xml:space="preserve">Table </w:t>
      </w:r>
      <w:r>
        <w:fldChar w:fldCharType="begin"/>
      </w:r>
      <w:r>
        <w:instrText>SEQ Table \* ARABIC</w:instrText>
      </w:r>
      <w:r>
        <w:fldChar w:fldCharType="separate"/>
      </w:r>
      <w:r w:rsidR="001C3ED9">
        <w:rPr>
          <w:noProof/>
        </w:rPr>
        <w:t>15</w:t>
      </w:r>
      <w:r>
        <w:fldChar w:fldCharType="end"/>
      </w:r>
      <w:r w:rsidR="008C2F81">
        <w:t xml:space="preserve"> – visual language and stylistic features</w:t>
      </w:r>
    </w:p>
    <w:tbl>
      <w:tblPr>
        <w:tblStyle w:val="Tableheader"/>
        <w:tblW w:w="0" w:type="auto"/>
        <w:tblLayout w:type="fixed"/>
        <w:tblLook w:val="04A0" w:firstRow="1" w:lastRow="0" w:firstColumn="1" w:lastColumn="0" w:noHBand="0" w:noVBand="1"/>
        <w:tblDescription w:val="Table requires students to define visual language and stylistic features and determine their potential impact on the viewer. Blank cells have been left in this table for students to write a response."/>
      </w:tblPr>
      <w:tblGrid>
        <w:gridCol w:w="2405"/>
        <w:gridCol w:w="3611"/>
        <w:gridCol w:w="3612"/>
      </w:tblGrid>
      <w:tr w:rsidR="00F976D7" w14:paraId="3DADB48D" w14:textId="77777777" w:rsidTr="2CBA6F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836A385" w14:textId="5CF03DCA" w:rsidR="00F976D7" w:rsidRDefault="00AF6310" w:rsidP="00F976D7">
            <w:r>
              <w:t>Visual</w:t>
            </w:r>
            <w:r w:rsidR="00F976D7">
              <w:t xml:space="preserve"> </w:t>
            </w:r>
            <w:r w:rsidR="005C50C4">
              <w:t xml:space="preserve">language or stylistic </w:t>
            </w:r>
            <w:r w:rsidR="00F976D7">
              <w:t>feature</w:t>
            </w:r>
          </w:p>
        </w:tc>
        <w:tc>
          <w:tcPr>
            <w:tcW w:w="3611" w:type="dxa"/>
          </w:tcPr>
          <w:p w14:paraId="632C0A9E" w14:textId="1627CB92" w:rsidR="00F976D7" w:rsidRDefault="00F976D7" w:rsidP="00F976D7">
            <w:pPr>
              <w:cnfStyle w:val="100000000000" w:firstRow="1" w:lastRow="0" w:firstColumn="0" w:lastColumn="0" w:oddVBand="0" w:evenVBand="0" w:oddHBand="0" w:evenHBand="0" w:firstRowFirstColumn="0" w:firstRowLastColumn="0" w:lastRowFirstColumn="0" w:lastRowLastColumn="0"/>
            </w:pPr>
            <w:r>
              <w:t>Definition</w:t>
            </w:r>
          </w:p>
        </w:tc>
        <w:tc>
          <w:tcPr>
            <w:tcW w:w="3612" w:type="dxa"/>
          </w:tcPr>
          <w:p w14:paraId="2BA03F6B" w14:textId="2B5173C8" w:rsidR="00F976D7" w:rsidRDefault="00213B12" w:rsidP="00F976D7">
            <w:pPr>
              <w:cnfStyle w:val="100000000000" w:firstRow="1" w:lastRow="0" w:firstColumn="0" w:lastColumn="0" w:oddVBand="0" w:evenVBand="0" w:oddHBand="0" w:evenHBand="0" w:firstRowFirstColumn="0" w:firstRowLastColumn="0" w:lastRowFirstColumn="0" w:lastRowLastColumn="0"/>
            </w:pPr>
            <w:r>
              <w:t>Potential impact on viewer</w:t>
            </w:r>
          </w:p>
        </w:tc>
      </w:tr>
      <w:tr w:rsidR="00F976D7" w14:paraId="199E4ADD" w14:textId="77777777" w:rsidTr="2CBA6FB2">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4BF46667" w14:textId="3868B6A5" w:rsidR="00F976D7" w:rsidRDefault="003B2492" w:rsidP="00F976D7">
            <w:r>
              <w:t>Salience</w:t>
            </w:r>
          </w:p>
        </w:tc>
        <w:tc>
          <w:tcPr>
            <w:tcW w:w="3611" w:type="dxa"/>
          </w:tcPr>
          <w:p w14:paraId="7A096DCF" w14:textId="27D0AB90" w:rsidR="00F976D7" w:rsidRDefault="00F976D7" w:rsidP="00F976D7">
            <w:pPr>
              <w:cnfStyle w:val="000000100000" w:firstRow="0" w:lastRow="0" w:firstColumn="0" w:lastColumn="0" w:oddVBand="0" w:evenVBand="0" w:oddHBand="1" w:evenHBand="0" w:firstRowFirstColumn="0" w:firstRowLastColumn="0" w:lastRowFirstColumn="0" w:lastRowLastColumn="0"/>
            </w:pPr>
          </w:p>
        </w:tc>
        <w:tc>
          <w:tcPr>
            <w:tcW w:w="3612" w:type="dxa"/>
          </w:tcPr>
          <w:p w14:paraId="56C689B8" w14:textId="420E6B7F" w:rsidR="00F976D7" w:rsidRDefault="00F976D7" w:rsidP="00F976D7">
            <w:pPr>
              <w:cnfStyle w:val="000000100000" w:firstRow="0" w:lastRow="0" w:firstColumn="0" w:lastColumn="0" w:oddVBand="0" w:evenVBand="0" w:oddHBand="1" w:evenHBand="0" w:firstRowFirstColumn="0" w:firstRowLastColumn="0" w:lastRowFirstColumn="0" w:lastRowLastColumn="0"/>
            </w:pPr>
          </w:p>
        </w:tc>
      </w:tr>
      <w:tr w:rsidR="00F976D7" w14:paraId="58F2F38D" w14:textId="77777777" w:rsidTr="2CBA6FB2">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68AAACCA" w14:textId="0418576D" w:rsidR="00F976D7" w:rsidRDefault="003B2492" w:rsidP="00F976D7">
            <w:r>
              <w:t>Gaze</w:t>
            </w:r>
          </w:p>
        </w:tc>
        <w:tc>
          <w:tcPr>
            <w:tcW w:w="3611" w:type="dxa"/>
          </w:tcPr>
          <w:p w14:paraId="76B3BD89" w14:textId="63AE110A" w:rsidR="00F976D7" w:rsidRDefault="00F976D7" w:rsidP="00F976D7">
            <w:pPr>
              <w:cnfStyle w:val="000000010000" w:firstRow="0" w:lastRow="0" w:firstColumn="0" w:lastColumn="0" w:oddVBand="0" w:evenVBand="0" w:oddHBand="0" w:evenHBand="1" w:firstRowFirstColumn="0" w:firstRowLastColumn="0" w:lastRowFirstColumn="0" w:lastRowLastColumn="0"/>
            </w:pPr>
          </w:p>
        </w:tc>
        <w:tc>
          <w:tcPr>
            <w:tcW w:w="3612" w:type="dxa"/>
          </w:tcPr>
          <w:p w14:paraId="687B3025" w14:textId="32B84EA6" w:rsidR="00F976D7" w:rsidRDefault="00F976D7" w:rsidP="00EB07B6">
            <w:pPr>
              <w:cnfStyle w:val="000000010000" w:firstRow="0" w:lastRow="0" w:firstColumn="0" w:lastColumn="0" w:oddVBand="0" w:evenVBand="0" w:oddHBand="0" w:evenHBand="1" w:firstRowFirstColumn="0" w:firstRowLastColumn="0" w:lastRowFirstColumn="0" w:lastRowLastColumn="0"/>
            </w:pPr>
          </w:p>
        </w:tc>
      </w:tr>
      <w:tr w:rsidR="00F976D7" w14:paraId="753B276C" w14:textId="77777777" w:rsidTr="2CBA6FB2">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7B764894" w14:textId="623672DB" w:rsidR="00F976D7" w:rsidRDefault="003B2492" w:rsidP="00F976D7">
            <w:r>
              <w:t>Lighting</w:t>
            </w:r>
          </w:p>
        </w:tc>
        <w:tc>
          <w:tcPr>
            <w:tcW w:w="3611" w:type="dxa"/>
          </w:tcPr>
          <w:p w14:paraId="03CB463D" w14:textId="201B009A" w:rsidR="00F976D7" w:rsidRDefault="00F976D7" w:rsidP="00F976D7">
            <w:pPr>
              <w:cnfStyle w:val="000000100000" w:firstRow="0" w:lastRow="0" w:firstColumn="0" w:lastColumn="0" w:oddVBand="0" w:evenVBand="0" w:oddHBand="1" w:evenHBand="0" w:firstRowFirstColumn="0" w:firstRowLastColumn="0" w:lastRowFirstColumn="0" w:lastRowLastColumn="0"/>
            </w:pPr>
          </w:p>
        </w:tc>
        <w:tc>
          <w:tcPr>
            <w:tcW w:w="3612" w:type="dxa"/>
          </w:tcPr>
          <w:p w14:paraId="28523800" w14:textId="2E5C2598" w:rsidR="00F976D7" w:rsidRDefault="00F976D7" w:rsidP="00D236F2">
            <w:pPr>
              <w:cnfStyle w:val="000000100000" w:firstRow="0" w:lastRow="0" w:firstColumn="0" w:lastColumn="0" w:oddVBand="0" w:evenVBand="0" w:oddHBand="1" w:evenHBand="0" w:firstRowFirstColumn="0" w:firstRowLastColumn="0" w:lastRowFirstColumn="0" w:lastRowLastColumn="0"/>
            </w:pPr>
          </w:p>
        </w:tc>
      </w:tr>
      <w:tr w:rsidR="00F976D7" w14:paraId="4A09D9B2" w14:textId="77777777" w:rsidTr="2CBA6FB2">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796448C0" w14:textId="4A76DDC8" w:rsidR="00F976D7" w:rsidRDefault="003B2492" w:rsidP="00F976D7">
            <w:r>
              <w:lastRenderedPageBreak/>
              <w:t>Facial expressions and body language</w:t>
            </w:r>
          </w:p>
        </w:tc>
        <w:tc>
          <w:tcPr>
            <w:tcW w:w="3611" w:type="dxa"/>
          </w:tcPr>
          <w:p w14:paraId="1747EAF5" w14:textId="08178EE9" w:rsidR="00F976D7" w:rsidRDefault="00F976D7" w:rsidP="00F976D7">
            <w:pPr>
              <w:cnfStyle w:val="000000010000" w:firstRow="0" w:lastRow="0" w:firstColumn="0" w:lastColumn="0" w:oddVBand="0" w:evenVBand="0" w:oddHBand="0" w:evenHBand="1" w:firstRowFirstColumn="0" w:firstRowLastColumn="0" w:lastRowFirstColumn="0" w:lastRowLastColumn="0"/>
            </w:pPr>
          </w:p>
        </w:tc>
        <w:tc>
          <w:tcPr>
            <w:tcW w:w="3612" w:type="dxa"/>
          </w:tcPr>
          <w:p w14:paraId="3D0D8090" w14:textId="0AD22D01" w:rsidR="00F976D7" w:rsidRDefault="00F976D7" w:rsidP="00F976D7">
            <w:pPr>
              <w:cnfStyle w:val="000000010000" w:firstRow="0" w:lastRow="0" w:firstColumn="0" w:lastColumn="0" w:oddVBand="0" w:evenVBand="0" w:oddHBand="0" w:evenHBand="1" w:firstRowFirstColumn="0" w:firstRowLastColumn="0" w:lastRowFirstColumn="0" w:lastRowLastColumn="0"/>
            </w:pPr>
          </w:p>
        </w:tc>
      </w:tr>
      <w:tr w:rsidR="00F976D7" w14:paraId="001BC1CE" w14:textId="77777777" w:rsidTr="2CBA6FB2">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76F16325" w14:textId="5138F1FA" w:rsidR="00F976D7" w:rsidRDefault="003B2492" w:rsidP="00F976D7">
            <w:r>
              <w:t>Symbolism</w:t>
            </w:r>
          </w:p>
        </w:tc>
        <w:tc>
          <w:tcPr>
            <w:tcW w:w="3611" w:type="dxa"/>
          </w:tcPr>
          <w:p w14:paraId="25756859" w14:textId="2CCB2357" w:rsidR="00F976D7" w:rsidRDefault="00F976D7" w:rsidP="00F976D7">
            <w:pPr>
              <w:cnfStyle w:val="000000100000" w:firstRow="0" w:lastRow="0" w:firstColumn="0" w:lastColumn="0" w:oddVBand="0" w:evenVBand="0" w:oddHBand="1" w:evenHBand="0" w:firstRowFirstColumn="0" w:firstRowLastColumn="0" w:lastRowFirstColumn="0" w:lastRowLastColumn="0"/>
            </w:pPr>
          </w:p>
        </w:tc>
        <w:tc>
          <w:tcPr>
            <w:tcW w:w="3612" w:type="dxa"/>
          </w:tcPr>
          <w:p w14:paraId="2430D302" w14:textId="77777777" w:rsidR="00F976D7" w:rsidRDefault="00F976D7" w:rsidP="00F976D7">
            <w:pPr>
              <w:cnfStyle w:val="000000100000" w:firstRow="0" w:lastRow="0" w:firstColumn="0" w:lastColumn="0" w:oddVBand="0" w:evenVBand="0" w:oddHBand="1" w:evenHBand="0" w:firstRowFirstColumn="0" w:firstRowLastColumn="0" w:lastRowFirstColumn="0" w:lastRowLastColumn="0"/>
            </w:pPr>
          </w:p>
        </w:tc>
      </w:tr>
      <w:tr w:rsidR="00F976D7" w14:paraId="6AE04B50" w14:textId="77777777" w:rsidTr="2CBA6FB2">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43E6B9A7" w14:textId="51B644D5" w:rsidR="00F976D7" w:rsidRDefault="003B2492" w:rsidP="00F976D7">
            <w:r>
              <w:t>Vectors</w:t>
            </w:r>
          </w:p>
        </w:tc>
        <w:tc>
          <w:tcPr>
            <w:tcW w:w="3611" w:type="dxa"/>
          </w:tcPr>
          <w:p w14:paraId="056D0FE5" w14:textId="4EBC5FB5" w:rsidR="00F976D7" w:rsidRDefault="00F976D7" w:rsidP="00F976D7">
            <w:pPr>
              <w:cnfStyle w:val="000000010000" w:firstRow="0" w:lastRow="0" w:firstColumn="0" w:lastColumn="0" w:oddVBand="0" w:evenVBand="0" w:oddHBand="0" w:evenHBand="1" w:firstRowFirstColumn="0" w:firstRowLastColumn="0" w:lastRowFirstColumn="0" w:lastRowLastColumn="0"/>
            </w:pPr>
          </w:p>
        </w:tc>
        <w:tc>
          <w:tcPr>
            <w:tcW w:w="3612" w:type="dxa"/>
          </w:tcPr>
          <w:p w14:paraId="440765FC" w14:textId="2BB07D7E" w:rsidR="00F976D7" w:rsidRDefault="00F976D7" w:rsidP="00AF1659">
            <w:pPr>
              <w:tabs>
                <w:tab w:val="left" w:pos="930"/>
              </w:tabs>
              <w:cnfStyle w:val="000000010000" w:firstRow="0" w:lastRow="0" w:firstColumn="0" w:lastColumn="0" w:oddVBand="0" w:evenVBand="0" w:oddHBand="0" w:evenHBand="1" w:firstRowFirstColumn="0" w:firstRowLastColumn="0" w:lastRowFirstColumn="0" w:lastRowLastColumn="0"/>
            </w:pPr>
          </w:p>
        </w:tc>
      </w:tr>
      <w:tr w:rsidR="00F976D7" w14:paraId="45620E49" w14:textId="77777777" w:rsidTr="2CBA6FB2">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39B622F1" w14:textId="2F35C36F" w:rsidR="00F976D7" w:rsidRDefault="003B2492" w:rsidP="00F976D7">
            <w:r>
              <w:t>Reading path</w:t>
            </w:r>
          </w:p>
        </w:tc>
        <w:tc>
          <w:tcPr>
            <w:tcW w:w="3611" w:type="dxa"/>
          </w:tcPr>
          <w:p w14:paraId="1B673A2A" w14:textId="2A35A6CE" w:rsidR="00F976D7" w:rsidRDefault="00F976D7" w:rsidP="0033266A">
            <w:pPr>
              <w:cnfStyle w:val="000000100000" w:firstRow="0" w:lastRow="0" w:firstColumn="0" w:lastColumn="0" w:oddVBand="0" w:evenVBand="0" w:oddHBand="1" w:evenHBand="0" w:firstRowFirstColumn="0" w:firstRowLastColumn="0" w:lastRowFirstColumn="0" w:lastRowLastColumn="0"/>
            </w:pPr>
          </w:p>
        </w:tc>
        <w:tc>
          <w:tcPr>
            <w:tcW w:w="3612" w:type="dxa"/>
          </w:tcPr>
          <w:p w14:paraId="622F2317" w14:textId="674D04BA" w:rsidR="00F976D7" w:rsidRDefault="00F976D7" w:rsidP="00F976D7">
            <w:pPr>
              <w:cnfStyle w:val="000000100000" w:firstRow="0" w:lastRow="0" w:firstColumn="0" w:lastColumn="0" w:oddVBand="0" w:evenVBand="0" w:oddHBand="1" w:evenHBand="0" w:firstRowFirstColumn="0" w:firstRowLastColumn="0" w:lastRowFirstColumn="0" w:lastRowLastColumn="0"/>
            </w:pPr>
          </w:p>
        </w:tc>
      </w:tr>
      <w:tr w:rsidR="003B2492" w14:paraId="11CD7DEC" w14:textId="77777777" w:rsidTr="2CBA6FB2">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5FF9F665" w14:textId="715B5352" w:rsidR="003B2492" w:rsidRDefault="003B2492" w:rsidP="00F976D7">
            <w:r>
              <w:t>Composition (background</w:t>
            </w:r>
            <w:r w:rsidR="00FF485C">
              <w:t>, middle ground and foreground)</w:t>
            </w:r>
          </w:p>
        </w:tc>
        <w:tc>
          <w:tcPr>
            <w:tcW w:w="3611" w:type="dxa"/>
          </w:tcPr>
          <w:p w14:paraId="136E7881" w14:textId="58AF3CA5" w:rsidR="003B2492" w:rsidRDefault="003B2492" w:rsidP="00F976D7">
            <w:pPr>
              <w:cnfStyle w:val="000000010000" w:firstRow="0" w:lastRow="0" w:firstColumn="0" w:lastColumn="0" w:oddVBand="0" w:evenVBand="0" w:oddHBand="0" w:evenHBand="1" w:firstRowFirstColumn="0" w:firstRowLastColumn="0" w:lastRowFirstColumn="0" w:lastRowLastColumn="0"/>
            </w:pPr>
          </w:p>
        </w:tc>
        <w:tc>
          <w:tcPr>
            <w:tcW w:w="3612" w:type="dxa"/>
          </w:tcPr>
          <w:p w14:paraId="1011B15A" w14:textId="55B677E8" w:rsidR="003B2492" w:rsidRDefault="003B2492" w:rsidP="00F976D7">
            <w:pPr>
              <w:cnfStyle w:val="000000010000" w:firstRow="0" w:lastRow="0" w:firstColumn="0" w:lastColumn="0" w:oddVBand="0" w:evenVBand="0" w:oddHBand="0" w:evenHBand="1" w:firstRowFirstColumn="0" w:firstRowLastColumn="0" w:lastRowFirstColumn="0" w:lastRowLastColumn="0"/>
            </w:pPr>
          </w:p>
        </w:tc>
      </w:tr>
      <w:tr w:rsidR="00FF485C" w14:paraId="68271DD8" w14:textId="77777777" w:rsidTr="2CBA6FB2">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1C0E4A74" w14:textId="4AF6CF1D" w:rsidR="00FF485C" w:rsidRDefault="00FF485C" w:rsidP="00F976D7">
            <w:r>
              <w:t>Colour</w:t>
            </w:r>
          </w:p>
        </w:tc>
        <w:tc>
          <w:tcPr>
            <w:tcW w:w="3611" w:type="dxa"/>
          </w:tcPr>
          <w:p w14:paraId="6B4B1057" w14:textId="005F077F" w:rsidR="00FF485C" w:rsidRDefault="00FF485C" w:rsidP="004E68F8">
            <w:pPr>
              <w:cnfStyle w:val="000000100000" w:firstRow="0" w:lastRow="0" w:firstColumn="0" w:lastColumn="0" w:oddVBand="0" w:evenVBand="0" w:oddHBand="1" w:evenHBand="0" w:firstRowFirstColumn="0" w:firstRowLastColumn="0" w:lastRowFirstColumn="0" w:lastRowLastColumn="0"/>
            </w:pPr>
          </w:p>
        </w:tc>
        <w:tc>
          <w:tcPr>
            <w:tcW w:w="3612" w:type="dxa"/>
          </w:tcPr>
          <w:p w14:paraId="39BECF65" w14:textId="61E7456B" w:rsidR="00FF485C" w:rsidRDefault="00FF485C" w:rsidP="00F976D7">
            <w:pPr>
              <w:cnfStyle w:val="000000100000" w:firstRow="0" w:lastRow="0" w:firstColumn="0" w:lastColumn="0" w:oddVBand="0" w:evenVBand="0" w:oddHBand="1" w:evenHBand="0" w:firstRowFirstColumn="0" w:firstRowLastColumn="0" w:lastRowFirstColumn="0" w:lastRowLastColumn="0"/>
            </w:pPr>
          </w:p>
        </w:tc>
      </w:tr>
      <w:tr w:rsidR="00FF485C" w14:paraId="5A139225" w14:textId="77777777" w:rsidTr="2CBA6FB2">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2956451D" w14:textId="14CA927F" w:rsidR="00FF485C" w:rsidRDefault="00FF485C" w:rsidP="00F976D7">
            <w:r>
              <w:lastRenderedPageBreak/>
              <w:t>Juxtaposition</w:t>
            </w:r>
          </w:p>
        </w:tc>
        <w:tc>
          <w:tcPr>
            <w:tcW w:w="3611" w:type="dxa"/>
          </w:tcPr>
          <w:p w14:paraId="6DA630F0" w14:textId="717A67D2" w:rsidR="00FF485C" w:rsidRDefault="00FF485C" w:rsidP="00F976D7">
            <w:pPr>
              <w:cnfStyle w:val="000000010000" w:firstRow="0" w:lastRow="0" w:firstColumn="0" w:lastColumn="0" w:oddVBand="0" w:evenVBand="0" w:oddHBand="0" w:evenHBand="1" w:firstRowFirstColumn="0" w:firstRowLastColumn="0" w:lastRowFirstColumn="0" w:lastRowLastColumn="0"/>
            </w:pPr>
          </w:p>
        </w:tc>
        <w:tc>
          <w:tcPr>
            <w:tcW w:w="3612" w:type="dxa"/>
          </w:tcPr>
          <w:p w14:paraId="1BB06B5D" w14:textId="7FEDD3E7" w:rsidR="00FF485C" w:rsidRDefault="00FF485C" w:rsidP="00F976D7">
            <w:pPr>
              <w:cnfStyle w:val="000000010000" w:firstRow="0" w:lastRow="0" w:firstColumn="0" w:lastColumn="0" w:oddVBand="0" w:evenVBand="0" w:oddHBand="0" w:evenHBand="1" w:firstRowFirstColumn="0" w:firstRowLastColumn="0" w:lastRowFirstColumn="0" w:lastRowLastColumn="0"/>
            </w:pPr>
          </w:p>
        </w:tc>
      </w:tr>
      <w:tr w:rsidR="00FF485C" w14:paraId="1D3E36F6" w14:textId="77777777" w:rsidTr="2CBA6FB2">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695E07CB" w14:textId="59D67EB4" w:rsidR="00FF485C" w:rsidRDefault="00FF485C" w:rsidP="00F976D7">
            <w:r>
              <w:t>Text</w:t>
            </w:r>
          </w:p>
        </w:tc>
        <w:tc>
          <w:tcPr>
            <w:tcW w:w="3611" w:type="dxa"/>
          </w:tcPr>
          <w:p w14:paraId="575DEBC8" w14:textId="2FAF41C1" w:rsidR="00FF485C" w:rsidRDefault="00FF485C" w:rsidP="00F976D7">
            <w:pPr>
              <w:cnfStyle w:val="000000100000" w:firstRow="0" w:lastRow="0" w:firstColumn="0" w:lastColumn="0" w:oddVBand="0" w:evenVBand="0" w:oddHBand="1" w:evenHBand="0" w:firstRowFirstColumn="0" w:firstRowLastColumn="0" w:lastRowFirstColumn="0" w:lastRowLastColumn="0"/>
            </w:pPr>
          </w:p>
        </w:tc>
        <w:tc>
          <w:tcPr>
            <w:tcW w:w="3612" w:type="dxa"/>
          </w:tcPr>
          <w:p w14:paraId="492B4D38" w14:textId="0C4E3761" w:rsidR="00FF485C" w:rsidRDefault="00FF485C" w:rsidP="00F976D7">
            <w:pPr>
              <w:cnfStyle w:val="000000100000" w:firstRow="0" w:lastRow="0" w:firstColumn="0" w:lastColumn="0" w:oddVBand="0" w:evenVBand="0" w:oddHBand="1" w:evenHBand="0" w:firstRowFirstColumn="0" w:firstRowLastColumn="0" w:lastRowFirstColumn="0" w:lastRowLastColumn="0"/>
            </w:pPr>
          </w:p>
        </w:tc>
      </w:tr>
    </w:tbl>
    <w:p w14:paraId="3447F3FC" w14:textId="77777777" w:rsidR="005C50C4" w:rsidRPr="00E80316" w:rsidRDefault="005C50C4" w:rsidP="00E80316">
      <w:bookmarkStart w:id="73" w:name="_Toc543840701"/>
      <w:r w:rsidRPr="00E80316">
        <w:br w:type="page"/>
      </w:r>
    </w:p>
    <w:p w14:paraId="4C3F61E7" w14:textId="302270A3" w:rsidR="00F976D7" w:rsidRDefault="007634D4" w:rsidP="007D3B0F">
      <w:pPr>
        <w:pStyle w:val="Heading2"/>
      </w:pPr>
      <w:bookmarkStart w:id="74" w:name="_Toc162421392"/>
      <w:r>
        <w:lastRenderedPageBreak/>
        <w:t>Phase 2, resource 2</w:t>
      </w:r>
      <w:r w:rsidR="007D3B0F">
        <w:t xml:space="preserve"> – visual language and stylistic features</w:t>
      </w:r>
      <w:bookmarkEnd w:id="73"/>
      <w:bookmarkEnd w:id="74"/>
    </w:p>
    <w:p w14:paraId="446F2DD1" w14:textId="438D7707" w:rsidR="000546DB" w:rsidRDefault="000546DB" w:rsidP="000546DB">
      <w:pPr>
        <w:pStyle w:val="Caption"/>
      </w:pPr>
      <w:r>
        <w:t xml:space="preserve">Table </w:t>
      </w:r>
      <w:r>
        <w:fldChar w:fldCharType="begin"/>
      </w:r>
      <w:r>
        <w:instrText>SEQ Table \* ARABIC</w:instrText>
      </w:r>
      <w:r>
        <w:fldChar w:fldCharType="separate"/>
      </w:r>
      <w:r w:rsidR="001C3ED9">
        <w:rPr>
          <w:noProof/>
        </w:rPr>
        <w:t>16</w:t>
      </w:r>
      <w:r>
        <w:fldChar w:fldCharType="end"/>
      </w:r>
      <w:r>
        <w:t xml:space="preserve"> – visual language and stylistic features answers</w:t>
      </w:r>
    </w:p>
    <w:tbl>
      <w:tblPr>
        <w:tblStyle w:val="Tableheader"/>
        <w:tblW w:w="0" w:type="auto"/>
        <w:tblLayout w:type="fixed"/>
        <w:tblLook w:val="04A0" w:firstRow="1" w:lastRow="0" w:firstColumn="1" w:lastColumn="0" w:noHBand="0" w:noVBand="1"/>
        <w:tblDescription w:val="Table detailing the answers for Phase 2, activity 1."/>
      </w:tblPr>
      <w:tblGrid>
        <w:gridCol w:w="2405"/>
        <w:gridCol w:w="3611"/>
        <w:gridCol w:w="3612"/>
      </w:tblGrid>
      <w:tr w:rsidR="007634D4" w14:paraId="48735B2A"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A48F13B" w14:textId="79DBCE22" w:rsidR="007634D4" w:rsidRDefault="007634D4">
            <w:r>
              <w:t>Visual</w:t>
            </w:r>
            <w:r w:rsidR="005C50C4">
              <w:t xml:space="preserve"> language or stylistic</w:t>
            </w:r>
            <w:r>
              <w:t xml:space="preserve"> feature</w:t>
            </w:r>
          </w:p>
        </w:tc>
        <w:tc>
          <w:tcPr>
            <w:tcW w:w="3611" w:type="dxa"/>
          </w:tcPr>
          <w:p w14:paraId="1B5B42D9" w14:textId="77777777" w:rsidR="007634D4" w:rsidRDefault="007634D4">
            <w:pPr>
              <w:cnfStyle w:val="100000000000" w:firstRow="1" w:lastRow="0" w:firstColumn="0" w:lastColumn="0" w:oddVBand="0" w:evenVBand="0" w:oddHBand="0" w:evenHBand="0" w:firstRowFirstColumn="0" w:firstRowLastColumn="0" w:lastRowFirstColumn="0" w:lastRowLastColumn="0"/>
            </w:pPr>
            <w:r>
              <w:t>Definition</w:t>
            </w:r>
          </w:p>
        </w:tc>
        <w:tc>
          <w:tcPr>
            <w:tcW w:w="3612" w:type="dxa"/>
          </w:tcPr>
          <w:p w14:paraId="17202D37" w14:textId="77777777" w:rsidR="007634D4" w:rsidRDefault="007634D4">
            <w:pPr>
              <w:cnfStyle w:val="100000000000" w:firstRow="1" w:lastRow="0" w:firstColumn="0" w:lastColumn="0" w:oddVBand="0" w:evenVBand="0" w:oddHBand="0" w:evenHBand="0" w:firstRowFirstColumn="0" w:firstRowLastColumn="0" w:lastRowFirstColumn="0" w:lastRowLastColumn="0"/>
            </w:pPr>
            <w:r>
              <w:t>Potential impact on viewer</w:t>
            </w:r>
          </w:p>
        </w:tc>
      </w:tr>
      <w:tr w:rsidR="00272CC2" w14:paraId="70A4C680" w14:textId="77777777" w:rsidTr="49AD0261">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0C7D3F57" w14:textId="77777777" w:rsidR="00272CC2" w:rsidRDefault="00272CC2" w:rsidP="00272CC2">
            <w:r>
              <w:t>Salience</w:t>
            </w:r>
          </w:p>
        </w:tc>
        <w:tc>
          <w:tcPr>
            <w:tcW w:w="3611" w:type="dxa"/>
          </w:tcPr>
          <w:p w14:paraId="3BF3A15B" w14:textId="4E05ED7B" w:rsidR="00272CC2" w:rsidRDefault="00272CC2" w:rsidP="00272CC2">
            <w:pPr>
              <w:cnfStyle w:val="000000100000" w:firstRow="0" w:lastRow="0" w:firstColumn="0" w:lastColumn="0" w:oddVBand="0" w:evenVBand="0" w:oddHBand="1" w:evenHBand="0" w:firstRowFirstColumn="0" w:firstRowLastColumn="0" w:lastRowFirstColumn="0" w:lastRowLastColumn="0"/>
            </w:pPr>
            <w:r>
              <w:t>Salience r</w:t>
            </w:r>
            <w:r w:rsidRPr="00862557">
              <w:t>efers to the feature in a composition that most grabs your attention. A feature can be made salient through placement, colour, size, focus, distance or a combination of these.</w:t>
            </w:r>
          </w:p>
        </w:tc>
        <w:tc>
          <w:tcPr>
            <w:tcW w:w="3612" w:type="dxa"/>
          </w:tcPr>
          <w:p w14:paraId="0C81F51B" w14:textId="42ECEAF3" w:rsidR="00272CC2" w:rsidRDefault="00272CC2" w:rsidP="00272CC2">
            <w:pPr>
              <w:cnfStyle w:val="000000100000" w:firstRow="0" w:lastRow="0" w:firstColumn="0" w:lastColumn="0" w:oddVBand="0" w:evenVBand="0" w:oddHBand="1" w:evenHBand="0" w:firstRowFirstColumn="0" w:firstRowLastColumn="0" w:lastRowFirstColumn="0" w:lastRowLastColumn="0"/>
            </w:pPr>
            <w:r w:rsidRPr="008A51F1">
              <w:t>A salient feature will draw the viewer</w:t>
            </w:r>
            <w:r w:rsidR="00240D00">
              <w:t>’</w:t>
            </w:r>
            <w:r w:rsidRPr="008A51F1">
              <w:t>s eye to what is important in the image.</w:t>
            </w:r>
          </w:p>
        </w:tc>
      </w:tr>
      <w:tr w:rsidR="00272CC2" w14:paraId="7A41C6AE" w14:textId="77777777" w:rsidTr="49AD0261">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7C601774" w14:textId="77777777" w:rsidR="00272CC2" w:rsidRDefault="00272CC2" w:rsidP="00272CC2">
            <w:r>
              <w:t>Gaze</w:t>
            </w:r>
          </w:p>
        </w:tc>
        <w:tc>
          <w:tcPr>
            <w:tcW w:w="3611" w:type="dxa"/>
          </w:tcPr>
          <w:p w14:paraId="0D70C032" w14:textId="0DD719FD" w:rsidR="00272CC2" w:rsidRDefault="00272CC2" w:rsidP="00272CC2">
            <w:pPr>
              <w:cnfStyle w:val="000000010000" w:firstRow="0" w:lastRow="0" w:firstColumn="0" w:lastColumn="0" w:oddVBand="0" w:evenVBand="0" w:oddHBand="0" w:evenHBand="1" w:firstRowFirstColumn="0" w:firstRowLastColumn="0" w:lastRowFirstColumn="0" w:lastRowLastColumn="0"/>
            </w:pPr>
            <w:r>
              <w:t>Gaze r</w:t>
            </w:r>
            <w:r w:rsidRPr="00FF16F5">
              <w:t>efers to where the figure in the image is looking.</w:t>
            </w:r>
          </w:p>
        </w:tc>
        <w:tc>
          <w:tcPr>
            <w:tcW w:w="3612" w:type="dxa"/>
          </w:tcPr>
          <w:p w14:paraId="100CAA39" w14:textId="77777777" w:rsidR="00272CC2" w:rsidRDefault="00272CC2" w:rsidP="00272CC2">
            <w:pPr>
              <w:cnfStyle w:val="000000010000" w:firstRow="0" w:lastRow="0" w:firstColumn="0" w:lastColumn="0" w:oddVBand="0" w:evenVBand="0" w:oddHBand="0" w:evenHBand="1" w:firstRowFirstColumn="0" w:firstRowLastColumn="0" w:lastRowFirstColumn="0" w:lastRowLastColumn="0"/>
            </w:pPr>
            <w:r>
              <w:t>Demanding gaze – term used when a figure in the image ‘gazes’ (looks) directly out of the page at the responder. This establishes a connection between subject and viewer.</w:t>
            </w:r>
          </w:p>
          <w:p w14:paraId="3989E5CD" w14:textId="26744EF8" w:rsidR="00272CC2" w:rsidRDefault="00272CC2" w:rsidP="00272CC2">
            <w:pPr>
              <w:cnfStyle w:val="000000010000" w:firstRow="0" w:lastRow="0" w:firstColumn="0" w:lastColumn="0" w:oddVBand="0" w:evenVBand="0" w:oddHBand="0" w:evenHBand="1" w:firstRowFirstColumn="0" w:firstRowLastColumn="0" w:lastRowFirstColumn="0" w:lastRowLastColumn="0"/>
            </w:pPr>
            <w:r>
              <w:t>Offering gaze – a term used when a figure gazes at another object in the image, encouraging us to look at that object</w:t>
            </w:r>
            <w:r w:rsidR="00C04622">
              <w:t xml:space="preserve">; </w:t>
            </w:r>
            <w:r>
              <w:t>the viewer is a detached onlooker.</w:t>
            </w:r>
          </w:p>
        </w:tc>
      </w:tr>
      <w:tr w:rsidR="00272CC2" w14:paraId="10263882" w14:textId="77777777" w:rsidTr="49AD0261">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486FFFEA" w14:textId="77777777" w:rsidR="00272CC2" w:rsidRDefault="00272CC2" w:rsidP="00272CC2">
            <w:r>
              <w:t>Lighting</w:t>
            </w:r>
          </w:p>
        </w:tc>
        <w:tc>
          <w:tcPr>
            <w:tcW w:w="3611" w:type="dxa"/>
          </w:tcPr>
          <w:p w14:paraId="0BB993D8" w14:textId="570650CA" w:rsidR="00272CC2" w:rsidRDefault="00272CC2" w:rsidP="00272CC2">
            <w:pPr>
              <w:cnfStyle w:val="000000100000" w:firstRow="0" w:lastRow="0" w:firstColumn="0" w:lastColumn="0" w:oddVBand="0" w:evenVBand="0" w:oddHBand="1" w:evenHBand="0" w:firstRowFirstColumn="0" w:firstRowLastColumn="0" w:lastRowFirstColumn="0" w:lastRowLastColumn="0"/>
            </w:pPr>
            <w:r w:rsidRPr="003520ED">
              <w:t xml:space="preserve">The use of lighting in an image helps create mood. There are </w:t>
            </w:r>
            <w:r w:rsidR="52265545">
              <w:t>3</w:t>
            </w:r>
            <w:r w:rsidRPr="003520ED">
              <w:t xml:space="preserve"> main different types of lighting</w:t>
            </w:r>
            <w:r w:rsidR="00C04622">
              <w:t>:</w:t>
            </w:r>
            <w:r w:rsidR="00C04622" w:rsidRPr="003520ED">
              <w:t xml:space="preserve"> </w:t>
            </w:r>
            <w:r w:rsidRPr="003520ED">
              <w:t>high key, low key and backlighting.</w:t>
            </w:r>
          </w:p>
        </w:tc>
        <w:tc>
          <w:tcPr>
            <w:tcW w:w="3612" w:type="dxa"/>
          </w:tcPr>
          <w:p w14:paraId="55E4E96E" w14:textId="1F62C460" w:rsidR="00272CC2" w:rsidRDefault="00272CC2" w:rsidP="00272CC2">
            <w:pPr>
              <w:cnfStyle w:val="000000100000" w:firstRow="0" w:lastRow="0" w:firstColumn="0" w:lastColumn="0" w:oddVBand="0" w:evenVBand="0" w:oddHBand="1" w:evenHBand="0" w:firstRowFirstColumn="0" w:firstRowLastColumn="0" w:lastRowFirstColumn="0" w:lastRowLastColumn="0"/>
            </w:pPr>
            <w:r>
              <w:t>High key lighting – characterised by bright whites and yellows. Can represent hope, inspiration, positivity</w:t>
            </w:r>
            <w:r w:rsidR="00944CF0">
              <w:t xml:space="preserve"> and so on</w:t>
            </w:r>
            <w:r>
              <w:t xml:space="preserve">. </w:t>
            </w:r>
          </w:p>
          <w:p w14:paraId="49DC134D" w14:textId="6495DA4A" w:rsidR="00272CC2" w:rsidRDefault="00272CC2" w:rsidP="00272CC2">
            <w:pPr>
              <w:cnfStyle w:val="000000100000" w:firstRow="0" w:lastRow="0" w:firstColumn="0" w:lastColumn="0" w:oddVBand="0" w:evenVBand="0" w:oddHBand="1" w:evenHBand="0" w:firstRowFirstColumn="0" w:firstRowLastColumn="0" w:lastRowFirstColumn="0" w:lastRowLastColumn="0"/>
            </w:pPr>
            <w:r>
              <w:t>Low key lighting – characterised by dark tones and shadows. Can represent fear, despair, negativity</w:t>
            </w:r>
            <w:r w:rsidR="00054361">
              <w:t xml:space="preserve"> and so on</w:t>
            </w:r>
            <w:r>
              <w:t>.</w:t>
            </w:r>
          </w:p>
          <w:p w14:paraId="69698528" w14:textId="1ADD51DC" w:rsidR="00272CC2" w:rsidRDefault="00272CC2" w:rsidP="00272CC2">
            <w:pPr>
              <w:cnfStyle w:val="000000100000" w:firstRow="0" w:lastRow="0" w:firstColumn="0" w:lastColumn="0" w:oddVBand="0" w:evenVBand="0" w:oddHBand="1" w:evenHBand="0" w:firstRowFirstColumn="0" w:firstRowLastColumn="0" w:lastRowFirstColumn="0" w:lastRowLastColumn="0"/>
            </w:pPr>
            <w:r>
              <w:t xml:space="preserve">Backlighting – characterised by a </w:t>
            </w:r>
            <w:r>
              <w:lastRenderedPageBreak/>
              <w:t>light source behind a figure. This can produce a dramatic contrast between the subject and their background.</w:t>
            </w:r>
          </w:p>
        </w:tc>
      </w:tr>
      <w:tr w:rsidR="00272CC2" w14:paraId="286B3EF2" w14:textId="77777777" w:rsidTr="49AD0261">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25529910" w14:textId="77777777" w:rsidR="00272CC2" w:rsidRDefault="00272CC2" w:rsidP="00272CC2">
            <w:r>
              <w:lastRenderedPageBreak/>
              <w:t>Facial expressions and body language</w:t>
            </w:r>
          </w:p>
        </w:tc>
        <w:tc>
          <w:tcPr>
            <w:tcW w:w="3611" w:type="dxa"/>
          </w:tcPr>
          <w:p w14:paraId="6CC6B960" w14:textId="379A1314" w:rsidR="00272CC2" w:rsidRDefault="00272CC2" w:rsidP="00272CC2">
            <w:pPr>
              <w:cnfStyle w:val="000000010000" w:firstRow="0" w:lastRow="0" w:firstColumn="0" w:lastColumn="0" w:oddVBand="0" w:evenVBand="0" w:oddHBand="0" w:evenHBand="1" w:firstRowFirstColumn="0" w:firstRowLastColumn="0" w:lastRowFirstColumn="0" w:lastRowLastColumn="0"/>
            </w:pPr>
            <w:r>
              <w:t>Facial</w:t>
            </w:r>
            <w:r w:rsidRPr="004262EC">
              <w:t xml:space="preserve"> expression</w:t>
            </w:r>
            <w:r>
              <w:t xml:space="preserve"> refers to what emotions are evident on the subject’s face. Body language refers to how their body is positioned. </w:t>
            </w:r>
          </w:p>
        </w:tc>
        <w:tc>
          <w:tcPr>
            <w:tcW w:w="3612" w:type="dxa"/>
          </w:tcPr>
          <w:p w14:paraId="1EC28B6B" w14:textId="56CE2D81" w:rsidR="00272CC2" w:rsidRDefault="00272CC2" w:rsidP="00272CC2">
            <w:pPr>
              <w:cnfStyle w:val="000000010000" w:firstRow="0" w:lastRow="0" w:firstColumn="0" w:lastColumn="0" w:oddVBand="0" w:evenVBand="0" w:oddHBand="0" w:evenHBand="1" w:firstRowFirstColumn="0" w:firstRowLastColumn="0" w:lastRowFirstColumn="0" w:lastRowLastColumn="0"/>
            </w:pPr>
            <w:r>
              <w:t>Posture, gesture and expression</w:t>
            </w:r>
            <w:r w:rsidRPr="004262EC">
              <w:t xml:space="preserve"> give information </w:t>
            </w:r>
            <w:r>
              <w:t>about</w:t>
            </w:r>
            <w:r w:rsidRPr="004262EC">
              <w:t xml:space="preserve"> </w:t>
            </w:r>
            <w:r w:rsidR="234C55A6">
              <w:t>what</w:t>
            </w:r>
            <w:r w:rsidRPr="004262EC">
              <w:t xml:space="preserve"> individuals are thinking and feeling.</w:t>
            </w:r>
            <w:r>
              <w:t xml:space="preserve"> </w:t>
            </w:r>
            <w:r w:rsidRPr="00E35A89">
              <w:t xml:space="preserve">These help convey emotions, set mood, </w:t>
            </w:r>
            <w:r w:rsidR="00C04622">
              <w:t xml:space="preserve">and </w:t>
            </w:r>
            <w:r w:rsidRPr="00E35A89">
              <w:t>establish relationships and interactions.</w:t>
            </w:r>
          </w:p>
        </w:tc>
      </w:tr>
      <w:tr w:rsidR="00272CC2" w14:paraId="7288F311" w14:textId="77777777" w:rsidTr="49AD0261">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355A90CC" w14:textId="77777777" w:rsidR="00272CC2" w:rsidRDefault="00272CC2" w:rsidP="00272CC2">
            <w:r>
              <w:t>Symbolism</w:t>
            </w:r>
          </w:p>
        </w:tc>
        <w:tc>
          <w:tcPr>
            <w:tcW w:w="3611" w:type="dxa"/>
          </w:tcPr>
          <w:p w14:paraId="6E71B581" w14:textId="1DCC7FC2" w:rsidR="00272CC2" w:rsidRDefault="00272CC2" w:rsidP="00272CC2">
            <w:pPr>
              <w:cnfStyle w:val="000000100000" w:firstRow="0" w:lastRow="0" w:firstColumn="0" w:lastColumn="0" w:oddVBand="0" w:evenVBand="0" w:oddHBand="1" w:evenHBand="0" w:firstRowFirstColumn="0" w:firstRowLastColumn="0" w:lastRowFirstColumn="0" w:lastRowLastColumn="0"/>
            </w:pPr>
            <w:r w:rsidRPr="00176C2A">
              <w:t>A symbol is</w:t>
            </w:r>
            <w:r w:rsidR="00E03553">
              <w:t xml:space="preserve"> an object, character or sign that </w:t>
            </w:r>
            <w:r w:rsidR="00C611C2">
              <w:t>is used to represent a larger idea, action or feeling. Dependent on context, symbols can mean different thi</w:t>
            </w:r>
            <w:r w:rsidR="00C04622">
              <w:t>n</w:t>
            </w:r>
            <w:r w:rsidR="00C611C2">
              <w:t>gs to different people.</w:t>
            </w:r>
          </w:p>
        </w:tc>
        <w:tc>
          <w:tcPr>
            <w:tcW w:w="3612" w:type="dxa"/>
          </w:tcPr>
          <w:p w14:paraId="1B4CF613" w14:textId="4F5E1117" w:rsidR="00272CC2" w:rsidRDefault="007952B8" w:rsidP="00272CC2">
            <w:pPr>
              <w:cnfStyle w:val="000000100000" w:firstRow="0" w:lastRow="0" w:firstColumn="0" w:lastColumn="0" w:oddVBand="0" w:evenVBand="0" w:oddHBand="1" w:evenHBand="0" w:firstRowFirstColumn="0" w:firstRowLastColumn="0" w:lastRowFirstColumn="0" w:lastRowLastColumn="0"/>
            </w:pPr>
            <w:r>
              <w:t xml:space="preserve">Symbols can be used in visual texts to communicate meaning to a responder without the composer needing to rely on </w:t>
            </w:r>
            <w:r w:rsidR="00A317F8">
              <w:t>text.</w:t>
            </w:r>
          </w:p>
        </w:tc>
      </w:tr>
      <w:tr w:rsidR="00272CC2" w14:paraId="2A77197A" w14:textId="77777777" w:rsidTr="49AD0261">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0AE1CDE9" w14:textId="77777777" w:rsidR="00272CC2" w:rsidRDefault="00272CC2" w:rsidP="00272CC2">
            <w:r>
              <w:t>Vectors</w:t>
            </w:r>
          </w:p>
        </w:tc>
        <w:tc>
          <w:tcPr>
            <w:tcW w:w="3611" w:type="dxa"/>
          </w:tcPr>
          <w:p w14:paraId="13A52B81" w14:textId="072629DD" w:rsidR="00272CC2" w:rsidRDefault="00272CC2" w:rsidP="00272CC2">
            <w:pPr>
              <w:cnfStyle w:val="000000010000" w:firstRow="0" w:lastRow="0" w:firstColumn="0" w:lastColumn="0" w:oddVBand="0" w:evenVBand="0" w:oddHBand="0" w:evenHBand="1" w:firstRowFirstColumn="0" w:firstRowLastColumn="0" w:lastRowFirstColumn="0" w:lastRowLastColumn="0"/>
            </w:pPr>
            <w:r w:rsidRPr="004A2CC0">
              <w:t xml:space="preserve">A </w:t>
            </w:r>
            <w:r>
              <w:t xml:space="preserve">vector is a </w:t>
            </w:r>
            <w:r w:rsidRPr="004A2CC0">
              <w:t>line that leads your eye from one element to another</w:t>
            </w:r>
            <w:r w:rsidR="00C04622">
              <w:t>;</w:t>
            </w:r>
            <w:r w:rsidR="00C04622" w:rsidRPr="004A2CC0">
              <w:t xml:space="preserve"> </w:t>
            </w:r>
            <w:r w:rsidRPr="004A2CC0">
              <w:t xml:space="preserve">it can be visible or invisible. </w:t>
            </w:r>
            <w:r w:rsidR="00C04622">
              <w:t>Vectors</w:t>
            </w:r>
            <w:r w:rsidR="00C04622" w:rsidRPr="004A2CC0">
              <w:t xml:space="preserve"> </w:t>
            </w:r>
            <w:r w:rsidRPr="004A2CC0">
              <w:t>may be objects or parts of objects or invisible lines such as the direction of gaze.</w:t>
            </w:r>
          </w:p>
        </w:tc>
        <w:tc>
          <w:tcPr>
            <w:tcW w:w="3612" w:type="dxa"/>
          </w:tcPr>
          <w:p w14:paraId="4282AEC2" w14:textId="7DA56FEB" w:rsidR="00272CC2" w:rsidRDefault="00272CC2" w:rsidP="00272CC2">
            <w:pPr>
              <w:cnfStyle w:val="000000010000" w:firstRow="0" w:lastRow="0" w:firstColumn="0" w:lastColumn="0" w:oddVBand="0" w:evenVBand="0" w:oddHBand="0" w:evenHBand="1" w:firstRowFirstColumn="0" w:firstRowLastColumn="0" w:lastRowFirstColumn="0" w:lastRowLastColumn="0"/>
            </w:pPr>
            <w:proofErr w:type="gramStart"/>
            <w:r w:rsidRPr="00AF1659">
              <w:t>Similar to</w:t>
            </w:r>
            <w:proofErr w:type="gramEnd"/>
            <w:r w:rsidRPr="00AF1659">
              <w:t xml:space="preserve"> </w:t>
            </w:r>
            <w:r>
              <w:t xml:space="preserve">a </w:t>
            </w:r>
            <w:r w:rsidRPr="00AF1659">
              <w:t xml:space="preserve">reading path, </w:t>
            </w:r>
            <w:r>
              <w:t>vectors</w:t>
            </w:r>
            <w:r w:rsidRPr="00AF1659">
              <w:t xml:space="preserve"> assist the viewer in deciphering the images</w:t>
            </w:r>
            <w:r>
              <w:t>. This</w:t>
            </w:r>
            <w:r w:rsidRPr="00AF1659">
              <w:t xml:space="preserve"> allows the composer to control the viewer</w:t>
            </w:r>
            <w:r w:rsidR="00C04622">
              <w:t>’</w:t>
            </w:r>
            <w:r w:rsidRPr="00AF1659">
              <w:t>s understanding and draws focus to key features.</w:t>
            </w:r>
          </w:p>
        </w:tc>
      </w:tr>
      <w:tr w:rsidR="00272CC2" w14:paraId="36E2A470" w14:textId="77777777" w:rsidTr="49AD0261">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36191E5C" w14:textId="77777777" w:rsidR="00272CC2" w:rsidRDefault="00272CC2" w:rsidP="00272CC2">
            <w:r>
              <w:t>Reading path</w:t>
            </w:r>
          </w:p>
        </w:tc>
        <w:tc>
          <w:tcPr>
            <w:tcW w:w="3611" w:type="dxa"/>
          </w:tcPr>
          <w:p w14:paraId="67E6E513" w14:textId="77777777" w:rsidR="00272CC2" w:rsidRDefault="00272CC2" w:rsidP="00272CC2">
            <w:pPr>
              <w:cnfStyle w:val="000000100000" w:firstRow="0" w:lastRow="0" w:firstColumn="0" w:lastColumn="0" w:oddVBand="0" w:evenVBand="0" w:oddHBand="1" w:evenHBand="0" w:firstRowFirstColumn="0" w:firstRowLastColumn="0" w:lastRowFirstColumn="0" w:lastRowLastColumn="0"/>
            </w:pPr>
            <w:r>
              <w:t xml:space="preserve">Reading paths refer to the path you take through a visual text. The path moves from the most salient to the least salient elements. </w:t>
            </w:r>
          </w:p>
          <w:p w14:paraId="7CAE7C5F" w14:textId="21C80A78" w:rsidR="00272CC2" w:rsidRDefault="00272CC2" w:rsidP="00272CC2">
            <w:pPr>
              <w:cnfStyle w:val="000000100000" w:firstRow="0" w:lastRow="0" w:firstColumn="0" w:lastColumn="0" w:oddVBand="0" w:evenVBand="0" w:oddHBand="1" w:evenHBand="0" w:firstRowFirstColumn="0" w:firstRowLastColumn="0" w:lastRowFirstColumn="0" w:lastRowLastColumn="0"/>
            </w:pPr>
            <w:r>
              <w:t>It is the movement of the viewer</w:t>
            </w:r>
            <w:r w:rsidR="00C04622">
              <w:t>’</w:t>
            </w:r>
            <w:r>
              <w:t xml:space="preserve">s gaze around a visual text. It can be influenced by elements such as </w:t>
            </w:r>
            <w:r>
              <w:lastRenderedPageBreak/>
              <w:t>vectors, salience, gaze and so on.</w:t>
            </w:r>
          </w:p>
        </w:tc>
        <w:tc>
          <w:tcPr>
            <w:tcW w:w="3612" w:type="dxa"/>
          </w:tcPr>
          <w:p w14:paraId="4CE63741" w14:textId="00195AAC" w:rsidR="00272CC2" w:rsidRDefault="00272CC2" w:rsidP="00272CC2">
            <w:pPr>
              <w:cnfStyle w:val="000000100000" w:firstRow="0" w:lastRow="0" w:firstColumn="0" w:lastColumn="0" w:oddVBand="0" w:evenVBand="0" w:oddHBand="1" w:evenHBand="0" w:firstRowFirstColumn="0" w:firstRowLastColumn="0" w:lastRowFirstColumn="0" w:lastRowLastColumn="0"/>
            </w:pPr>
            <w:proofErr w:type="gramStart"/>
            <w:r w:rsidRPr="004E3FC6">
              <w:lastRenderedPageBreak/>
              <w:t>Similar to</w:t>
            </w:r>
            <w:proofErr w:type="gramEnd"/>
            <w:r w:rsidRPr="004E3FC6">
              <w:t xml:space="preserve"> vectors, </w:t>
            </w:r>
            <w:r>
              <w:t>reading paths</w:t>
            </w:r>
            <w:r w:rsidRPr="004E3FC6">
              <w:t xml:space="preserve"> assist the viewer in deciphering the images and allows the composer to control the viewer</w:t>
            </w:r>
            <w:r w:rsidR="00C04622">
              <w:t>’</w:t>
            </w:r>
            <w:r w:rsidRPr="004E3FC6">
              <w:t>s understanding.</w:t>
            </w:r>
          </w:p>
        </w:tc>
      </w:tr>
      <w:tr w:rsidR="00272CC2" w14:paraId="378473F6" w14:textId="77777777" w:rsidTr="49AD0261">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2FCB1EC7" w14:textId="77777777" w:rsidR="00272CC2" w:rsidRDefault="00272CC2" w:rsidP="00272CC2">
            <w:r>
              <w:t>Composition (background, middle ground and foreground)</w:t>
            </w:r>
          </w:p>
        </w:tc>
        <w:tc>
          <w:tcPr>
            <w:tcW w:w="3611" w:type="dxa"/>
          </w:tcPr>
          <w:p w14:paraId="1E6873B7" w14:textId="6C82DAD1" w:rsidR="00272CC2" w:rsidRDefault="00272CC2" w:rsidP="00272CC2">
            <w:pPr>
              <w:cnfStyle w:val="000000010000" w:firstRow="0" w:lastRow="0" w:firstColumn="0" w:lastColumn="0" w:oddVBand="0" w:evenVBand="0" w:oddHBand="0" w:evenHBand="1" w:firstRowFirstColumn="0" w:firstRowLastColumn="0" w:lastRowFirstColumn="0" w:lastRowLastColumn="0"/>
            </w:pPr>
            <w:r>
              <w:t>Composition r</w:t>
            </w:r>
            <w:r w:rsidRPr="004651DF">
              <w:t>efers to the way that the various elements within an image</w:t>
            </w:r>
            <w:r>
              <w:t xml:space="preserve"> or </w:t>
            </w:r>
            <w:r w:rsidRPr="004651DF">
              <w:t xml:space="preserve">frame are structured and </w:t>
            </w:r>
            <w:r>
              <w:t xml:space="preserve">are </w:t>
            </w:r>
            <w:r w:rsidRPr="004651DF">
              <w:t>placed in relationship to each other and the viewer.</w:t>
            </w:r>
          </w:p>
        </w:tc>
        <w:tc>
          <w:tcPr>
            <w:tcW w:w="3612" w:type="dxa"/>
          </w:tcPr>
          <w:p w14:paraId="282BE888" w14:textId="731168ED" w:rsidR="00272CC2" w:rsidRDefault="00272CC2" w:rsidP="00272CC2">
            <w:pPr>
              <w:cnfStyle w:val="000000010000" w:firstRow="0" w:lastRow="0" w:firstColumn="0" w:lastColumn="0" w:oddVBand="0" w:evenVBand="0" w:oddHBand="0" w:evenHBand="1" w:firstRowFirstColumn="0" w:firstRowLastColumn="0" w:lastRowFirstColumn="0" w:lastRowLastColumn="0"/>
            </w:pPr>
            <w:r w:rsidRPr="0097674A">
              <w:t>The way an image is composed</w:t>
            </w:r>
            <w:r>
              <w:t xml:space="preserve"> helps to provide information about the key features of the text such as setting. It can also be used to demonstrate relationships between characters.</w:t>
            </w:r>
          </w:p>
        </w:tc>
      </w:tr>
      <w:tr w:rsidR="00272CC2" w14:paraId="6B890EBA" w14:textId="77777777" w:rsidTr="49AD0261">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6F6173F0" w14:textId="77777777" w:rsidR="00272CC2" w:rsidRDefault="00272CC2" w:rsidP="00272CC2">
            <w:r>
              <w:t>Colour</w:t>
            </w:r>
          </w:p>
        </w:tc>
        <w:tc>
          <w:tcPr>
            <w:tcW w:w="3611" w:type="dxa"/>
          </w:tcPr>
          <w:p w14:paraId="08A9BAA6" w14:textId="7DF3469A" w:rsidR="00272CC2" w:rsidRDefault="00272CC2" w:rsidP="00272CC2">
            <w:pPr>
              <w:cnfStyle w:val="000000100000" w:firstRow="0" w:lastRow="0" w:firstColumn="0" w:lastColumn="0" w:oddVBand="0" w:evenVBand="0" w:oddHBand="1" w:evenHBand="0" w:firstRowFirstColumn="0" w:firstRowLastColumn="0" w:lastRowFirstColumn="0" w:lastRowLastColumn="0"/>
            </w:pPr>
            <w:r>
              <w:t xml:space="preserve">Colour is a broad term, and the colours used within a text could be considered </w:t>
            </w:r>
            <w:proofErr w:type="gramStart"/>
            <w:r>
              <w:t>in regard to</w:t>
            </w:r>
            <w:proofErr w:type="gramEnd"/>
            <w:r>
              <w:t xml:space="preserve"> features such as saturation, hue, or how different colours combine to work together on a page.</w:t>
            </w:r>
          </w:p>
        </w:tc>
        <w:tc>
          <w:tcPr>
            <w:tcW w:w="3612" w:type="dxa"/>
          </w:tcPr>
          <w:p w14:paraId="726A1A8A" w14:textId="5E20B7E2" w:rsidR="00272CC2" w:rsidRDefault="00272CC2" w:rsidP="00272CC2">
            <w:pPr>
              <w:cnfStyle w:val="000000100000" w:firstRow="0" w:lastRow="0" w:firstColumn="0" w:lastColumn="0" w:oddVBand="0" w:evenVBand="0" w:oddHBand="1" w:evenHBand="0" w:firstRowFirstColumn="0" w:firstRowLastColumn="0" w:lastRowFirstColumn="0" w:lastRowLastColumn="0"/>
            </w:pPr>
            <w:r w:rsidRPr="004E68F8">
              <w:t>Colour evokes moods and feelings</w:t>
            </w:r>
            <w:r w:rsidR="00C04622">
              <w:t>;</w:t>
            </w:r>
            <w:r w:rsidR="00C04622" w:rsidRPr="004E68F8">
              <w:t xml:space="preserve"> </w:t>
            </w:r>
            <w:r w:rsidRPr="004E68F8">
              <w:t>note that contextual differences may impact this</w:t>
            </w:r>
            <w:r>
              <w:t xml:space="preserve">. </w:t>
            </w:r>
            <w:r w:rsidRPr="002148EF">
              <w:t>Colour associations can quickly communicate messages</w:t>
            </w:r>
            <w:r>
              <w:t xml:space="preserve"> or </w:t>
            </w:r>
            <w:r w:rsidRPr="002148EF">
              <w:t>ideas to viewers. They can help establish the tone and mood of a text.</w:t>
            </w:r>
          </w:p>
        </w:tc>
      </w:tr>
      <w:tr w:rsidR="00272CC2" w14:paraId="35AB0516" w14:textId="77777777" w:rsidTr="49AD0261">
        <w:trPr>
          <w:cnfStyle w:val="000000010000" w:firstRow="0" w:lastRow="0" w:firstColumn="0" w:lastColumn="0" w:oddVBand="0" w:evenVBand="0" w:oddHBand="0" w:evenHBand="1"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0406D34F" w14:textId="77777777" w:rsidR="00272CC2" w:rsidRDefault="00272CC2" w:rsidP="00272CC2">
            <w:r>
              <w:t>Juxtaposition</w:t>
            </w:r>
          </w:p>
        </w:tc>
        <w:tc>
          <w:tcPr>
            <w:tcW w:w="3611" w:type="dxa"/>
          </w:tcPr>
          <w:p w14:paraId="14E53A2B" w14:textId="0ABEBE97" w:rsidR="00272CC2" w:rsidRDefault="00272CC2" w:rsidP="00272CC2">
            <w:pPr>
              <w:cnfStyle w:val="000000010000" w:firstRow="0" w:lastRow="0" w:firstColumn="0" w:lastColumn="0" w:oddVBand="0" w:evenVBand="0" w:oddHBand="0" w:evenHBand="1" w:firstRowFirstColumn="0" w:firstRowLastColumn="0" w:lastRowFirstColumn="0" w:lastRowLastColumn="0"/>
            </w:pPr>
            <w:r>
              <w:t>Juxtaposition refers to the placement of visual images, which are often opposite or contrasting, next to each other.</w:t>
            </w:r>
          </w:p>
        </w:tc>
        <w:tc>
          <w:tcPr>
            <w:tcW w:w="3612" w:type="dxa"/>
          </w:tcPr>
          <w:p w14:paraId="38F54D80" w14:textId="52A25B87" w:rsidR="00272CC2" w:rsidRDefault="00272CC2" w:rsidP="00272CC2">
            <w:pPr>
              <w:cnfStyle w:val="000000010000" w:firstRow="0" w:lastRow="0" w:firstColumn="0" w:lastColumn="0" w:oddVBand="0" w:evenVBand="0" w:oddHBand="0" w:evenHBand="1" w:firstRowFirstColumn="0" w:firstRowLastColumn="0" w:lastRowFirstColumn="0" w:lastRowLastColumn="0"/>
            </w:pPr>
            <w:r>
              <w:t>Juxtaposition helps to highlight contrast, interaction or difference.</w:t>
            </w:r>
          </w:p>
        </w:tc>
      </w:tr>
      <w:tr w:rsidR="00272CC2" w14:paraId="08475820" w14:textId="77777777" w:rsidTr="49AD0261">
        <w:trPr>
          <w:cnfStyle w:val="000000100000" w:firstRow="0" w:lastRow="0" w:firstColumn="0" w:lastColumn="0" w:oddVBand="0" w:evenVBand="0" w:oddHBand="1" w:evenHBand="0" w:firstRowFirstColumn="0" w:firstRowLastColumn="0" w:lastRowFirstColumn="0" w:lastRowLastColumn="0"/>
          <w:trHeight w:val="1878"/>
        </w:trPr>
        <w:tc>
          <w:tcPr>
            <w:cnfStyle w:val="001000000000" w:firstRow="0" w:lastRow="0" w:firstColumn="1" w:lastColumn="0" w:oddVBand="0" w:evenVBand="0" w:oddHBand="0" w:evenHBand="0" w:firstRowFirstColumn="0" w:firstRowLastColumn="0" w:lastRowFirstColumn="0" w:lastRowLastColumn="0"/>
            <w:tcW w:w="2405" w:type="dxa"/>
          </w:tcPr>
          <w:p w14:paraId="7CEEF1CF" w14:textId="77777777" w:rsidR="00272CC2" w:rsidRDefault="00272CC2" w:rsidP="00272CC2">
            <w:r>
              <w:t>Text</w:t>
            </w:r>
          </w:p>
        </w:tc>
        <w:tc>
          <w:tcPr>
            <w:tcW w:w="3611" w:type="dxa"/>
          </w:tcPr>
          <w:p w14:paraId="75BF83B6" w14:textId="399E3E7B" w:rsidR="00272CC2" w:rsidRDefault="00272CC2" w:rsidP="00272CC2">
            <w:pPr>
              <w:cnfStyle w:val="000000100000" w:firstRow="0" w:lastRow="0" w:firstColumn="0" w:lastColumn="0" w:oddVBand="0" w:evenVBand="0" w:oddHBand="1" w:evenHBand="0" w:firstRowFirstColumn="0" w:firstRowLastColumn="0" w:lastRowFirstColumn="0" w:lastRowLastColumn="0"/>
            </w:pPr>
            <w:r w:rsidRPr="007F2895">
              <w:t>T</w:t>
            </w:r>
            <w:r>
              <w:t>ext</w:t>
            </w:r>
            <w:r w:rsidRPr="007F2895">
              <w:t xml:space="preserve"> refers to any written text that appears as part of an image. </w:t>
            </w:r>
            <w:r>
              <w:t>Features of text to consider include</w:t>
            </w:r>
            <w:r w:rsidRPr="007F2895">
              <w:t xml:space="preserve"> content, literary devices, size, colour, font</w:t>
            </w:r>
            <w:r>
              <w:t xml:space="preserve"> and so on</w:t>
            </w:r>
            <w:r w:rsidRPr="007F2895">
              <w:t>.</w:t>
            </w:r>
          </w:p>
        </w:tc>
        <w:tc>
          <w:tcPr>
            <w:tcW w:w="3612" w:type="dxa"/>
          </w:tcPr>
          <w:p w14:paraId="4F2CE483" w14:textId="06CFD8DE" w:rsidR="00272CC2" w:rsidRDefault="00272CC2" w:rsidP="00272CC2">
            <w:pPr>
              <w:cnfStyle w:val="000000100000" w:firstRow="0" w:lastRow="0" w:firstColumn="0" w:lastColumn="0" w:oddVBand="0" w:evenVBand="0" w:oddHBand="1" w:evenHBand="0" w:firstRowFirstColumn="0" w:firstRowLastColumn="0" w:lastRowFirstColumn="0" w:lastRowLastColumn="0"/>
            </w:pPr>
            <w:r w:rsidRPr="00943C40">
              <w:t>Text can complement visual aspects of a text</w:t>
            </w:r>
            <w:r>
              <w:t>. It</w:t>
            </w:r>
            <w:r w:rsidRPr="00943C40">
              <w:t xml:space="preserve"> can be used to communicate and clarify ideas.</w:t>
            </w:r>
          </w:p>
        </w:tc>
      </w:tr>
    </w:tbl>
    <w:p w14:paraId="07DE9770" w14:textId="77777777" w:rsidR="005C50C4" w:rsidRPr="00E80316" w:rsidRDefault="005C50C4" w:rsidP="00E80316">
      <w:bookmarkStart w:id="75" w:name="_Toc1890279642"/>
      <w:r w:rsidRPr="00E80316">
        <w:br w:type="page"/>
      </w:r>
    </w:p>
    <w:p w14:paraId="1971B567" w14:textId="33CAD874" w:rsidR="007634D4" w:rsidRPr="008715DF" w:rsidRDefault="00672DD5" w:rsidP="00873BB3">
      <w:pPr>
        <w:pStyle w:val="Heading2"/>
      </w:pPr>
      <w:bookmarkStart w:id="76" w:name="_Toc162421393"/>
      <w:r>
        <w:lastRenderedPageBreak/>
        <w:t>Phase 2, activity 2 –</w:t>
      </w:r>
      <w:r>
        <w:rPr>
          <w:i/>
          <w:iCs/>
        </w:rPr>
        <w:t>The Giant and the Sea</w:t>
      </w:r>
      <w:r w:rsidR="008715DF">
        <w:rPr>
          <w:i/>
          <w:iCs/>
        </w:rPr>
        <w:t xml:space="preserve"> </w:t>
      </w:r>
      <w:r w:rsidR="008715DF">
        <w:t>front cover</w:t>
      </w:r>
      <w:bookmarkEnd w:id="75"/>
      <w:bookmarkEnd w:id="76"/>
    </w:p>
    <w:p w14:paraId="13E84DDC" w14:textId="0F621A87" w:rsidR="00672DD5" w:rsidRDefault="0084264E" w:rsidP="007B37E1">
      <w:r>
        <w:t>Use the following Think</w:t>
      </w:r>
      <w:r w:rsidR="007B37E1">
        <w:t>,</w:t>
      </w:r>
      <w:r w:rsidR="00C35647">
        <w:t xml:space="preserve"> Pair</w:t>
      </w:r>
      <w:r w:rsidR="007B37E1">
        <w:t>,</w:t>
      </w:r>
      <w:r w:rsidR="00C35647">
        <w:t xml:space="preserve"> S</w:t>
      </w:r>
      <w:r>
        <w:t xml:space="preserve">hare questions to consider the front cover of </w:t>
      </w:r>
      <w:r>
        <w:rPr>
          <w:i/>
          <w:iCs/>
        </w:rPr>
        <w:t>The Giant and the Sea</w:t>
      </w:r>
      <w:r>
        <w:t>.</w:t>
      </w:r>
    </w:p>
    <w:p w14:paraId="7AFBB753" w14:textId="2608016D" w:rsidR="0084264E" w:rsidRDefault="0084264E" w:rsidP="0084264E">
      <w:pPr>
        <w:rPr>
          <w:rStyle w:val="Strong"/>
        </w:rPr>
      </w:pPr>
      <w:r w:rsidRPr="0084264E">
        <w:rPr>
          <w:rStyle w:val="Strong"/>
        </w:rPr>
        <w:t>Think</w:t>
      </w:r>
    </w:p>
    <w:p w14:paraId="4F2E0136" w14:textId="6798E2A1" w:rsidR="00DA3CFA" w:rsidRDefault="00DA3CFA">
      <w:pPr>
        <w:pStyle w:val="ListNumber"/>
        <w:numPr>
          <w:ilvl w:val="0"/>
          <w:numId w:val="81"/>
        </w:numPr>
      </w:pPr>
      <w:r>
        <w:t xml:space="preserve">Consider the </w:t>
      </w:r>
      <w:r w:rsidR="007702D2">
        <w:t>cover of the picture book carefully. What do you notice? Record your thoughts below.</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9628"/>
      </w:tblGrid>
      <w:tr w:rsidR="007702D2" w14:paraId="0F29CF38" w14:textId="77777777" w:rsidTr="007702D2">
        <w:tc>
          <w:tcPr>
            <w:tcW w:w="9628" w:type="dxa"/>
          </w:tcPr>
          <w:p w14:paraId="298C8728" w14:textId="77777777" w:rsidR="007702D2" w:rsidRDefault="007702D2" w:rsidP="00DA3CFA"/>
        </w:tc>
      </w:tr>
      <w:tr w:rsidR="007702D2" w14:paraId="4978F0E0" w14:textId="77777777" w:rsidTr="007702D2">
        <w:tc>
          <w:tcPr>
            <w:tcW w:w="9628" w:type="dxa"/>
          </w:tcPr>
          <w:p w14:paraId="51FF47F9" w14:textId="77777777" w:rsidR="007702D2" w:rsidRDefault="007702D2" w:rsidP="00DA3CFA"/>
        </w:tc>
      </w:tr>
      <w:tr w:rsidR="007702D2" w14:paraId="685FD9FF" w14:textId="77777777" w:rsidTr="007702D2">
        <w:tc>
          <w:tcPr>
            <w:tcW w:w="9628" w:type="dxa"/>
          </w:tcPr>
          <w:p w14:paraId="3FBD9DE9" w14:textId="77777777" w:rsidR="007702D2" w:rsidRDefault="007702D2" w:rsidP="00DA3CFA"/>
        </w:tc>
      </w:tr>
    </w:tbl>
    <w:p w14:paraId="4ABB12D7" w14:textId="1FB9F5C0" w:rsidR="007702D2" w:rsidRDefault="00FC5CD2" w:rsidP="00DA3CFA">
      <w:pPr>
        <w:rPr>
          <w:rStyle w:val="Strong"/>
        </w:rPr>
      </w:pPr>
      <w:r w:rsidRPr="005147DD">
        <w:rPr>
          <w:rStyle w:val="Strong"/>
        </w:rPr>
        <w:t>Pair</w:t>
      </w:r>
    </w:p>
    <w:p w14:paraId="12ED693D" w14:textId="06F31246" w:rsidR="005147DD" w:rsidRPr="007B37E1" w:rsidRDefault="005147DD" w:rsidP="007B37E1">
      <w:pPr>
        <w:pStyle w:val="ListNumber"/>
        <w:rPr>
          <w:rStyle w:val="Strong"/>
          <w:b w:val="0"/>
          <w:bCs w:val="0"/>
        </w:rPr>
      </w:pPr>
      <w:r w:rsidRPr="007B37E1">
        <w:rPr>
          <w:rStyle w:val="Strong"/>
          <w:b w:val="0"/>
          <w:bCs w:val="0"/>
        </w:rPr>
        <w:t>Share your ideas with a peer. Record your peer’s thoughts here.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9628"/>
      </w:tblGrid>
      <w:tr w:rsidR="00FC5CD2" w14:paraId="028D2DB6" w14:textId="77777777">
        <w:tc>
          <w:tcPr>
            <w:tcW w:w="9628" w:type="dxa"/>
          </w:tcPr>
          <w:p w14:paraId="2116CB97" w14:textId="77777777" w:rsidR="00FC5CD2" w:rsidRDefault="00FC5CD2"/>
        </w:tc>
      </w:tr>
      <w:tr w:rsidR="00FC5CD2" w14:paraId="341B1521" w14:textId="77777777">
        <w:tc>
          <w:tcPr>
            <w:tcW w:w="9628" w:type="dxa"/>
          </w:tcPr>
          <w:p w14:paraId="7D1F4806" w14:textId="77777777" w:rsidR="00FC5CD2" w:rsidRDefault="00FC5CD2"/>
        </w:tc>
      </w:tr>
      <w:tr w:rsidR="00FC5CD2" w14:paraId="2602E447" w14:textId="77777777">
        <w:tc>
          <w:tcPr>
            <w:tcW w:w="9628" w:type="dxa"/>
          </w:tcPr>
          <w:p w14:paraId="0E0662A4" w14:textId="77777777" w:rsidR="00FC5CD2" w:rsidRDefault="00FC5CD2"/>
        </w:tc>
      </w:tr>
    </w:tbl>
    <w:p w14:paraId="72722C34" w14:textId="7B1223DE" w:rsidR="00FC5CD2" w:rsidRDefault="005147DD" w:rsidP="00DA3CFA">
      <w:pPr>
        <w:rPr>
          <w:rStyle w:val="Strong"/>
        </w:rPr>
      </w:pPr>
      <w:r w:rsidRPr="005147DD">
        <w:rPr>
          <w:rStyle w:val="Strong"/>
        </w:rPr>
        <w:t>Share</w:t>
      </w:r>
    </w:p>
    <w:p w14:paraId="39721861" w14:textId="3A1BE09B" w:rsidR="005147DD" w:rsidRPr="005147DD" w:rsidRDefault="005147DD" w:rsidP="007B37E1">
      <w:pPr>
        <w:pStyle w:val="ListNumber"/>
        <w:rPr>
          <w:rStyle w:val="Strong"/>
          <w:b w:val="0"/>
          <w:bCs w:val="0"/>
        </w:rPr>
      </w:pPr>
      <w:r>
        <w:rPr>
          <w:rStyle w:val="Strong"/>
          <w:b w:val="0"/>
          <w:bCs w:val="0"/>
        </w:rPr>
        <w:t xml:space="preserve">Share </w:t>
      </w:r>
      <w:r w:rsidRPr="1FCA6ABA">
        <w:rPr>
          <w:rStyle w:val="Strong"/>
          <w:b w:val="0"/>
          <w:bCs w:val="0"/>
        </w:rPr>
        <w:t>you</w:t>
      </w:r>
      <w:r w:rsidR="2DE56B01" w:rsidRPr="1FCA6ABA">
        <w:rPr>
          <w:rStyle w:val="Strong"/>
          <w:b w:val="0"/>
          <w:bCs w:val="0"/>
        </w:rPr>
        <w:t>r</w:t>
      </w:r>
      <w:r>
        <w:rPr>
          <w:rStyle w:val="Strong"/>
          <w:b w:val="0"/>
          <w:bCs w:val="0"/>
        </w:rPr>
        <w:t xml:space="preserve"> ideas with the class. Add any interesting ideas shared by other students below</w:t>
      </w:r>
      <w:r w:rsidR="656077A2" w:rsidRPr="5B432146">
        <w:rPr>
          <w:rStyle w:val="Strong"/>
          <w:b w:val="0"/>
          <w:bCs w:val="0"/>
        </w:rP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Pr>
      <w:tblGrid>
        <w:gridCol w:w="9628"/>
      </w:tblGrid>
      <w:tr w:rsidR="005147DD" w14:paraId="63E201A8" w14:textId="77777777">
        <w:tc>
          <w:tcPr>
            <w:tcW w:w="9628" w:type="dxa"/>
          </w:tcPr>
          <w:p w14:paraId="3AAEEDB5" w14:textId="77777777" w:rsidR="005147DD" w:rsidRDefault="005147DD"/>
        </w:tc>
      </w:tr>
      <w:tr w:rsidR="005147DD" w14:paraId="274DE2EE" w14:textId="77777777">
        <w:tc>
          <w:tcPr>
            <w:tcW w:w="9628" w:type="dxa"/>
          </w:tcPr>
          <w:p w14:paraId="7066801E" w14:textId="77777777" w:rsidR="005147DD" w:rsidRDefault="005147DD"/>
        </w:tc>
      </w:tr>
      <w:tr w:rsidR="005147DD" w14:paraId="26656345" w14:textId="77777777">
        <w:tc>
          <w:tcPr>
            <w:tcW w:w="9628" w:type="dxa"/>
          </w:tcPr>
          <w:p w14:paraId="72078AD1" w14:textId="77777777" w:rsidR="005147DD" w:rsidRDefault="005147DD"/>
        </w:tc>
      </w:tr>
    </w:tbl>
    <w:p w14:paraId="3A4E5CE1" w14:textId="77777777" w:rsidR="004C4C59" w:rsidRPr="00E80316" w:rsidRDefault="004C4C59" w:rsidP="00E80316">
      <w:bookmarkStart w:id="77" w:name="_Toc1451965063"/>
      <w:r w:rsidRPr="00E80316">
        <w:br w:type="page"/>
      </w:r>
    </w:p>
    <w:p w14:paraId="05530465" w14:textId="7254CD21" w:rsidR="005C5B39" w:rsidRDefault="005C5B39" w:rsidP="00CA25A9">
      <w:pPr>
        <w:pStyle w:val="Heading2"/>
        <w:rPr>
          <w:i/>
          <w:iCs/>
        </w:rPr>
      </w:pPr>
      <w:bookmarkStart w:id="78" w:name="_Toc162421394"/>
      <w:r>
        <w:lastRenderedPageBreak/>
        <w:t>Phase 2, resource 3</w:t>
      </w:r>
      <w:r w:rsidR="00401A04">
        <w:t xml:space="preserve"> – extract from </w:t>
      </w:r>
      <w:r w:rsidR="00401A04">
        <w:rPr>
          <w:i/>
          <w:iCs/>
        </w:rPr>
        <w:t>The Giant and the Sea</w:t>
      </w:r>
      <w:bookmarkEnd w:id="77"/>
      <w:bookmarkEnd w:id="78"/>
    </w:p>
    <w:p w14:paraId="18C52347" w14:textId="6C455327" w:rsidR="00801020" w:rsidRPr="000F7D10" w:rsidRDefault="00801020" w:rsidP="00801020">
      <w:pPr>
        <w:pStyle w:val="Caption"/>
        <w:rPr>
          <w:i/>
          <w:iCs w:val="0"/>
        </w:rPr>
      </w:pPr>
      <w:r>
        <w:t xml:space="preserve">Figure </w:t>
      </w:r>
      <w:r w:rsidR="00606535">
        <w:fldChar w:fldCharType="begin"/>
      </w:r>
      <w:r w:rsidR="00606535">
        <w:instrText xml:space="preserve"> SEQ Figure \* ARABIC </w:instrText>
      </w:r>
      <w:r w:rsidR="00606535">
        <w:fldChar w:fldCharType="separate"/>
      </w:r>
      <w:r w:rsidR="00606535">
        <w:rPr>
          <w:noProof/>
        </w:rPr>
        <w:t>4</w:t>
      </w:r>
      <w:r w:rsidR="00606535">
        <w:fldChar w:fldCharType="end"/>
      </w:r>
      <w:r w:rsidR="000F7D10">
        <w:t xml:space="preserve"> – extract from </w:t>
      </w:r>
      <w:r w:rsidR="000F7D10">
        <w:rPr>
          <w:i/>
          <w:iCs w:val="0"/>
        </w:rPr>
        <w:t>The Giant and the Sea</w:t>
      </w:r>
    </w:p>
    <w:p w14:paraId="1FCC7828" w14:textId="542D8516" w:rsidR="00401A04" w:rsidRPr="00401A04" w:rsidRDefault="00801020" w:rsidP="00401A04">
      <w:r>
        <w:rPr>
          <w:noProof/>
        </w:rPr>
        <w:drawing>
          <wp:inline distT="0" distB="0" distL="0" distR="0" wp14:anchorId="524894CD" wp14:editId="3E837817">
            <wp:extent cx="5989320" cy="3897073"/>
            <wp:effectExtent l="0" t="0" r="0" b="8255"/>
            <wp:docPr id="1648114955" name="Picture 1648114955" descr="Image of a page from The Giant and the Sea, containing sepia-toned illustrations and written text." title="Extract from The Giant and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8114955"/>
                    <pic:cNvPicPr/>
                  </pic:nvPicPr>
                  <pic:blipFill>
                    <a:blip r:embed="rId49">
                      <a:extLst>
                        <a:ext uri="{28A0092B-C50C-407E-A947-70E740481C1C}">
                          <a14:useLocalDpi xmlns:a14="http://schemas.microsoft.com/office/drawing/2010/main" val="0"/>
                        </a:ext>
                      </a:extLst>
                    </a:blip>
                    <a:stretch>
                      <a:fillRect/>
                    </a:stretch>
                  </pic:blipFill>
                  <pic:spPr>
                    <a:xfrm>
                      <a:off x="0" y="0"/>
                      <a:ext cx="5989320" cy="3897073"/>
                    </a:xfrm>
                    <a:prstGeom prst="rect">
                      <a:avLst/>
                    </a:prstGeom>
                  </pic:spPr>
                </pic:pic>
              </a:graphicData>
            </a:graphic>
          </wp:inline>
        </w:drawing>
      </w:r>
    </w:p>
    <w:p w14:paraId="2A8FE23B" w14:textId="77777777" w:rsidR="004C4C59" w:rsidRPr="00E80316" w:rsidRDefault="004C4C59" w:rsidP="00E80316">
      <w:bookmarkStart w:id="79" w:name="_Toc1040414449"/>
      <w:r w:rsidRPr="00E80316">
        <w:br w:type="page"/>
      </w:r>
    </w:p>
    <w:p w14:paraId="2B1C3E52" w14:textId="6B4E012C" w:rsidR="00365F52" w:rsidRDefault="00365F52" w:rsidP="00DE0911">
      <w:pPr>
        <w:pStyle w:val="Heading2"/>
      </w:pPr>
      <w:bookmarkStart w:id="80" w:name="_Toc162421395"/>
      <w:r>
        <w:lastRenderedPageBreak/>
        <w:t>Phase 2</w:t>
      </w:r>
      <w:r w:rsidR="003C69DB">
        <w:t>, activity 3 – identifying the themes in the picture book</w:t>
      </w:r>
      <w:bookmarkEnd w:id="79"/>
      <w:bookmarkEnd w:id="80"/>
    </w:p>
    <w:p w14:paraId="52A49FA4" w14:textId="77777777" w:rsidR="00726C6E" w:rsidRDefault="003C69DB">
      <w:pPr>
        <w:pStyle w:val="ListNumber"/>
        <w:numPr>
          <w:ilvl w:val="0"/>
          <w:numId w:val="12"/>
        </w:numPr>
      </w:pPr>
      <w:r w:rsidRPr="0037652D">
        <w:t>What do you think this picture book is about? What do you see that makes you say that?</w:t>
      </w:r>
    </w:p>
    <w:p w14:paraId="4AEBFFF6" w14:textId="127FF9F3" w:rsidR="003C69DB" w:rsidRPr="0037652D" w:rsidRDefault="003C69DB">
      <w:pPr>
        <w:pStyle w:val="ListNumber"/>
        <w:numPr>
          <w:ilvl w:val="0"/>
          <w:numId w:val="12"/>
        </w:numPr>
      </w:pPr>
      <w:r w:rsidRPr="0037652D">
        <w:t>Complete the table below to identify some of the thematic messages presented through the text.</w:t>
      </w:r>
    </w:p>
    <w:p w14:paraId="5AC77015" w14:textId="4D2834F2" w:rsidR="003C69DB" w:rsidRPr="001E61A0" w:rsidRDefault="003C69DB" w:rsidP="003C69DB">
      <w:pPr>
        <w:pStyle w:val="Caption"/>
        <w:rPr>
          <w:i/>
          <w:iCs w:val="0"/>
        </w:rPr>
      </w:pPr>
      <w:r>
        <w:t xml:space="preserve">Table </w:t>
      </w:r>
      <w:r>
        <w:fldChar w:fldCharType="begin"/>
      </w:r>
      <w:r>
        <w:instrText>SEQ Table \* ARABIC</w:instrText>
      </w:r>
      <w:r>
        <w:fldChar w:fldCharType="separate"/>
      </w:r>
      <w:r w:rsidR="001C3ED9">
        <w:rPr>
          <w:noProof/>
        </w:rPr>
        <w:t>17</w:t>
      </w:r>
      <w:r>
        <w:fldChar w:fldCharType="end"/>
      </w:r>
      <w:r>
        <w:t xml:space="preserve"> – thematic messages presented through </w:t>
      </w:r>
      <w:r>
        <w:rPr>
          <w:i/>
          <w:iCs w:val="0"/>
        </w:rPr>
        <w:t>The Giant and the Sea</w:t>
      </w:r>
    </w:p>
    <w:tbl>
      <w:tblPr>
        <w:tblStyle w:val="Tableheader"/>
        <w:tblW w:w="0" w:type="auto"/>
        <w:tblLook w:val="04A0" w:firstRow="1" w:lastRow="0" w:firstColumn="1" w:lastColumn="0" w:noHBand="0" w:noVBand="1"/>
        <w:tblDescription w:val="Table for students to use to explore thematic messages in The Giant and the Sea. An example thematic message and supporting examples from the text are included and blank cells have been left in this table for students to write their own examples."/>
      </w:tblPr>
      <w:tblGrid>
        <w:gridCol w:w="3823"/>
        <w:gridCol w:w="5805"/>
      </w:tblGrid>
      <w:tr w:rsidR="003C69DB" w14:paraId="7345E1D7"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3023CF2A" w14:textId="77777777" w:rsidR="003C69DB" w:rsidRDefault="003C69DB">
            <w:r>
              <w:t>Thematic message</w:t>
            </w:r>
          </w:p>
        </w:tc>
        <w:tc>
          <w:tcPr>
            <w:tcW w:w="5805" w:type="dxa"/>
          </w:tcPr>
          <w:p w14:paraId="68CF498F" w14:textId="77777777" w:rsidR="003C69DB" w:rsidRDefault="003C69DB">
            <w:pPr>
              <w:cnfStyle w:val="100000000000" w:firstRow="1" w:lastRow="0" w:firstColumn="0" w:lastColumn="0" w:oddVBand="0" w:evenVBand="0" w:oddHBand="0" w:evenHBand="0" w:firstRowFirstColumn="0" w:firstRowLastColumn="0" w:lastRowFirstColumn="0" w:lastRowLastColumn="0"/>
            </w:pPr>
            <w:r>
              <w:t>Supporting examples from the text</w:t>
            </w:r>
          </w:p>
        </w:tc>
      </w:tr>
      <w:tr w:rsidR="003C69DB" w14:paraId="7FCCF464" w14:textId="77777777" w:rsidTr="49AD0261">
        <w:trPr>
          <w:cnfStyle w:val="000000100000" w:firstRow="0" w:lastRow="0" w:firstColumn="0" w:lastColumn="0" w:oddVBand="0" w:evenVBand="0" w:oddHBand="1" w:evenHBand="0"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3823" w:type="dxa"/>
          </w:tcPr>
          <w:p w14:paraId="5AF5EEB6" w14:textId="77777777" w:rsidR="003C69DB" w:rsidRDefault="003C69DB">
            <w:r>
              <w:t>Pollution is destroying the planet.</w:t>
            </w:r>
          </w:p>
        </w:tc>
        <w:tc>
          <w:tcPr>
            <w:tcW w:w="5805" w:type="dxa"/>
          </w:tcPr>
          <w:p w14:paraId="27D3B4D4" w14:textId="516F9BC0" w:rsidR="003C69DB" w:rsidRDefault="003C69DB">
            <w:pPr>
              <w:cnfStyle w:val="000000100000" w:firstRow="0" w:lastRow="0" w:firstColumn="0" w:lastColumn="0" w:oddVBand="0" w:evenVBand="0" w:oddHBand="1" w:evenHBand="0" w:firstRowFirstColumn="0" w:firstRowLastColumn="0" w:lastRowFirstColumn="0" w:lastRowLastColumn="0"/>
            </w:pPr>
            <w:r>
              <w:t xml:space="preserve">This is represented by the image of the machine that is introduced on the third </w:t>
            </w:r>
            <w:r w:rsidR="004C4C59">
              <w:t>double-page spread</w:t>
            </w:r>
            <w:r>
              <w:t xml:space="preserve">. The machine takes up a large proportion of the page. It is presented using dark colours and billowing smoke, in contrast to the </w:t>
            </w:r>
            <w:r w:rsidR="39A29913">
              <w:t>bright</w:t>
            </w:r>
            <w:r>
              <w:t xml:space="preserve"> colours used to depict the beach.</w:t>
            </w:r>
          </w:p>
        </w:tc>
      </w:tr>
      <w:tr w:rsidR="003C69DB" w14:paraId="2164CAB1" w14:textId="77777777" w:rsidTr="49AD0261">
        <w:trPr>
          <w:cnfStyle w:val="000000010000" w:firstRow="0" w:lastRow="0" w:firstColumn="0" w:lastColumn="0" w:oddVBand="0" w:evenVBand="0" w:oddHBand="0" w:evenHBand="1"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3823" w:type="dxa"/>
          </w:tcPr>
          <w:p w14:paraId="74C89630" w14:textId="77777777" w:rsidR="003C69DB" w:rsidRDefault="003C69DB"/>
        </w:tc>
        <w:tc>
          <w:tcPr>
            <w:tcW w:w="5805" w:type="dxa"/>
          </w:tcPr>
          <w:p w14:paraId="4E36A500" w14:textId="77777777" w:rsidR="003C69DB" w:rsidRDefault="003C69DB">
            <w:pPr>
              <w:cnfStyle w:val="000000010000" w:firstRow="0" w:lastRow="0" w:firstColumn="0" w:lastColumn="0" w:oddVBand="0" w:evenVBand="0" w:oddHBand="0" w:evenHBand="1" w:firstRowFirstColumn="0" w:firstRowLastColumn="0" w:lastRowFirstColumn="0" w:lastRowLastColumn="0"/>
            </w:pPr>
          </w:p>
        </w:tc>
      </w:tr>
      <w:tr w:rsidR="003C69DB" w14:paraId="78398964" w14:textId="77777777" w:rsidTr="49AD0261">
        <w:trPr>
          <w:cnfStyle w:val="000000100000" w:firstRow="0" w:lastRow="0" w:firstColumn="0" w:lastColumn="0" w:oddVBand="0" w:evenVBand="0" w:oddHBand="1" w:evenHBand="0"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3823" w:type="dxa"/>
          </w:tcPr>
          <w:p w14:paraId="32C0AC09" w14:textId="77777777" w:rsidR="003C69DB" w:rsidRDefault="003C69DB"/>
        </w:tc>
        <w:tc>
          <w:tcPr>
            <w:tcW w:w="5805" w:type="dxa"/>
          </w:tcPr>
          <w:p w14:paraId="2494B6E7" w14:textId="77777777" w:rsidR="003C69DB" w:rsidRDefault="003C69DB">
            <w:pPr>
              <w:cnfStyle w:val="000000100000" w:firstRow="0" w:lastRow="0" w:firstColumn="0" w:lastColumn="0" w:oddVBand="0" w:evenVBand="0" w:oddHBand="1" w:evenHBand="0" w:firstRowFirstColumn="0" w:firstRowLastColumn="0" w:lastRowFirstColumn="0" w:lastRowLastColumn="0"/>
            </w:pPr>
          </w:p>
        </w:tc>
      </w:tr>
      <w:tr w:rsidR="003C69DB" w14:paraId="1305E6CE" w14:textId="77777777" w:rsidTr="49AD0261">
        <w:trPr>
          <w:cnfStyle w:val="000000010000" w:firstRow="0" w:lastRow="0" w:firstColumn="0" w:lastColumn="0" w:oddVBand="0" w:evenVBand="0" w:oddHBand="0" w:evenHBand="1" w:firstRowFirstColumn="0" w:firstRowLastColumn="0" w:lastRowFirstColumn="0" w:lastRowLastColumn="0"/>
          <w:trHeight w:val="2257"/>
        </w:trPr>
        <w:tc>
          <w:tcPr>
            <w:cnfStyle w:val="001000000000" w:firstRow="0" w:lastRow="0" w:firstColumn="1" w:lastColumn="0" w:oddVBand="0" w:evenVBand="0" w:oddHBand="0" w:evenHBand="0" w:firstRowFirstColumn="0" w:firstRowLastColumn="0" w:lastRowFirstColumn="0" w:lastRowLastColumn="0"/>
            <w:tcW w:w="3823" w:type="dxa"/>
          </w:tcPr>
          <w:p w14:paraId="5258BA7D" w14:textId="77777777" w:rsidR="003C69DB" w:rsidRDefault="003C69DB"/>
        </w:tc>
        <w:tc>
          <w:tcPr>
            <w:tcW w:w="5805" w:type="dxa"/>
          </w:tcPr>
          <w:p w14:paraId="30F71C50" w14:textId="77777777" w:rsidR="003C69DB" w:rsidRDefault="003C69DB">
            <w:pPr>
              <w:cnfStyle w:val="000000010000" w:firstRow="0" w:lastRow="0" w:firstColumn="0" w:lastColumn="0" w:oddVBand="0" w:evenVBand="0" w:oddHBand="0" w:evenHBand="1" w:firstRowFirstColumn="0" w:firstRowLastColumn="0" w:lastRowFirstColumn="0" w:lastRowLastColumn="0"/>
            </w:pPr>
          </w:p>
        </w:tc>
      </w:tr>
    </w:tbl>
    <w:p w14:paraId="032B52C1" w14:textId="77777777" w:rsidR="004C4C59" w:rsidRPr="00E80316" w:rsidRDefault="004C4C59" w:rsidP="00E80316">
      <w:bookmarkStart w:id="81" w:name="_Toc286096857"/>
      <w:r w:rsidRPr="00E80316">
        <w:br w:type="page"/>
      </w:r>
    </w:p>
    <w:p w14:paraId="3B4B4F13" w14:textId="133C162C" w:rsidR="00053927" w:rsidRDefault="00AA6348" w:rsidP="00DE0911">
      <w:pPr>
        <w:pStyle w:val="Heading2"/>
      </w:pPr>
      <w:bookmarkStart w:id="82" w:name="_Toc162421396"/>
      <w:r>
        <w:lastRenderedPageBreak/>
        <w:t xml:space="preserve">Phase 2, activity </w:t>
      </w:r>
      <w:r w:rsidR="004A37A6">
        <w:t>4</w:t>
      </w:r>
      <w:r>
        <w:t xml:space="preserve"> – identifying </w:t>
      </w:r>
      <w:r w:rsidR="00C83C43">
        <w:t>convention</w:t>
      </w:r>
      <w:r w:rsidR="00BD2164">
        <w:t>s of speculative fictio</w:t>
      </w:r>
      <w:r w:rsidR="00DE0911">
        <w:t>n</w:t>
      </w:r>
      <w:bookmarkEnd w:id="81"/>
      <w:bookmarkEnd w:id="82"/>
    </w:p>
    <w:p w14:paraId="47EB0647" w14:textId="28857F47" w:rsidR="00DE0911" w:rsidRDefault="00DE0911">
      <w:pPr>
        <w:pStyle w:val="ListNumber"/>
        <w:numPr>
          <w:ilvl w:val="0"/>
          <w:numId w:val="6"/>
        </w:numPr>
      </w:pPr>
      <w:r>
        <w:t xml:space="preserve">Complete the table below by providing </w:t>
      </w:r>
      <w:r w:rsidR="00DB64EB">
        <w:t xml:space="preserve">information about the characters, setting and plot of the </w:t>
      </w:r>
      <w:r w:rsidR="00863AC9">
        <w:t>picture book.</w:t>
      </w:r>
    </w:p>
    <w:p w14:paraId="0B966927" w14:textId="553DED5D" w:rsidR="00863AC9" w:rsidRDefault="00863AC9">
      <w:pPr>
        <w:pStyle w:val="ListNumber2"/>
        <w:numPr>
          <w:ilvl w:val="0"/>
          <w:numId w:val="7"/>
        </w:numPr>
      </w:pPr>
      <w:r>
        <w:t xml:space="preserve">In the middle column, explain how the text’s characters, setting and plot conform to the conventions of </w:t>
      </w:r>
      <w:r w:rsidR="008D7AEF">
        <w:t>speculative fiction.</w:t>
      </w:r>
    </w:p>
    <w:p w14:paraId="2EB9BE41" w14:textId="22DD80DF" w:rsidR="00267669" w:rsidRPr="00DE0911" w:rsidRDefault="00BB7F35" w:rsidP="00726C6E">
      <w:pPr>
        <w:pStyle w:val="ListNumber2"/>
      </w:pPr>
      <w:r>
        <w:t xml:space="preserve">In the third column, </w:t>
      </w:r>
      <w:r w:rsidR="00267669">
        <w:t>explain how the characters, setting and plot are representative of real</w:t>
      </w:r>
      <w:r w:rsidR="00351FC8">
        <w:t>-</w:t>
      </w:r>
      <w:r w:rsidR="00267669">
        <w:t>world people, places and events.</w:t>
      </w:r>
    </w:p>
    <w:p w14:paraId="3E892901" w14:textId="7B484385" w:rsidR="00267669" w:rsidRDefault="00267669" w:rsidP="00267669">
      <w:pPr>
        <w:pStyle w:val="Caption"/>
      </w:pPr>
      <w:r>
        <w:t xml:space="preserve">Table </w:t>
      </w:r>
      <w:r>
        <w:fldChar w:fldCharType="begin"/>
      </w:r>
      <w:r>
        <w:instrText>SEQ Table \* ARABIC</w:instrText>
      </w:r>
      <w:r>
        <w:fldChar w:fldCharType="separate"/>
      </w:r>
      <w:r w:rsidR="001C3ED9">
        <w:rPr>
          <w:noProof/>
        </w:rPr>
        <w:t>18</w:t>
      </w:r>
      <w:r>
        <w:fldChar w:fldCharType="end"/>
      </w:r>
      <w:r w:rsidR="00C83C43">
        <w:t xml:space="preserve"> – identifying conventions of speculative fiction</w:t>
      </w:r>
    </w:p>
    <w:tbl>
      <w:tblPr>
        <w:tblStyle w:val="Tableheader"/>
        <w:tblW w:w="0" w:type="auto"/>
        <w:tblLayout w:type="fixed"/>
        <w:tblLook w:val="04A0" w:firstRow="1" w:lastRow="0" w:firstColumn="1" w:lastColumn="0" w:noHBand="0" w:noVBand="1"/>
        <w:tblDescription w:val="Template for students to explore the speculative fiction conventions in a picture book, including characters, setting and plot. Blank cells have been left in this table for students to write a response."/>
      </w:tblPr>
      <w:tblGrid>
        <w:gridCol w:w="1696"/>
        <w:gridCol w:w="3966"/>
        <w:gridCol w:w="3966"/>
      </w:tblGrid>
      <w:tr w:rsidR="002F71A6" w14:paraId="30411E27"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7439C7D" w14:textId="02AAE9F9" w:rsidR="002F71A6" w:rsidRDefault="002F71A6" w:rsidP="00BD2164">
            <w:r>
              <w:t xml:space="preserve">Features of </w:t>
            </w:r>
            <w:r w:rsidR="00060511">
              <w:t>the picture book</w:t>
            </w:r>
          </w:p>
        </w:tc>
        <w:tc>
          <w:tcPr>
            <w:tcW w:w="3966" w:type="dxa"/>
          </w:tcPr>
          <w:p w14:paraId="27D759E7" w14:textId="1BBEE057" w:rsidR="002F71A6" w:rsidRDefault="00676825" w:rsidP="00BD2164">
            <w:pPr>
              <w:cnfStyle w:val="100000000000" w:firstRow="1" w:lastRow="0" w:firstColumn="0" w:lastColumn="0" w:oddVBand="0" w:evenVBand="0" w:oddHBand="0" w:evenHBand="0" w:firstRowFirstColumn="0" w:firstRowLastColumn="0" w:lastRowFirstColumn="0" w:lastRowLastColumn="0"/>
            </w:pPr>
            <w:r>
              <w:t xml:space="preserve">How the </w:t>
            </w:r>
            <w:r w:rsidR="00B50F91">
              <w:t>text</w:t>
            </w:r>
            <w:r w:rsidR="00A70300">
              <w:t xml:space="preserve"> </w:t>
            </w:r>
            <w:r w:rsidR="008D4592">
              <w:t>conforms to the conventions of speculative fiction</w:t>
            </w:r>
          </w:p>
        </w:tc>
        <w:tc>
          <w:tcPr>
            <w:tcW w:w="3966" w:type="dxa"/>
          </w:tcPr>
          <w:p w14:paraId="0BA0BB61" w14:textId="17B9E4DE" w:rsidR="002F71A6" w:rsidRDefault="00DE43E0" w:rsidP="00BD2164">
            <w:pPr>
              <w:cnfStyle w:val="100000000000" w:firstRow="1" w:lastRow="0" w:firstColumn="0" w:lastColumn="0" w:oddVBand="0" w:evenVBand="0" w:oddHBand="0" w:evenHBand="0" w:firstRowFirstColumn="0" w:firstRowLastColumn="0" w:lastRowFirstColumn="0" w:lastRowLastColumn="0"/>
            </w:pPr>
            <w:r>
              <w:t>What</w:t>
            </w:r>
            <w:r w:rsidR="008944B6">
              <w:t xml:space="preserve"> </w:t>
            </w:r>
            <w:r w:rsidR="00007DD3">
              <w:t>is</w:t>
            </w:r>
            <w:r w:rsidR="008944B6">
              <w:t xml:space="preserve"> represent</w:t>
            </w:r>
            <w:r w:rsidR="00007DD3">
              <w:t>ed about</w:t>
            </w:r>
            <w:r w:rsidR="008944B6">
              <w:t xml:space="preserve"> the real world</w:t>
            </w:r>
          </w:p>
        </w:tc>
      </w:tr>
      <w:tr w:rsidR="002F71A6" w14:paraId="08C75A51" w14:textId="77777777" w:rsidTr="49AD0261">
        <w:trPr>
          <w:cnfStyle w:val="000000100000" w:firstRow="0" w:lastRow="0" w:firstColumn="0" w:lastColumn="0" w:oddVBand="0" w:evenVBand="0" w:oddHBand="1" w:evenHBand="0" w:firstRowFirstColumn="0" w:firstRowLastColumn="0" w:lastRowFirstColumn="0" w:lastRowLastColumn="0"/>
          <w:trHeight w:val="2545"/>
        </w:trPr>
        <w:tc>
          <w:tcPr>
            <w:cnfStyle w:val="001000000000" w:firstRow="0" w:lastRow="0" w:firstColumn="1" w:lastColumn="0" w:oddVBand="0" w:evenVBand="0" w:oddHBand="0" w:evenHBand="0" w:firstRowFirstColumn="0" w:firstRowLastColumn="0" w:lastRowFirstColumn="0" w:lastRowLastColumn="0"/>
            <w:tcW w:w="1696" w:type="dxa"/>
          </w:tcPr>
          <w:p w14:paraId="7534333D" w14:textId="77777777" w:rsidR="002F71A6" w:rsidRDefault="002F71A6" w:rsidP="00BD2164">
            <w:pPr>
              <w:rPr>
                <w:b w:val="0"/>
              </w:rPr>
            </w:pPr>
            <w:r>
              <w:t>Character</w:t>
            </w:r>
            <w:r w:rsidR="008944B6">
              <w:t>s</w:t>
            </w:r>
          </w:p>
          <w:p w14:paraId="4D2E948F" w14:textId="1E8F5361" w:rsidR="0017559F" w:rsidRDefault="0017559F" w:rsidP="00BD2164"/>
        </w:tc>
        <w:tc>
          <w:tcPr>
            <w:tcW w:w="3966" w:type="dxa"/>
          </w:tcPr>
          <w:p w14:paraId="0F061C5A" w14:textId="77777777" w:rsidR="002F71A6" w:rsidRDefault="002F71A6" w:rsidP="00BD2164">
            <w:pPr>
              <w:cnfStyle w:val="000000100000" w:firstRow="0" w:lastRow="0" w:firstColumn="0" w:lastColumn="0" w:oddVBand="0" w:evenVBand="0" w:oddHBand="1" w:evenHBand="0" w:firstRowFirstColumn="0" w:firstRowLastColumn="0" w:lastRowFirstColumn="0" w:lastRowLastColumn="0"/>
            </w:pPr>
          </w:p>
        </w:tc>
        <w:tc>
          <w:tcPr>
            <w:tcW w:w="3966" w:type="dxa"/>
          </w:tcPr>
          <w:p w14:paraId="787A5978" w14:textId="77777777" w:rsidR="002F71A6" w:rsidRDefault="002F71A6" w:rsidP="00BD2164">
            <w:pPr>
              <w:cnfStyle w:val="000000100000" w:firstRow="0" w:lastRow="0" w:firstColumn="0" w:lastColumn="0" w:oddVBand="0" w:evenVBand="0" w:oddHBand="1" w:evenHBand="0" w:firstRowFirstColumn="0" w:firstRowLastColumn="0" w:lastRowFirstColumn="0" w:lastRowLastColumn="0"/>
            </w:pPr>
          </w:p>
        </w:tc>
      </w:tr>
      <w:tr w:rsidR="002F71A6" w14:paraId="6C72D183" w14:textId="77777777" w:rsidTr="004C4C59">
        <w:trPr>
          <w:cnfStyle w:val="000000010000" w:firstRow="0" w:lastRow="0" w:firstColumn="0" w:lastColumn="0" w:oddVBand="0" w:evenVBand="0" w:oddHBand="0" w:evenHBand="1" w:firstRowFirstColumn="0" w:firstRowLastColumn="0" w:lastRowFirstColumn="0" w:lastRowLastColumn="0"/>
          <w:trHeight w:val="2265"/>
        </w:trPr>
        <w:tc>
          <w:tcPr>
            <w:cnfStyle w:val="001000000000" w:firstRow="0" w:lastRow="0" w:firstColumn="1" w:lastColumn="0" w:oddVBand="0" w:evenVBand="0" w:oddHBand="0" w:evenHBand="0" w:firstRowFirstColumn="0" w:firstRowLastColumn="0" w:lastRowFirstColumn="0" w:lastRowLastColumn="0"/>
            <w:tcW w:w="1696" w:type="dxa"/>
          </w:tcPr>
          <w:p w14:paraId="62E08381" w14:textId="77D758FA" w:rsidR="002F71A6" w:rsidRDefault="002F71A6" w:rsidP="00BD2164">
            <w:r>
              <w:t>Setting</w:t>
            </w:r>
          </w:p>
        </w:tc>
        <w:tc>
          <w:tcPr>
            <w:tcW w:w="3966" w:type="dxa"/>
          </w:tcPr>
          <w:p w14:paraId="5A21E0E6" w14:textId="77777777" w:rsidR="002F71A6" w:rsidRDefault="002F71A6" w:rsidP="00BD2164">
            <w:pPr>
              <w:cnfStyle w:val="000000010000" w:firstRow="0" w:lastRow="0" w:firstColumn="0" w:lastColumn="0" w:oddVBand="0" w:evenVBand="0" w:oddHBand="0" w:evenHBand="1" w:firstRowFirstColumn="0" w:firstRowLastColumn="0" w:lastRowFirstColumn="0" w:lastRowLastColumn="0"/>
            </w:pPr>
          </w:p>
        </w:tc>
        <w:tc>
          <w:tcPr>
            <w:tcW w:w="3966" w:type="dxa"/>
          </w:tcPr>
          <w:p w14:paraId="60BDCD1E" w14:textId="77777777" w:rsidR="002F71A6" w:rsidRDefault="002F71A6" w:rsidP="00BD2164">
            <w:pPr>
              <w:cnfStyle w:val="000000010000" w:firstRow="0" w:lastRow="0" w:firstColumn="0" w:lastColumn="0" w:oddVBand="0" w:evenVBand="0" w:oddHBand="0" w:evenHBand="1" w:firstRowFirstColumn="0" w:firstRowLastColumn="0" w:lastRowFirstColumn="0" w:lastRowLastColumn="0"/>
            </w:pPr>
          </w:p>
        </w:tc>
      </w:tr>
      <w:tr w:rsidR="002F71A6" w14:paraId="04F878C9" w14:textId="77777777" w:rsidTr="004C4C59">
        <w:trPr>
          <w:cnfStyle w:val="000000100000" w:firstRow="0" w:lastRow="0" w:firstColumn="0" w:lastColumn="0" w:oddVBand="0" w:evenVBand="0" w:oddHBand="1" w:evenHBand="0" w:firstRowFirstColumn="0" w:firstRowLastColumn="0" w:lastRowFirstColumn="0" w:lastRowLastColumn="0"/>
          <w:trHeight w:val="2259"/>
        </w:trPr>
        <w:tc>
          <w:tcPr>
            <w:cnfStyle w:val="001000000000" w:firstRow="0" w:lastRow="0" w:firstColumn="1" w:lastColumn="0" w:oddVBand="0" w:evenVBand="0" w:oddHBand="0" w:evenHBand="0" w:firstRowFirstColumn="0" w:firstRowLastColumn="0" w:lastRowFirstColumn="0" w:lastRowLastColumn="0"/>
            <w:tcW w:w="1696" w:type="dxa"/>
          </w:tcPr>
          <w:p w14:paraId="0BDC71B9" w14:textId="3E29430B" w:rsidR="002F71A6" w:rsidRDefault="002F71A6" w:rsidP="00BD2164">
            <w:r>
              <w:t>Plot</w:t>
            </w:r>
          </w:p>
        </w:tc>
        <w:tc>
          <w:tcPr>
            <w:tcW w:w="3966" w:type="dxa"/>
          </w:tcPr>
          <w:p w14:paraId="230385AC" w14:textId="77777777" w:rsidR="002F71A6" w:rsidRDefault="002F71A6" w:rsidP="00BD2164">
            <w:pPr>
              <w:cnfStyle w:val="000000100000" w:firstRow="0" w:lastRow="0" w:firstColumn="0" w:lastColumn="0" w:oddVBand="0" w:evenVBand="0" w:oddHBand="1" w:evenHBand="0" w:firstRowFirstColumn="0" w:firstRowLastColumn="0" w:lastRowFirstColumn="0" w:lastRowLastColumn="0"/>
            </w:pPr>
          </w:p>
        </w:tc>
        <w:tc>
          <w:tcPr>
            <w:tcW w:w="3966" w:type="dxa"/>
          </w:tcPr>
          <w:p w14:paraId="592BEB8D" w14:textId="77777777" w:rsidR="002F71A6" w:rsidRDefault="002F71A6" w:rsidP="00BD2164">
            <w:pPr>
              <w:cnfStyle w:val="000000100000" w:firstRow="0" w:lastRow="0" w:firstColumn="0" w:lastColumn="0" w:oddVBand="0" w:evenVBand="0" w:oddHBand="1" w:evenHBand="0" w:firstRowFirstColumn="0" w:firstRowLastColumn="0" w:lastRowFirstColumn="0" w:lastRowLastColumn="0"/>
            </w:pPr>
          </w:p>
        </w:tc>
      </w:tr>
    </w:tbl>
    <w:p w14:paraId="54548C16" w14:textId="77777777" w:rsidR="004C4C59" w:rsidRPr="00E80316" w:rsidRDefault="004C4C59" w:rsidP="00E80316">
      <w:bookmarkStart w:id="83" w:name="_Toc1201531896"/>
      <w:r w:rsidRPr="00E80316">
        <w:br w:type="page"/>
      </w:r>
    </w:p>
    <w:p w14:paraId="692CB4FC" w14:textId="64A2CB0D" w:rsidR="00BD2164" w:rsidRDefault="00624161" w:rsidP="00624161">
      <w:pPr>
        <w:pStyle w:val="Heading2"/>
        <w:rPr>
          <w:i/>
          <w:iCs/>
        </w:rPr>
      </w:pPr>
      <w:bookmarkStart w:id="84" w:name="_Toc162421397"/>
      <w:r>
        <w:lastRenderedPageBreak/>
        <w:t xml:space="preserve">Phase 2, activity </w:t>
      </w:r>
      <w:r w:rsidR="004A37A6">
        <w:t>5</w:t>
      </w:r>
      <w:r w:rsidR="00AD2767">
        <w:t xml:space="preserve">a </w:t>
      </w:r>
      <w:r w:rsidR="0089097C">
        <w:t>–</w:t>
      </w:r>
      <w:r w:rsidR="00AD2767">
        <w:t xml:space="preserve"> </w:t>
      </w:r>
      <w:r w:rsidR="0089097C">
        <w:t xml:space="preserve">modelled deconstruction of </w:t>
      </w:r>
      <w:r w:rsidR="0089097C">
        <w:rPr>
          <w:i/>
          <w:iCs/>
        </w:rPr>
        <w:t>The Giant and the Sea</w:t>
      </w:r>
      <w:bookmarkEnd w:id="83"/>
      <w:bookmarkEnd w:id="84"/>
    </w:p>
    <w:p w14:paraId="02BCB00E" w14:textId="30D58E39" w:rsidR="00033515" w:rsidRPr="00033515" w:rsidRDefault="00033515">
      <w:pPr>
        <w:pStyle w:val="ListNumber"/>
        <w:numPr>
          <w:ilvl w:val="0"/>
          <w:numId w:val="9"/>
        </w:numPr>
      </w:pPr>
      <w:r>
        <w:t>View the image and identify the key visual</w:t>
      </w:r>
      <w:r w:rsidR="008B34F7">
        <w:t xml:space="preserve"> language and stylistic features.</w:t>
      </w:r>
    </w:p>
    <w:p w14:paraId="374E5DAC" w14:textId="768D6032" w:rsidR="00BE1F5E" w:rsidRPr="00BE1F5E" w:rsidRDefault="00BE1F5E" w:rsidP="00BE1F5E">
      <w:pPr>
        <w:pStyle w:val="Caption"/>
        <w:rPr>
          <w:i/>
          <w:iCs w:val="0"/>
        </w:rPr>
      </w:pPr>
      <w:r>
        <w:t xml:space="preserve">Figure </w:t>
      </w:r>
      <w:r w:rsidR="00606535">
        <w:fldChar w:fldCharType="begin"/>
      </w:r>
      <w:r w:rsidR="00606535">
        <w:instrText xml:space="preserve"> SEQ Figure \* ARABIC </w:instrText>
      </w:r>
      <w:r w:rsidR="00606535">
        <w:fldChar w:fldCharType="separate"/>
      </w:r>
      <w:r w:rsidR="00606535">
        <w:rPr>
          <w:noProof/>
        </w:rPr>
        <w:t>5</w:t>
      </w:r>
      <w:r w:rsidR="00606535">
        <w:fldChar w:fldCharType="end"/>
      </w:r>
      <w:r>
        <w:t xml:space="preserve"> – extract from </w:t>
      </w:r>
      <w:r>
        <w:rPr>
          <w:i/>
          <w:iCs w:val="0"/>
        </w:rPr>
        <w:t>The Giant and the Sea</w:t>
      </w:r>
    </w:p>
    <w:p w14:paraId="5F47FF64" w14:textId="1DB3BD8B" w:rsidR="00A82434" w:rsidRDefault="00BE1F5E" w:rsidP="00A82434">
      <w:r>
        <w:rPr>
          <w:noProof/>
        </w:rPr>
        <w:drawing>
          <wp:inline distT="0" distB="0" distL="0" distR="0" wp14:anchorId="77B65A95" wp14:editId="0D47C7D7">
            <wp:extent cx="5903320" cy="3841115"/>
            <wp:effectExtent l="0" t="0" r="2540" b="6985"/>
            <wp:docPr id="707148527" name="Picture 707148527" descr="Image of a page from The Giant and the Sea, containing sepia-toned illustrations and written text." title="Extract from The Giant and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148527"/>
                    <pic:cNvPicPr/>
                  </pic:nvPicPr>
                  <pic:blipFill>
                    <a:blip r:embed="rId50">
                      <a:extLst>
                        <a:ext uri="{28A0092B-C50C-407E-A947-70E740481C1C}">
                          <a14:useLocalDpi xmlns:a14="http://schemas.microsoft.com/office/drawing/2010/main" val="0"/>
                        </a:ext>
                      </a:extLst>
                    </a:blip>
                    <a:stretch>
                      <a:fillRect/>
                    </a:stretch>
                  </pic:blipFill>
                  <pic:spPr>
                    <a:xfrm>
                      <a:off x="0" y="0"/>
                      <a:ext cx="5903320" cy="3841115"/>
                    </a:xfrm>
                    <a:prstGeom prst="rect">
                      <a:avLst/>
                    </a:prstGeom>
                  </pic:spPr>
                </pic:pic>
              </a:graphicData>
            </a:graphic>
          </wp:inline>
        </w:drawing>
      </w:r>
    </w:p>
    <w:p w14:paraId="0DE650B7" w14:textId="2B22FC55" w:rsidR="008B34F7" w:rsidRDefault="008B34F7">
      <w:pPr>
        <w:pStyle w:val="ListNumber"/>
        <w:numPr>
          <w:ilvl w:val="0"/>
          <w:numId w:val="25"/>
        </w:numPr>
      </w:pPr>
      <w:r>
        <w:t>Complete the table below by:</w:t>
      </w:r>
    </w:p>
    <w:p w14:paraId="750B0C39" w14:textId="73EA53EF" w:rsidR="008B34F7" w:rsidRDefault="008B34F7">
      <w:pPr>
        <w:pStyle w:val="ListNumber2"/>
        <w:numPr>
          <w:ilvl w:val="0"/>
          <w:numId w:val="10"/>
        </w:numPr>
      </w:pPr>
      <w:r>
        <w:t xml:space="preserve">explaining how the </w:t>
      </w:r>
      <w:r w:rsidR="006F7504">
        <w:t>visual language and stylistic features emphasise a</w:t>
      </w:r>
      <w:r w:rsidR="001A756D">
        <w:t xml:space="preserve"> convention of speculative fiction</w:t>
      </w:r>
    </w:p>
    <w:p w14:paraId="458F7FFB" w14:textId="21FCC79F" w:rsidR="00D974A8" w:rsidRDefault="00985B26">
      <w:pPr>
        <w:pStyle w:val="ListNumber2"/>
        <w:numPr>
          <w:ilvl w:val="0"/>
          <w:numId w:val="10"/>
        </w:numPr>
      </w:pPr>
      <w:r>
        <w:t>analysing</w:t>
      </w:r>
      <w:r w:rsidR="00E85D5E">
        <w:t xml:space="preserve"> the language and stylistic features by </w:t>
      </w:r>
      <w:r w:rsidR="001F4A3A">
        <w:t>explaining how the example represents a thematic message about the real world</w:t>
      </w:r>
      <w:r w:rsidR="003920D5">
        <w:t>.</w:t>
      </w:r>
    </w:p>
    <w:p w14:paraId="050AB296" w14:textId="3BBD065D" w:rsidR="004A37A6" w:rsidRDefault="004A37A6" w:rsidP="004A37A6">
      <w:pPr>
        <w:pStyle w:val="Caption"/>
      </w:pPr>
      <w:r>
        <w:t xml:space="preserve">Table </w:t>
      </w:r>
      <w:r>
        <w:fldChar w:fldCharType="begin"/>
      </w:r>
      <w:r>
        <w:instrText>SEQ Table \* ARABIC</w:instrText>
      </w:r>
      <w:r>
        <w:fldChar w:fldCharType="separate"/>
      </w:r>
      <w:r w:rsidR="001C3ED9">
        <w:rPr>
          <w:noProof/>
        </w:rPr>
        <w:t>19</w:t>
      </w:r>
      <w:r>
        <w:fldChar w:fldCharType="end"/>
      </w:r>
      <w:r>
        <w:t xml:space="preserve"> – modelled analysis of extract</w:t>
      </w:r>
    </w:p>
    <w:tbl>
      <w:tblPr>
        <w:tblStyle w:val="Tableheader"/>
        <w:tblW w:w="0" w:type="auto"/>
        <w:tblLook w:val="04A0" w:firstRow="1" w:lastRow="0" w:firstColumn="1" w:lastColumn="0" w:noHBand="0" w:noVBand="1"/>
        <w:tblDescription w:val="Table modelling an analysis of a speculative fiction extract."/>
      </w:tblPr>
      <w:tblGrid>
        <w:gridCol w:w="3209"/>
        <w:gridCol w:w="3209"/>
        <w:gridCol w:w="3210"/>
      </w:tblGrid>
      <w:tr w:rsidR="0046563F" w14:paraId="392EC4E0"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D8EF6A8" w14:textId="54792CEB" w:rsidR="0046563F" w:rsidRDefault="004C4C59" w:rsidP="00A82434">
            <w:r>
              <w:t>Examples of v</w:t>
            </w:r>
            <w:r w:rsidR="00B223AF">
              <w:t xml:space="preserve">isual language and stylistic </w:t>
            </w:r>
            <w:r>
              <w:t>features</w:t>
            </w:r>
          </w:p>
        </w:tc>
        <w:tc>
          <w:tcPr>
            <w:tcW w:w="3209" w:type="dxa"/>
          </w:tcPr>
          <w:p w14:paraId="40993238" w14:textId="7CB6D895" w:rsidR="0046563F" w:rsidRDefault="00C41F09" w:rsidP="00A82434">
            <w:pPr>
              <w:cnfStyle w:val="100000000000" w:firstRow="1" w:lastRow="0" w:firstColumn="0" w:lastColumn="0" w:oddVBand="0" w:evenVBand="0" w:oddHBand="0" w:evenHBand="0" w:firstRowFirstColumn="0" w:firstRowLastColumn="0" w:lastRowFirstColumn="0" w:lastRowLastColumn="0"/>
            </w:pPr>
            <w:r>
              <w:t>Connection to speculative fiction</w:t>
            </w:r>
          </w:p>
        </w:tc>
        <w:tc>
          <w:tcPr>
            <w:tcW w:w="3210" w:type="dxa"/>
          </w:tcPr>
          <w:p w14:paraId="5028681B" w14:textId="6E829A87" w:rsidR="0046563F" w:rsidRDefault="00C41F09" w:rsidP="00A82434">
            <w:pPr>
              <w:cnfStyle w:val="100000000000" w:firstRow="1" w:lastRow="0" w:firstColumn="0" w:lastColumn="0" w:oddVBand="0" w:evenVBand="0" w:oddHBand="0" w:evenHBand="0" w:firstRowFirstColumn="0" w:firstRowLastColumn="0" w:lastRowFirstColumn="0" w:lastRowLastColumn="0"/>
            </w:pPr>
            <w:r>
              <w:t>Analysis</w:t>
            </w:r>
          </w:p>
        </w:tc>
      </w:tr>
      <w:tr w:rsidR="0046563F" w14:paraId="35D2A99C"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243A2E2" w14:textId="28564747" w:rsidR="0046563F" w:rsidRDefault="00AC0B3F" w:rsidP="00A82434">
            <w:r>
              <w:t xml:space="preserve">Salience – the machine at </w:t>
            </w:r>
            <w:r>
              <w:lastRenderedPageBreak/>
              <w:t>the centre of the page</w:t>
            </w:r>
          </w:p>
        </w:tc>
        <w:tc>
          <w:tcPr>
            <w:tcW w:w="3209" w:type="dxa"/>
          </w:tcPr>
          <w:p w14:paraId="07CCAC52" w14:textId="55957F41" w:rsidR="0046563F" w:rsidRDefault="00AB14F3" w:rsidP="00A82434">
            <w:pPr>
              <w:cnfStyle w:val="000000100000" w:firstRow="0" w:lastRow="0" w:firstColumn="0" w:lastColumn="0" w:oddVBand="0" w:evenVBand="0" w:oddHBand="1" w:evenHBand="0" w:firstRowFirstColumn="0" w:firstRowLastColumn="0" w:lastRowFirstColumn="0" w:lastRowLastColumn="0"/>
            </w:pPr>
            <w:r>
              <w:lastRenderedPageBreak/>
              <w:t xml:space="preserve">The machine is the dominant </w:t>
            </w:r>
            <w:r>
              <w:lastRenderedPageBreak/>
              <w:t xml:space="preserve">feature of this image. This suggests that </w:t>
            </w:r>
            <w:r w:rsidR="009D73DE">
              <w:t>this society is driven by technology</w:t>
            </w:r>
            <w:r w:rsidR="007B4C30">
              <w:t xml:space="preserve"> and industrialisation</w:t>
            </w:r>
            <w:r w:rsidR="00666321">
              <w:t>, which is a key feature of speculative fiction texts.</w:t>
            </w:r>
          </w:p>
        </w:tc>
        <w:tc>
          <w:tcPr>
            <w:tcW w:w="3210" w:type="dxa"/>
          </w:tcPr>
          <w:p w14:paraId="51FB6EB3" w14:textId="4899B49F" w:rsidR="0046563F" w:rsidRDefault="00346994" w:rsidP="00A82434">
            <w:pPr>
              <w:cnfStyle w:val="000000100000" w:firstRow="0" w:lastRow="0" w:firstColumn="0" w:lastColumn="0" w:oddVBand="0" w:evenVBand="0" w:oddHBand="1" w:evenHBand="0" w:firstRowFirstColumn="0" w:firstRowLastColumn="0" w:lastRowFirstColumn="0" w:lastRowLastColumn="0"/>
            </w:pPr>
            <w:r>
              <w:lastRenderedPageBreak/>
              <w:t xml:space="preserve">This </w:t>
            </w:r>
            <w:r w:rsidR="00DE34CF">
              <w:t xml:space="preserve">salient </w:t>
            </w:r>
            <w:r>
              <w:t xml:space="preserve">image serves to </w:t>
            </w:r>
            <w:r w:rsidR="0083629A">
              <w:lastRenderedPageBreak/>
              <w:t xml:space="preserve">metaphorically represent the </w:t>
            </w:r>
            <w:r w:rsidR="00F6038C">
              <w:t>dominance</w:t>
            </w:r>
            <w:r w:rsidR="00186F9E">
              <w:t xml:space="preserve"> of </w:t>
            </w:r>
            <w:r w:rsidR="00860F49">
              <w:t>technology within 21</w:t>
            </w:r>
            <w:r w:rsidR="00860F49" w:rsidRPr="004C4C59">
              <w:t>st</w:t>
            </w:r>
            <w:r w:rsidR="00860F49">
              <w:t xml:space="preserve"> century society.</w:t>
            </w:r>
            <w:r w:rsidR="00871645">
              <w:t xml:space="preserve"> </w:t>
            </w:r>
          </w:p>
        </w:tc>
      </w:tr>
      <w:tr w:rsidR="0046563F" w14:paraId="40212F05"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DC1A4AE" w14:textId="47BD0485" w:rsidR="0046563F" w:rsidRDefault="005375A0" w:rsidP="00A82434">
            <w:r>
              <w:lastRenderedPageBreak/>
              <w:t>Vectors</w:t>
            </w:r>
            <w:r w:rsidR="00E03DEC">
              <w:t xml:space="preserve"> and body language</w:t>
            </w:r>
            <w:r>
              <w:t xml:space="preserve"> – the raised hands of the people</w:t>
            </w:r>
          </w:p>
        </w:tc>
        <w:tc>
          <w:tcPr>
            <w:tcW w:w="3209" w:type="dxa"/>
          </w:tcPr>
          <w:p w14:paraId="38D78D57" w14:textId="1D08E1EA" w:rsidR="0046563F" w:rsidRDefault="00E03DEC" w:rsidP="00A82434">
            <w:pPr>
              <w:cnfStyle w:val="000000010000" w:firstRow="0" w:lastRow="0" w:firstColumn="0" w:lastColumn="0" w:oddVBand="0" w:evenVBand="0" w:oddHBand="0" w:evenHBand="1" w:firstRowFirstColumn="0" w:firstRowLastColumn="0" w:lastRowFirstColumn="0" w:lastRowLastColumn="0"/>
            </w:pPr>
            <w:r>
              <w:t>The raised hands</w:t>
            </w:r>
            <w:r w:rsidR="00153FA3">
              <w:t xml:space="preserve"> </w:t>
            </w:r>
            <w:r w:rsidR="00FA7335">
              <w:t xml:space="preserve">further reinforce the control of technology in this society. They also indicate mass </w:t>
            </w:r>
            <w:r w:rsidR="00C751B0">
              <w:t>conformity to technological advance</w:t>
            </w:r>
            <w:r w:rsidR="0006617C">
              <w:t xml:space="preserve">ment, which is </w:t>
            </w:r>
            <w:r w:rsidR="00A175D3">
              <w:t xml:space="preserve">a common feature </w:t>
            </w:r>
            <w:r w:rsidR="000B6756">
              <w:t>of societies in speculative fiction texts.</w:t>
            </w:r>
          </w:p>
        </w:tc>
        <w:tc>
          <w:tcPr>
            <w:tcW w:w="3210" w:type="dxa"/>
          </w:tcPr>
          <w:p w14:paraId="40560C43" w14:textId="361D0F59" w:rsidR="0046563F" w:rsidRDefault="00ED5583" w:rsidP="00A82434">
            <w:pPr>
              <w:cnfStyle w:val="000000010000" w:firstRow="0" w:lastRow="0" w:firstColumn="0" w:lastColumn="0" w:oddVBand="0" w:evenVBand="0" w:oddHBand="0" w:evenHBand="1" w:firstRowFirstColumn="0" w:firstRowLastColumn="0" w:lastRowFirstColumn="0" w:lastRowLastColumn="0"/>
            </w:pPr>
            <w:r>
              <w:t xml:space="preserve">The vectors </w:t>
            </w:r>
            <w:r w:rsidR="00B47566">
              <w:t xml:space="preserve">created by the </w:t>
            </w:r>
            <w:r>
              <w:t xml:space="preserve">body language </w:t>
            </w:r>
            <w:r w:rsidR="00B47566">
              <w:t xml:space="preserve">of the citizens is intended to </w:t>
            </w:r>
            <w:r w:rsidR="00381E0A">
              <w:t xml:space="preserve">criticise and satirise the </w:t>
            </w:r>
            <w:r w:rsidR="005916E2">
              <w:t>devotion towards</w:t>
            </w:r>
            <w:r w:rsidR="00360828">
              <w:t xml:space="preserve"> and overreliance on technology and industry in our current society.</w:t>
            </w:r>
          </w:p>
        </w:tc>
      </w:tr>
      <w:tr w:rsidR="0046563F" w14:paraId="5B2B8EC0"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415B3FF" w14:textId="3963484B" w:rsidR="0046563F" w:rsidRDefault="000E1591" w:rsidP="00A82434">
            <w:r>
              <w:t>Juxtaposition</w:t>
            </w:r>
            <w:r w:rsidR="009167B2">
              <w:t xml:space="preserve"> – the bright</w:t>
            </w:r>
            <w:r>
              <w:t xml:space="preserve">ness of the machine contrasted against the darkness of the smoke and surrounding </w:t>
            </w:r>
            <w:r w:rsidR="004B4EC0">
              <w:t>environment</w:t>
            </w:r>
          </w:p>
        </w:tc>
        <w:tc>
          <w:tcPr>
            <w:tcW w:w="3209" w:type="dxa"/>
          </w:tcPr>
          <w:p w14:paraId="5FA72E07" w14:textId="5A28347E" w:rsidR="0046563F" w:rsidRDefault="006A7D4B" w:rsidP="00A82434">
            <w:pPr>
              <w:cnfStyle w:val="000000100000" w:firstRow="0" w:lastRow="0" w:firstColumn="0" w:lastColumn="0" w:oddVBand="0" w:evenVBand="0" w:oddHBand="1" w:evenHBand="0" w:firstRowFirstColumn="0" w:firstRowLastColumn="0" w:lastRowFirstColumn="0" w:lastRowLastColumn="0"/>
            </w:pPr>
            <w:r>
              <w:t xml:space="preserve">The light and the dark </w:t>
            </w:r>
            <w:r w:rsidR="00AE2EA4">
              <w:t xml:space="preserve">connect to the utopia versus dystopia dichotomy that is often present in speculative fiction texts. </w:t>
            </w:r>
          </w:p>
        </w:tc>
        <w:tc>
          <w:tcPr>
            <w:tcW w:w="3210" w:type="dxa"/>
          </w:tcPr>
          <w:p w14:paraId="2B9DAE11" w14:textId="73DA030A" w:rsidR="0046563F" w:rsidRDefault="00320AC1" w:rsidP="00A82434">
            <w:pPr>
              <w:cnfStyle w:val="000000100000" w:firstRow="0" w:lastRow="0" w:firstColumn="0" w:lastColumn="0" w:oddVBand="0" w:evenVBand="0" w:oddHBand="1" w:evenHBand="0" w:firstRowFirstColumn="0" w:firstRowLastColumn="0" w:lastRowFirstColumn="0" w:lastRowLastColumn="0"/>
            </w:pPr>
            <w:r>
              <w:t>The darkness of the smoke, in contra</w:t>
            </w:r>
            <w:r w:rsidR="00616F2B">
              <w:t>s</w:t>
            </w:r>
            <w:r>
              <w:t xml:space="preserve">t to the brightness of the machine, </w:t>
            </w:r>
            <w:r w:rsidR="00881AD1">
              <w:t>emphasises</w:t>
            </w:r>
            <w:r w:rsidR="00745E6B">
              <w:t xml:space="preserve"> the </w:t>
            </w:r>
            <w:r w:rsidR="008E48E8">
              <w:t xml:space="preserve">negative and dangerous consequences of pollution. </w:t>
            </w:r>
          </w:p>
        </w:tc>
      </w:tr>
    </w:tbl>
    <w:p w14:paraId="69F64FC5" w14:textId="533408E8" w:rsidR="00BE1F5E" w:rsidRDefault="008E48E8">
      <w:pPr>
        <w:pStyle w:val="ListNumber"/>
        <w:numPr>
          <w:ilvl w:val="0"/>
          <w:numId w:val="25"/>
        </w:numPr>
      </w:pPr>
      <w:r>
        <w:t xml:space="preserve">Combine your </w:t>
      </w:r>
      <w:r w:rsidR="00840843">
        <w:t>analysis</w:t>
      </w:r>
      <w:r w:rsidR="001F14CA">
        <w:t xml:space="preserve"> into a short </w:t>
      </w:r>
      <w:r w:rsidR="00F6750C">
        <w:t>paragraph</w:t>
      </w:r>
      <w:r w:rsidR="001F14CA">
        <w:t xml:space="preserve"> th</w:t>
      </w:r>
      <w:r w:rsidR="00CE4614">
        <w:t>at</w:t>
      </w:r>
      <w:r w:rsidR="001F14CA">
        <w:t xml:space="preserve"> explores how this </w:t>
      </w:r>
      <w:r w:rsidR="005B18B9">
        <w:t>page uses conventions of s</w:t>
      </w:r>
      <w:r w:rsidR="00480AE8">
        <w:t>peculative</w:t>
      </w:r>
      <w:r w:rsidR="005B18B9">
        <w:t xml:space="preserve"> fiction to communicate </w:t>
      </w:r>
      <w:r w:rsidR="00A62472">
        <w:t>real-world concerns.</w:t>
      </w:r>
    </w:p>
    <w:p w14:paraId="16603EF2" w14:textId="35D37CA3" w:rsidR="005B2A87" w:rsidRDefault="005B2A87" w:rsidP="005B2A87">
      <w:pPr>
        <w:pStyle w:val="Caption"/>
      </w:pPr>
      <w:r>
        <w:t xml:space="preserve">Table </w:t>
      </w:r>
      <w:r>
        <w:fldChar w:fldCharType="begin"/>
      </w:r>
      <w:r>
        <w:instrText>SEQ Table \* ARABIC</w:instrText>
      </w:r>
      <w:r>
        <w:fldChar w:fldCharType="separate"/>
      </w:r>
      <w:r w:rsidR="001C3ED9">
        <w:rPr>
          <w:noProof/>
        </w:rPr>
        <w:t>20</w:t>
      </w:r>
      <w:r>
        <w:fldChar w:fldCharType="end"/>
      </w:r>
      <w:r>
        <w:t xml:space="preserve"> – </w:t>
      </w:r>
      <w:r w:rsidR="00F060ED">
        <w:t>analysing</w:t>
      </w:r>
      <w:r>
        <w:t xml:space="preserve"> </w:t>
      </w:r>
      <w:r w:rsidR="00D23078">
        <w:t>a page</w:t>
      </w:r>
    </w:p>
    <w:tbl>
      <w:tblPr>
        <w:tblStyle w:val="Tableheader"/>
        <w:tblW w:w="0" w:type="auto"/>
        <w:tblLook w:val="04A0" w:firstRow="1" w:lastRow="0" w:firstColumn="1" w:lastColumn="0" w:noHBand="0" w:noVBand="1"/>
        <w:tblDescription w:val="A model paragraph analysing a page from a speculative fiction text."/>
      </w:tblPr>
      <w:tblGrid>
        <w:gridCol w:w="9628"/>
      </w:tblGrid>
      <w:tr w:rsidR="00A62472" w14:paraId="531BE7B3"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BCBC39A" w14:textId="3C06DA86" w:rsidR="00A62472" w:rsidRDefault="00214F98" w:rsidP="00A62472">
            <w:r>
              <w:t>Writing about the page</w:t>
            </w:r>
          </w:p>
        </w:tc>
      </w:tr>
      <w:tr w:rsidR="00A62472" w14:paraId="1211149D"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094A87F" w14:textId="6177C608" w:rsidR="00A62472" w:rsidRPr="00F2583E" w:rsidRDefault="00F2583E" w:rsidP="00A62472">
            <w:pPr>
              <w:rPr>
                <w:b w:val="0"/>
                <w:bCs/>
              </w:rPr>
            </w:pPr>
            <w:r w:rsidRPr="00F2583E">
              <w:rPr>
                <w:b w:val="0"/>
                <w:bCs/>
              </w:rPr>
              <w:t>The image</w:t>
            </w:r>
            <w:r w:rsidR="00D23078">
              <w:rPr>
                <w:b w:val="0"/>
                <w:bCs/>
              </w:rPr>
              <w:t xml:space="preserve"> displaying the citizens worshipping the machine</w:t>
            </w:r>
            <w:r w:rsidR="00876235">
              <w:rPr>
                <w:b w:val="0"/>
                <w:bCs/>
              </w:rPr>
              <w:t xml:space="preserve"> is intended to criticise </w:t>
            </w:r>
            <w:r w:rsidR="00314A85">
              <w:rPr>
                <w:b w:val="0"/>
                <w:bCs/>
              </w:rPr>
              <w:t>modern society’s devotion</w:t>
            </w:r>
            <w:r w:rsidR="005916E2">
              <w:rPr>
                <w:b w:val="0"/>
                <w:bCs/>
              </w:rPr>
              <w:t xml:space="preserve"> towards and overreliance on technology</w:t>
            </w:r>
            <w:r w:rsidR="00F95ED9">
              <w:rPr>
                <w:b w:val="0"/>
                <w:bCs/>
              </w:rPr>
              <w:t xml:space="preserve"> and industry. </w:t>
            </w:r>
            <w:r w:rsidR="005E6CB6">
              <w:rPr>
                <w:b w:val="0"/>
                <w:bCs/>
              </w:rPr>
              <w:t xml:space="preserve">The machine is the salient feature of this page because of its brightness and </w:t>
            </w:r>
            <w:r w:rsidR="00535DB7">
              <w:rPr>
                <w:b w:val="0"/>
                <w:bCs/>
              </w:rPr>
              <w:t xml:space="preserve">the vectors of the hands directing </w:t>
            </w:r>
            <w:r w:rsidR="0069683B">
              <w:rPr>
                <w:b w:val="0"/>
                <w:bCs/>
              </w:rPr>
              <w:t xml:space="preserve">the reading path towards it. </w:t>
            </w:r>
            <w:r w:rsidR="006C3440">
              <w:rPr>
                <w:b w:val="0"/>
                <w:bCs/>
              </w:rPr>
              <w:t xml:space="preserve">This metaphorically represents the </w:t>
            </w:r>
            <w:r w:rsidR="00412470">
              <w:rPr>
                <w:b w:val="0"/>
                <w:bCs/>
              </w:rPr>
              <w:t xml:space="preserve">dominance of </w:t>
            </w:r>
            <w:r w:rsidR="006710BB">
              <w:rPr>
                <w:b w:val="0"/>
                <w:bCs/>
              </w:rPr>
              <w:t xml:space="preserve">industry and manufacturing in </w:t>
            </w:r>
            <w:r w:rsidR="00F87FEA">
              <w:rPr>
                <w:b w:val="0"/>
                <w:bCs/>
              </w:rPr>
              <w:t xml:space="preserve">the </w:t>
            </w:r>
            <w:r w:rsidR="00F87FEA" w:rsidRPr="00A36625">
              <w:rPr>
                <w:b w:val="0"/>
                <w:bCs/>
              </w:rPr>
              <w:t>21st century</w:t>
            </w:r>
            <w:r w:rsidR="00F87FEA">
              <w:rPr>
                <w:b w:val="0"/>
                <w:bCs/>
              </w:rPr>
              <w:t xml:space="preserve">. However, the juxtaposition of the </w:t>
            </w:r>
            <w:r w:rsidR="00166B6B">
              <w:rPr>
                <w:b w:val="0"/>
                <w:bCs/>
              </w:rPr>
              <w:t xml:space="preserve">dark smoke, in contrast to </w:t>
            </w:r>
            <w:r w:rsidR="00166B6B">
              <w:rPr>
                <w:b w:val="0"/>
                <w:bCs/>
              </w:rPr>
              <w:lastRenderedPageBreak/>
              <w:t>the brightness of the machine</w:t>
            </w:r>
            <w:r w:rsidR="00011C2D">
              <w:rPr>
                <w:b w:val="0"/>
                <w:bCs/>
              </w:rPr>
              <w:t>, emphasises the danger</w:t>
            </w:r>
            <w:r w:rsidR="004910B4">
              <w:rPr>
                <w:b w:val="0"/>
                <w:bCs/>
              </w:rPr>
              <w:t xml:space="preserve">ous consequences </w:t>
            </w:r>
            <w:r w:rsidR="0069579C">
              <w:rPr>
                <w:b w:val="0"/>
                <w:bCs/>
              </w:rPr>
              <w:t>that pollution can have on the environment. Th</w:t>
            </w:r>
            <w:r w:rsidR="00043D55">
              <w:rPr>
                <w:b w:val="0"/>
                <w:bCs/>
              </w:rPr>
              <w:t xml:space="preserve">is page </w:t>
            </w:r>
            <w:r w:rsidR="00CA2BF7">
              <w:rPr>
                <w:b w:val="0"/>
                <w:bCs/>
              </w:rPr>
              <w:t xml:space="preserve">uses the </w:t>
            </w:r>
            <w:r w:rsidR="001B3A31">
              <w:rPr>
                <w:b w:val="0"/>
                <w:bCs/>
              </w:rPr>
              <w:t xml:space="preserve">speculative setting and </w:t>
            </w:r>
            <w:r w:rsidR="00821447">
              <w:rPr>
                <w:b w:val="0"/>
                <w:bCs/>
              </w:rPr>
              <w:t xml:space="preserve">hyperbolic conformity of its citizens to </w:t>
            </w:r>
            <w:r w:rsidR="0006758A">
              <w:rPr>
                <w:b w:val="0"/>
                <w:bCs/>
              </w:rPr>
              <w:t xml:space="preserve">provide a warning to audiences about the dangers that </w:t>
            </w:r>
            <w:r w:rsidR="00DE6409">
              <w:rPr>
                <w:b w:val="0"/>
                <w:bCs/>
              </w:rPr>
              <w:t xml:space="preserve">are posed to the environment </w:t>
            </w:r>
            <w:proofErr w:type="gramStart"/>
            <w:r w:rsidR="00DE6409">
              <w:rPr>
                <w:b w:val="0"/>
                <w:bCs/>
              </w:rPr>
              <w:t>as a result of</w:t>
            </w:r>
            <w:proofErr w:type="gramEnd"/>
            <w:r w:rsidR="00DE6409">
              <w:rPr>
                <w:b w:val="0"/>
                <w:bCs/>
              </w:rPr>
              <w:t xml:space="preserve"> </w:t>
            </w:r>
            <w:r w:rsidR="00CC6B6C">
              <w:rPr>
                <w:b w:val="0"/>
                <w:bCs/>
              </w:rPr>
              <w:t>in</w:t>
            </w:r>
            <w:r w:rsidR="004B3F72">
              <w:rPr>
                <w:b w:val="0"/>
                <w:bCs/>
              </w:rPr>
              <w:t>dustrial</w:t>
            </w:r>
            <w:r w:rsidR="00D03ED0">
              <w:rPr>
                <w:b w:val="0"/>
                <w:bCs/>
              </w:rPr>
              <w:t>isation</w:t>
            </w:r>
            <w:r w:rsidR="00682348">
              <w:rPr>
                <w:b w:val="0"/>
                <w:bCs/>
              </w:rPr>
              <w:t>.</w:t>
            </w:r>
            <w:r w:rsidR="00C008AF">
              <w:rPr>
                <w:b w:val="0"/>
                <w:bCs/>
              </w:rPr>
              <w:t xml:space="preserve"> </w:t>
            </w:r>
          </w:p>
        </w:tc>
      </w:tr>
    </w:tbl>
    <w:p w14:paraId="2C9DEB89" w14:textId="77777777" w:rsidR="004C4C59" w:rsidRPr="00E80316" w:rsidRDefault="004C4C59" w:rsidP="00E80316">
      <w:bookmarkStart w:id="85" w:name="_Toc956107834"/>
      <w:r w:rsidRPr="00E80316">
        <w:lastRenderedPageBreak/>
        <w:br w:type="page"/>
      </w:r>
    </w:p>
    <w:p w14:paraId="4D3638F9" w14:textId="34B55C2D" w:rsidR="00E82FD0" w:rsidRPr="00E82FD0" w:rsidRDefault="00E82FD0" w:rsidP="00E82FD0">
      <w:pPr>
        <w:pStyle w:val="Heading2"/>
      </w:pPr>
      <w:bookmarkStart w:id="86" w:name="_Toc162421398"/>
      <w:r>
        <w:lastRenderedPageBreak/>
        <w:t>Phase 2</w:t>
      </w:r>
      <w:r w:rsidR="00C01D0F">
        <w:t>, resource 4 – annotation of sample paragraph</w:t>
      </w:r>
      <w:bookmarkEnd w:id="85"/>
      <w:bookmarkEnd w:id="86"/>
    </w:p>
    <w:p w14:paraId="21C0CE05" w14:textId="30D94741" w:rsidR="00A62472" w:rsidRDefault="005B5100" w:rsidP="005B5100">
      <w:pPr>
        <w:pStyle w:val="FeatureBox2"/>
      </w:pPr>
      <w:r>
        <w:t xml:space="preserve">Teacher note: the table </w:t>
      </w:r>
      <w:r w:rsidR="00494095">
        <w:t>in this resource</w:t>
      </w:r>
      <w:r w:rsidR="00367E31">
        <w:t xml:space="preserve"> contains an annotation of the sample paragraph </w:t>
      </w:r>
      <w:r w:rsidR="00494095">
        <w:t xml:space="preserve">in </w:t>
      </w:r>
      <w:r w:rsidR="004E2E99" w:rsidRPr="00C01D0F">
        <w:rPr>
          <w:rStyle w:val="Strong"/>
        </w:rPr>
        <w:t xml:space="preserve">Phase 2, activity </w:t>
      </w:r>
      <w:r w:rsidR="00682348">
        <w:rPr>
          <w:rStyle w:val="Strong"/>
        </w:rPr>
        <w:t>5</w:t>
      </w:r>
      <w:r w:rsidR="00682348" w:rsidRPr="00C01D0F">
        <w:rPr>
          <w:rStyle w:val="Strong"/>
        </w:rPr>
        <w:t xml:space="preserve">a </w:t>
      </w:r>
      <w:r w:rsidR="004E2E99" w:rsidRPr="00C01D0F">
        <w:rPr>
          <w:rStyle w:val="Strong"/>
        </w:rPr>
        <w:t xml:space="preserve">– modelled deconstruction of </w:t>
      </w:r>
      <w:r w:rsidR="004E2E99" w:rsidRPr="00351FC8">
        <w:rPr>
          <w:rStyle w:val="Strong"/>
          <w:i/>
          <w:iCs/>
        </w:rPr>
        <w:t>The Giant and the Sea</w:t>
      </w:r>
      <w:r w:rsidR="00C04860">
        <w:t xml:space="preserve">. You may wish to provide this </w:t>
      </w:r>
      <w:r w:rsidR="00E82FD0">
        <w:t xml:space="preserve">directly </w:t>
      </w:r>
      <w:r w:rsidR="00C04860">
        <w:t>to</w:t>
      </w:r>
      <w:r w:rsidR="00E82FD0">
        <w:t xml:space="preserve"> your students, or use it to annotate the paragraph as a class.</w:t>
      </w:r>
    </w:p>
    <w:p w14:paraId="7199E7B6" w14:textId="6DED9D9A" w:rsidR="00C01D0F" w:rsidRDefault="00C01D0F" w:rsidP="00C01D0F">
      <w:pPr>
        <w:pStyle w:val="Caption"/>
      </w:pPr>
      <w:r>
        <w:t xml:space="preserve">Table </w:t>
      </w:r>
      <w:r>
        <w:fldChar w:fldCharType="begin"/>
      </w:r>
      <w:r>
        <w:instrText>SEQ Table \* ARABIC</w:instrText>
      </w:r>
      <w:r>
        <w:fldChar w:fldCharType="separate"/>
      </w:r>
      <w:r w:rsidR="001C3ED9">
        <w:rPr>
          <w:noProof/>
        </w:rPr>
        <w:t>21</w:t>
      </w:r>
      <w:r>
        <w:fldChar w:fldCharType="end"/>
      </w:r>
      <w:r>
        <w:t xml:space="preserve"> – annotation of sample paragraph</w:t>
      </w:r>
    </w:p>
    <w:tbl>
      <w:tblPr>
        <w:tblStyle w:val="Tableheader"/>
        <w:tblW w:w="0" w:type="auto"/>
        <w:tblLook w:val="04A0" w:firstRow="1" w:lastRow="0" w:firstColumn="1" w:lastColumn="0" w:noHBand="0" w:noVBand="1"/>
        <w:tblDescription w:val="Table deconstucts sentences from the sample paragraph, providing detailed annotations."/>
      </w:tblPr>
      <w:tblGrid>
        <w:gridCol w:w="3823"/>
        <w:gridCol w:w="5805"/>
      </w:tblGrid>
      <w:tr w:rsidR="00C01D0F" w14:paraId="4EE030FE"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16AC5702" w14:textId="0402C684" w:rsidR="00C01D0F" w:rsidRDefault="00C01D0F" w:rsidP="00C01D0F">
            <w:r>
              <w:t>Sentence from sample paragraph</w:t>
            </w:r>
          </w:p>
        </w:tc>
        <w:tc>
          <w:tcPr>
            <w:tcW w:w="5805" w:type="dxa"/>
          </w:tcPr>
          <w:p w14:paraId="6C92980E" w14:textId="0F0F40D5" w:rsidR="00C01D0F" w:rsidRDefault="00C01D0F" w:rsidP="00C01D0F">
            <w:pPr>
              <w:cnfStyle w:val="100000000000" w:firstRow="1" w:lastRow="0" w:firstColumn="0" w:lastColumn="0" w:oddVBand="0" w:evenVBand="0" w:oddHBand="0" w:evenHBand="0" w:firstRowFirstColumn="0" w:firstRowLastColumn="0" w:lastRowFirstColumn="0" w:lastRowLastColumn="0"/>
            </w:pPr>
            <w:r>
              <w:t>Annotation</w:t>
            </w:r>
          </w:p>
        </w:tc>
      </w:tr>
      <w:tr w:rsidR="00C01D0F" w14:paraId="0A939AA8"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09C46D4C" w14:textId="6AF6F04A" w:rsidR="00C01D0F" w:rsidRDefault="00C01D0F" w:rsidP="00C01D0F">
            <w:r w:rsidRPr="00F2583E">
              <w:rPr>
                <w:b w:val="0"/>
                <w:bCs/>
              </w:rPr>
              <w:t>The image</w:t>
            </w:r>
            <w:r>
              <w:rPr>
                <w:b w:val="0"/>
                <w:bCs/>
              </w:rPr>
              <w:t xml:space="preserve"> displaying the citizens worshipping the machine is intended to criticise modern society’s devotion towards and overreliance on technology and industry.</w:t>
            </w:r>
          </w:p>
        </w:tc>
        <w:tc>
          <w:tcPr>
            <w:tcW w:w="5805" w:type="dxa"/>
          </w:tcPr>
          <w:p w14:paraId="517EE9D0" w14:textId="77777777" w:rsidR="00C01D0F" w:rsidRDefault="006D2FD5" w:rsidP="00C01D0F">
            <w:pPr>
              <w:cnfStyle w:val="000000100000" w:firstRow="0" w:lastRow="0" w:firstColumn="0" w:lastColumn="0" w:oddVBand="0" w:evenVBand="0" w:oddHBand="1" w:evenHBand="0" w:firstRowFirstColumn="0" w:firstRowLastColumn="0" w:lastRowFirstColumn="0" w:lastRowLastColumn="0"/>
            </w:pPr>
            <w:r>
              <w:t xml:space="preserve">The opening sentence </w:t>
            </w:r>
            <w:r w:rsidR="00283BB2">
              <w:t xml:space="preserve">provides a succinct </w:t>
            </w:r>
            <w:r w:rsidR="00987652">
              <w:t xml:space="preserve">description of the image and </w:t>
            </w:r>
            <w:r w:rsidR="00115321">
              <w:t xml:space="preserve">draws a connection to </w:t>
            </w:r>
            <w:r w:rsidR="00982DA3">
              <w:t>one of the key thematic messages of the picture book.</w:t>
            </w:r>
          </w:p>
          <w:p w14:paraId="4FA1BB19" w14:textId="195DE01F" w:rsidR="00EC659F" w:rsidRDefault="00EC659F" w:rsidP="00C01D0F">
            <w:pPr>
              <w:cnfStyle w:val="000000100000" w:firstRow="0" w:lastRow="0" w:firstColumn="0" w:lastColumn="0" w:oddVBand="0" w:evenVBand="0" w:oddHBand="1" w:evenHBand="0" w:firstRowFirstColumn="0" w:firstRowLastColumn="0" w:lastRowFirstColumn="0" w:lastRowLastColumn="0"/>
            </w:pPr>
            <w:r>
              <w:t xml:space="preserve">The </w:t>
            </w:r>
            <w:r w:rsidR="00A42E6A">
              <w:t xml:space="preserve">precise verb ‘criticise’ </w:t>
            </w:r>
            <w:r w:rsidR="001D50E0">
              <w:t>helps to capture the author</w:t>
            </w:r>
            <w:r w:rsidR="00D8400B">
              <w:t>’s purpose</w:t>
            </w:r>
            <w:r w:rsidR="0036360C">
              <w:t>.</w:t>
            </w:r>
          </w:p>
        </w:tc>
      </w:tr>
      <w:tr w:rsidR="00C01D0F" w14:paraId="1D4995E7"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5BA0DA13" w14:textId="35C1D9CD" w:rsidR="00C01D0F" w:rsidRDefault="00C01D0F" w:rsidP="00C01D0F">
            <w:r>
              <w:rPr>
                <w:b w:val="0"/>
                <w:bCs/>
              </w:rPr>
              <w:t>The machine is the salient feature of this page because of its brightness and the vectors of the hands directing the reading path towards it.</w:t>
            </w:r>
          </w:p>
        </w:tc>
        <w:tc>
          <w:tcPr>
            <w:tcW w:w="5805" w:type="dxa"/>
          </w:tcPr>
          <w:p w14:paraId="777DFC02" w14:textId="77777777" w:rsidR="003068E2" w:rsidRDefault="002C1B6B" w:rsidP="009C2909">
            <w:pPr>
              <w:cnfStyle w:val="000000010000" w:firstRow="0" w:lastRow="0" w:firstColumn="0" w:lastColumn="0" w:oddVBand="0" w:evenVBand="0" w:oddHBand="0" w:evenHBand="1" w:firstRowFirstColumn="0" w:firstRowLastColumn="0" w:lastRowFirstColumn="0" w:lastRowLastColumn="0"/>
            </w:pPr>
            <w:r>
              <w:t>This complex sentence combines</w:t>
            </w:r>
            <w:r w:rsidR="00C53BCC">
              <w:t xml:space="preserve"> multiple ideas</w:t>
            </w:r>
            <w:r w:rsidR="00871E1C">
              <w:t>.</w:t>
            </w:r>
            <w:r w:rsidR="00E35227">
              <w:t xml:space="preserve"> The use of conjunctions </w:t>
            </w:r>
            <w:r w:rsidR="00105783">
              <w:t xml:space="preserve">‘because’ and ‘and’ </w:t>
            </w:r>
            <w:r w:rsidR="00864BC7">
              <w:t>connect the ideas together cohesively.</w:t>
            </w:r>
          </w:p>
          <w:p w14:paraId="44DAE9D6" w14:textId="7CF32921" w:rsidR="00961179" w:rsidRDefault="00C34C4C" w:rsidP="009C2909">
            <w:pPr>
              <w:cnfStyle w:val="000000010000" w:firstRow="0" w:lastRow="0" w:firstColumn="0" w:lastColumn="0" w:oddVBand="0" w:evenVBand="0" w:oddHBand="0" w:evenHBand="1" w:firstRowFirstColumn="0" w:firstRowLastColumn="0" w:lastRowFirstColumn="0" w:lastRowLastColumn="0"/>
            </w:pPr>
            <w:r>
              <w:t xml:space="preserve">The sentence refers to multiple visual and stylistic features to strengthen the </w:t>
            </w:r>
            <w:r w:rsidR="000F3C45">
              <w:t>quality of analysis – ‘salience… brightness… vectors’.</w:t>
            </w:r>
          </w:p>
        </w:tc>
      </w:tr>
      <w:tr w:rsidR="00C01D0F" w14:paraId="728AB4E7"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2B088C9F" w14:textId="5791FAAA" w:rsidR="00C01D0F" w:rsidRDefault="00C01D0F" w:rsidP="00C01D0F">
            <w:r>
              <w:rPr>
                <w:b w:val="0"/>
                <w:bCs/>
              </w:rPr>
              <w:t>This metaphorically represents the dominance of industry and manufacturing in the</w:t>
            </w:r>
            <w:r w:rsidRPr="00A36625">
              <w:rPr>
                <w:b w:val="0"/>
                <w:bCs/>
              </w:rPr>
              <w:t xml:space="preserve"> 21st</w:t>
            </w:r>
            <w:r>
              <w:rPr>
                <w:b w:val="0"/>
                <w:bCs/>
              </w:rPr>
              <w:t xml:space="preserve"> century.</w:t>
            </w:r>
          </w:p>
        </w:tc>
        <w:tc>
          <w:tcPr>
            <w:tcW w:w="5805" w:type="dxa"/>
          </w:tcPr>
          <w:p w14:paraId="5288E97D" w14:textId="77777777" w:rsidR="003068E2" w:rsidRDefault="00943B72" w:rsidP="00C01D0F">
            <w:pPr>
              <w:cnfStyle w:val="000000100000" w:firstRow="0" w:lastRow="0" w:firstColumn="0" w:lastColumn="0" w:oddVBand="0" w:evenVBand="0" w:oddHBand="1" w:evenHBand="0" w:firstRowFirstColumn="0" w:firstRowLastColumn="0" w:lastRowFirstColumn="0" w:lastRowLastColumn="0"/>
            </w:pPr>
            <w:r>
              <w:t xml:space="preserve">The word ‘this’ to open the sentence creates internal cohesion with the </w:t>
            </w:r>
            <w:r w:rsidR="0060178B">
              <w:t xml:space="preserve">previous sentence by serving as a </w:t>
            </w:r>
            <w:r w:rsidR="0083519D">
              <w:t xml:space="preserve">pronoun for the </w:t>
            </w:r>
            <w:r w:rsidR="00562101">
              <w:t>salient feature.</w:t>
            </w:r>
          </w:p>
          <w:p w14:paraId="5E093CBB" w14:textId="77777777" w:rsidR="003068E2" w:rsidRDefault="006F2CD6" w:rsidP="00C01D0F">
            <w:pPr>
              <w:cnfStyle w:val="000000100000" w:firstRow="0" w:lastRow="0" w:firstColumn="0" w:lastColumn="0" w:oddVBand="0" w:evenVBand="0" w:oddHBand="1" w:evenHBand="0" w:firstRowFirstColumn="0" w:firstRowLastColumn="0" w:lastRowFirstColumn="0" w:lastRowLastColumn="0"/>
            </w:pPr>
            <w:r>
              <w:t xml:space="preserve"> </w:t>
            </w:r>
            <w:r w:rsidR="00B913AC">
              <w:t>‘</w:t>
            </w:r>
            <w:r w:rsidR="003068E2">
              <w:t>Metaphorically</w:t>
            </w:r>
            <w:r w:rsidR="00B913AC">
              <w:t xml:space="preserve"> represents’ connects to the</w:t>
            </w:r>
            <w:r w:rsidR="003068E2">
              <w:t xml:space="preserve"> allegorical nature of speculative fiction texts.</w:t>
            </w:r>
          </w:p>
          <w:p w14:paraId="0207711A" w14:textId="69723933" w:rsidR="00C01D0F" w:rsidRDefault="00562101" w:rsidP="00C01D0F">
            <w:pPr>
              <w:cnfStyle w:val="000000100000" w:firstRow="0" w:lastRow="0" w:firstColumn="0" w:lastColumn="0" w:oddVBand="0" w:evenVBand="0" w:oddHBand="1" w:evenHBand="0" w:firstRowFirstColumn="0" w:firstRowLastColumn="0" w:lastRowFirstColumn="0" w:lastRowLastColumn="0"/>
            </w:pPr>
            <w:r>
              <w:t xml:space="preserve"> </w:t>
            </w:r>
            <w:r w:rsidR="008473AC">
              <w:t xml:space="preserve">Nominalisation elevates the </w:t>
            </w:r>
            <w:r w:rsidR="00891AD2">
              <w:t>complexity of the vocabulary – ‘</w:t>
            </w:r>
            <w:r w:rsidR="0006405D">
              <w:t>dominance… industry… manufacturing’</w:t>
            </w:r>
            <w:r w:rsidR="00614C36">
              <w:t>.</w:t>
            </w:r>
          </w:p>
        </w:tc>
      </w:tr>
      <w:tr w:rsidR="00C01D0F" w14:paraId="4D1AD9EE"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4E4B068B" w14:textId="45485F7E" w:rsidR="00C01D0F" w:rsidRDefault="00C01D0F" w:rsidP="00C01D0F">
            <w:r>
              <w:rPr>
                <w:b w:val="0"/>
                <w:bCs/>
              </w:rPr>
              <w:t xml:space="preserve">However, the juxtaposition of the dark smoke, in contrast to the </w:t>
            </w:r>
            <w:r>
              <w:rPr>
                <w:b w:val="0"/>
                <w:bCs/>
              </w:rPr>
              <w:lastRenderedPageBreak/>
              <w:t>brightness of the machine, emphasises the dangerous consequences that pollution can have on the environment.</w:t>
            </w:r>
          </w:p>
        </w:tc>
        <w:tc>
          <w:tcPr>
            <w:tcW w:w="5805" w:type="dxa"/>
          </w:tcPr>
          <w:p w14:paraId="51394836" w14:textId="77777777" w:rsidR="00C01D0F" w:rsidRDefault="003B5E43" w:rsidP="00C01D0F">
            <w:pPr>
              <w:cnfStyle w:val="000000010000" w:firstRow="0" w:lastRow="0" w:firstColumn="0" w:lastColumn="0" w:oddVBand="0" w:evenVBand="0" w:oddHBand="0" w:evenHBand="1" w:firstRowFirstColumn="0" w:firstRowLastColumn="0" w:lastRowFirstColumn="0" w:lastRowLastColumn="0"/>
            </w:pPr>
            <w:r>
              <w:lastRenderedPageBreak/>
              <w:t xml:space="preserve">The opening conjunction ‘however’ indicates to </w:t>
            </w:r>
            <w:r w:rsidR="00611CDB">
              <w:t xml:space="preserve">readers that a new point is </w:t>
            </w:r>
            <w:r w:rsidR="00E61163">
              <w:t>being made.</w:t>
            </w:r>
          </w:p>
          <w:p w14:paraId="2F46E062" w14:textId="7B74A6F1" w:rsidR="00E61163" w:rsidRDefault="00E61163" w:rsidP="00C01D0F">
            <w:pPr>
              <w:cnfStyle w:val="000000010000" w:firstRow="0" w:lastRow="0" w:firstColumn="0" w:lastColumn="0" w:oddVBand="0" w:evenVBand="0" w:oddHBand="0" w:evenHBand="1" w:firstRowFirstColumn="0" w:firstRowLastColumn="0" w:lastRowFirstColumn="0" w:lastRowLastColumn="0"/>
            </w:pPr>
            <w:r>
              <w:lastRenderedPageBreak/>
              <w:t xml:space="preserve">Nominalisation </w:t>
            </w:r>
            <w:r w:rsidR="00F03665">
              <w:t xml:space="preserve">and elaborated noun groups </w:t>
            </w:r>
            <w:r>
              <w:t>elevate the complexity of vocabulary</w:t>
            </w:r>
            <w:r w:rsidR="00F321E0">
              <w:t xml:space="preserve"> and ideas</w:t>
            </w:r>
            <w:r>
              <w:t xml:space="preserve"> – ‘</w:t>
            </w:r>
            <w:r w:rsidR="00F03665">
              <w:t>juxtaposition of the dark smoke… brightness of the machine</w:t>
            </w:r>
            <w:r w:rsidR="0068502E">
              <w:t>’</w:t>
            </w:r>
            <w:r>
              <w:t>.</w:t>
            </w:r>
          </w:p>
        </w:tc>
      </w:tr>
      <w:tr w:rsidR="00C01D0F" w14:paraId="678238D5"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1A27607F" w14:textId="6114F193" w:rsidR="00C01D0F" w:rsidRDefault="00C01D0F" w:rsidP="00C01D0F">
            <w:r>
              <w:rPr>
                <w:b w:val="0"/>
                <w:bCs/>
              </w:rPr>
              <w:lastRenderedPageBreak/>
              <w:t xml:space="preserve">This page uses the speculative setting and hyperbolic conformity of its citizens to provide a warning to audiences about the dangers that are posed to the environment </w:t>
            </w:r>
            <w:proofErr w:type="gramStart"/>
            <w:r>
              <w:rPr>
                <w:b w:val="0"/>
                <w:bCs/>
              </w:rPr>
              <w:t>as a result of</w:t>
            </w:r>
            <w:proofErr w:type="gramEnd"/>
            <w:r>
              <w:rPr>
                <w:b w:val="0"/>
                <w:bCs/>
              </w:rPr>
              <w:t xml:space="preserve"> industrialisation</w:t>
            </w:r>
            <w:r w:rsidR="00682348">
              <w:rPr>
                <w:b w:val="0"/>
                <w:bCs/>
              </w:rPr>
              <w:t>.</w:t>
            </w:r>
          </w:p>
        </w:tc>
        <w:tc>
          <w:tcPr>
            <w:tcW w:w="5805" w:type="dxa"/>
          </w:tcPr>
          <w:p w14:paraId="02E5DC69" w14:textId="769E36DD" w:rsidR="00C01D0F" w:rsidRDefault="00F945D6" w:rsidP="00C01D0F">
            <w:pPr>
              <w:cnfStyle w:val="000000100000" w:firstRow="0" w:lastRow="0" w:firstColumn="0" w:lastColumn="0" w:oddVBand="0" w:evenVBand="0" w:oddHBand="1" w:evenHBand="0" w:firstRowFirstColumn="0" w:firstRowLastColumn="0" w:lastRowFirstColumn="0" w:lastRowLastColumn="0"/>
            </w:pPr>
            <w:r>
              <w:t xml:space="preserve">This concluding sentence </w:t>
            </w:r>
            <w:r w:rsidR="0059263A">
              <w:t>make</w:t>
            </w:r>
            <w:r w:rsidR="00BF1DD0">
              <w:t>s</w:t>
            </w:r>
            <w:r w:rsidR="0059263A">
              <w:t xml:space="preserve"> direct reference to the text’s speculative genre.</w:t>
            </w:r>
          </w:p>
          <w:p w14:paraId="73ADA43A" w14:textId="067EF115" w:rsidR="0059263A" w:rsidRDefault="006D4EEC" w:rsidP="00C01D0F">
            <w:pPr>
              <w:cnfStyle w:val="000000100000" w:firstRow="0" w:lastRow="0" w:firstColumn="0" w:lastColumn="0" w:oddVBand="0" w:evenVBand="0" w:oddHBand="1" w:evenHBand="0" w:firstRowFirstColumn="0" w:firstRowLastColumn="0" w:lastRowFirstColumn="0" w:lastRowLastColumn="0"/>
            </w:pPr>
            <w:r>
              <w:t>Direct reference to audience and purpose.</w:t>
            </w:r>
          </w:p>
        </w:tc>
      </w:tr>
    </w:tbl>
    <w:p w14:paraId="3A50417D" w14:textId="77777777" w:rsidR="004C4C59" w:rsidRPr="00E80316" w:rsidRDefault="004C4C59" w:rsidP="00E80316">
      <w:bookmarkStart w:id="87" w:name="_Toc2108519384"/>
      <w:r w:rsidRPr="00E80316">
        <w:br w:type="page"/>
      </w:r>
    </w:p>
    <w:p w14:paraId="49A56E11" w14:textId="1F05BDD4" w:rsidR="007255F7" w:rsidRDefault="007255F7" w:rsidP="007255F7">
      <w:pPr>
        <w:pStyle w:val="Heading2"/>
        <w:rPr>
          <w:i/>
          <w:iCs/>
        </w:rPr>
      </w:pPr>
      <w:bookmarkStart w:id="88" w:name="_Toc162421399"/>
      <w:r>
        <w:lastRenderedPageBreak/>
        <w:t xml:space="preserve">Phase 2, activity </w:t>
      </w:r>
      <w:r w:rsidR="004A37A6">
        <w:t>5</w:t>
      </w:r>
      <w:r>
        <w:t xml:space="preserve">b – guided deconstruction of </w:t>
      </w:r>
      <w:r>
        <w:rPr>
          <w:i/>
          <w:iCs/>
        </w:rPr>
        <w:t>The Giant and the Sea</w:t>
      </w:r>
      <w:bookmarkEnd w:id="87"/>
      <w:bookmarkEnd w:id="88"/>
    </w:p>
    <w:p w14:paraId="466433BC" w14:textId="77777777" w:rsidR="00280C1E" w:rsidRPr="00033515" w:rsidRDefault="00280C1E">
      <w:pPr>
        <w:pStyle w:val="ListNumber"/>
        <w:numPr>
          <w:ilvl w:val="0"/>
          <w:numId w:val="16"/>
        </w:numPr>
      </w:pPr>
      <w:r>
        <w:t>View the image and identify the key visual language and stylistic features.</w:t>
      </w:r>
    </w:p>
    <w:p w14:paraId="57B28D11" w14:textId="07895600" w:rsidR="009C5FF3" w:rsidRDefault="009C5FF3" w:rsidP="009C5FF3">
      <w:pPr>
        <w:pStyle w:val="Caption"/>
      </w:pPr>
      <w:r>
        <w:t xml:space="preserve">Figure </w:t>
      </w:r>
      <w:r w:rsidR="00606535">
        <w:fldChar w:fldCharType="begin"/>
      </w:r>
      <w:r w:rsidR="00606535">
        <w:instrText xml:space="preserve"> SEQ Figure \* ARABIC </w:instrText>
      </w:r>
      <w:r w:rsidR="00606535">
        <w:fldChar w:fldCharType="separate"/>
      </w:r>
      <w:r w:rsidR="00606535">
        <w:rPr>
          <w:noProof/>
        </w:rPr>
        <w:t>6</w:t>
      </w:r>
      <w:r w:rsidR="00606535">
        <w:fldChar w:fldCharType="end"/>
      </w:r>
      <w:r>
        <w:t xml:space="preserve"> – extract from </w:t>
      </w:r>
      <w:r>
        <w:rPr>
          <w:i/>
          <w:iCs w:val="0"/>
        </w:rPr>
        <w:t>The Giant and the Sea</w:t>
      </w:r>
    </w:p>
    <w:p w14:paraId="3202E451" w14:textId="38D35D0C" w:rsidR="001F3965" w:rsidRDefault="0013438C" w:rsidP="001F3965">
      <w:r>
        <w:rPr>
          <w:noProof/>
        </w:rPr>
        <w:drawing>
          <wp:inline distT="0" distB="0" distL="0" distR="0" wp14:anchorId="0E9BFBB4" wp14:editId="7BF8CE20">
            <wp:extent cx="6193519" cy="4038489"/>
            <wp:effectExtent l="0" t="0" r="0" b="635"/>
            <wp:docPr id="284173989" name="Picture 284173989" descr="Image of a page from The Giant and the Sea, containing sepia-toned illustrations and written text." title="Extract from The Giant and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173989"/>
                    <pic:cNvPicPr/>
                  </pic:nvPicPr>
                  <pic:blipFill>
                    <a:blip r:embed="rId51">
                      <a:extLst>
                        <a:ext uri="{28A0092B-C50C-407E-A947-70E740481C1C}">
                          <a14:useLocalDpi xmlns:a14="http://schemas.microsoft.com/office/drawing/2010/main" val="0"/>
                        </a:ext>
                      </a:extLst>
                    </a:blip>
                    <a:stretch>
                      <a:fillRect/>
                    </a:stretch>
                  </pic:blipFill>
                  <pic:spPr>
                    <a:xfrm>
                      <a:off x="0" y="0"/>
                      <a:ext cx="6193519" cy="4038489"/>
                    </a:xfrm>
                    <a:prstGeom prst="rect">
                      <a:avLst/>
                    </a:prstGeom>
                  </pic:spPr>
                </pic:pic>
              </a:graphicData>
            </a:graphic>
          </wp:inline>
        </w:drawing>
      </w:r>
    </w:p>
    <w:p w14:paraId="60F9E8B9" w14:textId="77777777" w:rsidR="0013438C" w:rsidRDefault="0013438C">
      <w:pPr>
        <w:pStyle w:val="ListNumber"/>
        <w:numPr>
          <w:ilvl w:val="0"/>
          <w:numId w:val="25"/>
        </w:numPr>
      </w:pPr>
      <w:r>
        <w:t>Complete the table below by:</w:t>
      </w:r>
    </w:p>
    <w:p w14:paraId="517D0444" w14:textId="33ED1939" w:rsidR="004A37A6" w:rsidRDefault="004A37A6">
      <w:pPr>
        <w:pStyle w:val="ListNumber2"/>
        <w:numPr>
          <w:ilvl w:val="0"/>
          <w:numId w:val="13"/>
        </w:numPr>
      </w:pPr>
      <w:r w:rsidRPr="004A37A6">
        <w:t>identifying the important visual language and stylistic features on the page and adding them into the first column</w:t>
      </w:r>
    </w:p>
    <w:p w14:paraId="6E61F8DD" w14:textId="372CEC96" w:rsidR="0013438C" w:rsidRDefault="0013438C">
      <w:pPr>
        <w:pStyle w:val="ListNumber2"/>
        <w:numPr>
          <w:ilvl w:val="0"/>
          <w:numId w:val="13"/>
        </w:numPr>
      </w:pPr>
      <w:r>
        <w:t>explaining how the visual language and stylistic features emphasise a convention of speculative fiction</w:t>
      </w:r>
    </w:p>
    <w:p w14:paraId="3F95398F" w14:textId="77777777" w:rsidR="0013438C" w:rsidRDefault="0013438C">
      <w:pPr>
        <w:pStyle w:val="ListNumber2"/>
        <w:numPr>
          <w:ilvl w:val="0"/>
          <w:numId w:val="10"/>
        </w:numPr>
      </w:pPr>
      <w:r>
        <w:t>analysing the language and stylistic features by expressing what their purpose is.</w:t>
      </w:r>
    </w:p>
    <w:p w14:paraId="0A3E9264" w14:textId="40D04BD9" w:rsidR="004A37A6" w:rsidRDefault="004A37A6" w:rsidP="004A37A6">
      <w:pPr>
        <w:pStyle w:val="Caption"/>
      </w:pPr>
      <w:r>
        <w:lastRenderedPageBreak/>
        <w:t xml:space="preserve">Table </w:t>
      </w:r>
      <w:r>
        <w:fldChar w:fldCharType="begin"/>
      </w:r>
      <w:r>
        <w:instrText>SEQ Table \* ARABIC</w:instrText>
      </w:r>
      <w:r>
        <w:fldChar w:fldCharType="separate"/>
      </w:r>
      <w:r w:rsidR="001C3ED9">
        <w:rPr>
          <w:noProof/>
        </w:rPr>
        <w:t>22</w:t>
      </w:r>
      <w:r>
        <w:fldChar w:fldCharType="end"/>
      </w:r>
      <w:r>
        <w:t xml:space="preserve"> – guided analysis of extract</w:t>
      </w:r>
    </w:p>
    <w:tbl>
      <w:tblPr>
        <w:tblStyle w:val="Tableheader"/>
        <w:tblW w:w="9628" w:type="dxa"/>
        <w:tblLook w:val="04A0" w:firstRow="1" w:lastRow="0" w:firstColumn="1" w:lastColumn="0" w:noHBand="0" w:noVBand="1"/>
        <w:tblDescription w:val="Template for students to use when completing a guided analysis of the visual language and stylistic devices in the extract."/>
      </w:tblPr>
      <w:tblGrid>
        <w:gridCol w:w="3195"/>
        <w:gridCol w:w="3223"/>
        <w:gridCol w:w="3210"/>
      </w:tblGrid>
      <w:tr w:rsidR="004A37A6" w14:paraId="1A1BB56D"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95" w:type="dxa"/>
          </w:tcPr>
          <w:p w14:paraId="123F246F" w14:textId="3429A192" w:rsidR="004A37A6" w:rsidRDefault="004C4C59">
            <w:r>
              <w:t>Examples of v</w:t>
            </w:r>
            <w:r w:rsidR="004A37A6">
              <w:t xml:space="preserve">isual language and stylistic </w:t>
            </w:r>
            <w:r>
              <w:t>features</w:t>
            </w:r>
          </w:p>
        </w:tc>
        <w:tc>
          <w:tcPr>
            <w:tcW w:w="3223" w:type="dxa"/>
          </w:tcPr>
          <w:p w14:paraId="1B6582C1" w14:textId="77777777" w:rsidR="004A37A6" w:rsidRDefault="004A37A6">
            <w:pPr>
              <w:cnfStyle w:val="100000000000" w:firstRow="1" w:lastRow="0" w:firstColumn="0" w:lastColumn="0" w:oddVBand="0" w:evenVBand="0" w:oddHBand="0" w:evenHBand="0" w:firstRowFirstColumn="0" w:firstRowLastColumn="0" w:lastRowFirstColumn="0" w:lastRowLastColumn="0"/>
            </w:pPr>
            <w:r>
              <w:t>Connection to speculative fiction</w:t>
            </w:r>
          </w:p>
        </w:tc>
        <w:tc>
          <w:tcPr>
            <w:tcW w:w="3210" w:type="dxa"/>
          </w:tcPr>
          <w:p w14:paraId="2055E415" w14:textId="77777777" w:rsidR="004A37A6" w:rsidRDefault="004A37A6">
            <w:pPr>
              <w:cnfStyle w:val="100000000000" w:firstRow="1" w:lastRow="0" w:firstColumn="0" w:lastColumn="0" w:oddVBand="0" w:evenVBand="0" w:oddHBand="0" w:evenHBand="0" w:firstRowFirstColumn="0" w:firstRowLastColumn="0" w:lastRowFirstColumn="0" w:lastRowLastColumn="0"/>
            </w:pPr>
            <w:r>
              <w:t>Analysis</w:t>
            </w:r>
          </w:p>
        </w:tc>
      </w:tr>
      <w:tr w:rsidR="004A37A6" w14:paraId="2C2FE0B3" w14:textId="77777777" w:rsidTr="49AD0261">
        <w:trPr>
          <w:cnfStyle w:val="000000100000" w:firstRow="0" w:lastRow="0" w:firstColumn="0" w:lastColumn="0" w:oddVBand="0" w:evenVBand="0" w:oddHBand="1" w:evenHBand="0" w:firstRowFirstColumn="0" w:firstRowLastColumn="0" w:lastRowFirstColumn="0" w:lastRowLastColumn="0"/>
          <w:trHeight w:val="2639"/>
        </w:trPr>
        <w:tc>
          <w:tcPr>
            <w:cnfStyle w:val="001000000000" w:firstRow="0" w:lastRow="0" w:firstColumn="1" w:lastColumn="0" w:oddVBand="0" w:evenVBand="0" w:oddHBand="0" w:evenHBand="0" w:firstRowFirstColumn="0" w:firstRowLastColumn="0" w:lastRowFirstColumn="0" w:lastRowLastColumn="0"/>
            <w:tcW w:w="3195" w:type="dxa"/>
          </w:tcPr>
          <w:p w14:paraId="340BC820" w14:textId="184DB4A2" w:rsidR="004A37A6" w:rsidRDefault="004A37A6"/>
        </w:tc>
        <w:tc>
          <w:tcPr>
            <w:tcW w:w="3223" w:type="dxa"/>
          </w:tcPr>
          <w:p w14:paraId="43094FF0" w14:textId="78175987" w:rsidR="004A37A6" w:rsidRDefault="004A37A6">
            <w:pPr>
              <w:cnfStyle w:val="000000100000" w:firstRow="0" w:lastRow="0" w:firstColumn="0" w:lastColumn="0" w:oddVBand="0" w:evenVBand="0" w:oddHBand="1" w:evenHBand="0" w:firstRowFirstColumn="0" w:firstRowLastColumn="0" w:lastRowFirstColumn="0" w:lastRowLastColumn="0"/>
            </w:pPr>
          </w:p>
        </w:tc>
        <w:tc>
          <w:tcPr>
            <w:tcW w:w="3210" w:type="dxa"/>
          </w:tcPr>
          <w:p w14:paraId="574C7BA2" w14:textId="32D29677" w:rsidR="004A37A6" w:rsidRDefault="004A37A6">
            <w:pPr>
              <w:cnfStyle w:val="000000100000" w:firstRow="0" w:lastRow="0" w:firstColumn="0" w:lastColumn="0" w:oddVBand="0" w:evenVBand="0" w:oddHBand="1" w:evenHBand="0" w:firstRowFirstColumn="0" w:firstRowLastColumn="0" w:lastRowFirstColumn="0" w:lastRowLastColumn="0"/>
            </w:pPr>
          </w:p>
        </w:tc>
      </w:tr>
      <w:tr w:rsidR="004A37A6" w14:paraId="372C0DF7" w14:textId="77777777" w:rsidTr="49AD0261">
        <w:trPr>
          <w:cnfStyle w:val="000000010000" w:firstRow="0" w:lastRow="0" w:firstColumn="0" w:lastColumn="0" w:oddVBand="0" w:evenVBand="0" w:oddHBand="0" w:evenHBand="1" w:firstRowFirstColumn="0" w:firstRowLastColumn="0" w:lastRowFirstColumn="0" w:lastRowLastColumn="0"/>
          <w:trHeight w:val="2639"/>
        </w:trPr>
        <w:tc>
          <w:tcPr>
            <w:cnfStyle w:val="001000000000" w:firstRow="0" w:lastRow="0" w:firstColumn="1" w:lastColumn="0" w:oddVBand="0" w:evenVBand="0" w:oddHBand="0" w:evenHBand="0" w:firstRowFirstColumn="0" w:firstRowLastColumn="0" w:lastRowFirstColumn="0" w:lastRowLastColumn="0"/>
            <w:tcW w:w="3195" w:type="dxa"/>
          </w:tcPr>
          <w:p w14:paraId="43CC0D9E" w14:textId="53E327F9" w:rsidR="004A37A6" w:rsidRDefault="004A37A6"/>
        </w:tc>
        <w:tc>
          <w:tcPr>
            <w:tcW w:w="3223" w:type="dxa"/>
          </w:tcPr>
          <w:p w14:paraId="06333108" w14:textId="1B331972" w:rsidR="004A37A6" w:rsidRDefault="004A37A6">
            <w:pPr>
              <w:cnfStyle w:val="000000010000" w:firstRow="0" w:lastRow="0" w:firstColumn="0" w:lastColumn="0" w:oddVBand="0" w:evenVBand="0" w:oddHBand="0" w:evenHBand="1" w:firstRowFirstColumn="0" w:firstRowLastColumn="0" w:lastRowFirstColumn="0" w:lastRowLastColumn="0"/>
            </w:pPr>
          </w:p>
        </w:tc>
        <w:tc>
          <w:tcPr>
            <w:tcW w:w="3210" w:type="dxa"/>
          </w:tcPr>
          <w:p w14:paraId="74ECB015" w14:textId="1263DF2B" w:rsidR="004A37A6" w:rsidRDefault="004A37A6">
            <w:pPr>
              <w:cnfStyle w:val="000000010000" w:firstRow="0" w:lastRow="0" w:firstColumn="0" w:lastColumn="0" w:oddVBand="0" w:evenVBand="0" w:oddHBand="0" w:evenHBand="1" w:firstRowFirstColumn="0" w:firstRowLastColumn="0" w:lastRowFirstColumn="0" w:lastRowLastColumn="0"/>
            </w:pPr>
          </w:p>
        </w:tc>
      </w:tr>
      <w:tr w:rsidR="004A37A6" w14:paraId="53DB1F54" w14:textId="77777777" w:rsidTr="49AD0261">
        <w:trPr>
          <w:cnfStyle w:val="000000100000" w:firstRow="0" w:lastRow="0" w:firstColumn="0" w:lastColumn="0" w:oddVBand="0" w:evenVBand="0" w:oddHBand="1" w:evenHBand="0" w:firstRowFirstColumn="0" w:firstRowLastColumn="0" w:lastRowFirstColumn="0" w:lastRowLastColumn="0"/>
          <w:trHeight w:val="2639"/>
        </w:trPr>
        <w:tc>
          <w:tcPr>
            <w:cnfStyle w:val="001000000000" w:firstRow="0" w:lastRow="0" w:firstColumn="1" w:lastColumn="0" w:oddVBand="0" w:evenVBand="0" w:oddHBand="0" w:evenHBand="0" w:firstRowFirstColumn="0" w:firstRowLastColumn="0" w:lastRowFirstColumn="0" w:lastRowLastColumn="0"/>
            <w:tcW w:w="3195" w:type="dxa"/>
          </w:tcPr>
          <w:p w14:paraId="30208BC8" w14:textId="1C75234E" w:rsidR="004A37A6" w:rsidRDefault="004A37A6"/>
        </w:tc>
        <w:tc>
          <w:tcPr>
            <w:tcW w:w="3223" w:type="dxa"/>
          </w:tcPr>
          <w:p w14:paraId="6B9F4355" w14:textId="54D82108" w:rsidR="004A37A6" w:rsidRDefault="004A37A6">
            <w:pPr>
              <w:cnfStyle w:val="000000100000" w:firstRow="0" w:lastRow="0" w:firstColumn="0" w:lastColumn="0" w:oddVBand="0" w:evenVBand="0" w:oddHBand="1" w:evenHBand="0" w:firstRowFirstColumn="0" w:firstRowLastColumn="0" w:lastRowFirstColumn="0" w:lastRowLastColumn="0"/>
            </w:pPr>
          </w:p>
        </w:tc>
        <w:tc>
          <w:tcPr>
            <w:tcW w:w="3210" w:type="dxa"/>
          </w:tcPr>
          <w:p w14:paraId="57E6FF40" w14:textId="02780481" w:rsidR="004A37A6" w:rsidRDefault="004A37A6">
            <w:pPr>
              <w:cnfStyle w:val="000000100000" w:firstRow="0" w:lastRow="0" w:firstColumn="0" w:lastColumn="0" w:oddVBand="0" w:evenVBand="0" w:oddHBand="1" w:evenHBand="0" w:firstRowFirstColumn="0" w:firstRowLastColumn="0" w:lastRowFirstColumn="0" w:lastRowLastColumn="0"/>
            </w:pPr>
          </w:p>
        </w:tc>
      </w:tr>
    </w:tbl>
    <w:p w14:paraId="6D4090A5" w14:textId="027AB317" w:rsidR="0013438C" w:rsidRPr="001F3965" w:rsidRDefault="00D64B9E">
      <w:pPr>
        <w:pStyle w:val="ListNumber"/>
        <w:numPr>
          <w:ilvl w:val="0"/>
          <w:numId w:val="25"/>
        </w:numPr>
      </w:pPr>
      <w:r>
        <w:t>C</w:t>
      </w:r>
      <w:r w:rsidR="004A37A6" w:rsidRPr="004A37A6">
        <w:t xml:space="preserve">ombine your analysis into a short paragraph </w:t>
      </w:r>
      <w:r w:rsidR="00E73EF7" w:rsidRPr="004A37A6">
        <w:t>th</w:t>
      </w:r>
      <w:r w:rsidR="00E73EF7">
        <w:t>at</w:t>
      </w:r>
      <w:r w:rsidR="00E73EF7" w:rsidRPr="004A37A6">
        <w:t xml:space="preserve"> </w:t>
      </w:r>
      <w:r w:rsidR="004A37A6" w:rsidRPr="004A37A6">
        <w:t>explores how this page uses conventions of science fiction to communicate real-world concerns.</w:t>
      </w:r>
    </w:p>
    <w:p w14:paraId="1C4D1CFE" w14:textId="77777777" w:rsidR="004C4C59" w:rsidRPr="00E80316" w:rsidRDefault="004C4C59" w:rsidP="00E80316">
      <w:bookmarkStart w:id="89" w:name="_Toc1271902791"/>
      <w:r w:rsidRPr="00E80316">
        <w:br w:type="page"/>
      </w:r>
    </w:p>
    <w:p w14:paraId="3EAF44F7" w14:textId="12247946" w:rsidR="007255F7" w:rsidRDefault="007255F7" w:rsidP="007255F7">
      <w:pPr>
        <w:pStyle w:val="Heading2"/>
        <w:rPr>
          <w:i/>
          <w:iCs/>
        </w:rPr>
      </w:pPr>
      <w:bookmarkStart w:id="90" w:name="_Toc162421400"/>
      <w:r>
        <w:lastRenderedPageBreak/>
        <w:t xml:space="preserve">Phase 2, activity </w:t>
      </w:r>
      <w:r w:rsidR="004A37A6">
        <w:t>5</w:t>
      </w:r>
      <w:r>
        <w:t xml:space="preserve">c – independent deconstruction of </w:t>
      </w:r>
      <w:r>
        <w:rPr>
          <w:i/>
          <w:iCs/>
        </w:rPr>
        <w:t>The Giant and the Sea</w:t>
      </w:r>
      <w:bookmarkEnd w:id="89"/>
      <w:bookmarkEnd w:id="90"/>
    </w:p>
    <w:p w14:paraId="09E62264" w14:textId="564676E0" w:rsidR="004A37A6" w:rsidRDefault="004A37A6">
      <w:pPr>
        <w:pStyle w:val="ListNumber"/>
        <w:numPr>
          <w:ilvl w:val="0"/>
          <w:numId w:val="15"/>
        </w:numPr>
      </w:pPr>
      <w:r>
        <w:t xml:space="preserve">Select a page from </w:t>
      </w:r>
      <w:r w:rsidRPr="007058C3">
        <w:rPr>
          <w:i/>
          <w:iCs/>
        </w:rPr>
        <w:t>The Giant and the Sea</w:t>
      </w:r>
      <w:r>
        <w:t>.</w:t>
      </w:r>
    </w:p>
    <w:p w14:paraId="752431D6" w14:textId="609331B0" w:rsidR="004A37A6" w:rsidRDefault="004A37A6">
      <w:pPr>
        <w:pStyle w:val="ListNumber"/>
        <w:numPr>
          <w:ilvl w:val="0"/>
          <w:numId w:val="25"/>
        </w:numPr>
      </w:pPr>
      <w:r>
        <w:t>Complete the table below by:</w:t>
      </w:r>
    </w:p>
    <w:p w14:paraId="7615FCC2" w14:textId="555DF658" w:rsidR="004A37A6" w:rsidRDefault="004A37A6">
      <w:pPr>
        <w:pStyle w:val="ListNumber2"/>
        <w:numPr>
          <w:ilvl w:val="0"/>
          <w:numId w:val="14"/>
        </w:numPr>
      </w:pPr>
      <w:r>
        <w:t>identifying the important visual language and stylistic features on the page and adding them into the first column</w:t>
      </w:r>
    </w:p>
    <w:p w14:paraId="0898E159" w14:textId="1AD84684" w:rsidR="004A37A6" w:rsidRDefault="004A37A6">
      <w:pPr>
        <w:pStyle w:val="ListNumber2"/>
        <w:numPr>
          <w:ilvl w:val="0"/>
          <w:numId w:val="13"/>
        </w:numPr>
      </w:pPr>
      <w:r>
        <w:t>explaining how the visual language and stylistic features emphasise a convention of speculative fiction</w:t>
      </w:r>
    </w:p>
    <w:p w14:paraId="1568EBA1" w14:textId="6DAF09A9" w:rsidR="004A37A6" w:rsidRPr="004A37A6" w:rsidRDefault="004A37A6">
      <w:pPr>
        <w:pStyle w:val="ListNumber2"/>
        <w:numPr>
          <w:ilvl w:val="0"/>
          <w:numId w:val="10"/>
        </w:numPr>
      </w:pPr>
      <w:r>
        <w:t>analysing the language and stylistic features by expressing what their purpose is.</w:t>
      </w:r>
    </w:p>
    <w:p w14:paraId="194EA9A2" w14:textId="5E3E1D5C" w:rsidR="004A37A6" w:rsidRDefault="004A37A6" w:rsidP="004A37A6">
      <w:pPr>
        <w:pStyle w:val="Caption"/>
      </w:pPr>
      <w:r>
        <w:t xml:space="preserve">Table </w:t>
      </w:r>
      <w:r>
        <w:fldChar w:fldCharType="begin"/>
      </w:r>
      <w:r>
        <w:instrText>SEQ Table \* ARABIC</w:instrText>
      </w:r>
      <w:r>
        <w:fldChar w:fldCharType="separate"/>
      </w:r>
      <w:r w:rsidR="001C3ED9">
        <w:rPr>
          <w:noProof/>
        </w:rPr>
        <w:t>23</w:t>
      </w:r>
      <w:r>
        <w:fldChar w:fldCharType="end"/>
      </w:r>
      <w:r>
        <w:t xml:space="preserve"> – independent analysis of extract</w:t>
      </w:r>
    </w:p>
    <w:tbl>
      <w:tblPr>
        <w:tblStyle w:val="Tableheader"/>
        <w:tblW w:w="0" w:type="auto"/>
        <w:tblLook w:val="04A0" w:firstRow="1" w:lastRow="0" w:firstColumn="1" w:lastColumn="0" w:noHBand="0" w:noVBand="1"/>
        <w:tblDescription w:val="Template for students to use when completing an analysis of the visual language and stylistic devices in the extract."/>
      </w:tblPr>
      <w:tblGrid>
        <w:gridCol w:w="3209"/>
        <w:gridCol w:w="3209"/>
        <w:gridCol w:w="3210"/>
      </w:tblGrid>
      <w:tr w:rsidR="004A37A6" w14:paraId="4033C78C"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084BA25" w14:textId="2CE5E9F4" w:rsidR="004A37A6" w:rsidRDefault="004C4C59">
            <w:r>
              <w:t>Examples of v</w:t>
            </w:r>
            <w:r w:rsidR="004A37A6">
              <w:t xml:space="preserve">isual language and stylistic </w:t>
            </w:r>
            <w:r>
              <w:t>features</w:t>
            </w:r>
          </w:p>
        </w:tc>
        <w:tc>
          <w:tcPr>
            <w:tcW w:w="3209" w:type="dxa"/>
          </w:tcPr>
          <w:p w14:paraId="4EE5DC75" w14:textId="77777777" w:rsidR="004A37A6" w:rsidRDefault="004A37A6">
            <w:pPr>
              <w:cnfStyle w:val="100000000000" w:firstRow="1" w:lastRow="0" w:firstColumn="0" w:lastColumn="0" w:oddVBand="0" w:evenVBand="0" w:oddHBand="0" w:evenHBand="0" w:firstRowFirstColumn="0" w:firstRowLastColumn="0" w:lastRowFirstColumn="0" w:lastRowLastColumn="0"/>
            </w:pPr>
            <w:r>
              <w:t>Connection to speculative fiction</w:t>
            </w:r>
          </w:p>
        </w:tc>
        <w:tc>
          <w:tcPr>
            <w:tcW w:w="3210" w:type="dxa"/>
          </w:tcPr>
          <w:p w14:paraId="63474520" w14:textId="77777777" w:rsidR="004A37A6" w:rsidRDefault="004A37A6">
            <w:pPr>
              <w:cnfStyle w:val="100000000000" w:firstRow="1" w:lastRow="0" w:firstColumn="0" w:lastColumn="0" w:oddVBand="0" w:evenVBand="0" w:oddHBand="0" w:evenHBand="0" w:firstRowFirstColumn="0" w:firstRowLastColumn="0" w:lastRowFirstColumn="0" w:lastRowLastColumn="0"/>
            </w:pPr>
            <w:r>
              <w:t>Analysis</w:t>
            </w:r>
          </w:p>
        </w:tc>
      </w:tr>
      <w:tr w:rsidR="004A37A6" w14:paraId="7295F6FA" w14:textId="77777777" w:rsidTr="49AD0261">
        <w:trPr>
          <w:cnfStyle w:val="000000100000" w:firstRow="0" w:lastRow="0" w:firstColumn="0" w:lastColumn="0" w:oddVBand="0" w:evenVBand="0" w:oddHBand="1" w:evenHBand="0" w:firstRowFirstColumn="0" w:firstRowLastColumn="0" w:lastRowFirstColumn="0" w:lastRowLastColumn="0"/>
          <w:trHeight w:val="2639"/>
        </w:trPr>
        <w:tc>
          <w:tcPr>
            <w:cnfStyle w:val="001000000000" w:firstRow="0" w:lastRow="0" w:firstColumn="1" w:lastColumn="0" w:oddVBand="0" w:evenVBand="0" w:oddHBand="0" w:evenHBand="0" w:firstRowFirstColumn="0" w:firstRowLastColumn="0" w:lastRowFirstColumn="0" w:lastRowLastColumn="0"/>
            <w:tcW w:w="3209" w:type="dxa"/>
          </w:tcPr>
          <w:p w14:paraId="1D7B276B" w14:textId="77777777" w:rsidR="004A37A6" w:rsidRDefault="004A37A6"/>
        </w:tc>
        <w:tc>
          <w:tcPr>
            <w:tcW w:w="3209" w:type="dxa"/>
          </w:tcPr>
          <w:p w14:paraId="18A3FA62" w14:textId="77777777" w:rsidR="004A37A6" w:rsidRDefault="004A37A6">
            <w:pPr>
              <w:cnfStyle w:val="000000100000" w:firstRow="0" w:lastRow="0" w:firstColumn="0" w:lastColumn="0" w:oddVBand="0" w:evenVBand="0" w:oddHBand="1" w:evenHBand="0" w:firstRowFirstColumn="0" w:firstRowLastColumn="0" w:lastRowFirstColumn="0" w:lastRowLastColumn="0"/>
            </w:pPr>
          </w:p>
        </w:tc>
        <w:tc>
          <w:tcPr>
            <w:tcW w:w="3210" w:type="dxa"/>
          </w:tcPr>
          <w:p w14:paraId="65C93227" w14:textId="77777777" w:rsidR="004A37A6" w:rsidRDefault="004A37A6">
            <w:pPr>
              <w:cnfStyle w:val="000000100000" w:firstRow="0" w:lastRow="0" w:firstColumn="0" w:lastColumn="0" w:oddVBand="0" w:evenVBand="0" w:oddHBand="1" w:evenHBand="0" w:firstRowFirstColumn="0" w:firstRowLastColumn="0" w:lastRowFirstColumn="0" w:lastRowLastColumn="0"/>
            </w:pPr>
          </w:p>
        </w:tc>
      </w:tr>
      <w:tr w:rsidR="004A37A6" w14:paraId="58304AD2" w14:textId="77777777" w:rsidTr="49AD0261">
        <w:trPr>
          <w:cnfStyle w:val="000000010000" w:firstRow="0" w:lastRow="0" w:firstColumn="0" w:lastColumn="0" w:oddVBand="0" w:evenVBand="0" w:oddHBand="0" w:evenHBand="1" w:firstRowFirstColumn="0" w:firstRowLastColumn="0" w:lastRowFirstColumn="0" w:lastRowLastColumn="0"/>
          <w:trHeight w:val="2639"/>
        </w:trPr>
        <w:tc>
          <w:tcPr>
            <w:cnfStyle w:val="001000000000" w:firstRow="0" w:lastRow="0" w:firstColumn="1" w:lastColumn="0" w:oddVBand="0" w:evenVBand="0" w:oddHBand="0" w:evenHBand="0" w:firstRowFirstColumn="0" w:firstRowLastColumn="0" w:lastRowFirstColumn="0" w:lastRowLastColumn="0"/>
            <w:tcW w:w="3209" w:type="dxa"/>
          </w:tcPr>
          <w:p w14:paraId="7E30DBD6" w14:textId="77777777" w:rsidR="004A37A6" w:rsidRDefault="004A37A6"/>
        </w:tc>
        <w:tc>
          <w:tcPr>
            <w:tcW w:w="3209" w:type="dxa"/>
          </w:tcPr>
          <w:p w14:paraId="336EAD3C" w14:textId="77777777" w:rsidR="004A37A6" w:rsidRDefault="004A37A6">
            <w:pPr>
              <w:cnfStyle w:val="000000010000" w:firstRow="0" w:lastRow="0" w:firstColumn="0" w:lastColumn="0" w:oddVBand="0" w:evenVBand="0" w:oddHBand="0" w:evenHBand="1" w:firstRowFirstColumn="0" w:firstRowLastColumn="0" w:lastRowFirstColumn="0" w:lastRowLastColumn="0"/>
            </w:pPr>
          </w:p>
        </w:tc>
        <w:tc>
          <w:tcPr>
            <w:tcW w:w="3210" w:type="dxa"/>
          </w:tcPr>
          <w:p w14:paraId="37F8A074" w14:textId="77777777" w:rsidR="004A37A6" w:rsidRDefault="004A37A6">
            <w:pPr>
              <w:cnfStyle w:val="000000010000" w:firstRow="0" w:lastRow="0" w:firstColumn="0" w:lastColumn="0" w:oddVBand="0" w:evenVBand="0" w:oddHBand="0" w:evenHBand="1" w:firstRowFirstColumn="0" w:firstRowLastColumn="0" w:lastRowFirstColumn="0" w:lastRowLastColumn="0"/>
            </w:pPr>
          </w:p>
        </w:tc>
      </w:tr>
      <w:tr w:rsidR="004A37A6" w14:paraId="2BD0BC1E" w14:textId="77777777" w:rsidTr="49AD0261">
        <w:trPr>
          <w:cnfStyle w:val="000000100000" w:firstRow="0" w:lastRow="0" w:firstColumn="0" w:lastColumn="0" w:oddVBand="0" w:evenVBand="0" w:oddHBand="1" w:evenHBand="0" w:firstRowFirstColumn="0" w:firstRowLastColumn="0" w:lastRowFirstColumn="0" w:lastRowLastColumn="0"/>
          <w:trHeight w:val="2639"/>
        </w:trPr>
        <w:tc>
          <w:tcPr>
            <w:cnfStyle w:val="001000000000" w:firstRow="0" w:lastRow="0" w:firstColumn="1" w:lastColumn="0" w:oddVBand="0" w:evenVBand="0" w:oddHBand="0" w:evenHBand="0" w:firstRowFirstColumn="0" w:firstRowLastColumn="0" w:lastRowFirstColumn="0" w:lastRowLastColumn="0"/>
            <w:tcW w:w="3209" w:type="dxa"/>
          </w:tcPr>
          <w:p w14:paraId="4FB33B78" w14:textId="77777777" w:rsidR="004A37A6" w:rsidRDefault="004A37A6"/>
        </w:tc>
        <w:tc>
          <w:tcPr>
            <w:tcW w:w="3209" w:type="dxa"/>
          </w:tcPr>
          <w:p w14:paraId="29FD5AFD" w14:textId="77777777" w:rsidR="004A37A6" w:rsidRDefault="004A37A6">
            <w:pPr>
              <w:cnfStyle w:val="000000100000" w:firstRow="0" w:lastRow="0" w:firstColumn="0" w:lastColumn="0" w:oddVBand="0" w:evenVBand="0" w:oddHBand="1" w:evenHBand="0" w:firstRowFirstColumn="0" w:firstRowLastColumn="0" w:lastRowFirstColumn="0" w:lastRowLastColumn="0"/>
            </w:pPr>
          </w:p>
        </w:tc>
        <w:tc>
          <w:tcPr>
            <w:tcW w:w="3210" w:type="dxa"/>
          </w:tcPr>
          <w:p w14:paraId="77986111" w14:textId="77777777" w:rsidR="004A37A6" w:rsidRDefault="004A37A6">
            <w:pPr>
              <w:cnfStyle w:val="000000100000" w:firstRow="0" w:lastRow="0" w:firstColumn="0" w:lastColumn="0" w:oddVBand="0" w:evenVBand="0" w:oddHBand="1" w:evenHBand="0" w:firstRowFirstColumn="0" w:firstRowLastColumn="0" w:lastRowFirstColumn="0" w:lastRowLastColumn="0"/>
            </w:pPr>
          </w:p>
        </w:tc>
      </w:tr>
    </w:tbl>
    <w:p w14:paraId="3004A5AC" w14:textId="77777777" w:rsidR="004C4C59" w:rsidRPr="00E80316" w:rsidRDefault="004C4C59" w:rsidP="00E80316">
      <w:bookmarkStart w:id="91" w:name="_Toc219359397"/>
      <w:r w:rsidRPr="00E80316">
        <w:br w:type="page"/>
      </w:r>
    </w:p>
    <w:p w14:paraId="1B0138CE" w14:textId="371B5E7D" w:rsidR="00F56F36" w:rsidRPr="007430AF" w:rsidRDefault="00330B54" w:rsidP="007430AF">
      <w:pPr>
        <w:pStyle w:val="Heading2"/>
      </w:pPr>
      <w:bookmarkStart w:id="92" w:name="_Toc162421401"/>
      <w:r w:rsidRPr="007430AF">
        <w:lastRenderedPageBreak/>
        <w:t>Phase 2</w:t>
      </w:r>
      <w:r w:rsidR="005C68F6" w:rsidRPr="007430AF">
        <w:t xml:space="preserve">, activity </w:t>
      </w:r>
      <w:r w:rsidR="004A37A6">
        <w:t>6</w:t>
      </w:r>
      <w:r w:rsidR="005C68F6" w:rsidRPr="007430AF">
        <w:t xml:space="preserve"> – identifying the audience and purpose</w:t>
      </w:r>
      <w:bookmarkEnd w:id="91"/>
      <w:bookmarkEnd w:id="92"/>
    </w:p>
    <w:p w14:paraId="300810ED" w14:textId="19CD4BD2" w:rsidR="00E23B9A" w:rsidRDefault="00E23B9A" w:rsidP="00E23B9A">
      <w:r>
        <w:t>Answer the following questions.</w:t>
      </w:r>
    </w:p>
    <w:p w14:paraId="0D7906DF" w14:textId="5A60527A" w:rsidR="000E19AD" w:rsidRPr="000E19AD" w:rsidRDefault="000E19AD" w:rsidP="00E23B9A">
      <w:pPr>
        <w:rPr>
          <w:b/>
          <w:bCs/>
        </w:rPr>
      </w:pPr>
      <w:r>
        <w:rPr>
          <w:b/>
          <w:bCs/>
        </w:rPr>
        <w:t>Identifying the target audience</w:t>
      </w:r>
    </w:p>
    <w:p w14:paraId="4EA4CE71" w14:textId="2CE26963" w:rsidR="00A956C2" w:rsidRDefault="00E313F8">
      <w:pPr>
        <w:pStyle w:val="ListNumber"/>
        <w:numPr>
          <w:ilvl w:val="0"/>
          <w:numId w:val="5"/>
        </w:numPr>
      </w:pPr>
      <w:r>
        <w:t xml:space="preserve">The </w:t>
      </w:r>
      <w:r w:rsidR="00B84E9E">
        <w:t xml:space="preserve">most common audience of picture books is young children. Do you think that </w:t>
      </w:r>
      <w:r w:rsidR="00B84E9E">
        <w:rPr>
          <w:i/>
          <w:iCs/>
        </w:rPr>
        <w:t xml:space="preserve">The Giant and the Sea </w:t>
      </w:r>
      <w:r w:rsidR="00B84E9E">
        <w:t xml:space="preserve">is </w:t>
      </w:r>
      <w:r w:rsidR="00B15DEC">
        <w:t>designed</w:t>
      </w:r>
      <w:r w:rsidR="00B84E9E">
        <w:t xml:space="preserve"> for young children</w:t>
      </w:r>
      <w:r w:rsidR="000723FD">
        <w:t>, or do you think it is for someone else</w:t>
      </w:r>
      <w:r w:rsidR="00B84E9E">
        <w:t>?</w:t>
      </w:r>
      <w:r w:rsidR="000723FD">
        <w:t xml:space="preserve"> </w:t>
      </w:r>
    </w:p>
    <w:p w14:paraId="2395E5FC" w14:textId="1D069E0C" w:rsidR="000723FD" w:rsidRDefault="00E23B9A">
      <w:pPr>
        <w:pStyle w:val="ListNumber"/>
        <w:numPr>
          <w:ilvl w:val="0"/>
          <w:numId w:val="5"/>
        </w:numPr>
      </w:pPr>
      <w:r>
        <w:t>What is an example of a line of text</w:t>
      </w:r>
      <w:r w:rsidR="008A1EF4">
        <w:t xml:space="preserve"> that uses vocabulary</w:t>
      </w:r>
      <w:r w:rsidR="000E19AD">
        <w:t xml:space="preserve"> that is suited for the target audience you have identified?</w:t>
      </w:r>
      <w:r w:rsidR="00562490">
        <w:t xml:space="preserve"> What makes it suitable?</w:t>
      </w:r>
    </w:p>
    <w:p w14:paraId="687F7817" w14:textId="2681CD6D" w:rsidR="000E19AD" w:rsidRDefault="000E19AD">
      <w:pPr>
        <w:pStyle w:val="ListNumber"/>
        <w:numPr>
          <w:ilvl w:val="0"/>
          <w:numId w:val="5"/>
        </w:numPr>
      </w:pPr>
      <w:r>
        <w:t xml:space="preserve">What is an example of an image that </w:t>
      </w:r>
      <w:r w:rsidR="00562490">
        <w:t>is suited for the target audience you have identified? What makes it suitable</w:t>
      </w:r>
      <w:r w:rsidR="00D574DC">
        <w:t>?</w:t>
      </w:r>
    </w:p>
    <w:p w14:paraId="69B8C1A4" w14:textId="573ED8A2" w:rsidR="00657AB4" w:rsidRDefault="009871D5" w:rsidP="00657AB4">
      <w:pPr>
        <w:rPr>
          <w:rStyle w:val="Strong"/>
        </w:rPr>
      </w:pPr>
      <w:r>
        <w:rPr>
          <w:rStyle w:val="Strong"/>
        </w:rPr>
        <w:t>Connecting them</w:t>
      </w:r>
      <w:r w:rsidR="00083AB6">
        <w:rPr>
          <w:rStyle w:val="Strong"/>
        </w:rPr>
        <w:t>atic</w:t>
      </w:r>
      <w:r>
        <w:rPr>
          <w:rStyle w:val="Strong"/>
        </w:rPr>
        <w:t xml:space="preserve"> messages to the target audience</w:t>
      </w:r>
    </w:p>
    <w:p w14:paraId="31C649B8" w14:textId="46E77685" w:rsidR="00A40AC5" w:rsidRDefault="00B358B1">
      <w:pPr>
        <w:pStyle w:val="ListNumber"/>
        <w:numPr>
          <w:ilvl w:val="0"/>
          <w:numId w:val="5"/>
        </w:numPr>
      </w:pPr>
      <w:r>
        <w:t>Why do you think the author</w:t>
      </w:r>
      <w:r w:rsidR="00E2792F">
        <w:t xml:space="preserve"> chose to deliver</w:t>
      </w:r>
      <w:r w:rsidR="00430630">
        <w:t xml:space="preserve"> the thematic messages to the targ</w:t>
      </w:r>
      <w:r w:rsidR="006F6E6B">
        <w:t>e</w:t>
      </w:r>
      <w:r w:rsidR="00430630">
        <w:t>t audience</w:t>
      </w:r>
      <w:r w:rsidR="006F6E6B">
        <w:t xml:space="preserve"> you have identified?</w:t>
      </w:r>
      <w:r w:rsidR="00A52800">
        <w:t xml:space="preserve"> Support your answer with at least one example from the text.</w:t>
      </w:r>
    </w:p>
    <w:p w14:paraId="14423BE6" w14:textId="77777777" w:rsidR="00CF20A2" w:rsidRPr="00E80316" w:rsidRDefault="00CF20A2" w:rsidP="00E80316">
      <w:bookmarkStart w:id="93" w:name="_Toc1393660140"/>
      <w:r w:rsidRPr="00E80316">
        <w:br w:type="page"/>
      </w:r>
    </w:p>
    <w:p w14:paraId="54854301" w14:textId="2D684595" w:rsidR="000A6D61" w:rsidRDefault="000A6D61" w:rsidP="00433BF0">
      <w:pPr>
        <w:pStyle w:val="Heading2"/>
      </w:pPr>
      <w:bookmarkStart w:id="94" w:name="_Toc162421402"/>
      <w:r>
        <w:lastRenderedPageBreak/>
        <w:t xml:space="preserve">Phase 2, activity </w:t>
      </w:r>
      <w:r w:rsidR="00433BF0">
        <w:t xml:space="preserve">7 – </w:t>
      </w:r>
      <w:r w:rsidR="002E168B">
        <w:t xml:space="preserve">3, 2, 1 </w:t>
      </w:r>
      <w:r w:rsidR="00433BF0">
        <w:t>exit ticket</w:t>
      </w:r>
      <w:bookmarkEnd w:id="93"/>
      <w:bookmarkEnd w:id="94"/>
    </w:p>
    <w:p w14:paraId="1A7CB2C0" w14:textId="460E3EBE" w:rsidR="002E168B" w:rsidRDefault="008E3052">
      <w:pPr>
        <w:pStyle w:val="ListNumber"/>
        <w:numPr>
          <w:ilvl w:val="0"/>
          <w:numId w:val="17"/>
        </w:numPr>
      </w:pPr>
      <w:r>
        <w:t xml:space="preserve">Complete the table below to reflect on </w:t>
      </w:r>
      <w:r w:rsidR="00333C8F">
        <w:t>what you have learned as part of your group discussion.</w:t>
      </w:r>
    </w:p>
    <w:p w14:paraId="0AB72A23" w14:textId="13547292" w:rsidR="0070719A" w:rsidRDefault="0070719A" w:rsidP="0070719A">
      <w:pPr>
        <w:pStyle w:val="Caption"/>
      </w:pPr>
      <w:r>
        <w:t xml:space="preserve">Table </w:t>
      </w:r>
      <w:r>
        <w:fldChar w:fldCharType="begin"/>
      </w:r>
      <w:r>
        <w:instrText>SEQ Table \* ARABIC</w:instrText>
      </w:r>
      <w:r>
        <w:fldChar w:fldCharType="separate"/>
      </w:r>
      <w:r w:rsidR="001C3ED9">
        <w:rPr>
          <w:noProof/>
        </w:rPr>
        <w:t>24</w:t>
      </w:r>
      <w:r>
        <w:fldChar w:fldCharType="end"/>
      </w:r>
      <w:r>
        <w:t xml:space="preserve"> – 3, 2, 1 exit ticket</w:t>
      </w:r>
    </w:p>
    <w:tbl>
      <w:tblPr>
        <w:tblStyle w:val="Tableheader"/>
        <w:tblW w:w="0" w:type="auto"/>
        <w:tblLook w:val="04A0" w:firstRow="1" w:lastRow="0" w:firstColumn="1" w:lastColumn="0" w:noHBand="0" w:noVBand="1"/>
        <w:tblDescription w:val="Table prompting students to reflect on the activities. Blank space has been left in this table for students to write a response."/>
      </w:tblPr>
      <w:tblGrid>
        <w:gridCol w:w="3681"/>
        <w:gridCol w:w="5947"/>
      </w:tblGrid>
      <w:tr w:rsidR="00333C8F" w14:paraId="6AE6C9C4"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14C17BD" w14:textId="61761531" w:rsidR="00333C8F" w:rsidRDefault="00333C8F" w:rsidP="00333C8F">
            <w:r>
              <w:t>Reflection prompt</w:t>
            </w:r>
          </w:p>
        </w:tc>
        <w:tc>
          <w:tcPr>
            <w:tcW w:w="5947" w:type="dxa"/>
          </w:tcPr>
          <w:p w14:paraId="5F37633B" w14:textId="24DFF574" w:rsidR="00333C8F" w:rsidRDefault="00333C8F" w:rsidP="00333C8F">
            <w:pPr>
              <w:cnfStyle w:val="100000000000" w:firstRow="1" w:lastRow="0" w:firstColumn="0" w:lastColumn="0" w:oddVBand="0" w:evenVBand="0" w:oddHBand="0" w:evenHBand="0" w:firstRowFirstColumn="0" w:firstRowLastColumn="0" w:lastRowFirstColumn="0" w:lastRowLastColumn="0"/>
            </w:pPr>
            <w:r>
              <w:t>Student reflection</w:t>
            </w:r>
          </w:p>
        </w:tc>
      </w:tr>
      <w:tr w:rsidR="00333C8F" w14:paraId="4432489E"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2D748C2" w14:textId="6ED809A4" w:rsidR="00646559" w:rsidRPr="00646559" w:rsidRDefault="00646559" w:rsidP="00333C8F">
            <w:pPr>
              <w:rPr>
                <w:b w:val="0"/>
              </w:rPr>
            </w:pPr>
            <w:r>
              <w:t xml:space="preserve">What are 3 things you have learned about </w:t>
            </w:r>
            <w:r w:rsidR="00531F87">
              <w:t>texts discussed in your group today?</w:t>
            </w:r>
          </w:p>
        </w:tc>
        <w:tc>
          <w:tcPr>
            <w:tcW w:w="5947" w:type="dxa"/>
          </w:tcPr>
          <w:p w14:paraId="7DF0B366" w14:textId="3E21596D" w:rsidR="00333C8F" w:rsidRDefault="00333C8F">
            <w:pPr>
              <w:pStyle w:val="ListNumber"/>
              <w:numPr>
                <w:ilvl w:val="0"/>
                <w:numId w:val="18"/>
              </w:numPr>
              <w:spacing w:after="480"/>
              <w:cnfStyle w:val="000000100000" w:firstRow="0" w:lastRow="0" w:firstColumn="0" w:lastColumn="0" w:oddVBand="0" w:evenVBand="0" w:oddHBand="1" w:evenHBand="0" w:firstRowFirstColumn="0" w:firstRowLastColumn="0" w:lastRowFirstColumn="0" w:lastRowLastColumn="0"/>
            </w:pPr>
          </w:p>
          <w:p w14:paraId="2EEDCD72" w14:textId="11864431" w:rsidR="00B23F60" w:rsidRDefault="00B23F60">
            <w:pPr>
              <w:pStyle w:val="ListNumber"/>
              <w:numPr>
                <w:ilvl w:val="0"/>
                <w:numId w:val="18"/>
              </w:numPr>
              <w:spacing w:after="480"/>
              <w:cnfStyle w:val="000000100000" w:firstRow="0" w:lastRow="0" w:firstColumn="0" w:lastColumn="0" w:oddVBand="0" w:evenVBand="0" w:oddHBand="1" w:evenHBand="0" w:firstRowFirstColumn="0" w:firstRowLastColumn="0" w:lastRowFirstColumn="0" w:lastRowLastColumn="0"/>
            </w:pPr>
          </w:p>
          <w:p w14:paraId="1819022A" w14:textId="5BB235A0" w:rsidR="00B23F60" w:rsidRDefault="00B23F60">
            <w:pPr>
              <w:pStyle w:val="ListNumber"/>
              <w:numPr>
                <w:ilvl w:val="0"/>
                <w:numId w:val="18"/>
              </w:numPr>
              <w:spacing w:after="480"/>
              <w:cnfStyle w:val="000000100000" w:firstRow="0" w:lastRow="0" w:firstColumn="0" w:lastColumn="0" w:oddVBand="0" w:evenVBand="0" w:oddHBand="1" w:evenHBand="0" w:firstRowFirstColumn="0" w:firstRowLastColumn="0" w:lastRowFirstColumn="0" w:lastRowLastColumn="0"/>
            </w:pPr>
          </w:p>
          <w:p w14:paraId="080F0B54" w14:textId="2B0EB1F7" w:rsidR="00EB4F82" w:rsidRPr="00EB4F82" w:rsidRDefault="00EB4F82" w:rsidP="00EB4F82">
            <w:pPr>
              <w:cnfStyle w:val="000000100000" w:firstRow="0" w:lastRow="0" w:firstColumn="0" w:lastColumn="0" w:oddVBand="0" w:evenVBand="0" w:oddHBand="1" w:evenHBand="0" w:firstRowFirstColumn="0" w:firstRowLastColumn="0" w:lastRowFirstColumn="0" w:lastRowLastColumn="0"/>
            </w:pPr>
          </w:p>
        </w:tc>
      </w:tr>
      <w:tr w:rsidR="00333C8F" w14:paraId="750B878B" w14:textId="77777777" w:rsidTr="49AD026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818AA97" w14:textId="7D9FF441" w:rsidR="00333C8F" w:rsidRDefault="00531F87" w:rsidP="00333C8F">
            <w:r>
              <w:t>What are 2 questions you have about either the texts that your peers shared, or about the speculative fiction genre?</w:t>
            </w:r>
          </w:p>
        </w:tc>
        <w:tc>
          <w:tcPr>
            <w:tcW w:w="5947" w:type="dxa"/>
          </w:tcPr>
          <w:p w14:paraId="1F835A2D" w14:textId="67296C53" w:rsidR="00333C8F" w:rsidRDefault="00333C8F">
            <w:pPr>
              <w:pStyle w:val="ListNumber"/>
              <w:numPr>
                <w:ilvl w:val="0"/>
                <w:numId w:val="82"/>
              </w:numPr>
              <w:spacing w:after="480"/>
              <w:cnfStyle w:val="000000010000" w:firstRow="0" w:lastRow="0" w:firstColumn="0" w:lastColumn="0" w:oddVBand="0" w:evenVBand="0" w:oddHBand="0" w:evenHBand="1" w:firstRowFirstColumn="0" w:firstRowLastColumn="0" w:lastRowFirstColumn="0" w:lastRowLastColumn="0"/>
            </w:pPr>
          </w:p>
          <w:p w14:paraId="386AFF31" w14:textId="27FC9FBC" w:rsidR="00EB4F82" w:rsidRDefault="00EB4F82">
            <w:pPr>
              <w:pStyle w:val="ListNumber"/>
              <w:numPr>
                <w:ilvl w:val="0"/>
                <w:numId w:val="18"/>
              </w:numPr>
              <w:spacing w:after="480"/>
              <w:cnfStyle w:val="000000010000" w:firstRow="0" w:lastRow="0" w:firstColumn="0" w:lastColumn="0" w:oddVBand="0" w:evenVBand="0" w:oddHBand="0" w:evenHBand="1" w:firstRowFirstColumn="0" w:firstRowLastColumn="0" w:lastRowFirstColumn="0" w:lastRowLastColumn="0"/>
            </w:pPr>
          </w:p>
          <w:p w14:paraId="455550DA" w14:textId="0AC6084F" w:rsidR="00EB4F82" w:rsidRPr="00EB4F82" w:rsidRDefault="00EB4F82" w:rsidP="00EB4F82">
            <w:pPr>
              <w:cnfStyle w:val="000000010000" w:firstRow="0" w:lastRow="0" w:firstColumn="0" w:lastColumn="0" w:oddVBand="0" w:evenVBand="0" w:oddHBand="0" w:evenHBand="1" w:firstRowFirstColumn="0" w:firstRowLastColumn="0" w:lastRowFirstColumn="0" w:lastRowLastColumn="0"/>
            </w:pPr>
          </w:p>
        </w:tc>
      </w:tr>
      <w:tr w:rsidR="00531F87" w14:paraId="5CED3473"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7D68AEE" w14:textId="2109ACEC" w:rsidR="00531F87" w:rsidRDefault="00B23F60" w:rsidP="00333C8F">
            <w:r>
              <w:t xml:space="preserve">What is </w:t>
            </w:r>
            <w:r w:rsidR="00D46661">
              <w:t xml:space="preserve">one </w:t>
            </w:r>
            <w:r>
              <w:t>reason that it might be important to read speculative fiction texts?</w:t>
            </w:r>
          </w:p>
        </w:tc>
        <w:tc>
          <w:tcPr>
            <w:tcW w:w="5947" w:type="dxa"/>
          </w:tcPr>
          <w:p w14:paraId="3C9C8D80" w14:textId="77777777" w:rsidR="00531F87" w:rsidRDefault="00531F87">
            <w:pPr>
              <w:pStyle w:val="ListNumber"/>
              <w:numPr>
                <w:ilvl w:val="0"/>
                <w:numId w:val="19"/>
              </w:numPr>
              <w:cnfStyle w:val="000000100000" w:firstRow="0" w:lastRow="0" w:firstColumn="0" w:lastColumn="0" w:oddVBand="0" w:evenVBand="0" w:oddHBand="1" w:evenHBand="0" w:firstRowFirstColumn="0" w:firstRowLastColumn="0" w:lastRowFirstColumn="0" w:lastRowLastColumn="0"/>
            </w:pPr>
          </w:p>
        </w:tc>
      </w:tr>
    </w:tbl>
    <w:p w14:paraId="5CFD0109" w14:textId="77777777" w:rsidR="00CF20A2" w:rsidRPr="00E80316" w:rsidRDefault="00CF20A2" w:rsidP="00E80316">
      <w:bookmarkStart w:id="95" w:name="_Toc1967487906"/>
      <w:r w:rsidRPr="00E80316">
        <w:br w:type="page"/>
      </w:r>
    </w:p>
    <w:p w14:paraId="616E522C" w14:textId="7BD95E21" w:rsidR="00333C8F" w:rsidRPr="00333C8F" w:rsidRDefault="00D23F74" w:rsidP="00A21E3E">
      <w:pPr>
        <w:pStyle w:val="Heading2"/>
      </w:pPr>
      <w:bookmarkStart w:id="96" w:name="_Toc162421403"/>
      <w:r>
        <w:lastRenderedPageBreak/>
        <w:t>Phase 2</w:t>
      </w:r>
      <w:r w:rsidR="0078541E">
        <w:t>, activity 8 – engaging with the assessment task notification</w:t>
      </w:r>
      <w:bookmarkEnd w:id="95"/>
      <w:bookmarkEnd w:id="96"/>
    </w:p>
    <w:p w14:paraId="4914A251" w14:textId="77777777" w:rsidR="00A21E3E" w:rsidRPr="00A21E3E" w:rsidRDefault="00A21E3E" w:rsidP="00A21E3E">
      <w:pPr>
        <w:pBdr>
          <w:top w:val="single" w:sz="24" w:space="10" w:color="CCEDFC"/>
          <w:left w:val="single" w:sz="24" w:space="10" w:color="CCEDFC"/>
          <w:bottom w:val="single" w:sz="24" w:space="10" w:color="CCEDFC"/>
          <w:right w:val="single" w:sz="24" w:space="10" w:color="CCEDFC"/>
        </w:pBdr>
        <w:shd w:val="clear" w:color="auto" w:fill="CCEDFC"/>
        <w:rPr>
          <w:rFonts w:eastAsia="Calibri"/>
        </w:rPr>
      </w:pPr>
      <w:r w:rsidRPr="00A21E3E">
        <w:rPr>
          <w:rFonts w:eastAsia="Calibri"/>
          <w:b/>
          <w:bCs/>
        </w:rPr>
        <w:t>Teacher note:</w:t>
      </w:r>
      <w:r w:rsidRPr="00A21E3E">
        <w:rPr>
          <w:rFonts w:eastAsia="Calibri"/>
        </w:rPr>
        <w:t xml:space="preserve"> issuing the assessment task for any program of learning within the first few weeks is good practice. The research findings and learnings in the </w:t>
      </w:r>
      <w:hyperlink r:id="rId52" w:history="1">
        <w:r w:rsidRPr="00A21E3E">
          <w:rPr>
            <w:rFonts w:eastAsia="Calibri"/>
            <w:color w:val="001C4A"/>
            <w:u w:val="single"/>
          </w:rPr>
          <w:t>What works best: 2020 update (CESE 2020)</w:t>
        </w:r>
      </w:hyperlink>
      <w:r w:rsidRPr="00A21E3E">
        <w:rPr>
          <w:rFonts w:eastAsia="Calibri"/>
        </w:rPr>
        <w:t xml:space="preserve"> draw important connections between quality assessment and teaching and learning. As the research suggests, using data to inform instruction and differentiation should be an iterative process and should support students in all stages of their learning.</w:t>
      </w:r>
    </w:p>
    <w:p w14:paraId="37A3D937" w14:textId="77777777" w:rsidR="00A21E3E" w:rsidRPr="00A21E3E" w:rsidRDefault="00A21E3E" w:rsidP="00A21E3E">
      <w:pPr>
        <w:pBdr>
          <w:top w:val="single" w:sz="24" w:space="10" w:color="CCEDFC"/>
          <w:left w:val="single" w:sz="24" w:space="10" w:color="CCEDFC"/>
          <w:bottom w:val="single" w:sz="24" w:space="10" w:color="CCEDFC"/>
          <w:right w:val="single" w:sz="24" w:space="10" w:color="CCEDFC"/>
        </w:pBdr>
        <w:shd w:val="clear" w:color="auto" w:fill="CCEDFC"/>
        <w:rPr>
          <w:rFonts w:eastAsia="Calibri"/>
        </w:rPr>
      </w:pPr>
      <w:r w:rsidRPr="00A21E3E">
        <w:rPr>
          <w:rFonts w:eastAsia="Calibri"/>
        </w:rPr>
        <w:t>In addition to the assessment task notification, which includes the task details, marking criteria, steps to success and an annotated student work sample, a range of support resources have been provided in Phase 6. While these resources are included in that phase, it is recommended that the assessment task support resources are integrated into the other phases, in a purposeful and strategic way, to support the learning needs of your students.</w:t>
      </w:r>
    </w:p>
    <w:p w14:paraId="23D0DA04" w14:textId="77777777" w:rsidR="00A21E3E" w:rsidRPr="00A21E3E" w:rsidRDefault="00A21E3E" w:rsidP="00A21E3E">
      <w:pPr>
        <w:pBdr>
          <w:top w:val="single" w:sz="24" w:space="10" w:color="CCEDFC"/>
          <w:left w:val="single" w:sz="24" w:space="10" w:color="CCEDFC"/>
          <w:bottom w:val="single" w:sz="24" w:space="10" w:color="CCEDFC"/>
          <w:right w:val="single" w:sz="24" w:space="10" w:color="CCEDFC"/>
        </w:pBdr>
        <w:shd w:val="clear" w:color="auto" w:fill="CCEDFC"/>
        <w:rPr>
          <w:rFonts w:eastAsia="Calibri"/>
        </w:rPr>
      </w:pPr>
      <w:r w:rsidRPr="00A21E3E">
        <w:rPr>
          <w:rFonts w:eastAsia="Calibri"/>
        </w:rPr>
        <w:t>Integrating the assessment support resources will demonstrate to students that writing is a recursive process and establishes expectations for writing throughout the program.</w:t>
      </w:r>
    </w:p>
    <w:p w14:paraId="7B770FB1" w14:textId="77777777" w:rsidR="00BB46E6" w:rsidRPr="00BB46E6" w:rsidRDefault="00BB46E6" w:rsidP="00BB46E6">
      <w:pPr>
        <w:rPr>
          <w:rFonts w:eastAsia="Calibri"/>
        </w:rPr>
      </w:pPr>
      <w:r w:rsidRPr="00BB46E6">
        <w:rPr>
          <w:rFonts w:eastAsia="Calibri"/>
        </w:rPr>
        <w:t>You have explored the assessment task notification as a class. In the table below:</w:t>
      </w:r>
    </w:p>
    <w:p w14:paraId="21A1EE44" w14:textId="2B4EB4CA" w:rsidR="00BB46E6" w:rsidRPr="00BB46E6" w:rsidRDefault="00BB46E6">
      <w:pPr>
        <w:numPr>
          <w:ilvl w:val="0"/>
          <w:numId w:val="26"/>
        </w:numPr>
        <w:rPr>
          <w:rFonts w:eastAsia="Calibri"/>
        </w:rPr>
      </w:pPr>
      <w:r w:rsidRPr="00BB46E6">
        <w:rPr>
          <w:rFonts w:eastAsia="Calibri"/>
        </w:rPr>
        <w:t>summarise what the task is asking you to do</w:t>
      </w:r>
    </w:p>
    <w:p w14:paraId="5C3E6F02" w14:textId="057A67F4" w:rsidR="00BB46E6" w:rsidRPr="00BB46E6" w:rsidRDefault="00BB46E6">
      <w:pPr>
        <w:numPr>
          <w:ilvl w:val="0"/>
          <w:numId w:val="26"/>
        </w:numPr>
        <w:rPr>
          <w:rFonts w:eastAsia="Calibri"/>
        </w:rPr>
      </w:pPr>
      <w:r w:rsidRPr="00BB46E6">
        <w:rPr>
          <w:rFonts w:eastAsia="Calibri"/>
        </w:rPr>
        <w:t>create a bullet list of steps you think you will need to take to complete the task</w:t>
      </w:r>
    </w:p>
    <w:p w14:paraId="6235846E" w14:textId="4B8F49E8" w:rsidR="00BB46E6" w:rsidRPr="00BB46E6" w:rsidRDefault="00BB46E6">
      <w:pPr>
        <w:numPr>
          <w:ilvl w:val="0"/>
          <w:numId w:val="26"/>
        </w:numPr>
        <w:rPr>
          <w:rFonts w:eastAsia="Calibri"/>
        </w:rPr>
      </w:pPr>
      <w:r w:rsidRPr="00BB46E6">
        <w:rPr>
          <w:rFonts w:eastAsia="Calibri"/>
        </w:rPr>
        <w:t>identify 2 strengths that you have as a writer that will help you to complete the task</w:t>
      </w:r>
    </w:p>
    <w:p w14:paraId="19EB3B3C" w14:textId="014B198F" w:rsidR="004E0D50" w:rsidRPr="001F6C81" w:rsidRDefault="00BB46E6">
      <w:pPr>
        <w:numPr>
          <w:ilvl w:val="0"/>
          <w:numId w:val="26"/>
        </w:numPr>
      </w:pPr>
      <w:r w:rsidRPr="00BB46E6">
        <w:rPr>
          <w:rFonts w:eastAsia="Calibri"/>
        </w:rPr>
        <w:t>identify one area of weakness that you would like to work on so that you can succeed in this task – indicate how you might address this weakness. For example, ‘I will ask one of my peers to check my sentence construction’.</w:t>
      </w:r>
    </w:p>
    <w:p w14:paraId="1099EB3D" w14:textId="16B39D24" w:rsidR="00142FE6" w:rsidRDefault="00142FE6" w:rsidP="00142FE6">
      <w:pPr>
        <w:pStyle w:val="Caption"/>
      </w:pPr>
      <w:r>
        <w:t xml:space="preserve">Table </w:t>
      </w:r>
      <w:r>
        <w:fldChar w:fldCharType="begin"/>
      </w:r>
      <w:r>
        <w:instrText>SEQ Table \* ARABIC</w:instrText>
      </w:r>
      <w:r>
        <w:fldChar w:fldCharType="separate"/>
      </w:r>
      <w:r w:rsidR="001C3ED9">
        <w:rPr>
          <w:noProof/>
        </w:rPr>
        <w:t>25</w:t>
      </w:r>
      <w:r>
        <w:fldChar w:fldCharType="end"/>
      </w:r>
      <w:r w:rsidR="00AD4B13">
        <w:t xml:space="preserve"> – reflecting on the assessment</w:t>
      </w:r>
    </w:p>
    <w:tbl>
      <w:tblPr>
        <w:tblStyle w:val="Tableheader"/>
        <w:tblW w:w="0" w:type="auto"/>
        <w:tblLook w:val="04A0" w:firstRow="1" w:lastRow="0" w:firstColumn="1" w:lastColumn="0" w:noHBand="0" w:noVBand="1"/>
        <w:tblDescription w:val="Template providing questions for students to reflect on the assessment task notification. Blank cells have been left in this table for students to write a response."/>
      </w:tblPr>
      <w:tblGrid>
        <w:gridCol w:w="3823"/>
        <w:gridCol w:w="5805"/>
      </w:tblGrid>
      <w:tr w:rsidR="004E0D50" w:rsidRPr="004E0D50" w14:paraId="38DC4A77"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63D3BAF1" w14:textId="3EDEA998" w:rsidR="004E0D50" w:rsidRPr="004E0D50" w:rsidRDefault="004E0D50" w:rsidP="004E0D50">
            <w:r w:rsidRPr="004E0D50">
              <w:t>Questions</w:t>
            </w:r>
          </w:p>
        </w:tc>
        <w:tc>
          <w:tcPr>
            <w:tcW w:w="5805" w:type="dxa"/>
          </w:tcPr>
          <w:p w14:paraId="4CB78E56" w14:textId="59A36511" w:rsidR="004E0D50" w:rsidRPr="004E0D50" w:rsidRDefault="004E0D50" w:rsidP="004E0D50">
            <w:pPr>
              <w:cnfStyle w:val="100000000000" w:firstRow="1" w:lastRow="0" w:firstColumn="0" w:lastColumn="0" w:oddVBand="0" w:evenVBand="0" w:oddHBand="0" w:evenHBand="0" w:firstRowFirstColumn="0" w:firstRowLastColumn="0" w:lastRowFirstColumn="0" w:lastRowLastColumn="0"/>
            </w:pPr>
            <w:r w:rsidRPr="004E0D50">
              <w:t>Student response</w:t>
            </w:r>
          </w:p>
        </w:tc>
      </w:tr>
      <w:tr w:rsidR="004E0D50" w:rsidRPr="004E0D50" w14:paraId="0E6A3BD8" w14:textId="77777777" w:rsidTr="49AD0261">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823" w:type="dxa"/>
          </w:tcPr>
          <w:p w14:paraId="76218D2C" w14:textId="19DA2115" w:rsidR="004E0D50" w:rsidRPr="004E0D50" w:rsidRDefault="004E0D50" w:rsidP="004E0D50">
            <w:r w:rsidRPr="004E0D50">
              <w:t>What is the task asking you to do</w:t>
            </w:r>
            <w:r>
              <w:t>?</w:t>
            </w:r>
          </w:p>
        </w:tc>
        <w:tc>
          <w:tcPr>
            <w:tcW w:w="5805" w:type="dxa"/>
          </w:tcPr>
          <w:p w14:paraId="0031B7F1" w14:textId="77777777" w:rsidR="004E0D50" w:rsidRPr="004E0D50" w:rsidRDefault="004E0D50" w:rsidP="004E0D50">
            <w:pPr>
              <w:cnfStyle w:val="000000100000" w:firstRow="0" w:lastRow="0" w:firstColumn="0" w:lastColumn="0" w:oddVBand="0" w:evenVBand="0" w:oddHBand="1" w:evenHBand="0" w:firstRowFirstColumn="0" w:firstRowLastColumn="0" w:lastRowFirstColumn="0" w:lastRowLastColumn="0"/>
            </w:pPr>
          </w:p>
        </w:tc>
      </w:tr>
      <w:tr w:rsidR="004E0D50" w:rsidRPr="004E0D50" w14:paraId="612EB328" w14:textId="77777777" w:rsidTr="49AD0261">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823" w:type="dxa"/>
          </w:tcPr>
          <w:p w14:paraId="1C869627" w14:textId="27C8CD61" w:rsidR="004E0D50" w:rsidRPr="004E0D50" w:rsidRDefault="00142FE6" w:rsidP="004E0D50">
            <w:r>
              <w:lastRenderedPageBreak/>
              <w:t>What steps do you think you will need to take to complete the task?</w:t>
            </w:r>
          </w:p>
        </w:tc>
        <w:tc>
          <w:tcPr>
            <w:tcW w:w="5805" w:type="dxa"/>
          </w:tcPr>
          <w:p w14:paraId="723B1F5A" w14:textId="77777777" w:rsidR="004E0D50" w:rsidRPr="004E0D50" w:rsidRDefault="004E0D50" w:rsidP="004E0D50">
            <w:pPr>
              <w:cnfStyle w:val="000000010000" w:firstRow="0" w:lastRow="0" w:firstColumn="0" w:lastColumn="0" w:oddVBand="0" w:evenVBand="0" w:oddHBand="0" w:evenHBand="1" w:firstRowFirstColumn="0" w:firstRowLastColumn="0" w:lastRowFirstColumn="0" w:lastRowLastColumn="0"/>
            </w:pPr>
          </w:p>
        </w:tc>
      </w:tr>
      <w:tr w:rsidR="004E0D50" w:rsidRPr="004E0D50" w14:paraId="722DD283" w14:textId="77777777" w:rsidTr="49AD0261">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823" w:type="dxa"/>
          </w:tcPr>
          <w:p w14:paraId="579C0249" w14:textId="62093270" w:rsidR="004E0D50" w:rsidRPr="004E0D50" w:rsidRDefault="00142FE6" w:rsidP="004E0D50">
            <w:r>
              <w:t>What are 2 strengths that you have as a writer that will help you to complete the task?</w:t>
            </w:r>
          </w:p>
        </w:tc>
        <w:tc>
          <w:tcPr>
            <w:tcW w:w="5805" w:type="dxa"/>
          </w:tcPr>
          <w:p w14:paraId="171094EC" w14:textId="77777777" w:rsidR="004E0D50" w:rsidRPr="004E0D50" w:rsidRDefault="004E0D50" w:rsidP="004E0D50">
            <w:pPr>
              <w:cnfStyle w:val="000000100000" w:firstRow="0" w:lastRow="0" w:firstColumn="0" w:lastColumn="0" w:oddVBand="0" w:evenVBand="0" w:oddHBand="1" w:evenHBand="0" w:firstRowFirstColumn="0" w:firstRowLastColumn="0" w:lastRowFirstColumn="0" w:lastRowLastColumn="0"/>
            </w:pPr>
          </w:p>
        </w:tc>
      </w:tr>
      <w:tr w:rsidR="004E0D50" w:rsidRPr="004E0D50" w14:paraId="2C710E19" w14:textId="77777777" w:rsidTr="49AD0261">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823" w:type="dxa"/>
          </w:tcPr>
          <w:p w14:paraId="62F1CEF1" w14:textId="433B6A06" w:rsidR="004E0D50" w:rsidRPr="004E0D50" w:rsidRDefault="00142FE6" w:rsidP="004E0D50">
            <w:r>
              <w:t>What is one area, from previous assessment tasks and writing activities, that you want to focus on improving?</w:t>
            </w:r>
          </w:p>
        </w:tc>
        <w:tc>
          <w:tcPr>
            <w:tcW w:w="5805" w:type="dxa"/>
          </w:tcPr>
          <w:p w14:paraId="719CEE5B" w14:textId="77777777" w:rsidR="004E0D50" w:rsidRPr="004E0D50" w:rsidRDefault="004E0D50" w:rsidP="004E0D50">
            <w:pPr>
              <w:cnfStyle w:val="000000010000" w:firstRow="0" w:lastRow="0" w:firstColumn="0" w:lastColumn="0" w:oddVBand="0" w:evenVBand="0" w:oddHBand="0" w:evenHBand="1" w:firstRowFirstColumn="0" w:firstRowLastColumn="0" w:lastRowFirstColumn="0" w:lastRowLastColumn="0"/>
            </w:pPr>
          </w:p>
        </w:tc>
      </w:tr>
    </w:tbl>
    <w:p w14:paraId="1CCB30D5" w14:textId="77777777" w:rsidR="00CF20A2" w:rsidRPr="00E80316" w:rsidRDefault="00CF20A2" w:rsidP="00E80316">
      <w:bookmarkStart w:id="97" w:name="_Toc1468669618"/>
      <w:r w:rsidRPr="00E80316">
        <w:br w:type="page"/>
      </w:r>
    </w:p>
    <w:p w14:paraId="1CF45A9F" w14:textId="7FD801D4" w:rsidR="0078541E" w:rsidRPr="00333C8F" w:rsidRDefault="00675EAE" w:rsidP="00217477">
      <w:pPr>
        <w:pStyle w:val="Heading2"/>
      </w:pPr>
      <w:bookmarkStart w:id="98" w:name="_Toc162421404"/>
      <w:r>
        <w:lastRenderedPageBreak/>
        <w:t xml:space="preserve">Phase 2, activity </w:t>
      </w:r>
      <w:r w:rsidR="00B74334">
        <w:t>9 – word clines</w:t>
      </w:r>
      <w:bookmarkEnd w:id="97"/>
      <w:bookmarkEnd w:id="98"/>
    </w:p>
    <w:p w14:paraId="14CDF6C0" w14:textId="0B3BAD0F" w:rsidR="00217477" w:rsidRPr="00217477" w:rsidRDefault="00217477" w:rsidP="00217477">
      <w:pPr>
        <w:pBdr>
          <w:top w:val="single" w:sz="24" w:space="10" w:color="CCEDFC"/>
          <w:left w:val="single" w:sz="24" w:space="10" w:color="CCEDFC"/>
          <w:bottom w:val="single" w:sz="24" w:space="10" w:color="CCEDFC"/>
          <w:right w:val="single" w:sz="24" w:space="10" w:color="CCEDFC"/>
        </w:pBdr>
        <w:shd w:val="clear" w:color="auto" w:fill="CCEDFC"/>
        <w:rPr>
          <w:rFonts w:eastAsia="Calibri"/>
        </w:rPr>
      </w:pPr>
      <w:r w:rsidRPr="00217477">
        <w:rPr>
          <w:rFonts w:eastAsia="Calibri"/>
          <w:b/>
          <w:bCs/>
        </w:rPr>
        <w:t>Teacher note:</w:t>
      </w:r>
      <w:r w:rsidRPr="00217477">
        <w:rPr>
          <w:rFonts w:eastAsia="Calibri"/>
        </w:rPr>
        <w:t xml:space="preserve"> this task has been designed in response to the marking criteria. Depend</w:t>
      </w:r>
      <w:r w:rsidR="002955DE">
        <w:rPr>
          <w:rFonts w:eastAsia="Calibri"/>
        </w:rPr>
        <w:t>ing</w:t>
      </w:r>
      <w:r w:rsidRPr="00217477">
        <w:rPr>
          <w:rFonts w:eastAsia="Calibri"/>
        </w:rPr>
        <w:t xml:space="preserve"> on </w:t>
      </w:r>
      <w:r w:rsidR="0090300D">
        <w:rPr>
          <w:rFonts w:eastAsia="Calibri"/>
        </w:rPr>
        <w:t>which criteria format you choose</w:t>
      </w:r>
      <w:r w:rsidR="002955DE">
        <w:rPr>
          <w:rFonts w:eastAsia="Calibri"/>
        </w:rPr>
        <w:t>,</w:t>
      </w:r>
      <w:r w:rsidRPr="00217477">
        <w:rPr>
          <w:rFonts w:eastAsia="Calibri"/>
        </w:rPr>
        <w:t xml:space="preserve"> you may wish to repeat the activity with the student</w:t>
      </w:r>
      <w:r w:rsidR="00AB4970">
        <w:rPr>
          <w:rFonts w:eastAsia="Calibri"/>
        </w:rPr>
        <w:t>-</w:t>
      </w:r>
      <w:r w:rsidRPr="00217477">
        <w:rPr>
          <w:rFonts w:eastAsia="Calibri"/>
        </w:rPr>
        <w:t xml:space="preserve">facing rubric. </w:t>
      </w:r>
    </w:p>
    <w:p w14:paraId="14101B4B" w14:textId="273DCFEC" w:rsidR="00B74334" w:rsidRPr="00333C8F" w:rsidRDefault="003A5695">
      <w:pPr>
        <w:pStyle w:val="ListNumber"/>
        <w:numPr>
          <w:ilvl w:val="0"/>
          <w:numId w:val="30"/>
        </w:numPr>
      </w:pPr>
      <w:r>
        <w:t xml:space="preserve">Create a </w:t>
      </w:r>
      <w:r w:rsidR="001D0513">
        <w:t>word cline for each marking criteria. The first one has been completed for you in the table below.</w:t>
      </w:r>
    </w:p>
    <w:p w14:paraId="7877CA70" w14:textId="76A38ED1" w:rsidR="005E35E7" w:rsidRDefault="005E35E7" w:rsidP="005E35E7">
      <w:pPr>
        <w:pStyle w:val="Caption"/>
      </w:pPr>
      <w:r>
        <w:t xml:space="preserve">Figure </w:t>
      </w:r>
      <w:r w:rsidR="00606535">
        <w:fldChar w:fldCharType="begin"/>
      </w:r>
      <w:r w:rsidR="00606535">
        <w:instrText xml:space="preserve"> SEQ Figure \* ARABIC </w:instrText>
      </w:r>
      <w:r w:rsidR="00606535">
        <w:fldChar w:fldCharType="separate"/>
      </w:r>
      <w:r w:rsidR="00606535">
        <w:rPr>
          <w:noProof/>
        </w:rPr>
        <w:t>7</w:t>
      </w:r>
      <w:r w:rsidR="00606535">
        <w:fldChar w:fldCharType="end"/>
      </w:r>
      <w:r w:rsidR="0028050D">
        <w:t xml:space="preserve"> – sample word cline</w:t>
      </w:r>
    </w:p>
    <w:p w14:paraId="14BA1002" w14:textId="77777777" w:rsidR="005E35E7" w:rsidRDefault="005E35E7" w:rsidP="005E35E7">
      <w:pPr>
        <w:keepNext/>
      </w:pPr>
      <w:r w:rsidRPr="005E35E7">
        <w:rPr>
          <w:rFonts w:eastAsia="Calibri"/>
          <w:iCs/>
          <w:noProof/>
        </w:rPr>
        <w:drawing>
          <wp:inline distT="0" distB="0" distL="0" distR="0" wp14:anchorId="676EA7DE" wp14:editId="3826A269">
            <wp:extent cx="5876925" cy="2514600"/>
            <wp:effectExtent l="0" t="0" r="9525" b="0"/>
            <wp:docPr id="642549968" name="Diagram 1" descr="Word cline samp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55E79485" w14:textId="17D299E5" w:rsidR="00444F35" w:rsidRPr="00444F35" w:rsidRDefault="00444F35">
      <w:pPr>
        <w:pStyle w:val="ListNumber"/>
        <w:numPr>
          <w:ilvl w:val="0"/>
          <w:numId w:val="25"/>
        </w:numPr>
      </w:pPr>
      <w:r w:rsidRPr="00444F35">
        <w:t xml:space="preserve">What does this word cline suggest about what you need to do to achieve an ‘A’ response’? </w:t>
      </w:r>
      <w:r w:rsidR="00E406AB">
        <w:t>Add your thoughts to the ‘Notes’ box below.</w:t>
      </w:r>
    </w:p>
    <w:p w14:paraId="3039887C" w14:textId="77777777" w:rsidR="00444F35" w:rsidRPr="00444F35" w:rsidRDefault="00444F35" w:rsidP="00444F35">
      <w:pPr>
        <w:rPr>
          <w:rFonts w:eastAsia="Calibri"/>
          <w:b/>
          <w:bCs/>
        </w:rPr>
      </w:pPr>
      <w:r w:rsidRPr="00444F35">
        <w:rPr>
          <w:rFonts w:eastAsia="Calibri"/>
          <w:b/>
          <w:bCs/>
        </w:rPr>
        <w:t>Hint</w:t>
      </w:r>
    </w:p>
    <w:p w14:paraId="2A35D28B" w14:textId="54CEE9DF" w:rsidR="00444F35" w:rsidRPr="00444F35" w:rsidRDefault="00444F35" w:rsidP="00444F35">
      <w:pPr>
        <w:rPr>
          <w:rFonts w:eastAsia="Calibri"/>
        </w:rPr>
      </w:pPr>
      <w:r w:rsidRPr="00444F35">
        <w:rPr>
          <w:rFonts w:eastAsia="Calibri"/>
        </w:rPr>
        <w:t>You might like to look up definitions for particular words. For example, the verb ‘discuss’ is defined</w:t>
      </w:r>
      <w:r w:rsidR="00577E1A">
        <w:rPr>
          <w:rFonts w:eastAsia="Calibri"/>
        </w:rPr>
        <w:t xml:space="preserve"> in the</w:t>
      </w:r>
      <w:r w:rsidRPr="00444F35">
        <w:rPr>
          <w:rFonts w:eastAsia="Calibri"/>
        </w:rPr>
        <w:t xml:space="preserve"> </w:t>
      </w:r>
      <w:hyperlink r:id="rId58" w:history="1">
        <w:r w:rsidR="00577E1A" w:rsidRPr="00444F35">
          <w:rPr>
            <w:rFonts w:eastAsia="Calibri"/>
            <w:color w:val="001C4A"/>
            <w:u w:val="single"/>
          </w:rPr>
          <w:t>English K</w:t>
        </w:r>
        <w:r w:rsidR="00E62D85">
          <w:rPr>
            <w:rFonts w:eastAsia="Calibri"/>
            <w:color w:val="001C4A"/>
            <w:u w:val="single"/>
          </w:rPr>
          <w:t>–</w:t>
        </w:r>
        <w:r w:rsidR="00577E1A" w:rsidRPr="00444F35">
          <w:rPr>
            <w:rFonts w:eastAsia="Calibri"/>
            <w:color w:val="001C4A"/>
            <w:u w:val="single"/>
          </w:rPr>
          <w:t xml:space="preserve">10 </w:t>
        </w:r>
        <w:r w:rsidR="00E62D85">
          <w:rPr>
            <w:rFonts w:eastAsia="Calibri"/>
            <w:color w:val="001C4A"/>
            <w:u w:val="single"/>
          </w:rPr>
          <w:t>Gl</w:t>
        </w:r>
        <w:r w:rsidR="00577E1A" w:rsidRPr="00444F35">
          <w:rPr>
            <w:rFonts w:eastAsia="Calibri"/>
            <w:color w:val="001C4A"/>
            <w:u w:val="single"/>
          </w:rPr>
          <w:t>ossary</w:t>
        </w:r>
      </w:hyperlink>
      <w:r w:rsidR="00577E1A">
        <w:rPr>
          <w:rFonts w:eastAsia="Calibri"/>
          <w:color w:val="001C4A"/>
          <w:u w:val="single"/>
        </w:rPr>
        <w:t xml:space="preserve"> </w:t>
      </w:r>
      <w:r w:rsidRPr="00444F35">
        <w:rPr>
          <w:rFonts w:eastAsia="Calibri"/>
        </w:rPr>
        <w:t xml:space="preserve">as ‘identify issues and provide points for and/or against’. The word ‘discuss’ appears in the </w:t>
      </w:r>
      <w:r w:rsidR="00685E25">
        <w:rPr>
          <w:rFonts w:eastAsia="Calibri"/>
        </w:rPr>
        <w:t>A, B and C criteria</w:t>
      </w:r>
      <w:r w:rsidRPr="00444F35">
        <w:rPr>
          <w:rFonts w:eastAsia="Calibri"/>
        </w:rPr>
        <w:t xml:space="preserve"> but not the </w:t>
      </w:r>
      <w:r w:rsidR="00685E25">
        <w:rPr>
          <w:rFonts w:eastAsia="Calibri"/>
        </w:rPr>
        <w:t>D and E criteria</w:t>
      </w:r>
      <w:r w:rsidRPr="00444F35">
        <w:rPr>
          <w:rFonts w:eastAsia="Calibri"/>
        </w:rPr>
        <w:t xml:space="preserve">. </w:t>
      </w:r>
      <w:r w:rsidR="005F1C42">
        <w:rPr>
          <w:rFonts w:eastAsia="Calibri"/>
        </w:rPr>
        <w:t>Consider</w:t>
      </w:r>
      <w:r w:rsidRPr="00444F35">
        <w:rPr>
          <w:rFonts w:eastAsia="Calibri"/>
        </w:rPr>
        <w:t xml:space="preserve"> what this tells you about the response</w:t>
      </w:r>
      <w:r w:rsidR="00DA4A17">
        <w:rPr>
          <w:rFonts w:eastAsia="Calibri"/>
        </w:rPr>
        <w:t>.</w:t>
      </w:r>
      <w:r w:rsidRPr="00444F35">
        <w:rPr>
          <w:rFonts w:eastAsia="Calibri"/>
        </w:rPr>
        <w:t xml:space="preserve"> </w:t>
      </w:r>
      <w:r w:rsidR="005F1C42">
        <w:rPr>
          <w:rFonts w:eastAsia="Calibri"/>
        </w:rPr>
        <w:t>Consider</w:t>
      </w:r>
      <w:r w:rsidRPr="00444F35">
        <w:rPr>
          <w:rFonts w:eastAsia="Calibri"/>
        </w:rPr>
        <w:t xml:space="preserve"> what this tells you about what you need to do.</w:t>
      </w:r>
    </w:p>
    <w:p w14:paraId="2A217922" w14:textId="6A453CB3" w:rsidR="00127EC8" w:rsidRDefault="00127EC8" w:rsidP="00127EC8">
      <w:pPr>
        <w:pStyle w:val="Caption"/>
      </w:pPr>
      <w:r>
        <w:lastRenderedPageBreak/>
        <w:t xml:space="preserve">Table </w:t>
      </w:r>
      <w:r>
        <w:fldChar w:fldCharType="begin"/>
      </w:r>
      <w:r>
        <w:instrText>SEQ Table \* ARABIC</w:instrText>
      </w:r>
      <w:r>
        <w:fldChar w:fldCharType="separate"/>
      </w:r>
      <w:r w:rsidR="001C3ED9">
        <w:rPr>
          <w:noProof/>
        </w:rPr>
        <w:t>26</w:t>
      </w:r>
      <w:r>
        <w:fldChar w:fldCharType="end"/>
      </w:r>
      <w:r>
        <w:t xml:space="preserve"> – reflection notes</w:t>
      </w:r>
    </w:p>
    <w:tbl>
      <w:tblPr>
        <w:tblStyle w:val="Tableheader"/>
        <w:tblW w:w="0" w:type="auto"/>
        <w:tblLook w:val="04A0" w:firstRow="1" w:lastRow="0" w:firstColumn="1" w:lastColumn="0" w:noHBand="0" w:noVBand="1"/>
        <w:tblDescription w:val="Table for students to reflect on the assessment task criteria. A blank cell has been left in this table for students to write a response."/>
      </w:tblPr>
      <w:tblGrid>
        <w:gridCol w:w="9628"/>
      </w:tblGrid>
      <w:tr w:rsidR="00127EC8" w14:paraId="3E745F35" w14:textId="77777777" w:rsidTr="49AD02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6866F9C" w14:textId="104285CD" w:rsidR="00127EC8" w:rsidRDefault="00127EC8" w:rsidP="00444F35">
            <w:pPr>
              <w:rPr>
                <w:rFonts w:eastAsia="Calibri"/>
              </w:rPr>
            </w:pPr>
            <w:r>
              <w:rPr>
                <w:rFonts w:eastAsia="Calibri"/>
              </w:rPr>
              <w:t>Notes</w:t>
            </w:r>
          </w:p>
        </w:tc>
      </w:tr>
      <w:tr w:rsidR="00127EC8" w14:paraId="5992BF4C" w14:textId="77777777" w:rsidTr="49AD02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1753C30" w14:textId="77777777" w:rsidR="00127EC8" w:rsidRDefault="00127EC8" w:rsidP="00210C87">
            <w:pPr>
              <w:spacing w:after="2040"/>
              <w:rPr>
                <w:rFonts w:eastAsia="Calibri"/>
              </w:rPr>
            </w:pPr>
          </w:p>
        </w:tc>
      </w:tr>
    </w:tbl>
    <w:p w14:paraId="66B50604" w14:textId="2CED35CF" w:rsidR="00023B26" w:rsidRDefault="001F446D">
      <w:pPr>
        <w:pStyle w:val="ListNumber"/>
        <w:numPr>
          <w:ilvl w:val="0"/>
          <w:numId w:val="25"/>
        </w:numPr>
      </w:pPr>
      <w:r>
        <w:t xml:space="preserve">Repeat this </w:t>
      </w:r>
      <w:r w:rsidR="005D0C33">
        <w:t xml:space="preserve">process for each </w:t>
      </w:r>
      <w:r w:rsidR="005F6801">
        <w:t xml:space="preserve">bullet point within the </w:t>
      </w:r>
      <w:r w:rsidR="005D0C33">
        <w:t>marking criteria.</w:t>
      </w:r>
    </w:p>
    <w:p w14:paraId="09062B44" w14:textId="77777777" w:rsidR="00CF20A2" w:rsidRPr="00E80316" w:rsidRDefault="00CF20A2" w:rsidP="00E80316">
      <w:bookmarkStart w:id="99" w:name="_Toc565404751"/>
      <w:bookmarkStart w:id="100" w:name="_Toc152167465"/>
      <w:bookmarkStart w:id="101" w:name="_Toc153270987"/>
      <w:r w:rsidRPr="00E80316">
        <w:br w:type="page"/>
      </w:r>
    </w:p>
    <w:p w14:paraId="1ADB7556" w14:textId="3A1D16F3" w:rsidR="00725AA1" w:rsidRPr="00187AC1" w:rsidRDefault="00725AA1" w:rsidP="00B00997">
      <w:pPr>
        <w:pStyle w:val="Heading1"/>
        <w:rPr>
          <w:highlight w:val="yellow"/>
        </w:rPr>
      </w:pPr>
      <w:bookmarkStart w:id="102" w:name="_Toc162421405"/>
      <w:r w:rsidRPr="00187AC1">
        <w:lastRenderedPageBreak/>
        <w:t>Phase 5 – engaging critically and creatively with model texts</w:t>
      </w:r>
      <w:bookmarkEnd w:id="99"/>
      <w:bookmarkEnd w:id="100"/>
      <w:bookmarkEnd w:id="101"/>
      <w:bookmarkEnd w:id="102"/>
    </w:p>
    <w:p w14:paraId="249C5D58" w14:textId="6E3C108B" w:rsidR="49A618AA" w:rsidRDefault="004A078C" w:rsidP="004A078C">
      <w:pPr>
        <w:pStyle w:val="FeatureBox2"/>
      </w:pPr>
      <w:r w:rsidRPr="004A078C">
        <w:t>In this phase, students apply their understanding of genre, characterisation and the core texts to respond critically and creatively to representations of speculative fiction. Students use modelled, guided and independent learning structures to respond critically and create texts. They will experiment with and apply their knowledge of the speculative fiction genre through low-stakes writing activities. They will receive peer and teacher feedback to share ideas while deepening understanding and skills. Students will experiment with medium and form to convey a response to the ideas and issues explored in the texts and learning activities with which they have engaged. They will reflect on their learning throughout the program and use this reflection to inform and inspire the creation of their own texts.</w:t>
      </w:r>
    </w:p>
    <w:p w14:paraId="130C73C8" w14:textId="77777777" w:rsidR="00CF20A2" w:rsidRPr="00E80316" w:rsidRDefault="00CF20A2" w:rsidP="00E80316">
      <w:bookmarkStart w:id="103" w:name="_Toc244265259"/>
      <w:r w:rsidRPr="00E80316">
        <w:br w:type="page"/>
      </w:r>
    </w:p>
    <w:p w14:paraId="7C5DD605" w14:textId="4CB69204" w:rsidR="1754F3A9" w:rsidRDefault="1754F3A9" w:rsidP="49A618AA">
      <w:pPr>
        <w:pStyle w:val="Heading2"/>
      </w:pPr>
      <w:bookmarkStart w:id="104" w:name="_Toc162421406"/>
      <w:r>
        <w:lastRenderedPageBreak/>
        <w:t xml:space="preserve">Phase 5, activity </w:t>
      </w:r>
      <w:r w:rsidR="009C4807">
        <w:t>1</w:t>
      </w:r>
      <w:r>
        <w:t xml:space="preserve"> –</w:t>
      </w:r>
      <w:r w:rsidR="107F949B">
        <w:t xml:space="preserve"> </w:t>
      </w:r>
      <w:r w:rsidR="008640B0">
        <w:t>speedy circles</w:t>
      </w:r>
      <w:bookmarkEnd w:id="103"/>
      <w:bookmarkEnd w:id="104"/>
    </w:p>
    <w:p w14:paraId="1B855FC8" w14:textId="316FF72B" w:rsidR="5CCA7C7B" w:rsidRDefault="00625C0B">
      <w:pPr>
        <w:pStyle w:val="ListNumber"/>
        <w:numPr>
          <w:ilvl w:val="0"/>
          <w:numId w:val="49"/>
        </w:numPr>
      </w:pPr>
      <w:r>
        <w:t>Y</w:t>
      </w:r>
      <w:r w:rsidR="5CCA7C7B">
        <w:t>ou will have 90 seconds to turn each of the circles below into a unique image. Challenge yourself to be creative and avoid the obvious.</w:t>
      </w:r>
    </w:p>
    <w:p w14:paraId="79E52E59" w14:textId="29C15D8A" w:rsidR="00760409" w:rsidRDefault="00760409" w:rsidP="00760409">
      <w:pPr>
        <w:pStyle w:val="Caption"/>
      </w:pPr>
      <w:r>
        <w:t xml:space="preserve">Figure </w:t>
      </w:r>
      <w:r w:rsidR="00606535">
        <w:fldChar w:fldCharType="begin"/>
      </w:r>
      <w:r w:rsidR="00606535">
        <w:instrText xml:space="preserve"> SEQ Figure \* ARABIC </w:instrText>
      </w:r>
      <w:r w:rsidR="00606535">
        <w:fldChar w:fldCharType="separate"/>
      </w:r>
      <w:r w:rsidR="00606535">
        <w:rPr>
          <w:noProof/>
        </w:rPr>
        <w:t>8</w:t>
      </w:r>
      <w:r w:rsidR="00606535">
        <w:fldChar w:fldCharType="end"/>
      </w:r>
      <w:r>
        <w:t xml:space="preserve"> – circle template</w:t>
      </w:r>
    </w:p>
    <w:p w14:paraId="6A4EC41D" w14:textId="6AC67C67" w:rsidR="00637FD0" w:rsidRDefault="009D082A" w:rsidP="00637FD0">
      <w:pPr>
        <w:pStyle w:val="ListNumber"/>
        <w:numPr>
          <w:ilvl w:val="0"/>
          <w:numId w:val="0"/>
        </w:numPr>
        <w:ind w:left="567"/>
      </w:pPr>
      <w:r w:rsidRPr="00B016C5">
        <w:rPr>
          <w:noProof/>
        </w:rPr>
        <mc:AlternateContent>
          <mc:Choice Requires="wpg">
            <w:drawing>
              <wp:inline distT="0" distB="0" distL="0" distR="0" wp14:anchorId="139AA77D" wp14:editId="44DD1036">
                <wp:extent cx="5848350" cy="5124450"/>
                <wp:effectExtent l="0" t="0" r="19050" b="19050"/>
                <wp:docPr id="1233568639" name="Group 1233568639" descr="Nine blank circles arranged in rows of 3. "/>
                <wp:cNvGraphicFramePr/>
                <a:graphic xmlns:a="http://schemas.openxmlformats.org/drawingml/2006/main">
                  <a:graphicData uri="http://schemas.microsoft.com/office/word/2010/wordprocessingGroup">
                    <wpg:wgp>
                      <wpg:cNvGrpSpPr/>
                      <wpg:grpSpPr>
                        <a:xfrm>
                          <a:off x="0" y="0"/>
                          <a:ext cx="5848350" cy="5124450"/>
                          <a:chOff x="0" y="0"/>
                          <a:chExt cx="5848350" cy="5124450"/>
                        </a:xfrm>
                      </wpg:grpSpPr>
                      <wps:wsp>
                        <wps:cNvPr id="1" name="Oval 1"/>
                        <wps:cNvSpPr/>
                        <wps:spPr>
                          <a:xfrm>
                            <a:off x="2352675" y="1966912"/>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2" name="Oval 2"/>
                        <wps:cNvSpPr/>
                        <wps:spPr>
                          <a:xfrm>
                            <a:off x="2352675" y="0"/>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 name="Oval 3"/>
                        <wps:cNvSpPr/>
                        <wps:spPr>
                          <a:xfrm>
                            <a:off x="4619625" y="0"/>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4" name="Oval 4"/>
                        <wps:cNvSpPr/>
                        <wps:spPr>
                          <a:xfrm>
                            <a:off x="0" y="1966912"/>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5" name="Oval 5"/>
                        <wps:cNvSpPr/>
                        <wps:spPr>
                          <a:xfrm>
                            <a:off x="0" y="0"/>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6" name="Oval 6"/>
                        <wps:cNvSpPr/>
                        <wps:spPr>
                          <a:xfrm>
                            <a:off x="4619625" y="1966912"/>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7" name="Oval 7"/>
                        <wps:cNvSpPr/>
                        <wps:spPr>
                          <a:xfrm>
                            <a:off x="0" y="3876675"/>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8" name="Oval 8"/>
                        <wps:cNvSpPr/>
                        <wps:spPr>
                          <a:xfrm>
                            <a:off x="2352675" y="3876675"/>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9" name="Oval 9"/>
                        <wps:cNvSpPr/>
                        <wps:spPr>
                          <a:xfrm>
                            <a:off x="4619625" y="3876675"/>
                            <a:ext cx="1228725" cy="1247775"/>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w:pict>
              <v:group w14:anchorId="2E104B5F" id="Group 1233568639" o:spid="_x0000_s1026" alt="Nine blank circles arranged in rows of 3. " style="width:460.5pt;height:403.5pt;mso-position-horizontal-relative:char;mso-position-vertical-relative:line" coordsize="58483,51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">
                <v:oval id="Oval 1" o:spid="_x0000_s1027" style="position:absolute;left:23526;top:19669;width:12288;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" filled="f" strokecolor="#1f3763 [1604]" strokeweight="1pt">
                  <v:stroke joinstyle="miter"/>
                </v:oval>
                <v:oval id="Oval 2" o:spid="_x0000_s1028" style="position:absolute;left:23526;width:12288;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" filled="f" strokecolor="#1f3763 [1604]" strokeweight="1pt">
                  <v:stroke joinstyle="miter"/>
                </v:oval>
                <v:oval id="Oval 3" o:spid="_x0000_s1029" style="position:absolute;left:46196;width:12287;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" filled="f" strokecolor="#1f3763 [1604]" strokeweight="1pt">
                  <v:stroke joinstyle="miter"/>
                </v:oval>
                <v:oval id="Oval 4" o:spid="_x0000_s1030" style="position:absolute;top:19669;width:12287;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" filled="f" strokecolor="#1f3763 [1604]" strokeweight="1pt">
                  <v:stroke joinstyle="miter"/>
                </v:oval>
                <v:oval id="Oval 5" o:spid="_x0000_s1031" style="position:absolute;width:12287;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" filled="f" strokecolor="#1f3763 [1604]" strokeweight="1pt">
                  <v:stroke joinstyle="miter"/>
                </v:oval>
                <v:oval id="Oval 6" o:spid="_x0000_s1032" style="position:absolute;left:46196;top:19669;width:12287;height:1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" filled="f" strokecolor="#1f3763 [1604]" strokeweight="1pt">
                  <v:stroke joinstyle="miter"/>
                </v:oval>
                <v:oval id="Oval 7" o:spid="_x0000_s1033" style="position:absolute;top:38766;width:12287;height:12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" filled="f" strokecolor="#1f3763 [1604]" strokeweight="1pt">
                  <v:stroke joinstyle="miter"/>
                </v:oval>
                <v:oval id="Oval 8" o:spid="_x0000_s1034" style="position:absolute;left:23526;top:38766;width:12288;height:12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" filled="f" strokecolor="#1f3763 [1604]" strokeweight="1pt">
                  <v:stroke joinstyle="miter"/>
                </v:oval>
                <v:oval id="Oval 9" o:spid="_x0000_s1035" style="position:absolute;left:46196;top:38766;width:12287;height:12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" filled="f" strokecolor="#1f3763 [1604]" strokeweight="1pt">
                  <v:stroke joinstyle="miter"/>
                </v:oval>
                <w10:anchorlock/>
              </v:group>
            </w:pict>
          </mc:Fallback>
        </mc:AlternateContent>
      </w:r>
    </w:p>
    <w:p w14:paraId="669DBE85" w14:textId="6B6E99E4" w:rsidR="7C7DDEB8" w:rsidRDefault="007B617B" w:rsidP="00637FD0">
      <w:pPr>
        <w:pStyle w:val="ListNumber"/>
      </w:pPr>
      <w:r>
        <w:t>You will be arranged</w:t>
      </w:r>
      <w:r w:rsidR="7C7DDEB8">
        <w:t xml:space="preserve"> into groups</w:t>
      </w:r>
      <w:r w:rsidR="00962CA5">
        <w:t xml:space="preserve"> to </w:t>
      </w:r>
      <w:r w:rsidR="7C7DDEB8">
        <w:t>discuss</w:t>
      </w:r>
      <w:r w:rsidR="07627956">
        <w:t xml:space="preserve"> and reflect on</w:t>
      </w:r>
      <w:r w:rsidR="7C7DDEB8">
        <w:t>:</w:t>
      </w:r>
    </w:p>
    <w:p w14:paraId="44ED6332" w14:textId="3CD582CC" w:rsidR="0B7D0EFC" w:rsidRPr="00BB3F72" w:rsidRDefault="0B7D0EFC">
      <w:pPr>
        <w:pStyle w:val="ListNumber2"/>
        <w:numPr>
          <w:ilvl w:val="0"/>
          <w:numId w:val="62"/>
        </w:numPr>
      </w:pPr>
      <w:r w:rsidRPr="00BB3F72">
        <w:t>commonly occurring images</w:t>
      </w:r>
    </w:p>
    <w:p w14:paraId="72DBCA4E" w14:textId="5B4130A8" w:rsidR="0B7D0EFC" w:rsidRPr="00BB3F72" w:rsidRDefault="0B7D0EFC">
      <w:pPr>
        <w:pStyle w:val="ListNumber2"/>
        <w:numPr>
          <w:ilvl w:val="0"/>
          <w:numId w:val="14"/>
        </w:numPr>
      </w:pPr>
      <w:r w:rsidRPr="00BB3F72">
        <w:t>the level of detail in images</w:t>
      </w:r>
    </w:p>
    <w:p w14:paraId="0430FB16" w14:textId="0BC9A58E" w:rsidR="0B7D0EFC" w:rsidRPr="00BB3F72" w:rsidRDefault="0B7D0EFC">
      <w:pPr>
        <w:pStyle w:val="ListNumber2"/>
        <w:numPr>
          <w:ilvl w:val="0"/>
          <w:numId w:val="14"/>
        </w:numPr>
      </w:pPr>
      <w:r w:rsidRPr="00BB3F72">
        <w:t>any unique images</w:t>
      </w:r>
    </w:p>
    <w:p w14:paraId="46A9EC5D" w14:textId="458B64A5" w:rsidR="0B7D0EFC" w:rsidRPr="00BB3F72" w:rsidRDefault="002964B2">
      <w:pPr>
        <w:pStyle w:val="ListNumber2"/>
        <w:numPr>
          <w:ilvl w:val="0"/>
          <w:numId w:val="14"/>
        </w:numPr>
      </w:pPr>
      <w:r w:rsidRPr="00BB3F72">
        <w:t>your creative decision-making process (why you did what you did)</w:t>
      </w:r>
    </w:p>
    <w:p w14:paraId="1004DC0B" w14:textId="0D12BC70" w:rsidR="0B7D0EFC" w:rsidRPr="00BB3F72" w:rsidRDefault="0B7D0EFC">
      <w:pPr>
        <w:pStyle w:val="ListNumber2"/>
        <w:numPr>
          <w:ilvl w:val="0"/>
          <w:numId w:val="14"/>
        </w:numPr>
      </w:pPr>
      <w:r w:rsidRPr="00BB3F72">
        <w:lastRenderedPageBreak/>
        <w:t xml:space="preserve">the factors that influenced your </w:t>
      </w:r>
      <w:r w:rsidR="6003629F" w:rsidRPr="00BB3F72">
        <w:t xml:space="preserve">creative </w:t>
      </w:r>
      <w:r w:rsidR="00962CA5" w:rsidRPr="00BB3F72">
        <w:t>decision</w:t>
      </w:r>
      <w:r w:rsidR="00962CA5">
        <w:t>-</w:t>
      </w:r>
      <w:r w:rsidR="67D4D54D" w:rsidRPr="00BB3F72">
        <w:t>making</w:t>
      </w:r>
      <w:r w:rsidRPr="00BB3F72">
        <w:t xml:space="preserve">, </w:t>
      </w:r>
      <w:r w:rsidR="00354CE9" w:rsidRPr="00BB3F72">
        <w:t>for example</w:t>
      </w:r>
      <w:r w:rsidRPr="00BB3F72">
        <w:t xml:space="preserve"> timing, particular areas of interest, contextual influences</w:t>
      </w:r>
      <w:r w:rsidR="00354CE9" w:rsidRPr="00BB3F72">
        <w:t xml:space="preserve"> and</w:t>
      </w:r>
      <w:r w:rsidRPr="00BB3F72">
        <w:t xml:space="preserve"> artistic skill level. </w:t>
      </w:r>
    </w:p>
    <w:p w14:paraId="4029C3A6" w14:textId="77777777" w:rsidR="00CF20A2" w:rsidRPr="00E80316" w:rsidRDefault="00CF20A2" w:rsidP="00E80316">
      <w:bookmarkStart w:id="105" w:name="_Toc1063050881"/>
      <w:r w:rsidRPr="00E80316">
        <w:br w:type="page"/>
      </w:r>
    </w:p>
    <w:p w14:paraId="0C4F23F2" w14:textId="5FC26857" w:rsidR="55755774" w:rsidRDefault="55755774" w:rsidP="49A618AA">
      <w:pPr>
        <w:pStyle w:val="Heading2"/>
        <w:rPr>
          <w:rStyle w:val="Heading2Char"/>
        </w:rPr>
      </w:pPr>
      <w:bookmarkStart w:id="106" w:name="_Toc162421407"/>
      <w:r>
        <w:lastRenderedPageBreak/>
        <w:t xml:space="preserve">Phase 5, </w:t>
      </w:r>
      <w:r w:rsidR="009BA0E2">
        <w:t xml:space="preserve">resource </w:t>
      </w:r>
      <w:r w:rsidR="00833E68">
        <w:t>1</w:t>
      </w:r>
      <w:r>
        <w:t xml:space="preserve"> – </w:t>
      </w:r>
      <w:r w:rsidR="00AA6306">
        <w:t>‘</w:t>
      </w:r>
      <w:r>
        <w:t xml:space="preserve">exquisite </w:t>
      </w:r>
      <w:bookmarkEnd w:id="105"/>
      <w:r>
        <w:t>corpse</w:t>
      </w:r>
      <w:r w:rsidR="00AA6306">
        <w:t>’</w:t>
      </w:r>
      <w:bookmarkEnd w:id="106"/>
    </w:p>
    <w:p w14:paraId="7924480B" w14:textId="6CE8D690" w:rsidR="009E13C1" w:rsidRDefault="009E13C1" w:rsidP="009E13C1">
      <w:pPr>
        <w:pStyle w:val="FeatureBox2"/>
      </w:pPr>
      <w:r w:rsidRPr="008A5396">
        <w:rPr>
          <w:rStyle w:val="Strong"/>
        </w:rPr>
        <w:t>Teacher note:</w:t>
      </w:r>
      <w:r>
        <w:t xml:space="preserve"> this </w:t>
      </w:r>
      <w:r w:rsidR="00F60780">
        <w:t>resource</w:t>
      </w:r>
      <w:r>
        <w:t xml:space="preserve"> will need to be edited before distribut</w:t>
      </w:r>
      <w:r w:rsidR="00F60780">
        <w:t>ing</w:t>
      </w:r>
      <w:r>
        <w:t xml:space="preserve"> to students if a text other than </w:t>
      </w:r>
      <w:r w:rsidRPr="008A5396">
        <w:rPr>
          <w:rStyle w:val="Emphasis"/>
        </w:rPr>
        <w:t>Crazy Fun Park</w:t>
      </w:r>
      <w:r>
        <w:t xml:space="preserve"> </w:t>
      </w:r>
      <w:r w:rsidR="008A5396">
        <w:t>has been studied.</w:t>
      </w:r>
    </w:p>
    <w:p w14:paraId="540ADEDC" w14:textId="2BE75E89" w:rsidR="00B46974" w:rsidRDefault="1E92F8AC">
      <w:pPr>
        <w:pStyle w:val="ListNumber"/>
        <w:numPr>
          <w:ilvl w:val="0"/>
          <w:numId w:val="72"/>
        </w:numPr>
      </w:pPr>
      <w:r>
        <w:t>Y</w:t>
      </w:r>
      <w:r w:rsidR="0CC0AB76">
        <w:t xml:space="preserve">ou will </w:t>
      </w:r>
      <w:r w:rsidR="1A3A7754">
        <w:t>create</w:t>
      </w:r>
      <w:r w:rsidR="0CC0AB76">
        <w:t xml:space="preserve"> a character to be introduced </w:t>
      </w:r>
      <w:r w:rsidR="6B202342">
        <w:t xml:space="preserve">into the </w:t>
      </w:r>
      <w:r w:rsidR="6B202342" w:rsidRPr="00510BF7">
        <w:rPr>
          <w:i/>
        </w:rPr>
        <w:t xml:space="preserve">Crazy Fun </w:t>
      </w:r>
      <w:r w:rsidR="34F01920" w:rsidRPr="00510BF7">
        <w:rPr>
          <w:i/>
        </w:rPr>
        <w:t>Park</w:t>
      </w:r>
      <w:r w:rsidR="34F01920">
        <w:t xml:space="preserve"> television</w:t>
      </w:r>
      <w:r w:rsidR="6B202342">
        <w:t xml:space="preserve"> series</w:t>
      </w:r>
      <w:r w:rsidR="5B873B27">
        <w:t xml:space="preserve"> using the</w:t>
      </w:r>
      <w:r w:rsidR="722501C1">
        <w:t xml:space="preserve"> </w:t>
      </w:r>
      <w:r w:rsidR="00DC27D3">
        <w:t>‘</w:t>
      </w:r>
      <w:r w:rsidR="722501C1">
        <w:t>exquisite corpse</w:t>
      </w:r>
      <w:r w:rsidR="00DC27D3">
        <w:t>’</w:t>
      </w:r>
      <w:r w:rsidR="722501C1">
        <w:t xml:space="preserve"> </w:t>
      </w:r>
      <w:r w:rsidR="66CF01E7">
        <w:t>drawing game</w:t>
      </w:r>
      <w:r w:rsidR="6660393D">
        <w:t>.</w:t>
      </w:r>
      <w:r w:rsidR="722501C1">
        <w:t xml:space="preserve"> </w:t>
      </w:r>
    </w:p>
    <w:p w14:paraId="385C1140" w14:textId="34209BEA" w:rsidR="007540EB" w:rsidRDefault="00B46974">
      <w:pPr>
        <w:pStyle w:val="ListNumber"/>
        <w:numPr>
          <w:ilvl w:val="0"/>
          <w:numId w:val="25"/>
        </w:numPr>
      </w:pPr>
      <w:r>
        <w:t>E</w:t>
      </w:r>
      <w:r w:rsidR="047AA1E6">
        <w:t xml:space="preserve">ach member of </w:t>
      </w:r>
      <w:r w:rsidR="005A583B">
        <w:t>your</w:t>
      </w:r>
      <w:r w:rsidR="047AA1E6">
        <w:t xml:space="preserve"> group contributes to drawing a different </w:t>
      </w:r>
      <w:r w:rsidR="7E8A0489">
        <w:t>body par</w:t>
      </w:r>
      <w:r w:rsidR="047AA1E6">
        <w:t>t of the character anonymously</w:t>
      </w:r>
      <w:r w:rsidR="007F4AF4">
        <w:t>. T</w:t>
      </w:r>
      <w:r w:rsidR="047AA1E6">
        <w:t>he result is revealed to all members</w:t>
      </w:r>
      <w:r w:rsidR="007F4AF4">
        <w:t xml:space="preserve"> when the </w:t>
      </w:r>
      <w:r w:rsidR="00C90CAE">
        <w:t>corpse is complete</w:t>
      </w:r>
      <w:r w:rsidR="047AA1E6">
        <w:t xml:space="preserve">. You </w:t>
      </w:r>
      <w:r w:rsidR="722501C1">
        <w:t xml:space="preserve">may like to visit </w:t>
      </w:r>
      <w:hyperlink r:id="rId59">
        <w:r w:rsidR="001904DA">
          <w:rPr>
            <w:rStyle w:val="Hyperlink"/>
          </w:rPr>
          <w:t>The Museum of Modern Art website</w:t>
        </w:r>
      </w:hyperlink>
      <w:r w:rsidR="722501C1">
        <w:t xml:space="preserve"> to see some examples of this strate</w:t>
      </w:r>
      <w:r w:rsidR="52940BEF">
        <w:t>gy in action</w:t>
      </w:r>
      <w:r w:rsidR="7DA950BA">
        <w:t xml:space="preserve">, </w:t>
      </w:r>
      <w:r w:rsidR="001904DA">
        <w:t xml:space="preserve">or </w:t>
      </w:r>
      <w:r w:rsidR="7DA950BA">
        <w:t xml:space="preserve">alternatively you could </w:t>
      </w:r>
      <w:r w:rsidR="198B3A23">
        <w:t>do a Google</w:t>
      </w:r>
      <w:r w:rsidR="3A788C7C">
        <w:t xml:space="preserve"> image</w:t>
      </w:r>
      <w:r w:rsidR="198B3A23">
        <w:t xml:space="preserve"> search. </w:t>
      </w:r>
    </w:p>
    <w:p w14:paraId="07849A60" w14:textId="4B668DD5" w:rsidR="1E92F8AC" w:rsidRDefault="7BD3CEEC" w:rsidP="001904DA">
      <w:pPr>
        <w:ind w:left="567"/>
      </w:pPr>
      <w:r>
        <w:t>Y</w:t>
      </w:r>
      <w:r w:rsidR="7084D7CE">
        <w:t>ou will need:</w:t>
      </w:r>
    </w:p>
    <w:p w14:paraId="2E7EBB6B" w14:textId="401AAC71" w:rsidR="1C7A2BF6" w:rsidRPr="006E41A0" w:rsidRDefault="1C7A2BF6" w:rsidP="001904DA">
      <w:pPr>
        <w:pStyle w:val="ListBullet"/>
        <w:ind w:left="1134"/>
      </w:pPr>
      <w:r w:rsidRPr="006E41A0">
        <w:t>a le</w:t>
      </w:r>
      <w:r w:rsidR="1C283BDF" w:rsidRPr="006E41A0">
        <w:t>a</w:t>
      </w:r>
      <w:r w:rsidRPr="006E41A0">
        <w:t>d pencil</w:t>
      </w:r>
    </w:p>
    <w:p w14:paraId="3A77AD3D" w14:textId="5B99D616" w:rsidR="2519F633" w:rsidRPr="006E41A0" w:rsidRDefault="2519F633" w:rsidP="001904DA">
      <w:pPr>
        <w:pStyle w:val="ListBullet"/>
        <w:ind w:left="1134"/>
      </w:pPr>
      <w:r w:rsidRPr="006E41A0">
        <w:t>a rubber</w:t>
      </w:r>
    </w:p>
    <w:p w14:paraId="3F8A7DF6" w14:textId="2699F09B" w:rsidR="1BD3C9C6" w:rsidRPr="006E41A0" w:rsidRDefault="1BD3C9C6" w:rsidP="001904DA">
      <w:pPr>
        <w:pStyle w:val="ListBullet"/>
        <w:ind w:left="1134"/>
      </w:pPr>
      <w:r w:rsidRPr="006E41A0">
        <w:t>coloured pens</w:t>
      </w:r>
      <w:r w:rsidR="00CE6F2C" w:rsidRPr="006E41A0">
        <w:t xml:space="preserve">, </w:t>
      </w:r>
      <w:r w:rsidRPr="006E41A0">
        <w:t>pencils</w:t>
      </w:r>
      <w:r w:rsidR="00CE6F2C" w:rsidRPr="006E41A0">
        <w:t xml:space="preserve"> or </w:t>
      </w:r>
      <w:r w:rsidRPr="006E41A0">
        <w:t xml:space="preserve">crayons </w:t>
      </w:r>
    </w:p>
    <w:p w14:paraId="3DED80D2" w14:textId="7BC5C177" w:rsidR="20481702" w:rsidRPr="006E41A0" w:rsidRDefault="20481702" w:rsidP="001904DA">
      <w:pPr>
        <w:pStyle w:val="ListBullet"/>
        <w:ind w:left="1134"/>
      </w:pPr>
      <w:r w:rsidRPr="006E41A0">
        <w:t>a piece of</w:t>
      </w:r>
      <w:r w:rsidR="003546F5" w:rsidRPr="006E41A0">
        <w:t xml:space="preserve"> </w:t>
      </w:r>
      <w:r w:rsidR="6AF852AD" w:rsidRPr="006E41A0">
        <w:t>A4</w:t>
      </w:r>
      <w:r w:rsidR="31A71A37" w:rsidRPr="006E41A0">
        <w:t xml:space="preserve"> paper</w:t>
      </w:r>
      <w:r w:rsidR="00C150AE">
        <w:t>.</w:t>
      </w:r>
    </w:p>
    <w:p w14:paraId="57B7A4A5" w14:textId="492375E5" w:rsidR="007540EB" w:rsidRDefault="375C3EB3" w:rsidP="001904DA">
      <w:pPr>
        <w:ind w:left="567"/>
      </w:pPr>
      <w:r>
        <w:t xml:space="preserve">Follow the </w:t>
      </w:r>
      <w:r w:rsidR="00C90384">
        <w:t>instructions</w:t>
      </w:r>
      <w:r>
        <w:t xml:space="preserve"> below to create your character:</w:t>
      </w:r>
    </w:p>
    <w:p w14:paraId="2AF52E49" w14:textId="58833B16" w:rsidR="007540EB" w:rsidRDefault="54F0D2FA">
      <w:pPr>
        <w:pStyle w:val="ListNumber"/>
        <w:numPr>
          <w:ilvl w:val="0"/>
          <w:numId w:val="25"/>
        </w:numPr>
      </w:pPr>
      <w:r w:rsidRPr="49A618AA">
        <w:t xml:space="preserve">In your group, </w:t>
      </w:r>
      <w:r w:rsidR="5552165D" w:rsidRPr="49A618AA">
        <w:t xml:space="preserve">you will need to decide who will draw the head, the torso and the </w:t>
      </w:r>
      <w:r w:rsidR="00A10898">
        <w:t>lower body</w:t>
      </w:r>
      <w:r w:rsidR="5552165D" w:rsidRPr="49A618AA">
        <w:t>.</w:t>
      </w:r>
      <w:r w:rsidR="001C2E4C">
        <w:t xml:space="preserve"> </w:t>
      </w:r>
      <w:r w:rsidR="54685C4A" w:rsidRPr="49A618AA">
        <w:t xml:space="preserve">Once you have decided, the group member drawing the head should go first. </w:t>
      </w:r>
    </w:p>
    <w:p w14:paraId="012E5CA6" w14:textId="77977D32" w:rsidR="007540EB" w:rsidRDefault="70A24574" w:rsidP="007540EB">
      <w:pPr>
        <w:pStyle w:val="FeatureBox3"/>
      </w:pPr>
      <w:r w:rsidRPr="49A618AA">
        <w:rPr>
          <w:rStyle w:val="Strong"/>
        </w:rPr>
        <w:t>Student note:</w:t>
      </w:r>
      <w:r>
        <w:t xml:space="preserve"> it is </w:t>
      </w:r>
      <w:r w:rsidR="000B1308">
        <w:t>important</w:t>
      </w:r>
      <w:r>
        <w:t xml:space="preserve"> that you do not watch the other members of your group </w:t>
      </w:r>
      <w:r w:rsidR="00957B48">
        <w:t>while</w:t>
      </w:r>
      <w:r>
        <w:t xml:space="preserve"> they are drawing their section of the character</w:t>
      </w:r>
      <w:r w:rsidR="00957B48">
        <w:t>. Y</w:t>
      </w:r>
      <w:r w:rsidR="000B1308">
        <w:t xml:space="preserve">our creative contribution should not be influenced by the previous image and </w:t>
      </w:r>
      <w:r w:rsidR="00C150AE">
        <w:t>the result</w:t>
      </w:r>
      <w:r>
        <w:t xml:space="preserve"> should be a surprise. </w:t>
      </w:r>
      <w:r w:rsidR="75D94A52">
        <w:t xml:space="preserve">Remember that this is a character to be introduced into </w:t>
      </w:r>
      <w:r w:rsidR="75D94A52" w:rsidRPr="00223BA3">
        <w:rPr>
          <w:rStyle w:val="Emphasis"/>
        </w:rPr>
        <w:t>Crazy Fun Park</w:t>
      </w:r>
      <w:r w:rsidR="00D87D25">
        <w:t>. K</w:t>
      </w:r>
      <w:r w:rsidR="75D94A52">
        <w:t>eep the features of speculative fiction</w:t>
      </w:r>
      <w:r w:rsidR="00957B48">
        <w:t xml:space="preserve"> and the world of the text</w:t>
      </w:r>
      <w:r w:rsidR="75D94A52">
        <w:t xml:space="preserve"> at the forefront of your mind. </w:t>
      </w:r>
    </w:p>
    <w:p w14:paraId="2A464861" w14:textId="1A81D229" w:rsidR="007540EB" w:rsidRDefault="71267796" w:rsidP="00357870">
      <w:pPr>
        <w:pStyle w:val="ListNumber"/>
        <w:numPr>
          <w:ilvl w:val="0"/>
          <w:numId w:val="1"/>
        </w:numPr>
      </w:pPr>
      <w:r w:rsidRPr="49A618AA">
        <w:t xml:space="preserve">Your teacher will inform you of how much time you will have to draw the head. </w:t>
      </w:r>
      <w:r w:rsidR="442FEF89" w:rsidRPr="49A618AA">
        <w:t>Once you have completed</w:t>
      </w:r>
      <w:r w:rsidR="351DD0A7">
        <w:t xml:space="preserve"> this section</w:t>
      </w:r>
      <w:r w:rsidR="442FEF89" w:rsidRPr="49A618AA">
        <w:t xml:space="preserve">, fold the A4 piece of paper down to conceal almost </w:t>
      </w:r>
      <w:proofErr w:type="gramStart"/>
      <w:r w:rsidR="442FEF89" w:rsidRPr="49A618AA">
        <w:t>all of</w:t>
      </w:r>
      <w:proofErr w:type="gramEnd"/>
      <w:r w:rsidR="442FEF89" w:rsidRPr="49A618AA">
        <w:t xml:space="preserve"> the image. You should leave a very </w:t>
      </w:r>
      <w:r w:rsidR="52B1D46D" w:rsidRPr="49A618AA">
        <w:t xml:space="preserve">small section of the bottom of </w:t>
      </w:r>
      <w:r w:rsidR="5C44E311" w:rsidRPr="49A618AA">
        <w:t xml:space="preserve">the </w:t>
      </w:r>
      <w:r w:rsidR="52B1D46D" w:rsidRPr="49A618AA">
        <w:t xml:space="preserve">head visible to give the </w:t>
      </w:r>
      <w:r w:rsidR="52B1D46D" w:rsidRPr="49A618AA">
        <w:lastRenderedPageBreak/>
        <w:t>group member drawing the torso a starting point</w:t>
      </w:r>
      <w:r w:rsidR="52532F8B" w:rsidRPr="49A618AA">
        <w:t xml:space="preserve">. </w:t>
      </w:r>
      <w:r w:rsidR="4B0C7EF5" w:rsidRPr="49A618AA">
        <w:t>Pass the paper onto the next group member.</w:t>
      </w:r>
    </w:p>
    <w:p w14:paraId="306DB4E0" w14:textId="6573317D" w:rsidR="00B46974" w:rsidRDefault="41FDEC0E">
      <w:pPr>
        <w:pStyle w:val="ListNumber"/>
        <w:numPr>
          <w:ilvl w:val="0"/>
          <w:numId w:val="25"/>
        </w:numPr>
      </w:pPr>
      <w:r>
        <w:t xml:space="preserve">The group member drawing the torso should go next and complete their section in the time allocated. </w:t>
      </w:r>
      <w:r w:rsidR="5F7111B6">
        <w:t xml:space="preserve">Once complete, repeat the process above by folding the A4 piece of paper down leaving a small section visible. </w:t>
      </w:r>
      <w:r w:rsidR="36A7EC34">
        <w:t xml:space="preserve">Pass the paper onto the next group member. </w:t>
      </w:r>
    </w:p>
    <w:p w14:paraId="076C92AA" w14:textId="1DF06D57" w:rsidR="007540EB" w:rsidRDefault="4BFF79C1">
      <w:pPr>
        <w:pStyle w:val="ListNumber"/>
        <w:numPr>
          <w:ilvl w:val="0"/>
          <w:numId w:val="25"/>
        </w:numPr>
      </w:pPr>
      <w:r>
        <w:t xml:space="preserve">The group member drawing the </w:t>
      </w:r>
      <w:r w:rsidR="00A54D58">
        <w:t>lower body</w:t>
      </w:r>
      <w:r>
        <w:t xml:space="preserve"> should finish the image using the time allocated. </w:t>
      </w:r>
      <w:r w:rsidR="00B629A7">
        <w:t>Once complete</w:t>
      </w:r>
      <w:r w:rsidR="00132E51">
        <w:t xml:space="preserve">, unfold the paper </w:t>
      </w:r>
      <w:r w:rsidR="1BEB79E2">
        <w:t>to reveal your group</w:t>
      </w:r>
      <w:r w:rsidR="55174563">
        <w:t>’</w:t>
      </w:r>
      <w:r w:rsidR="1BEB79E2">
        <w:t>s exquisite corpse.</w:t>
      </w:r>
    </w:p>
    <w:p w14:paraId="4BACF655" w14:textId="02A11A24" w:rsidR="375C3EB3" w:rsidRDefault="46F4AD84">
      <w:pPr>
        <w:pStyle w:val="ListNumber"/>
        <w:numPr>
          <w:ilvl w:val="0"/>
          <w:numId w:val="25"/>
        </w:numPr>
      </w:pPr>
      <w:r>
        <w:t xml:space="preserve">Have a group discussion about the character you created and the choices you made for the different sections. </w:t>
      </w:r>
      <w:r w:rsidR="434B7D1B">
        <w:t xml:space="preserve">Use the </w:t>
      </w:r>
      <w:hyperlink r:id="rId60">
        <w:r w:rsidR="434B7D1B" w:rsidRPr="49A618AA">
          <w:rPr>
            <w:rStyle w:val="Hyperlink"/>
          </w:rPr>
          <w:t>See, Think, Wonder</w:t>
        </w:r>
      </w:hyperlink>
      <w:r w:rsidR="434B7D1B">
        <w:t xml:space="preserve"> strategy to guide your conversation</w:t>
      </w:r>
      <w:r w:rsidR="00AE46AE">
        <w:t>. Y</w:t>
      </w:r>
      <w:r w:rsidR="42740CB8">
        <w:t xml:space="preserve">ou may choose to use some of the prompts </w:t>
      </w:r>
      <w:r w:rsidR="00AE46AE">
        <w:t xml:space="preserve">in the table </w:t>
      </w:r>
      <w:r w:rsidR="42740CB8">
        <w:t>below</w:t>
      </w:r>
      <w:r w:rsidR="00AE46AE">
        <w:t>.</w:t>
      </w:r>
    </w:p>
    <w:p w14:paraId="329901B1" w14:textId="620A3BB8" w:rsidR="00B72A21" w:rsidRDefault="00B72A21" w:rsidP="00B72A21">
      <w:pPr>
        <w:pStyle w:val="Caption"/>
      </w:pPr>
      <w:r>
        <w:t xml:space="preserve">Table </w:t>
      </w:r>
      <w:r>
        <w:fldChar w:fldCharType="begin"/>
      </w:r>
      <w:r>
        <w:instrText xml:space="preserve"> SEQ Table \* ARABIC </w:instrText>
      </w:r>
      <w:r>
        <w:fldChar w:fldCharType="separate"/>
      </w:r>
      <w:r w:rsidR="001C3ED9">
        <w:rPr>
          <w:noProof/>
        </w:rPr>
        <w:t>27</w:t>
      </w:r>
      <w:r>
        <w:rPr>
          <w:noProof/>
        </w:rPr>
        <w:fldChar w:fldCharType="end"/>
      </w:r>
      <w:r>
        <w:t xml:space="preserve"> – </w:t>
      </w:r>
      <w:r w:rsidR="001C2E4C">
        <w:t>see</w:t>
      </w:r>
      <w:r>
        <w:t>, think, wonder prompts</w:t>
      </w:r>
    </w:p>
    <w:tbl>
      <w:tblPr>
        <w:tblStyle w:val="Tableheader"/>
        <w:tblW w:w="0" w:type="auto"/>
        <w:tblLayout w:type="fixed"/>
        <w:tblLook w:val="06A0" w:firstRow="1" w:lastRow="0" w:firstColumn="1" w:lastColumn="0" w:noHBand="1" w:noVBand="1"/>
        <w:tblDescription w:val="Table containing guiding prompts for the see, think, wonder strategy that will be used to reflect on exquisite corpse character creation. "/>
      </w:tblPr>
      <w:tblGrid>
        <w:gridCol w:w="1129"/>
        <w:gridCol w:w="8080"/>
      </w:tblGrid>
      <w:tr w:rsidR="005C40B0" w14:paraId="37D167B0" w14:textId="77777777" w:rsidTr="00EC706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tcPr>
          <w:p w14:paraId="174BBEF7" w14:textId="6F5261E0" w:rsidR="005C40B0" w:rsidRDefault="00F6390D" w:rsidP="00AE46AE">
            <w:r>
              <w:t>Section</w:t>
            </w:r>
          </w:p>
        </w:tc>
        <w:tc>
          <w:tcPr>
            <w:tcW w:w="8080" w:type="dxa"/>
          </w:tcPr>
          <w:p w14:paraId="702E92E3" w14:textId="0B60FCC6" w:rsidR="005C40B0" w:rsidRDefault="00977B4C" w:rsidP="00AE46AE">
            <w:pPr>
              <w:cnfStyle w:val="100000000000" w:firstRow="1" w:lastRow="0" w:firstColumn="0" w:lastColumn="0" w:oddVBand="0" w:evenVBand="0" w:oddHBand="0" w:evenHBand="0" w:firstRowFirstColumn="0" w:firstRowLastColumn="0" w:lastRowFirstColumn="0" w:lastRowLastColumn="0"/>
            </w:pPr>
            <w:r>
              <w:t>Question prompts</w:t>
            </w:r>
          </w:p>
        </w:tc>
      </w:tr>
      <w:tr w:rsidR="005C40B0" w14:paraId="5B820690" w14:textId="77777777" w:rsidTr="00EC706E">
        <w:trPr>
          <w:trHeight w:val="300"/>
        </w:trPr>
        <w:tc>
          <w:tcPr>
            <w:cnfStyle w:val="001000000000" w:firstRow="0" w:lastRow="0" w:firstColumn="1" w:lastColumn="0" w:oddVBand="0" w:evenVBand="0" w:oddHBand="0" w:evenHBand="0" w:firstRowFirstColumn="0" w:firstRowLastColumn="0" w:lastRowFirstColumn="0" w:lastRowLastColumn="0"/>
            <w:tcW w:w="1129" w:type="dxa"/>
          </w:tcPr>
          <w:p w14:paraId="027AC5B5" w14:textId="4AFC6E23" w:rsidR="005C40B0" w:rsidRDefault="005C40B0" w:rsidP="000D02CE">
            <w:r>
              <w:t>See</w:t>
            </w:r>
          </w:p>
        </w:tc>
        <w:tc>
          <w:tcPr>
            <w:tcW w:w="8080" w:type="dxa"/>
          </w:tcPr>
          <w:p w14:paraId="31A30515" w14:textId="77777777" w:rsidR="00AE46AE"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What can you see?</w:t>
            </w:r>
          </w:p>
          <w:p w14:paraId="3495BDAB" w14:textId="77777777" w:rsidR="00AE46AE"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What distinctive character features can you see?</w:t>
            </w:r>
          </w:p>
          <w:p w14:paraId="4CFE6375" w14:textId="3D6DB3C1" w:rsidR="005C40B0" w:rsidRPr="007B1D12"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What speculative fiction conventions can you see?</w:t>
            </w:r>
          </w:p>
        </w:tc>
      </w:tr>
      <w:tr w:rsidR="005C40B0" w14:paraId="3453ED26" w14:textId="77777777" w:rsidTr="00EC706E">
        <w:trPr>
          <w:trHeight w:val="300"/>
        </w:trPr>
        <w:tc>
          <w:tcPr>
            <w:cnfStyle w:val="001000000000" w:firstRow="0" w:lastRow="0" w:firstColumn="1" w:lastColumn="0" w:oddVBand="0" w:evenVBand="0" w:oddHBand="0" w:evenHBand="0" w:firstRowFirstColumn="0" w:firstRowLastColumn="0" w:lastRowFirstColumn="0" w:lastRowLastColumn="0"/>
            <w:tcW w:w="1129" w:type="dxa"/>
          </w:tcPr>
          <w:p w14:paraId="3E91D65D" w14:textId="09A56CFF" w:rsidR="005C40B0" w:rsidRDefault="005C40B0" w:rsidP="000D02CE">
            <w:r>
              <w:t>Think</w:t>
            </w:r>
          </w:p>
        </w:tc>
        <w:tc>
          <w:tcPr>
            <w:tcW w:w="8080" w:type="dxa"/>
          </w:tcPr>
          <w:p w14:paraId="1A4F8B02" w14:textId="77777777" w:rsidR="00AE46AE"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What do you think about the character</w:t>
            </w:r>
          </w:p>
          <w:p w14:paraId="4497B070" w14:textId="77777777" w:rsidR="00AE46AE"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What do you think about the different features?</w:t>
            </w:r>
          </w:p>
          <w:p w14:paraId="7BD98539" w14:textId="13E14819" w:rsidR="005C40B0" w:rsidRPr="007B1D12"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Do you think this character would fit into the speculative fiction genre?</w:t>
            </w:r>
          </w:p>
        </w:tc>
      </w:tr>
      <w:tr w:rsidR="005C40B0" w14:paraId="16625870" w14:textId="77777777" w:rsidTr="00EC706E">
        <w:trPr>
          <w:trHeight w:val="300"/>
        </w:trPr>
        <w:tc>
          <w:tcPr>
            <w:cnfStyle w:val="001000000000" w:firstRow="0" w:lastRow="0" w:firstColumn="1" w:lastColumn="0" w:oddVBand="0" w:evenVBand="0" w:oddHBand="0" w:evenHBand="0" w:firstRowFirstColumn="0" w:firstRowLastColumn="0" w:lastRowFirstColumn="0" w:lastRowLastColumn="0"/>
            <w:tcW w:w="1129" w:type="dxa"/>
          </w:tcPr>
          <w:p w14:paraId="230CF0AB" w14:textId="4A6FAD21" w:rsidR="005C40B0" w:rsidRDefault="005C40B0" w:rsidP="000D02CE">
            <w:r>
              <w:t>Wonder</w:t>
            </w:r>
          </w:p>
        </w:tc>
        <w:tc>
          <w:tcPr>
            <w:tcW w:w="8080" w:type="dxa"/>
          </w:tcPr>
          <w:p w14:paraId="03C7DAC0" w14:textId="77777777" w:rsidR="005C40B0" w:rsidRPr="007B1D12"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What does this character make you wonder?</w:t>
            </w:r>
          </w:p>
          <w:p w14:paraId="427995CE" w14:textId="251FB604" w:rsidR="005C40B0" w:rsidRPr="007B1D12" w:rsidRDefault="005C40B0" w:rsidP="00AE46AE">
            <w:pPr>
              <w:pStyle w:val="ListBullet"/>
              <w:cnfStyle w:val="000000000000" w:firstRow="0" w:lastRow="0" w:firstColumn="0" w:lastColumn="0" w:oddVBand="0" w:evenVBand="0" w:oddHBand="0" w:evenHBand="0" w:firstRowFirstColumn="0" w:firstRowLastColumn="0" w:lastRowFirstColumn="0" w:lastRowLastColumn="0"/>
            </w:pPr>
            <w:r w:rsidRPr="007B1D12">
              <w:t xml:space="preserve">Do you wonder how this character will fit into the </w:t>
            </w:r>
            <w:r w:rsidRPr="001C2E4C">
              <w:rPr>
                <w:i/>
                <w:iCs/>
              </w:rPr>
              <w:t>Crazy Fun Park</w:t>
            </w:r>
            <w:r w:rsidRPr="007B1D12">
              <w:t xml:space="preserve"> television series? Explain.</w:t>
            </w:r>
          </w:p>
        </w:tc>
      </w:tr>
    </w:tbl>
    <w:p w14:paraId="7A83E0F3" w14:textId="77777777" w:rsidR="00CF20A2" w:rsidRPr="00E80316" w:rsidRDefault="00CF20A2" w:rsidP="00E80316">
      <w:bookmarkStart w:id="107" w:name="_Toc1318276074"/>
      <w:r w:rsidRPr="00E80316">
        <w:br w:type="page"/>
      </w:r>
    </w:p>
    <w:p w14:paraId="60B221BE" w14:textId="752DD651" w:rsidR="00F86238" w:rsidRDefault="006961B0" w:rsidP="00786050">
      <w:pPr>
        <w:pStyle w:val="Heading2"/>
      </w:pPr>
      <w:bookmarkStart w:id="108" w:name="_Toc162421408"/>
      <w:r>
        <w:lastRenderedPageBreak/>
        <w:t xml:space="preserve">Phase </w:t>
      </w:r>
      <w:r w:rsidR="00376C03">
        <w:t xml:space="preserve">5, </w:t>
      </w:r>
      <w:r w:rsidR="0077449F">
        <w:t>activity</w:t>
      </w:r>
      <w:r w:rsidR="00376C03">
        <w:t xml:space="preserve"> </w:t>
      </w:r>
      <w:r w:rsidR="00602CB0">
        <w:t>2</w:t>
      </w:r>
      <w:r w:rsidR="00376C03">
        <w:t xml:space="preserve"> – </w:t>
      </w:r>
      <w:r w:rsidR="00A17364">
        <w:t>character profile</w:t>
      </w:r>
      <w:bookmarkEnd w:id="107"/>
      <w:bookmarkEnd w:id="108"/>
      <w:r w:rsidR="00F86238">
        <w:t xml:space="preserve"> </w:t>
      </w:r>
    </w:p>
    <w:p w14:paraId="5C734921" w14:textId="7D9605F7" w:rsidR="00E43487" w:rsidRDefault="00945F9C">
      <w:pPr>
        <w:pStyle w:val="ListNumber"/>
        <w:numPr>
          <w:ilvl w:val="0"/>
          <w:numId w:val="50"/>
        </w:numPr>
      </w:pPr>
      <w:r>
        <w:t xml:space="preserve">Complete the table below </w:t>
      </w:r>
      <w:r w:rsidR="00035FC2">
        <w:t xml:space="preserve">to develop a profile for your </w:t>
      </w:r>
      <w:r w:rsidR="00DC27D3">
        <w:t>‘</w:t>
      </w:r>
      <w:r w:rsidR="00EA7641">
        <w:t xml:space="preserve">exquisite </w:t>
      </w:r>
      <w:r w:rsidR="00D445D3">
        <w:t>corpse</w:t>
      </w:r>
      <w:r w:rsidR="00DC27D3">
        <w:t>’</w:t>
      </w:r>
      <w:r w:rsidR="00D445D3">
        <w:t xml:space="preserve"> character</w:t>
      </w:r>
      <w:r w:rsidR="00CB15B0">
        <w:t xml:space="preserve">. </w:t>
      </w:r>
    </w:p>
    <w:p w14:paraId="244FC990" w14:textId="6F364A10" w:rsidR="00D745F5" w:rsidRDefault="00786050">
      <w:pPr>
        <w:pStyle w:val="ListNumber"/>
        <w:numPr>
          <w:ilvl w:val="0"/>
          <w:numId w:val="25"/>
        </w:numPr>
      </w:pPr>
      <w:r>
        <w:t xml:space="preserve">This will assist you in composing an imaginative piece of writing where your character is introduced into the </w:t>
      </w:r>
      <w:r w:rsidRPr="00786050">
        <w:rPr>
          <w:rStyle w:val="Emphasis"/>
        </w:rPr>
        <w:t>Crazy Fun Park</w:t>
      </w:r>
      <w:r>
        <w:t xml:space="preserve"> television series.</w:t>
      </w:r>
      <w:r w:rsidR="00376C03">
        <w:t xml:space="preserve"> </w:t>
      </w:r>
      <w:r w:rsidR="00A20A9D">
        <w:t>Keep the context of the series in mind as you work through the table.</w:t>
      </w:r>
    </w:p>
    <w:p w14:paraId="7913374A" w14:textId="4A30AC75" w:rsidR="00AD5AF3" w:rsidRDefault="00AD5AF3" w:rsidP="00AD5AF3">
      <w:pPr>
        <w:pStyle w:val="FeatureBox3"/>
      </w:pPr>
      <w:r w:rsidRPr="00866B97">
        <w:rPr>
          <w:rStyle w:val="Strong"/>
        </w:rPr>
        <w:t xml:space="preserve">Student note: </w:t>
      </w:r>
      <w:r>
        <w:t>for f</w:t>
      </w:r>
      <w:r w:rsidR="00866B97">
        <w:t>urther reading and prompts on how to create a character</w:t>
      </w:r>
      <w:r w:rsidR="00316CBB">
        <w:t xml:space="preserve"> profile,</w:t>
      </w:r>
      <w:r w:rsidR="003B3B21">
        <w:t xml:space="preserve"> you may like to</w:t>
      </w:r>
      <w:r w:rsidR="00866B97">
        <w:t xml:space="preserve"> visit the </w:t>
      </w:r>
      <w:hyperlink r:id="rId61">
        <w:r w:rsidR="00D81F63" w:rsidRPr="2A6907E8">
          <w:rPr>
            <w:rStyle w:val="Hyperlink"/>
          </w:rPr>
          <w:t>H</w:t>
        </w:r>
        <w:r w:rsidR="00F271C2" w:rsidRPr="2A6907E8">
          <w:rPr>
            <w:rStyle w:val="Hyperlink"/>
          </w:rPr>
          <w:t>ow to Create a Detailed Character Profile</w:t>
        </w:r>
      </w:hyperlink>
      <w:r w:rsidR="00D81F63">
        <w:t xml:space="preserve"> website</w:t>
      </w:r>
      <w:r w:rsidR="00606CC6">
        <w:t>.</w:t>
      </w:r>
      <w:r w:rsidR="00F271C2">
        <w:t xml:space="preserve"> </w:t>
      </w:r>
    </w:p>
    <w:p w14:paraId="10D60261" w14:textId="7E907377" w:rsidR="00E621E6" w:rsidRDefault="00E621E6" w:rsidP="00E621E6">
      <w:pPr>
        <w:pStyle w:val="Caption"/>
      </w:pPr>
      <w:r>
        <w:t xml:space="preserve">Table </w:t>
      </w:r>
      <w:r>
        <w:fldChar w:fldCharType="begin"/>
      </w:r>
      <w:r>
        <w:instrText xml:space="preserve"> SEQ Table \* ARABIC </w:instrText>
      </w:r>
      <w:r>
        <w:fldChar w:fldCharType="separate"/>
      </w:r>
      <w:r w:rsidR="001C3ED9">
        <w:rPr>
          <w:noProof/>
        </w:rPr>
        <w:t>28</w:t>
      </w:r>
      <w:r>
        <w:rPr>
          <w:noProof/>
        </w:rPr>
        <w:fldChar w:fldCharType="end"/>
      </w:r>
      <w:r>
        <w:t xml:space="preserve"> – character profile</w:t>
      </w:r>
    </w:p>
    <w:tbl>
      <w:tblPr>
        <w:tblStyle w:val="Tableheader"/>
        <w:tblW w:w="9918" w:type="dxa"/>
        <w:tblLook w:val="04A0" w:firstRow="1" w:lastRow="0" w:firstColumn="1" w:lastColumn="0" w:noHBand="0" w:noVBand="1"/>
        <w:tblDescription w:val="Table containing prompts for students to develop their character profile and a section for notetaking. "/>
      </w:tblPr>
      <w:tblGrid>
        <w:gridCol w:w="3209"/>
        <w:gridCol w:w="6709"/>
      </w:tblGrid>
      <w:tr w:rsidR="00F538F1" w14:paraId="4EB35250" w14:textId="77777777" w:rsidTr="00E621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B791821" w14:textId="60B51ADE" w:rsidR="00F538F1" w:rsidRDefault="00F538F1" w:rsidP="00E621E6">
            <w:r>
              <w:t>Prompt</w:t>
            </w:r>
          </w:p>
        </w:tc>
        <w:tc>
          <w:tcPr>
            <w:tcW w:w="6709" w:type="dxa"/>
          </w:tcPr>
          <w:p w14:paraId="4F9F87F3" w14:textId="17EAFA26" w:rsidR="00F538F1" w:rsidRDefault="00F538F1" w:rsidP="002468BB">
            <w:pPr>
              <w:cnfStyle w:val="100000000000" w:firstRow="1" w:lastRow="0" w:firstColumn="0" w:lastColumn="0" w:oddVBand="0" w:evenVBand="0" w:oddHBand="0" w:evenHBand="0" w:firstRowFirstColumn="0" w:firstRowLastColumn="0" w:lastRowFirstColumn="0" w:lastRowLastColumn="0"/>
            </w:pPr>
            <w:r>
              <w:t>Notes</w:t>
            </w:r>
          </w:p>
        </w:tc>
      </w:tr>
      <w:tr w:rsidR="00F538F1" w14:paraId="6C1C7071" w14:textId="77777777" w:rsidTr="00E621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84D6766" w14:textId="2E328A9C" w:rsidR="00F538F1" w:rsidRDefault="00F538F1" w:rsidP="002468BB">
            <w:pPr>
              <w:rPr>
                <w:b w:val="0"/>
              </w:rPr>
            </w:pPr>
            <w:r>
              <w:t>Basic stat</w:t>
            </w:r>
            <w:r w:rsidR="00AD0F68">
              <w:t>istics</w:t>
            </w:r>
          </w:p>
          <w:p w14:paraId="06CEADB0" w14:textId="77777777" w:rsidR="00F538F1" w:rsidRPr="001C2E4C" w:rsidRDefault="00F538F1" w:rsidP="00CB3C2D">
            <w:pPr>
              <w:pStyle w:val="ListBullet"/>
              <w:rPr>
                <w:b w:val="0"/>
                <w:bCs/>
              </w:rPr>
            </w:pPr>
            <w:r w:rsidRPr="001C2E4C">
              <w:rPr>
                <w:b w:val="0"/>
                <w:bCs/>
              </w:rPr>
              <w:t>Name</w:t>
            </w:r>
          </w:p>
          <w:p w14:paraId="260A68EA" w14:textId="77777777" w:rsidR="00F538F1" w:rsidRPr="001C2E4C" w:rsidRDefault="00F538F1" w:rsidP="00CB3C2D">
            <w:pPr>
              <w:pStyle w:val="ListBullet"/>
              <w:rPr>
                <w:b w:val="0"/>
                <w:bCs/>
              </w:rPr>
            </w:pPr>
            <w:r w:rsidRPr="001C2E4C">
              <w:rPr>
                <w:b w:val="0"/>
                <w:bCs/>
              </w:rPr>
              <w:t>Age</w:t>
            </w:r>
          </w:p>
          <w:p w14:paraId="2B7F28F7" w14:textId="58E8DF81" w:rsidR="00E15DC9" w:rsidRPr="001C2E4C" w:rsidRDefault="00E15DC9" w:rsidP="00CB3C2D">
            <w:pPr>
              <w:pStyle w:val="ListBullet"/>
              <w:rPr>
                <w:b w:val="0"/>
                <w:bCs/>
              </w:rPr>
            </w:pPr>
            <w:r w:rsidRPr="001C2E4C">
              <w:rPr>
                <w:b w:val="0"/>
                <w:bCs/>
              </w:rPr>
              <w:t>Gender</w:t>
            </w:r>
          </w:p>
          <w:p w14:paraId="26ED5341" w14:textId="2205FA18" w:rsidR="00F538F1" w:rsidRPr="001C2E4C" w:rsidRDefault="00F538F1" w:rsidP="00CB3C2D">
            <w:pPr>
              <w:pStyle w:val="ListBullet"/>
              <w:rPr>
                <w:b w:val="0"/>
                <w:bCs/>
              </w:rPr>
            </w:pPr>
            <w:r w:rsidRPr="001C2E4C">
              <w:rPr>
                <w:b w:val="0"/>
                <w:bCs/>
              </w:rPr>
              <w:t>Residence</w:t>
            </w:r>
          </w:p>
          <w:p w14:paraId="5069A9E4" w14:textId="5A583486" w:rsidR="00F538F1" w:rsidRPr="00EA7B6F" w:rsidRDefault="00F538F1" w:rsidP="00CB3C2D">
            <w:pPr>
              <w:pStyle w:val="ListBullet"/>
              <w:rPr>
                <w:b w:val="0"/>
              </w:rPr>
            </w:pPr>
            <w:r w:rsidRPr="001C2E4C">
              <w:rPr>
                <w:b w:val="0"/>
                <w:bCs/>
              </w:rPr>
              <w:t>Education</w:t>
            </w:r>
          </w:p>
        </w:tc>
        <w:tc>
          <w:tcPr>
            <w:tcW w:w="6709" w:type="dxa"/>
          </w:tcPr>
          <w:p w14:paraId="00A78013" w14:textId="77777777" w:rsidR="00F538F1" w:rsidRDefault="00F538F1" w:rsidP="002468BB">
            <w:pPr>
              <w:cnfStyle w:val="000000100000" w:firstRow="0" w:lastRow="0" w:firstColumn="0" w:lastColumn="0" w:oddVBand="0" w:evenVBand="0" w:oddHBand="1" w:evenHBand="0" w:firstRowFirstColumn="0" w:firstRowLastColumn="0" w:lastRowFirstColumn="0" w:lastRowLastColumn="0"/>
            </w:pPr>
          </w:p>
        </w:tc>
      </w:tr>
      <w:tr w:rsidR="00F538F1" w14:paraId="0CC66E17" w14:textId="77777777" w:rsidTr="00E621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575807E" w14:textId="5D9B69B1" w:rsidR="00F538F1" w:rsidRDefault="00F538F1" w:rsidP="00A01BF4">
            <w:pPr>
              <w:rPr>
                <w:b w:val="0"/>
              </w:rPr>
            </w:pPr>
            <w:r>
              <w:t>Personal relationships</w:t>
            </w:r>
            <w:r w:rsidR="00CB3C2D">
              <w:t xml:space="preserve"> and </w:t>
            </w:r>
            <w:r>
              <w:t>history</w:t>
            </w:r>
          </w:p>
          <w:p w14:paraId="18FB5A1A" w14:textId="39202A5D" w:rsidR="009B2641" w:rsidRPr="001C2E4C" w:rsidRDefault="00EA25AB" w:rsidP="00CB3C2D">
            <w:pPr>
              <w:pStyle w:val="ListBullet"/>
              <w:rPr>
                <w:b w:val="0"/>
                <w:bCs/>
              </w:rPr>
            </w:pPr>
            <w:r w:rsidRPr="001C2E4C">
              <w:rPr>
                <w:b w:val="0"/>
                <w:bCs/>
              </w:rPr>
              <w:t xml:space="preserve">Consider </w:t>
            </w:r>
            <w:r w:rsidR="00AD0F68" w:rsidRPr="001C2E4C">
              <w:rPr>
                <w:b w:val="0"/>
                <w:bCs/>
              </w:rPr>
              <w:t>your character</w:t>
            </w:r>
            <w:r w:rsidR="09B3D03D" w:rsidRPr="001C2E4C">
              <w:rPr>
                <w:b w:val="0"/>
                <w:bCs/>
              </w:rPr>
              <w:t>’</w:t>
            </w:r>
            <w:r w:rsidR="00AD0F68" w:rsidRPr="001C2E4C">
              <w:rPr>
                <w:b w:val="0"/>
                <w:bCs/>
              </w:rPr>
              <w:t>s family background</w:t>
            </w:r>
            <w:r w:rsidR="00271CB7" w:rsidRPr="001C2E4C">
              <w:rPr>
                <w:b w:val="0"/>
                <w:bCs/>
              </w:rPr>
              <w:t>.</w:t>
            </w:r>
          </w:p>
          <w:p w14:paraId="34798A1A" w14:textId="04E3CF4D" w:rsidR="009B2641" w:rsidRPr="001C2E4C" w:rsidRDefault="007D3774" w:rsidP="00CB3C2D">
            <w:pPr>
              <w:pStyle w:val="ListBullet"/>
              <w:rPr>
                <w:b w:val="0"/>
                <w:bCs/>
              </w:rPr>
            </w:pPr>
            <w:r w:rsidRPr="001C2E4C">
              <w:rPr>
                <w:b w:val="0"/>
                <w:bCs/>
              </w:rPr>
              <w:t xml:space="preserve">What </w:t>
            </w:r>
            <w:r w:rsidR="00194810" w:rsidRPr="001C2E4C">
              <w:rPr>
                <w:b w:val="0"/>
                <w:bCs/>
              </w:rPr>
              <w:t>is their family composition?</w:t>
            </w:r>
          </w:p>
          <w:p w14:paraId="501BA799" w14:textId="32946F8D" w:rsidR="009B2641" w:rsidRPr="001C2E4C" w:rsidRDefault="009F13CB" w:rsidP="00CB3C2D">
            <w:pPr>
              <w:pStyle w:val="ListBullet"/>
              <w:rPr>
                <w:b w:val="0"/>
                <w:bCs/>
              </w:rPr>
            </w:pPr>
            <w:r w:rsidRPr="001C2E4C">
              <w:rPr>
                <w:b w:val="0"/>
                <w:bCs/>
              </w:rPr>
              <w:t>What is their relationship with their family like?</w:t>
            </w:r>
          </w:p>
          <w:p w14:paraId="1A129C12" w14:textId="35B3DC6A" w:rsidR="0058517B" w:rsidRPr="005F53DE" w:rsidRDefault="00F8314E" w:rsidP="00CB3C2D">
            <w:pPr>
              <w:pStyle w:val="ListBullet"/>
            </w:pPr>
            <w:r w:rsidRPr="001C2E4C">
              <w:rPr>
                <w:b w:val="0"/>
                <w:bCs/>
              </w:rPr>
              <w:lastRenderedPageBreak/>
              <w:t>How might their family relationship impact</w:t>
            </w:r>
            <w:r>
              <w:t xml:space="preserve"> </w:t>
            </w:r>
            <w:r w:rsidRPr="001C2E4C">
              <w:rPr>
                <w:b w:val="0"/>
                <w:bCs/>
              </w:rPr>
              <w:t>them?</w:t>
            </w:r>
          </w:p>
        </w:tc>
        <w:tc>
          <w:tcPr>
            <w:tcW w:w="6709" w:type="dxa"/>
          </w:tcPr>
          <w:p w14:paraId="56FA27E5" w14:textId="77777777" w:rsidR="00F538F1" w:rsidRDefault="00F538F1" w:rsidP="002468BB">
            <w:pPr>
              <w:cnfStyle w:val="000000010000" w:firstRow="0" w:lastRow="0" w:firstColumn="0" w:lastColumn="0" w:oddVBand="0" w:evenVBand="0" w:oddHBand="0" w:evenHBand="1" w:firstRowFirstColumn="0" w:firstRowLastColumn="0" w:lastRowFirstColumn="0" w:lastRowLastColumn="0"/>
            </w:pPr>
          </w:p>
        </w:tc>
      </w:tr>
      <w:tr w:rsidR="0007209E" w14:paraId="32498130" w14:textId="77777777" w:rsidTr="00E621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10F1D41" w14:textId="610A2788" w:rsidR="0007209E" w:rsidRDefault="0007209E" w:rsidP="00A01BF4">
            <w:pPr>
              <w:rPr>
                <w:b w:val="0"/>
              </w:rPr>
            </w:pPr>
            <w:r>
              <w:t>Hobbies and interests</w:t>
            </w:r>
          </w:p>
          <w:p w14:paraId="315CC8C5" w14:textId="369D7CAB" w:rsidR="0007209E" w:rsidRPr="001C2E4C" w:rsidRDefault="009C6CE8" w:rsidP="00CB3C2D">
            <w:pPr>
              <w:pStyle w:val="ListBullet"/>
              <w:rPr>
                <w:b w:val="0"/>
                <w:bCs/>
              </w:rPr>
            </w:pPr>
            <w:r w:rsidRPr="001C2E4C">
              <w:rPr>
                <w:b w:val="0"/>
                <w:bCs/>
              </w:rPr>
              <w:t>Briefly outline some of your character</w:t>
            </w:r>
            <w:r w:rsidR="2D91CA82" w:rsidRPr="001C2E4C">
              <w:rPr>
                <w:b w:val="0"/>
                <w:bCs/>
              </w:rPr>
              <w:t>’</w:t>
            </w:r>
            <w:r w:rsidRPr="001C2E4C">
              <w:rPr>
                <w:b w:val="0"/>
                <w:bCs/>
              </w:rPr>
              <w:t>s interests.</w:t>
            </w:r>
          </w:p>
          <w:p w14:paraId="09300637" w14:textId="19924601" w:rsidR="009C6CE8" w:rsidRPr="009C6CE8" w:rsidRDefault="00AC475E" w:rsidP="00CB3C2D">
            <w:pPr>
              <w:pStyle w:val="ListBullet"/>
            </w:pPr>
            <w:r w:rsidRPr="001C2E4C">
              <w:rPr>
                <w:b w:val="0"/>
                <w:bCs/>
              </w:rPr>
              <w:t>Consider what these interests say about your character or how they may manifest in other areas of their life.</w:t>
            </w:r>
          </w:p>
        </w:tc>
        <w:tc>
          <w:tcPr>
            <w:tcW w:w="6709" w:type="dxa"/>
          </w:tcPr>
          <w:p w14:paraId="126B1D23" w14:textId="77777777" w:rsidR="0007209E" w:rsidRDefault="0007209E" w:rsidP="002468BB">
            <w:pPr>
              <w:cnfStyle w:val="000000100000" w:firstRow="0" w:lastRow="0" w:firstColumn="0" w:lastColumn="0" w:oddVBand="0" w:evenVBand="0" w:oddHBand="1" w:evenHBand="0" w:firstRowFirstColumn="0" w:firstRowLastColumn="0" w:lastRowFirstColumn="0" w:lastRowLastColumn="0"/>
            </w:pPr>
          </w:p>
        </w:tc>
      </w:tr>
      <w:tr w:rsidR="00F538F1" w14:paraId="48A137E3" w14:textId="77777777" w:rsidTr="00E621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240B649" w14:textId="1D730817" w:rsidR="0059168C" w:rsidRDefault="00560CDD" w:rsidP="009640AA">
            <w:pPr>
              <w:pStyle w:val="ListBullet2"/>
              <w:numPr>
                <w:ilvl w:val="0"/>
                <w:numId w:val="0"/>
              </w:numPr>
              <w:rPr>
                <w:b w:val="0"/>
              </w:rPr>
            </w:pPr>
            <w:r>
              <w:t>How your character ended up</w:t>
            </w:r>
            <w:r w:rsidR="00952B31">
              <w:t xml:space="preserve"> trapped</w:t>
            </w:r>
            <w:r>
              <w:t xml:space="preserve"> </w:t>
            </w:r>
            <w:r w:rsidR="00386EB7">
              <w:t xml:space="preserve">in </w:t>
            </w:r>
            <w:r w:rsidR="00386EB7" w:rsidRPr="00DC26F5">
              <w:rPr>
                <w:rStyle w:val="Emphasis"/>
              </w:rPr>
              <w:t>Crazy Fun Park</w:t>
            </w:r>
          </w:p>
          <w:p w14:paraId="337A30E3" w14:textId="43F637E7" w:rsidR="00531541" w:rsidRPr="001C2E4C" w:rsidRDefault="00531541" w:rsidP="00CB3C2D">
            <w:pPr>
              <w:pStyle w:val="ListBullet"/>
              <w:rPr>
                <w:b w:val="0"/>
                <w:bCs/>
              </w:rPr>
            </w:pPr>
            <w:r w:rsidRPr="001C2E4C">
              <w:rPr>
                <w:b w:val="0"/>
                <w:bCs/>
              </w:rPr>
              <w:t>Briefly outline the accident</w:t>
            </w:r>
            <w:r w:rsidR="009B2641" w:rsidRPr="001C2E4C">
              <w:rPr>
                <w:b w:val="0"/>
                <w:bCs/>
              </w:rPr>
              <w:t xml:space="preserve"> and the circumstance(s) that led to </w:t>
            </w:r>
            <w:r w:rsidR="00141CDF" w:rsidRPr="001C2E4C">
              <w:rPr>
                <w:b w:val="0"/>
                <w:bCs/>
              </w:rPr>
              <w:t>the</w:t>
            </w:r>
            <w:r w:rsidR="00B033CC" w:rsidRPr="001C2E4C">
              <w:rPr>
                <w:b w:val="0"/>
                <w:bCs/>
              </w:rPr>
              <w:t>m joining the Fun Kids</w:t>
            </w:r>
            <w:r w:rsidRPr="001C2E4C">
              <w:rPr>
                <w:b w:val="0"/>
                <w:bCs/>
              </w:rPr>
              <w:t>.</w:t>
            </w:r>
          </w:p>
        </w:tc>
        <w:tc>
          <w:tcPr>
            <w:tcW w:w="6709" w:type="dxa"/>
          </w:tcPr>
          <w:p w14:paraId="71B247B5" w14:textId="77777777" w:rsidR="00F538F1" w:rsidRDefault="00F538F1" w:rsidP="002468BB">
            <w:pPr>
              <w:cnfStyle w:val="000000010000" w:firstRow="0" w:lastRow="0" w:firstColumn="0" w:lastColumn="0" w:oddVBand="0" w:evenVBand="0" w:oddHBand="0" w:evenHBand="1" w:firstRowFirstColumn="0" w:firstRowLastColumn="0" w:lastRowFirstColumn="0" w:lastRowLastColumn="0"/>
            </w:pPr>
          </w:p>
        </w:tc>
      </w:tr>
      <w:tr w:rsidR="00F538F1" w14:paraId="3A848EE1" w14:textId="77777777" w:rsidTr="00E621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6FE43FC" w14:textId="2A230B3E" w:rsidR="0081752B" w:rsidRDefault="0081752B" w:rsidP="0081752B">
            <w:pPr>
              <w:pStyle w:val="ListBullet2"/>
              <w:numPr>
                <w:ilvl w:val="0"/>
                <w:numId w:val="0"/>
              </w:numPr>
              <w:rPr>
                <w:b w:val="0"/>
              </w:rPr>
            </w:pPr>
            <w:r>
              <w:t>Physical appearance</w:t>
            </w:r>
            <w:r w:rsidR="00AA0294">
              <w:t xml:space="preserve"> and style</w:t>
            </w:r>
          </w:p>
          <w:p w14:paraId="3C857CA7" w14:textId="77777777" w:rsidR="009B2641" w:rsidRPr="00D00EF6" w:rsidRDefault="0081752B" w:rsidP="00B033CC">
            <w:pPr>
              <w:pStyle w:val="ListBullet"/>
              <w:rPr>
                <w:b w:val="0"/>
                <w:bCs/>
              </w:rPr>
            </w:pPr>
            <w:r w:rsidRPr="00D00EF6">
              <w:rPr>
                <w:b w:val="0"/>
                <w:bCs/>
              </w:rPr>
              <w:t xml:space="preserve">Focus on any distinctive or unique features of your character. </w:t>
            </w:r>
          </w:p>
          <w:p w14:paraId="6BE9E105" w14:textId="06CB6588" w:rsidR="0013252D" w:rsidRPr="00E4260C" w:rsidRDefault="00E81849" w:rsidP="00B033CC">
            <w:pPr>
              <w:pStyle w:val="ListBullet"/>
              <w:rPr>
                <w:b w:val="0"/>
              </w:rPr>
            </w:pPr>
            <w:r w:rsidRPr="00D00EF6">
              <w:rPr>
                <w:b w:val="0"/>
                <w:bCs/>
              </w:rPr>
              <w:t xml:space="preserve">Connect physical appearance to </w:t>
            </w:r>
            <w:r w:rsidR="00952B31" w:rsidRPr="00D00EF6">
              <w:rPr>
                <w:b w:val="0"/>
                <w:bCs/>
              </w:rPr>
              <w:t>the character</w:t>
            </w:r>
            <w:r w:rsidR="78C7B1A6" w:rsidRPr="00D00EF6">
              <w:rPr>
                <w:b w:val="0"/>
                <w:bCs/>
              </w:rPr>
              <w:t>’</w:t>
            </w:r>
            <w:r w:rsidR="00952B31" w:rsidRPr="00D00EF6">
              <w:rPr>
                <w:b w:val="0"/>
                <w:bCs/>
              </w:rPr>
              <w:t>s accident.</w:t>
            </w:r>
          </w:p>
        </w:tc>
        <w:tc>
          <w:tcPr>
            <w:tcW w:w="6709" w:type="dxa"/>
          </w:tcPr>
          <w:p w14:paraId="066A69B1" w14:textId="77777777" w:rsidR="00F538F1" w:rsidRDefault="00F538F1" w:rsidP="006E13BE">
            <w:pPr>
              <w:cnfStyle w:val="000000100000" w:firstRow="0" w:lastRow="0" w:firstColumn="0" w:lastColumn="0" w:oddVBand="0" w:evenVBand="0" w:oddHBand="1" w:evenHBand="0" w:firstRowFirstColumn="0" w:firstRowLastColumn="0" w:lastRowFirstColumn="0" w:lastRowLastColumn="0"/>
            </w:pPr>
          </w:p>
        </w:tc>
      </w:tr>
      <w:tr w:rsidR="00F538F1" w14:paraId="7EE2E8C9" w14:textId="77777777" w:rsidTr="00E621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6A3C0A0" w14:textId="77777777" w:rsidR="0081752B" w:rsidRDefault="0081752B" w:rsidP="0081752B">
            <w:pPr>
              <w:rPr>
                <w:b w:val="0"/>
              </w:rPr>
            </w:pPr>
            <w:r>
              <w:lastRenderedPageBreak/>
              <w:t>Mannerisms</w:t>
            </w:r>
          </w:p>
          <w:p w14:paraId="31895D7D" w14:textId="03883F01" w:rsidR="009B2641" w:rsidRPr="00D00EF6" w:rsidRDefault="00E94EFF" w:rsidP="00B033CC">
            <w:pPr>
              <w:pStyle w:val="ListBullet"/>
              <w:rPr>
                <w:b w:val="0"/>
                <w:bCs/>
              </w:rPr>
            </w:pPr>
            <w:r w:rsidRPr="00D00EF6">
              <w:rPr>
                <w:b w:val="0"/>
                <w:bCs/>
              </w:rPr>
              <w:t xml:space="preserve">Think about how your character moves </w:t>
            </w:r>
            <w:r w:rsidR="005F5CD8" w:rsidRPr="00D00EF6">
              <w:rPr>
                <w:b w:val="0"/>
                <w:bCs/>
              </w:rPr>
              <w:t>and speaks.</w:t>
            </w:r>
          </w:p>
          <w:p w14:paraId="0A6A2A47" w14:textId="13BF6B70" w:rsidR="00F538F1" w:rsidRPr="00E15DC9" w:rsidRDefault="00FC2C2A" w:rsidP="00B033CC">
            <w:pPr>
              <w:pStyle w:val="ListBullet"/>
              <w:rPr>
                <w:b w:val="0"/>
              </w:rPr>
            </w:pPr>
            <w:r w:rsidRPr="00D00EF6">
              <w:rPr>
                <w:b w:val="0"/>
                <w:bCs/>
              </w:rPr>
              <w:t>Ensure these are consistent with</w:t>
            </w:r>
            <w:r w:rsidR="00E15DC9" w:rsidRPr="00D00EF6">
              <w:rPr>
                <w:b w:val="0"/>
                <w:bCs/>
              </w:rPr>
              <w:t xml:space="preserve"> </w:t>
            </w:r>
            <w:r w:rsidRPr="00D00EF6">
              <w:rPr>
                <w:b w:val="0"/>
                <w:bCs/>
              </w:rPr>
              <w:t xml:space="preserve">their </w:t>
            </w:r>
            <w:r w:rsidR="00E15DC9" w:rsidRPr="00D00EF6">
              <w:rPr>
                <w:b w:val="0"/>
                <w:bCs/>
              </w:rPr>
              <w:t>physical appearance and their accident.</w:t>
            </w:r>
          </w:p>
        </w:tc>
        <w:tc>
          <w:tcPr>
            <w:tcW w:w="6709" w:type="dxa"/>
          </w:tcPr>
          <w:p w14:paraId="25E4A5C9" w14:textId="77777777" w:rsidR="00F538F1" w:rsidRDefault="00F538F1" w:rsidP="006E13BE">
            <w:pPr>
              <w:cnfStyle w:val="000000010000" w:firstRow="0" w:lastRow="0" w:firstColumn="0" w:lastColumn="0" w:oddVBand="0" w:evenVBand="0" w:oddHBand="0" w:evenHBand="1" w:firstRowFirstColumn="0" w:firstRowLastColumn="0" w:lastRowFirstColumn="0" w:lastRowLastColumn="0"/>
            </w:pPr>
          </w:p>
        </w:tc>
      </w:tr>
      <w:tr w:rsidR="00F538F1" w14:paraId="7156D3AB" w14:textId="77777777" w:rsidTr="00E621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FF042CA" w14:textId="69DEFBE0" w:rsidR="00280A80" w:rsidRDefault="0081752B" w:rsidP="000A5FAE">
            <w:pPr>
              <w:rPr>
                <w:b w:val="0"/>
              </w:rPr>
            </w:pPr>
            <w:r>
              <w:t xml:space="preserve">Character </w:t>
            </w:r>
            <w:r w:rsidR="000A5FAE">
              <w:t>relationships</w:t>
            </w:r>
          </w:p>
          <w:p w14:paraId="74AF9E43" w14:textId="6CC023F6" w:rsidR="0007119E" w:rsidRPr="00D00EF6" w:rsidRDefault="00B323C9" w:rsidP="00B033CC">
            <w:pPr>
              <w:pStyle w:val="ListBullet"/>
              <w:rPr>
                <w:b w:val="0"/>
                <w:bCs/>
              </w:rPr>
            </w:pPr>
            <w:r w:rsidRPr="00D00EF6">
              <w:rPr>
                <w:b w:val="0"/>
                <w:bCs/>
              </w:rPr>
              <w:t>What are your character</w:t>
            </w:r>
            <w:r w:rsidR="1354CE60" w:rsidRPr="00D00EF6">
              <w:rPr>
                <w:b w:val="0"/>
                <w:bCs/>
              </w:rPr>
              <w:t>’</w:t>
            </w:r>
            <w:r w:rsidRPr="00D00EF6">
              <w:rPr>
                <w:b w:val="0"/>
                <w:bCs/>
              </w:rPr>
              <w:t>s positive relationships?</w:t>
            </w:r>
          </w:p>
          <w:p w14:paraId="31A20B14" w14:textId="1CE5C77B" w:rsidR="00B323C9" w:rsidRPr="00D00EF6" w:rsidRDefault="00B323C9" w:rsidP="00B033CC">
            <w:pPr>
              <w:pStyle w:val="ListBullet"/>
              <w:rPr>
                <w:b w:val="0"/>
                <w:bCs/>
              </w:rPr>
            </w:pPr>
            <w:r w:rsidRPr="00D00EF6">
              <w:rPr>
                <w:b w:val="0"/>
                <w:bCs/>
              </w:rPr>
              <w:t>What are your character</w:t>
            </w:r>
            <w:r w:rsidR="4EE445E2" w:rsidRPr="00D00EF6">
              <w:rPr>
                <w:b w:val="0"/>
                <w:bCs/>
              </w:rPr>
              <w:t>’</w:t>
            </w:r>
            <w:r w:rsidRPr="00D00EF6">
              <w:rPr>
                <w:b w:val="0"/>
                <w:bCs/>
              </w:rPr>
              <w:t>s negative relationships?</w:t>
            </w:r>
          </w:p>
          <w:p w14:paraId="5140BDDF" w14:textId="122B06D0" w:rsidR="00B323C9" w:rsidRPr="00D00EF6" w:rsidRDefault="00B323C9" w:rsidP="00B033CC">
            <w:pPr>
              <w:pStyle w:val="ListBullet"/>
              <w:rPr>
                <w:b w:val="0"/>
                <w:bCs/>
              </w:rPr>
            </w:pPr>
            <w:r w:rsidRPr="00D00EF6">
              <w:rPr>
                <w:b w:val="0"/>
                <w:bCs/>
              </w:rPr>
              <w:t>How do these relationships impact on your character</w:t>
            </w:r>
            <w:r w:rsidR="00B016C5" w:rsidRPr="00D00EF6">
              <w:rPr>
                <w:b w:val="0"/>
                <w:bCs/>
              </w:rPr>
              <w:t>?</w:t>
            </w:r>
          </w:p>
          <w:p w14:paraId="620973CF" w14:textId="6B6E7EA1" w:rsidR="00FC2C2A" w:rsidRDefault="00B323C9" w:rsidP="00B033CC">
            <w:pPr>
              <w:pStyle w:val="ListBullet"/>
            </w:pPr>
            <w:r w:rsidRPr="00D00EF6">
              <w:rPr>
                <w:b w:val="0"/>
                <w:bCs/>
              </w:rPr>
              <w:t xml:space="preserve">Choose </w:t>
            </w:r>
            <w:r w:rsidR="00CA7996" w:rsidRPr="00D00EF6">
              <w:rPr>
                <w:b w:val="0"/>
                <w:bCs/>
              </w:rPr>
              <w:t>2</w:t>
            </w:r>
            <w:r w:rsidR="00D00EF6" w:rsidRPr="00D00EF6">
              <w:rPr>
                <w:b w:val="0"/>
                <w:bCs/>
              </w:rPr>
              <w:t>–</w:t>
            </w:r>
            <w:r w:rsidR="00CA7996" w:rsidRPr="00D00EF6">
              <w:rPr>
                <w:b w:val="0"/>
                <w:bCs/>
              </w:rPr>
              <w:t>3 characters and briefly address the above.</w:t>
            </w:r>
          </w:p>
        </w:tc>
        <w:tc>
          <w:tcPr>
            <w:tcW w:w="6709" w:type="dxa"/>
          </w:tcPr>
          <w:p w14:paraId="1FACB1BB" w14:textId="77777777" w:rsidR="00F538F1" w:rsidRDefault="00F538F1" w:rsidP="006E13BE">
            <w:pPr>
              <w:cnfStyle w:val="000000100000" w:firstRow="0" w:lastRow="0" w:firstColumn="0" w:lastColumn="0" w:oddVBand="0" w:evenVBand="0" w:oddHBand="1" w:evenHBand="0" w:firstRowFirstColumn="0" w:firstRowLastColumn="0" w:lastRowFirstColumn="0" w:lastRowLastColumn="0"/>
            </w:pPr>
          </w:p>
        </w:tc>
      </w:tr>
      <w:tr w:rsidR="00F538F1" w14:paraId="466E7751" w14:textId="77777777" w:rsidTr="00E621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76522D9" w14:textId="31F4C346" w:rsidR="00F538F1" w:rsidRDefault="00046E1B" w:rsidP="006E13BE">
            <w:pPr>
              <w:rPr>
                <w:b w:val="0"/>
              </w:rPr>
            </w:pPr>
            <w:r>
              <w:t>Additional information</w:t>
            </w:r>
          </w:p>
          <w:p w14:paraId="2B03296E" w14:textId="0B8E32BC" w:rsidR="00D55F27" w:rsidRDefault="00D55F27" w:rsidP="006E13BE"/>
        </w:tc>
        <w:tc>
          <w:tcPr>
            <w:tcW w:w="6709" w:type="dxa"/>
          </w:tcPr>
          <w:p w14:paraId="3359206D" w14:textId="77777777" w:rsidR="00F538F1" w:rsidRDefault="00F538F1" w:rsidP="006E13BE">
            <w:pPr>
              <w:cnfStyle w:val="000000010000" w:firstRow="0" w:lastRow="0" w:firstColumn="0" w:lastColumn="0" w:oddVBand="0" w:evenVBand="0" w:oddHBand="0" w:evenHBand="1" w:firstRowFirstColumn="0" w:firstRowLastColumn="0" w:lastRowFirstColumn="0" w:lastRowLastColumn="0"/>
            </w:pPr>
          </w:p>
        </w:tc>
      </w:tr>
    </w:tbl>
    <w:p w14:paraId="0B9EC21F" w14:textId="77777777" w:rsidR="00CF20A2" w:rsidRPr="00E80316" w:rsidRDefault="00CF20A2" w:rsidP="00E80316">
      <w:bookmarkStart w:id="109" w:name="_Toc2127885404"/>
      <w:r w:rsidRPr="00E80316">
        <w:br w:type="page"/>
      </w:r>
    </w:p>
    <w:p w14:paraId="058BEEFB" w14:textId="059A4D93" w:rsidR="001A20B1" w:rsidRDefault="0077449F" w:rsidP="00571AE6">
      <w:pPr>
        <w:pStyle w:val="Heading2"/>
      </w:pPr>
      <w:bookmarkStart w:id="110" w:name="_Toc162421409"/>
      <w:r w:rsidRPr="00571AE6">
        <w:lastRenderedPageBreak/>
        <w:t xml:space="preserve">Phase 5, activity </w:t>
      </w:r>
      <w:r w:rsidR="006D02E0">
        <w:t>3</w:t>
      </w:r>
      <w:r w:rsidR="00E158CC" w:rsidRPr="00571AE6">
        <w:t xml:space="preserve"> </w:t>
      </w:r>
      <w:r w:rsidR="00373E1E" w:rsidRPr="00571AE6">
        <w:t>–</w:t>
      </w:r>
      <w:r w:rsidR="00E158CC" w:rsidRPr="00571AE6">
        <w:t xml:space="preserve"> </w:t>
      </w:r>
      <w:r w:rsidR="00603EF6">
        <w:t>planning for imaginative writing</w:t>
      </w:r>
      <w:bookmarkEnd w:id="109"/>
      <w:bookmarkEnd w:id="110"/>
    </w:p>
    <w:p w14:paraId="1E7E53DD" w14:textId="69E0B9E8" w:rsidR="00C810D8" w:rsidRPr="00C810D8" w:rsidRDefault="00C810D8" w:rsidP="00074D8F">
      <w:pPr>
        <w:pStyle w:val="FeatureBox2"/>
      </w:pPr>
      <w:r w:rsidRPr="00074D8F">
        <w:rPr>
          <w:rStyle w:val="Strong"/>
        </w:rPr>
        <w:t>Teacher note</w:t>
      </w:r>
      <w:r w:rsidR="00AA00B0">
        <w:t xml:space="preserve">: narrative arc templates to support </w:t>
      </w:r>
      <w:r w:rsidR="00C230A1">
        <w:t xml:space="preserve">step </w:t>
      </w:r>
      <w:r w:rsidR="009375DE">
        <w:t xml:space="preserve">2 </w:t>
      </w:r>
      <w:r w:rsidR="00C230A1">
        <w:t xml:space="preserve">in the below activities can be found on the Digital Learning </w:t>
      </w:r>
      <w:r w:rsidR="00D00EF6">
        <w:t xml:space="preserve">Selector webpage </w:t>
      </w:r>
      <w:hyperlink r:id="rId62" w:history="1">
        <w:r w:rsidR="00D00EF6">
          <w:rPr>
            <w:rStyle w:val="Hyperlink"/>
          </w:rPr>
          <w:t>W</w:t>
        </w:r>
        <w:r w:rsidR="00D00EF6" w:rsidRPr="00074D8F">
          <w:rPr>
            <w:rStyle w:val="Hyperlink"/>
          </w:rPr>
          <w:t>riting scaffolds (imaginative).</w:t>
        </w:r>
      </w:hyperlink>
      <w:r w:rsidR="005F028C">
        <w:t xml:space="preserve"> </w:t>
      </w:r>
    </w:p>
    <w:p w14:paraId="3E750B77" w14:textId="6D48E015" w:rsidR="00571AE6" w:rsidRDefault="00FF7E37" w:rsidP="00571AE6">
      <w:r>
        <w:t>You will</w:t>
      </w:r>
      <w:r w:rsidR="007A7E05">
        <w:t xml:space="preserve"> write </w:t>
      </w:r>
      <w:r w:rsidR="00F02F96">
        <w:t xml:space="preserve">a </w:t>
      </w:r>
      <w:r w:rsidR="001E2B2B">
        <w:t>500</w:t>
      </w:r>
      <w:r w:rsidR="00D00EF6">
        <w:t xml:space="preserve"> to </w:t>
      </w:r>
      <w:r w:rsidR="00881634">
        <w:t>700</w:t>
      </w:r>
      <w:r w:rsidR="003749D1">
        <w:t xml:space="preserve"> word</w:t>
      </w:r>
      <w:r w:rsidR="00F02F96">
        <w:t xml:space="preserve"> imaginative piece in which </w:t>
      </w:r>
      <w:r w:rsidR="0023616C">
        <w:t xml:space="preserve">the exquisite corpse character </w:t>
      </w:r>
      <w:r w:rsidR="00196161">
        <w:t xml:space="preserve">you have created is injected into the world of </w:t>
      </w:r>
      <w:r w:rsidR="00196161" w:rsidRPr="00D25B75">
        <w:rPr>
          <w:rStyle w:val="Emphasis"/>
        </w:rPr>
        <w:t>Crazy Fun Park</w:t>
      </w:r>
      <w:r w:rsidR="00196161">
        <w:t xml:space="preserve">. </w:t>
      </w:r>
      <w:r w:rsidR="00FA1D74">
        <w:t>Follow the steps below to guide you:</w:t>
      </w:r>
    </w:p>
    <w:p w14:paraId="1AB243A9" w14:textId="3C377834" w:rsidR="00AF22C6" w:rsidRDefault="00FA1D74">
      <w:pPr>
        <w:pStyle w:val="ListNumber"/>
        <w:numPr>
          <w:ilvl w:val="0"/>
          <w:numId w:val="51"/>
        </w:numPr>
      </w:pPr>
      <w:r>
        <w:t>C</w:t>
      </w:r>
      <w:r w:rsidR="00137D71">
        <w:t>hoose a focus for your composition</w:t>
      </w:r>
      <w:r w:rsidR="00123350">
        <w:t xml:space="preserve">. </w:t>
      </w:r>
      <w:r w:rsidR="00AF22C6">
        <w:t>Some suggestions include:</w:t>
      </w:r>
    </w:p>
    <w:p w14:paraId="4C2B4281" w14:textId="312BDAEF" w:rsidR="00AF22C6" w:rsidRDefault="00AF22C6">
      <w:pPr>
        <w:pStyle w:val="ListNumber2"/>
        <w:numPr>
          <w:ilvl w:val="0"/>
          <w:numId w:val="43"/>
        </w:numPr>
      </w:pPr>
      <w:r>
        <w:t>y</w:t>
      </w:r>
      <w:r w:rsidR="008171F8">
        <w:t xml:space="preserve">our </w:t>
      </w:r>
      <w:r>
        <w:t>character’s</w:t>
      </w:r>
      <w:r w:rsidR="008171F8">
        <w:t xml:space="preserve"> </w:t>
      </w:r>
      <w:r w:rsidR="004248B4">
        <w:t xml:space="preserve">introduction into the series </w:t>
      </w:r>
    </w:p>
    <w:p w14:paraId="709FB9C9" w14:textId="34295648" w:rsidR="003749D1" w:rsidRDefault="00D83994" w:rsidP="00357870">
      <w:pPr>
        <w:pStyle w:val="ListNumber2"/>
        <w:numPr>
          <w:ilvl w:val="0"/>
          <w:numId w:val="2"/>
        </w:numPr>
      </w:pPr>
      <w:r>
        <w:t xml:space="preserve">the backstory of how your character ended up trapped </w:t>
      </w:r>
      <w:r w:rsidR="00AF22C6">
        <w:t>in the theme park</w:t>
      </w:r>
    </w:p>
    <w:p w14:paraId="14D748E0" w14:textId="01984987" w:rsidR="00AF22C6" w:rsidRDefault="001D2829" w:rsidP="00357870">
      <w:pPr>
        <w:pStyle w:val="ListNumber2"/>
        <w:numPr>
          <w:ilvl w:val="0"/>
          <w:numId w:val="2"/>
        </w:numPr>
      </w:pPr>
      <w:r>
        <w:t xml:space="preserve">a day in the life of your character </w:t>
      </w:r>
      <w:r w:rsidR="00C86F11">
        <w:t>living in the theme park</w:t>
      </w:r>
    </w:p>
    <w:p w14:paraId="2492EC07" w14:textId="6EEBAFE9" w:rsidR="0027248C" w:rsidRDefault="0027248C" w:rsidP="00357870">
      <w:pPr>
        <w:pStyle w:val="ListNumber2"/>
        <w:numPr>
          <w:ilvl w:val="0"/>
          <w:numId w:val="2"/>
        </w:numPr>
      </w:pPr>
      <w:r>
        <w:t>a conflict between your character and an existing character</w:t>
      </w:r>
    </w:p>
    <w:p w14:paraId="49DEE3B1" w14:textId="4F68A1EA" w:rsidR="001D17CF" w:rsidRDefault="001D17CF" w:rsidP="00357870">
      <w:pPr>
        <w:pStyle w:val="ListNumber2"/>
        <w:numPr>
          <w:ilvl w:val="0"/>
          <w:numId w:val="2"/>
        </w:numPr>
      </w:pPr>
      <w:r>
        <w:t xml:space="preserve">your character reflecting on </w:t>
      </w:r>
      <w:r w:rsidR="006A03C0">
        <w:t>a particular event in their past</w:t>
      </w:r>
      <w:r w:rsidR="009375DE">
        <w:t>.</w:t>
      </w:r>
      <w:r w:rsidR="006A03C0">
        <w:t xml:space="preserve"> </w:t>
      </w:r>
    </w:p>
    <w:p w14:paraId="022C9EFA" w14:textId="5A06B048" w:rsidR="008E5623" w:rsidRDefault="008E5623">
      <w:pPr>
        <w:pStyle w:val="ListNumber"/>
        <w:numPr>
          <w:ilvl w:val="0"/>
          <w:numId w:val="25"/>
        </w:numPr>
      </w:pPr>
      <w:r>
        <w:t xml:space="preserve">Once you have chosen a focus, </w:t>
      </w:r>
      <w:r w:rsidR="008900E2">
        <w:t xml:space="preserve">plan your response using </w:t>
      </w:r>
      <w:r w:rsidR="009469FF">
        <w:t xml:space="preserve">a </w:t>
      </w:r>
      <w:r w:rsidR="00240C0F" w:rsidRPr="00074D8F">
        <w:t>narrative arc</w:t>
      </w:r>
      <w:r w:rsidR="00F513C4" w:rsidRPr="00074D8F">
        <w:t xml:space="preserve"> template</w:t>
      </w:r>
      <w:r w:rsidR="009469FF">
        <w:t>.</w:t>
      </w:r>
    </w:p>
    <w:p w14:paraId="58198F57" w14:textId="0C96C260" w:rsidR="00E122E8" w:rsidRDefault="006A3BD0">
      <w:pPr>
        <w:pStyle w:val="ListNumber"/>
        <w:numPr>
          <w:ilvl w:val="0"/>
          <w:numId w:val="25"/>
        </w:numPr>
      </w:pPr>
      <w:r>
        <w:t>S</w:t>
      </w:r>
      <w:r w:rsidR="00E122E8">
        <w:t xml:space="preserve">tart writing! You may choose to hand write </w:t>
      </w:r>
      <w:r w:rsidR="00DF1D80">
        <w:t>o</w:t>
      </w:r>
      <w:r w:rsidR="00E122E8">
        <w:t>r type</w:t>
      </w:r>
      <w:r w:rsidR="001701C1">
        <w:t xml:space="preserve"> </w:t>
      </w:r>
      <w:r w:rsidR="00E122E8">
        <w:t xml:space="preserve">your composition. </w:t>
      </w:r>
    </w:p>
    <w:p w14:paraId="284E6027" w14:textId="77777777" w:rsidR="00D00495" w:rsidRDefault="0021767A">
      <w:pPr>
        <w:pStyle w:val="ListNumber"/>
        <w:numPr>
          <w:ilvl w:val="0"/>
          <w:numId w:val="25"/>
        </w:numPr>
      </w:pPr>
      <w:r>
        <w:t>S</w:t>
      </w:r>
      <w:r w:rsidR="00133869">
        <w:t>e</w:t>
      </w:r>
      <w:r w:rsidR="00F73527">
        <w:t xml:space="preserve">ek feedback. </w:t>
      </w:r>
    </w:p>
    <w:p w14:paraId="40028446" w14:textId="1022F645" w:rsidR="000E7713" w:rsidRDefault="001A0E42">
      <w:pPr>
        <w:pStyle w:val="ListNumber2"/>
        <w:numPr>
          <w:ilvl w:val="0"/>
          <w:numId w:val="44"/>
        </w:numPr>
      </w:pPr>
      <w:r>
        <w:t>Re-read you</w:t>
      </w:r>
      <w:r w:rsidR="00EA35A6">
        <w:t xml:space="preserve">r composition </w:t>
      </w:r>
      <w:r w:rsidR="00A2065A">
        <w:t xml:space="preserve">and think about what </w:t>
      </w:r>
      <w:r w:rsidR="00053A23">
        <w:t>you would like feedback on</w:t>
      </w:r>
      <w:r w:rsidR="009869B5">
        <w:t>, then</w:t>
      </w:r>
      <w:r w:rsidR="00CD34DF">
        <w:t xml:space="preserve"> record this in the first </w:t>
      </w:r>
      <w:r w:rsidR="00764D32">
        <w:t>row</w:t>
      </w:r>
      <w:r w:rsidR="00CD34DF">
        <w:t xml:space="preserve"> of the table below.</w:t>
      </w:r>
      <w:r w:rsidR="00053A23">
        <w:t xml:space="preserve"> </w:t>
      </w:r>
    </w:p>
    <w:p w14:paraId="24CA7385" w14:textId="3F20836F" w:rsidR="00133869" w:rsidRDefault="0021767A">
      <w:pPr>
        <w:pStyle w:val="ListNumber2"/>
        <w:numPr>
          <w:ilvl w:val="0"/>
          <w:numId w:val="44"/>
        </w:numPr>
      </w:pPr>
      <w:r>
        <w:t>S</w:t>
      </w:r>
      <w:r w:rsidR="00053A23">
        <w:t xml:space="preserve">hare your composition with a peer and ask them to </w:t>
      </w:r>
      <w:r w:rsidR="00CD34DF">
        <w:t xml:space="preserve">fill in the second </w:t>
      </w:r>
      <w:r w:rsidR="00764D32">
        <w:t>row</w:t>
      </w:r>
      <w:r w:rsidR="00CD34DF">
        <w:t>.</w:t>
      </w:r>
    </w:p>
    <w:p w14:paraId="62327CA5" w14:textId="66B26A92" w:rsidR="00E122E8" w:rsidRDefault="0021767A">
      <w:pPr>
        <w:pStyle w:val="ListNumber2"/>
        <w:numPr>
          <w:ilvl w:val="0"/>
          <w:numId w:val="62"/>
        </w:numPr>
      </w:pPr>
      <w:r>
        <w:t>R</w:t>
      </w:r>
      <w:r w:rsidR="00CD34DF">
        <w:t xml:space="preserve">eflect on the </w:t>
      </w:r>
      <w:r w:rsidR="00D00495">
        <w:t xml:space="preserve">peer </w:t>
      </w:r>
      <w:r w:rsidR="00CD34DF">
        <w:t xml:space="preserve">feedback provided and complete the third </w:t>
      </w:r>
      <w:r w:rsidR="009504BA">
        <w:t>row</w:t>
      </w:r>
      <w:r w:rsidR="008C2A5C">
        <w:t xml:space="preserve">. </w:t>
      </w:r>
    </w:p>
    <w:p w14:paraId="248E52B3" w14:textId="562883F4" w:rsidR="00E374D7" w:rsidRDefault="00E374D7" w:rsidP="00834DF5">
      <w:pPr>
        <w:pStyle w:val="Caption"/>
      </w:pPr>
      <w:r>
        <w:t xml:space="preserve">Table </w:t>
      </w:r>
      <w:r>
        <w:fldChar w:fldCharType="begin"/>
      </w:r>
      <w:r>
        <w:instrText xml:space="preserve"> SEQ Table \* ARABIC </w:instrText>
      </w:r>
      <w:r>
        <w:fldChar w:fldCharType="separate"/>
      </w:r>
      <w:r w:rsidR="001C3ED9">
        <w:rPr>
          <w:noProof/>
        </w:rPr>
        <w:t>29</w:t>
      </w:r>
      <w:r>
        <w:rPr>
          <w:noProof/>
        </w:rPr>
        <w:fldChar w:fldCharType="end"/>
      </w:r>
      <w:r w:rsidR="000D13FA">
        <w:t xml:space="preserve"> – guided feedback</w:t>
      </w:r>
    </w:p>
    <w:tbl>
      <w:tblPr>
        <w:tblStyle w:val="Tableheader"/>
        <w:tblW w:w="9634" w:type="dxa"/>
        <w:tblLook w:val="04A0" w:firstRow="1" w:lastRow="0" w:firstColumn="1" w:lastColumn="0" w:noHBand="0" w:noVBand="1"/>
        <w:tblDescription w:val="Table containing prompts for peer feedback process. "/>
      </w:tblPr>
      <w:tblGrid>
        <w:gridCol w:w="1555"/>
        <w:gridCol w:w="8079"/>
      </w:tblGrid>
      <w:tr w:rsidR="00F6390D" w14:paraId="75D63052" w14:textId="77777777" w:rsidTr="00F6390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BEDFD19" w14:textId="63284EFC" w:rsidR="00F6390D" w:rsidRDefault="00F6390D" w:rsidP="009375DE">
            <w:r>
              <w:t>Student</w:t>
            </w:r>
          </w:p>
        </w:tc>
        <w:tc>
          <w:tcPr>
            <w:tcW w:w="8079" w:type="dxa"/>
          </w:tcPr>
          <w:p w14:paraId="54139B2C" w14:textId="0165D356" w:rsidR="00F6390D" w:rsidRDefault="00F6390D" w:rsidP="009375DE">
            <w:pPr>
              <w:cnfStyle w:val="100000000000" w:firstRow="1" w:lastRow="0" w:firstColumn="0" w:lastColumn="0" w:oddVBand="0" w:evenVBand="0" w:oddHBand="0" w:evenHBand="0" w:firstRowFirstColumn="0" w:firstRowLastColumn="0" w:lastRowFirstColumn="0" w:lastRowLastColumn="0"/>
            </w:pPr>
            <w:r>
              <w:t>Feedback section</w:t>
            </w:r>
          </w:p>
        </w:tc>
      </w:tr>
      <w:tr w:rsidR="00F6390D" w14:paraId="085C25D5" w14:textId="77777777" w:rsidTr="00F639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C107779" w14:textId="2DDEEF5B" w:rsidR="00F6390D" w:rsidRPr="004A1543" w:rsidRDefault="00F6390D" w:rsidP="004A1543">
            <w:r>
              <w:t>You</w:t>
            </w:r>
          </w:p>
        </w:tc>
        <w:tc>
          <w:tcPr>
            <w:tcW w:w="8079" w:type="dxa"/>
          </w:tcPr>
          <w:p w14:paraId="0115EFE1" w14:textId="0EABA629" w:rsidR="00F6390D" w:rsidRPr="007B1D12" w:rsidRDefault="00F6390D" w:rsidP="007B1D12">
            <w:pPr>
              <w:cnfStyle w:val="000000100000" w:firstRow="0" w:lastRow="0" w:firstColumn="0" w:lastColumn="0" w:oddVBand="0" w:evenVBand="0" w:oddHBand="1" w:evenHBand="0" w:firstRowFirstColumn="0" w:firstRowLastColumn="0" w:lastRowFirstColumn="0" w:lastRowLastColumn="0"/>
            </w:pPr>
            <w:r w:rsidRPr="007B1D12">
              <w:t>I would like feedback on…</w:t>
            </w:r>
          </w:p>
          <w:p w14:paraId="7EC4482D" w14:textId="13FB74FB" w:rsidR="00F6390D" w:rsidRPr="007B1D12" w:rsidRDefault="00F6390D" w:rsidP="007B1D12">
            <w:pPr>
              <w:cnfStyle w:val="000000100000" w:firstRow="0" w:lastRow="0" w:firstColumn="0" w:lastColumn="0" w:oddVBand="0" w:evenVBand="0" w:oddHBand="1" w:evenHBand="0" w:firstRowFirstColumn="0" w:firstRowLastColumn="0" w:lastRowFirstColumn="0" w:lastRowLastColumn="0"/>
            </w:pPr>
          </w:p>
        </w:tc>
      </w:tr>
      <w:tr w:rsidR="00F6390D" w14:paraId="0994B5FC" w14:textId="77777777" w:rsidTr="00F6390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9F9B263" w14:textId="2405E174" w:rsidR="00F6390D" w:rsidRPr="004A1543" w:rsidRDefault="00F6390D" w:rsidP="004A1543">
            <w:r>
              <w:lastRenderedPageBreak/>
              <w:t>Peer</w:t>
            </w:r>
          </w:p>
        </w:tc>
        <w:tc>
          <w:tcPr>
            <w:tcW w:w="8079" w:type="dxa"/>
          </w:tcPr>
          <w:p w14:paraId="39353009" w14:textId="77777777" w:rsidR="00F6390D" w:rsidRPr="007B1D12" w:rsidRDefault="00F6390D" w:rsidP="007B1D12">
            <w:pPr>
              <w:cnfStyle w:val="000000010000" w:firstRow="0" w:lastRow="0" w:firstColumn="0" w:lastColumn="0" w:oddVBand="0" w:evenVBand="0" w:oddHBand="0" w:evenHBand="1" w:firstRowFirstColumn="0" w:firstRowLastColumn="0" w:lastRowFirstColumn="0" w:lastRowLastColumn="0"/>
            </w:pPr>
            <w:r w:rsidRPr="007B1D12">
              <w:t>My feedback is…</w:t>
            </w:r>
          </w:p>
          <w:p w14:paraId="1B3D43A1" w14:textId="051B1581" w:rsidR="00F6390D" w:rsidRPr="007B1D12" w:rsidRDefault="00F6390D" w:rsidP="007B1D12">
            <w:pPr>
              <w:cnfStyle w:val="000000010000" w:firstRow="0" w:lastRow="0" w:firstColumn="0" w:lastColumn="0" w:oddVBand="0" w:evenVBand="0" w:oddHBand="0" w:evenHBand="1" w:firstRowFirstColumn="0" w:firstRowLastColumn="0" w:lastRowFirstColumn="0" w:lastRowLastColumn="0"/>
            </w:pPr>
          </w:p>
        </w:tc>
      </w:tr>
      <w:tr w:rsidR="00F6390D" w14:paraId="069B118B" w14:textId="77777777" w:rsidTr="00F6390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DCFFFA5" w14:textId="4151299B" w:rsidR="00F6390D" w:rsidRPr="004A1543" w:rsidRDefault="00F6390D" w:rsidP="004A1543">
            <w:r>
              <w:t>You</w:t>
            </w:r>
          </w:p>
        </w:tc>
        <w:tc>
          <w:tcPr>
            <w:tcW w:w="8079" w:type="dxa"/>
          </w:tcPr>
          <w:p w14:paraId="6011162C" w14:textId="77777777" w:rsidR="00F6390D" w:rsidRPr="007B1D12" w:rsidRDefault="00F6390D" w:rsidP="007B1D12">
            <w:pPr>
              <w:cnfStyle w:val="000000100000" w:firstRow="0" w:lastRow="0" w:firstColumn="0" w:lastColumn="0" w:oddVBand="0" w:evenVBand="0" w:oddHBand="1" w:evenHBand="0" w:firstRowFirstColumn="0" w:firstRowLastColumn="0" w:lastRowFirstColumn="0" w:lastRowLastColumn="0"/>
            </w:pPr>
            <w:r w:rsidRPr="007B1D12">
              <w:t>After receiving this feedback, my next steps are…</w:t>
            </w:r>
          </w:p>
          <w:p w14:paraId="1F8F2C11" w14:textId="77777777" w:rsidR="00F6390D" w:rsidRPr="007B1D12" w:rsidRDefault="00F6390D" w:rsidP="007B1D12">
            <w:pPr>
              <w:cnfStyle w:val="000000100000" w:firstRow="0" w:lastRow="0" w:firstColumn="0" w:lastColumn="0" w:oddVBand="0" w:evenVBand="0" w:oddHBand="1" w:evenHBand="0" w:firstRowFirstColumn="0" w:firstRowLastColumn="0" w:lastRowFirstColumn="0" w:lastRowLastColumn="0"/>
            </w:pPr>
          </w:p>
        </w:tc>
      </w:tr>
    </w:tbl>
    <w:p w14:paraId="1730B30D" w14:textId="28EA054D" w:rsidR="002D2670" w:rsidRDefault="008C2A5C">
      <w:pPr>
        <w:pStyle w:val="ListNumber"/>
        <w:numPr>
          <w:ilvl w:val="0"/>
          <w:numId w:val="25"/>
        </w:numPr>
      </w:pPr>
      <w:r>
        <w:t xml:space="preserve">Action </w:t>
      </w:r>
      <w:r w:rsidR="00445C8A">
        <w:t xml:space="preserve">the </w:t>
      </w:r>
      <w:r w:rsidR="00177B66">
        <w:t xml:space="preserve">peer </w:t>
      </w:r>
      <w:r w:rsidR="00445C8A">
        <w:t>feedback and finalise your response</w:t>
      </w:r>
      <w:r w:rsidR="00E05CEB">
        <w:t xml:space="preserve">. </w:t>
      </w:r>
    </w:p>
    <w:p w14:paraId="083FE334" w14:textId="34DA2CDF" w:rsidR="00445C8A" w:rsidRDefault="00445C8A">
      <w:pPr>
        <w:pStyle w:val="ListNumber"/>
        <w:numPr>
          <w:ilvl w:val="0"/>
          <w:numId w:val="25"/>
        </w:numPr>
      </w:pPr>
      <w:r>
        <w:t xml:space="preserve">Submit for teacher feedback. </w:t>
      </w:r>
    </w:p>
    <w:p w14:paraId="64DEF459" w14:textId="77777777" w:rsidR="00113A72" w:rsidRDefault="0080453B">
      <w:pPr>
        <w:pStyle w:val="ListNumber"/>
        <w:numPr>
          <w:ilvl w:val="0"/>
          <w:numId w:val="25"/>
        </w:numPr>
      </w:pPr>
      <w:r>
        <w:t>Action teacher feedbac</w:t>
      </w:r>
      <w:r w:rsidR="00E05CEB">
        <w:t>k</w:t>
      </w:r>
      <w:r w:rsidR="00113A72">
        <w:t>.</w:t>
      </w:r>
    </w:p>
    <w:p w14:paraId="57EE569C" w14:textId="24F4E1CC" w:rsidR="002F33AB" w:rsidRPr="002D2670" w:rsidRDefault="00113A72">
      <w:pPr>
        <w:pStyle w:val="ListNumber"/>
        <w:numPr>
          <w:ilvl w:val="0"/>
          <w:numId w:val="25"/>
        </w:numPr>
      </w:pPr>
      <w:r>
        <w:t>Re</w:t>
      </w:r>
      <w:r w:rsidR="005D4832">
        <w:t xml:space="preserve">-submit </w:t>
      </w:r>
      <w:r w:rsidR="007E0B0E">
        <w:t xml:space="preserve">the final version of your composition </w:t>
      </w:r>
      <w:r w:rsidR="005D4832">
        <w:t xml:space="preserve">to your teacher. </w:t>
      </w:r>
      <w:r w:rsidR="00051397">
        <w:t>It will be kept for use in the next activity.</w:t>
      </w:r>
    </w:p>
    <w:p w14:paraId="14178AED" w14:textId="77777777" w:rsidR="00CF20A2" w:rsidRPr="00E80316" w:rsidRDefault="00CF20A2" w:rsidP="00E80316">
      <w:bookmarkStart w:id="111" w:name="_Toc1752827641"/>
      <w:r w:rsidRPr="00E80316">
        <w:br w:type="page"/>
      </w:r>
    </w:p>
    <w:p w14:paraId="7E4B2848" w14:textId="6489C355" w:rsidR="49A618AA" w:rsidRDefault="00382A08" w:rsidP="00067881">
      <w:pPr>
        <w:pStyle w:val="Heading2"/>
      </w:pPr>
      <w:bookmarkStart w:id="112" w:name="_Toc162421410"/>
      <w:r>
        <w:lastRenderedPageBreak/>
        <w:t>Phase</w:t>
      </w:r>
      <w:r w:rsidR="00450D95">
        <w:t xml:space="preserve"> 5, </w:t>
      </w:r>
      <w:r w:rsidR="00E771A6">
        <w:t>activity 4</w:t>
      </w:r>
      <w:r w:rsidR="00450D95">
        <w:t xml:space="preserve"> – </w:t>
      </w:r>
      <w:r w:rsidR="00780E71">
        <w:t xml:space="preserve">guided </w:t>
      </w:r>
      <w:r w:rsidR="00CF1567">
        <w:t>discussion</w:t>
      </w:r>
      <w:bookmarkEnd w:id="111"/>
      <w:bookmarkEnd w:id="112"/>
    </w:p>
    <w:p w14:paraId="4AF8C109" w14:textId="654BF47A" w:rsidR="00CA5F93" w:rsidRDefault="00CA5F93" w:rsidP="00CA5F93">
      <w:pPr>
        <w:pStyle w:val="FeatureBox2"/>
      </w:pPr>
      <w:r w:rsidRPr="002B3318">
        <w:rPr>
          <w:rStyle w:val="Strong"/>
        </w:rPr>
        <w:t>Teacher note:</w:t>
      </w:r>
      <w:r>
        <w:t xml:space="preserve"> </w:t>
      </w:r>
      <w:r w:rsidR="0003389D">
        <w:t>t</w:t>
      </w:r>
      <w:r w:rsidR="00551A9F">
        <w:t xml:space="preserve">he reading circle structure below has been taken from </w:t>
      </w:r>
      <w:r w:rsidR="00551A9F" w:rsidRPr="006B2BF6">
        <w:t>The Reading Agency</w:t>
      </w:r>
      <w:r w:rsidR="006B2BF6">
        <w:t xml:space="preserve">’s resource </w:t>
      </w:r>
      <w:hyperlink r:id="rId63">
        <w:r w:rsidR="006B2BF6" w:rsidRPr="149208FC">
          <w:rPr>
            <w:rStyle w:val="Hyperlink"/>
          </w:rPr>
          <w:t>How to run a reading circle</w:t>
        </w:r>
      </w:hyperlink>
      <w:r w:rsidR="006B2BF6">
        <w:t>.</w:t>
      </w:r>
      <w:r w:rsidR="00551A9F">
        <w:t xml:space="preserve"> </w:t>
      </w:r>
      <w:r w:rsidR="002E2ED1">
        <w:t>You may choose to allocate roles to students or allow them to choose their own</w:t>
      </w:r>
      <w:r w:rsidR="00AC3989">
        <w:t>. T</w:t>
      </w:r>
      <w:r w:rsidR="001067FC">
        <w:t xml:space="preserve">his should be done prior to </w:t>
      </w:r>
      <w:r w:rsidR="003A23C3">
        <w:t>the activity to ensure students have time to read their group</w:t>
      </w:r>
      <w:r w:rsidR="00CB0E4F">
        <w:t>’</w:t>
      </w:r>
      <w:r w:rsidR="003A23C3">
        <w:t>s compositions and make notes depending on their</w:t>
      </w:r>
      <w:r w:rsidR="00EB5BA7">
        <w:t xml:space="preserve"> allocated</w:t>
      </w:r>
      <w:r w:rsidR="003A23C3">
        <w:t xml:space="preserve"> role. </w:t>
      </w:r>
      <w:r w:rsidR="000E7F04">
        <w:t xml:space="preserve">Depending on the size and needs of your class, adapt the roles below to ensure they are suitable. </w:t>
      </w:r>
    </w:p>
    <w:p w14:paraId="3D689528" w14:textId="2A01005F" w:rsidR="00BC2BE9" w:rsidRDefault="00BC2BE9" w:rsidP="00BC2BE9">
      <w:pPr>
        <w:pStyle w:val="FeatureBox3"/>
      </w:pPr>
      <w:r w:rsidRPr="00AE0885">
        <w:rPr>
          <w:rStyle w:val="Strong"/>
        </w:rPr>
        <w:t>Student note:</w:t>
      </w:r>
      <w:r>
        <w:t xml:space="preserve"> </w:t>
      </w:r>
      <w:r w:rsidR="00A32711">
        <w:t xml:space="preserve">before engaging in this activity, </w:t>
      </w:r>
      <w:r w:rsidR="005A4048">
        <w:t>you should have</w:t>
      </w:r>
      <w:r w:rsidR="00526588">
        <w:t xml:space="preserve"> viewed your group members</w:t>
      </w:r>
      <w:r w:rsidR="00834DF5">
        <w:t>’</w:t>
      </w:r>
      <w:r w:rsidR="00526588">
        <w:t xml:space="preserve"> </w:t>
      </w:r>
      <w:r w:rsidR="00854EC9">
        <w:t>‘</w:t>
      </w:r>
      <w:r w:rsidR="00526588">
        <w:t>exquisite corpse</w:t>
      </w:r>
      <w:r w:rsidR="00854EC9">
        <w:t>’</w:t>
      </w:r>
      <w:r w:rsidR="009F3657">
        <w:t xml:space="preserve"> characters</w:t>
      </w:r>
      <w:r w:rsidR="006E6252">
        <w:t>,</w:t>
      </w:r>
      <w:r w:rsidR="005A4048">
        <w:t xml:space="preserve"> </w:t>
      </w:r>
      <w:r w:rsidR="006E6252">
        <w:t>read their</w:t>
      </w:r>
      <w:r w:rsidR="0092199C">
        <w:t xml:space="preserve"> </w:t>
      </w:r>
      <w:r w:rsidR="00A7028C">
        <w:t xml:space="preserve">imaginative </w:t>
      </w:r>
      <w:r w:rsidR="000E7673">
        <w:t>compositions,</w:t>
      </w:r>
      <w:r w:rsidR="00A7028C">
        <w:t xml:space="preserve"> </w:t>
      </w:r>
      <w:r w:rsidR="007E32A6">
        <w:t>and made comments based on your</w:t>
      </w:r>
      <w:r w:rsidR="00F35E41">
        <w:t xml:space="preserve"> allocated role</w:t>
      </w:r>
      <w:r w:rsidR="000223AB">
        <w:t xml:space="preserve"> (role descriptions can be found </w:t>
      </w:r>
      <w:r w:rsidR="00E771A6">
        <w:t>in the</w:t>
      </w:r>
      <w:r w:rsidR="000223AB">
        <w:t xml:space="preserve"> table </w:t>
      </w:r>
      <w:r w:rsidR="00E771A6">
        <w:t>in this activity)</w:t>
      </w:r>
    </w:p>
    <w:p w14:paraId="31D9EA58" w14:textId="77777777" w:rsidR="00133CB6" w:rsidRDefault="00133CB6" w:rsidP="00133CB6">
      <w:r>
        <w:t xml:space="preserve">In your groups, follow the instructions below to run your reading circle: </w:t>
      </w:r>
    </w:p>
    <w:p w14:paraId="1DA61F37" w14:textId="6FBB6097" w:rsidR="007B0854" w:rsidRDefault="00133CB6">
      <w:pPr>
        <w:pStyle w:val="ListNumber"/>
        <w:numPr>
          <w:ilvl w:val="0"/>
          <w:numId w:val="52"/>
        </w:numPr>
      </w:pPr>
      <w:r>
        <w:t>Get</w:t>
      </w:r>
      <w:r w:rsidR="007B0854">
        <w:t xml:space="preserve"> </w:t>
      </w:r>
      <w:r>
        <w:t>organised.</w:t>
      </w:r>
    </w:p>
    <w:p w14:paraId="71FC31A1" w14:textId="027571A0" w:rsidR="007B0854" w:rsidRDefault="00133CB6">
      <w:pPr>
        <w:pStyle w:val="ListNumber2"/>
        <w:numPr>
          <w:ilvl w:val="0"/>
          <w:numId w:val="45"/>
        </w:numPr>
      </w:pPr>
      <w:r>
        <w:t>Where possible, find a space and arrange chairs into a circle so all members are facing each other.</w:t>
      </w:r>
    </w:p>
    <w:p w14:paraId="10000811" w14:textId="6A1218BB" w:rsidR="00133CB6" w:rsidRDefault="00133CB6">
      <w:pPr>
        <w:pStyle w:val="ListNumber2"/>
        <w:numPr>
          <w:ilvl w:val="0"/>
          <w:numId w:val="45"/>
        </w:numPr>
      </w:pPr>
      <w:r>
        <w:t>Ensure</w:t>
      </w:r>
      <w:r w:rsidRPr="008E6ED5">
        <w:t xml:space="preserve"> </w:t>
      </w:r>
      <w:r>
        <w:t xml:space="preserve">all group members have a copy of each member’s </w:t>
      </w:r>
      <w:r w:rsidR="00854EC9">
        <w:t>‘</w:t>
      </w:r>
      <w:r>
        <w:t>exquisite corpse</w:t>
      </w:r>
      <w:r w:rsidR="00854EC9">
        <w:t>’</w:t>
      </w:r>
      <w:r>
        <w:t>, imaginative composition</w:t>
      </w:r>
      <w:r w:rsidR="00834DF5">
        <w:t xml:space="preserve"> and </w:t>
      </w:r>
      <w:r>
        <w:t>their notes and that there is a copy of the role descriptions available for reference.</w:t>
      </w:r>
    </w:p>
    <w:p w14:paraId="7047CC78" w14:textId="77777777" w:rsidR="007B0854" w:rsidRDefault="00133CB6">
      <w:pPr>
        <w:pStyle w:val="ListNumber"/>
        <w:numPr>
          <w:ilvl w:val="0"/>
          <w:numId w:val="25"/>
        </w:numPr>
      </w:pPr>
      <w:r>
        <w:t xml:space="preserve">Start the discussion. </w:t>
      </w:r>
    </w:p>
    <w:p w14:paraId="6C421C56" w14:textId="534BB3B8" w:rsidR="00133CB6" w:rsidRDefault="00133CB6">
      <w:pPr>
        <w:pStyle w:val="ListNumber2"/>
        <w:numPr>
          <w:ilvl w:val="0"/>
          <w:numId w:val="46"/>
        </w:numPr>
      </w:pPr>
      <w:r w:rsidRPr="004F0319">
        <w:rPr>
          <w:rStyle w:val="Strong"/>
        </w:rPr>
        <w:t>The Leader</w:t>
      </w:r>
      <w:r>
        <w:t xml:space="preserve"> should start the discussion</w:t>
      </w:r>
      <w:r w:rsidR="00834DF5">
        <w:t xml:space="preserve">; </w:t>
      </w:r>
      <w:r>
        <w:t xml:space="preserve">they might like to use some of the conversation starters in </w:t>
      </w:r>
      <w:r w:rsidR="00AD4EB5" w:rsidRPr="00AD4EB5">
        <w:rPr>
          <w:rStyle w:val="Strong"/>
          <w:b w:val="0"/>
          <w:bCs w:val="0"/>
        </w:rPr>
        <w:t>the table below.</w:t>
      </w:r>
    </w:p>
    <w:p w14:paraId="7E213E3D" w14:textId="5CE99F0C" w:rsidR="008A5DFE" w:rsidRDefault="00133CB6">
      <w:pPr>
        <w:pStyle w:val="ListNumber"/>
        <w:numPr>
          <w:ilvl w:val="0"/>
          <w:numId w:val="25"/>
        </w:numPr>
      </w:pPr>
      <w:r>
        <w:t>Shar</w:t>
      </w:r>
      <w:r w:rsidR="008A5DFE">
        <w:t>e</w:t>
      </w:r>
      <w:r>
        <w:t xml:space="preserve"> ideas.</w:t>
      </w:r>
    </w:p>
    <w:p w14:paraId="01A7F129" w14:textId="09877018" w:rsidR="00BE31FB" w:rsidRDefault="00133CB6">
      <w:pPr>
        <w:pStyle w:val="ListNumber2"/>
        <w:numPr>
          <w:ilvl w:val="0"/>
          <w:numId w:val="47"/>
        </w:numPr>
      </w:pPr>
      <w:r w:rsidRPr="004F0319">
        <w:rPr>
          <w:rStyle w:val="Strong"/>
        </w:rPr>
        <w:t>The Leader</w:t>
      </w:r>
      <w:r>
        <w:t xml:space="preserve"> should move the discussion by calling on </w:t>
      </w:r>
      <w:r w:rsidRPr="005C199A">
        <w:rPr>
          <w:rStyle w:val="Strong"/>
        </w:rPr>
        <w:t>The Summariser</w:t>
      </w:r>
      <w:r>
        <w:t>.</w:t>
      </w:r>
    </w:p>
    <w:p w14:paraId="3F45F6DE" w14:textId="528E2E8D" w:rsidR="00133CB6" w:rsidRDefault="00133CB6">
      <w:pPr>
        <w:pStyle w:val="ListNumber2"/>
        <w:numPr>
          <w:ilvl w:val="0"/>
          <w:numId w:val="47"/>
        </w:numPr>
      </w:pPr>
      <w:r>
        <w:t xml:space="preserve">If there is a natural end to </w:t>
      </w:r>
      <w:r w:rsidRPr="00F35A48">
        <w:rPr>
          <w:rStyle w:val="Strong"/>
        </w:rPr>
        <w:t>The Summariser</w:t>
      </w:r>
      <w:r w:rsidR="00834DF5">
        <w:rPr>
          <w:rStyle w:val="Strong"/>
        </w:rPr>
        <w:t>’</w:t>
      </w:r>
      <w:r w:rsidRPr="00F35A48">
        <w:rPr>
          <w:rStyle w:val="Strong"/>
        </w:rPr>
        <w:t>s</w:t>
      </w:r>
      <w:r>
        <w:t xml:space="preserve"> contribution</w:t>
      </w:r>
      <w:r w:rsidRPr="00F35A48">
        <w:rPr>
          <w:rStyle w:val="Strong"/>
        </w:rPr>
        <w:t>, The Leader</w:t>
      </w:r>
      <w:r>
        <w:t xml:space="preserve"> should move the discussion along. </w:t>
      </w:r>
      <w:r w:rsidRPr="006D5583">
        <w:rPr>
          <w:rStyle w:val="Strong"/>
        </w:rPr>
        <w:t>The Leader</w:t>
      </w:r>
      <w:r>
        <w:t xml:space="preserve"> may like to ask for any final thoughts or comments on what has been said before moving on. There is no order of speakers that must be followed but the order of roles in </w:t>
      </w:r>
      <w:r w:rsidR="00834DF5" w:rsidRPr="00834DF5">
        <w:t>the table below</w:t>
      </w:r>
      <w:r w:rsidRPr="00834DF5">
        <w:t xml:space="preserve"> </w:t>
      </w:r>
      <w:r>
        <w:t>is a logical sequence to follow.</w:t>
      </w:r>
    </w:p>
    <w:p w14:paraId="7A1C8494" w14:textId="2BE40F4E" w:rsidR="00133CB6" w:rsidRPr="006F3643" w:rsidRDefault="00133CB6">
      <w:pPr>
        <w:pStyle w:val="ListNumber"/>
        <w:numPr>
          <w:ilvl w:val="0"/>
          <w:numId w:val="25"/>
        </w:numPr>
      </w:pPr>
      <w:r w:rsidRPr="006F3643">
        <w:rPr>
          <w:rStyle w:val="Strong"/>
        </w:rPr>
        <w:t>The Leader</w:t>
      </w:r>
      <w:r w:rsidRPr="006F3643">
        <w:t xml:space="preserve"> should continue to facilitate the discussion until all members have contributed.</w:t>
      </w:r>
    </w:p>
    <w:p w14:paraId="2891FD73" w14:textId="2337B816" w:rsidR="00133CB6" w:rsidRPr="006F3643" w:rsidRDefault="002F29B9">
      <w:pPr>
        <w:pStyle w:val="ListNumber"/>
        <w:numPr>
          <w:ilvl w:val="0"/>
          <w:numId w:val="25"/>
        </w:numPr>
      </w:pPr>
      <w:r w:rsidRPr="006F3643">
        <w:rPr>
          <w:rStyle w:val="Strong"/>
        </w:rPr>
        <w:lastRenderedPageBreak/>
        <w:t>T</w:t>
      </w:r>
      <w:r w:rsidR="00133CB6" w:rsidRPr="006F3643">
        <w:rPr>
          <w:rStyle w:val="Strong"/>
        </w:rPr>
        <w:t>he Leader</w:t>
      </w:r>
      <w:r w:rsidR="00133CB6" w:rsidRPr="006F3643">
        <w:t xml:space="preserve"> should wrap up the discussion by asking </w:t>
      </w:r>
      <w:r w:rsidR="00133CB6">
        <w:t>if</w:t>
      </w:r>
      <w:r w:rsidR="00133CB6" w:rsidRPr="006F3643">
        <w:t xml:space="preserve"> there are any further comments or questions about anything that has been shared.</w:t>
      </w:r>
    </w:p>
    <w:p w14:paraId="72907BE5" w14:textId="61793875" w:rsidR="0024010F" w:rsidRPr="004C3611" w:rsidRDefault="0024010F" w:rsidP="004C3611">
      <w:pPr>
        <w:pStyle w:val="Caption"/>
      </w:pPr>
      <w:r w:rsidRPr="004C3611">
        <w:t xml:space="preserve">Table </w:t>
      </w:r>
      <w:r w:rsidRPr="004C3611">
        <w:fldChar w:fldCharType="begin"/>
      </w:r>
      <w:r w:rsidRPr="004C3611">
        <w:instrText xml:space="preserve"> SEQ Table \* ARABIC </w:instrText>
      </w:r>
      <w:r w:rsidRPr="004C3611">
        <w:fldChar w:fldCharType="separate"/>
      </w:r>
      <w:r w:rsidR="001C3ED9" w:rsidRPr="004C3611">
        <w:t>30</w:t>
      </w:r>
      <w:r w:rsidRPr="004C3611">
        <w:fldChar w:fldCharType="end"/>
      </w:r>
      <w:r w:rsidRPr="004C3611">
        <w:t xml:space="preserve"> – reading circle roles</w:t>
      </w:r>
    </w:p>
    <w:tbl>
      <w:tblPr>
        <w:tblStyle w:val="Tableheader"/>
        <w:tblpPr w:leftFromText="180" w:rightFromText="180" w:vertAnchor="text" w:horzAnchor="margin" w:tblpY="348"/>
        <w:tblW w:w="0" w:type="auto"/>
        <w:tblLook w:val="04A0" w:firstRow="1" w:lastRow="0" w:firstColumn="1" w:lastColumn="0" w:noHBand="0" w:noVBand="1"/>
        <w:tblDescription w:val="Table outlining the role of each group member for the reading circle activity."/>
      </w:tblPr>
      <w:tblGrid>
        <w:gridCol w:w="1555"/>
        <w:gridCol w:w="3402"/>
        <w:gridCol w:w="4673"/>
      </w:tblGrid>
      <w:tr w:rsidR="003B4ACA" w:rsidRPr="00834DF5" w14:paraId="3C3AD7E5" w14:textId="6E737600" w:rsidTr="004C36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3928BA5" w14:textId="77777777" w:rsidR="003B4ACA" w:rsidRPr="004C3611" w:rsidRDefault="003B4ACA" w:rsidP="004C3611">
            <w:r w:rsidRPr="004C3611">
              <w:t>Role</w:t>
            </w:r>
          </w:p>
        </w:tc>
        <w:tc>
          <w:tcPr>
            <w:tcW w:w="3402" w:type="dxa"/>
          </w:tcPr>
          <w:p w14:paraId="2803FE2D" w14:textId="0EAC5CAB" w:rsidR="003B4ACA" w:rsidRPr="004C3611" w:rsidRDefault="003B4ACA" w:rsidP="004C3611">
            <w:pPr>
              <w:cnfStyle w:val="100000000000" w:firstRow="1" w:lastRow="0" w:firstColumn="0" w:lastColumn="0" w:oddVBand="0" w:evenVBand="0" w:oddHBand="0" w:evenHBand="0" w:firstRowFirstColumn="0" w:firstRowLastColumn="0" w:lastRowFirstColumn="0" w:lastRowLastColumn="0"/>
            </w:pPr>
            <w:r w:rsidRPr="004C3611">
              <w:t>Description</w:t>
            </w:r>
          </w:p>
        </w:tc>
        <w:tc>
          <w:tcPr>
            <w:tcW w:w="4673" w:type="dxa"/>
          </w:tcPr>
          <w:p w14:paraId="5E82D49C" w14:textId="451AFDA9" w:rsidR="003B4ACA" w:rsidRPr="004C3611" w:rsidRDefault="00636077" w:rsidP="004C3611">
            <w:pPr>
              <w:cnfStyle w:val="100000000000" w:firstRow="1" w:lastRow="0" w:firstColumn="0" w:lastColumn="0" w:oddVBand="0" w:evenVBand="0" w:oddHBand="0" w:evenHBand="0" w:firstRowFirstColumn="0" w:firstRowLastColumn="0" w:lastRowFirstColumn="0" w:lastRowLastColumn="0"/>
            </w:pPr>
            <w:r w:rsidRPr="004C3611">
              <w:t>Conversation starters</w:t>
            </w:r>
          </w:p>
        </w:tc>
      </w:tr>
      <w:tr w:rsidR="003B4ACA" w14:paraId="2D0258E4" w14:textId="494E828D" w:rsidTr="004C3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87933F9" w14:textId="77777777" w:rsidR="003B4ACA" w:rsidRDefault="003B4ACA" w:rsidP="00717607">
            <w:r>
              <w:t>The Leader</w:t>
            </w:r>
          </w:p>
        </w:tc>
        <w:tc>
          <w:tcPr>
            <w:tcW w:w="3402" w:type="dxa"/>
          </w:tcPr>
          <w:p w14:paraId="1CCBB1C0" w14:textId="339CBE1A" w:rsidR="003B4ACA" w:rsidRPr="00725438" w:rsidRDefault="003B4ACA" w:rsidP="00725438">
            <w:pPr>
              <w:pStyle w:val="ListBullet"/>
              <w:cnfStyle w:val="000000100000" w:firstRow="0" w:lastRow="0" w:firstColumn="0" w:lastColumn="0" w:oddVBand="0" w:evenVBand="0" w:oddHBand="1" w:evenHBand="0" w:firstRowFirstColumn="0" w:firstRowLastColumn="0" w:lastRowFirstColumn="0" w:lastRowLastColumn="0"/>
            </w:pPr>
            <w:r w:rsidRPr="00725438">
              <w:t>leads the discussion</w:t>
            </w:r>
            <w:r w:rsidR="00904C22" w:rsidRPr="00725438">
              <w:t xml:space="preserve"> </w:t>
            </w:r>
            <w:r w:rsidR="001801CF">
              <w:t xml:space="preserve">– </w:t>
            </w:r>
            <w:r w:rsidR="00904C22" w:rsidRPr="00725438">
              <w:t>calls on the different group members to contribute</w:t>
            </w:r>
          </w:p>
          <w:p w14:paraId="4D6EC181" w14:textId="69605B69" w:rsidR="003B4ACA" w:rsidRPr="00725438" w:rsidRDefault="003B4ACA" w:rsidP="00725438">
            <w:pPr>
              <w:pStyle w:val="ListBullet"/>
              <w:cnfStyle w:val="000000100000" w:firstRow="0" w:lastRow="0" w:firstColumn="0" w:lastColumn="0" w:oddVBand="0" w:evenVBand="0" w:oddHBand="1" w:evenHBand="0" w:firstRowFirstColumn="0" w:firstRowLastColumn="0" w:lastRowFirstColumn="0" w:lastRowLastColumn="0"/>
            </w:pPr>
            <w:r w:rsidRPr="00725438">
              <w:t>has prepared some general questions to prompt discussion</w:t>
            </w:r>
          </w:p>
        </w:tc>
        <w:tc>
          <w:tcPr>
            <w:tcW w:w="4673" w:type="dxa"/>
          </w:tcPr>
          <w:p w14:paraId="527ADC57" w14:textId="5470E548" w:rsidR="000956C9" w:rsidRPr="001801CF" w:rsidRDefault="000956C9" w:rsidP="001801CF">
            <w:pPr>
              <w:pStyle w:val="ListBullet"/>
              <w:cnfStyle w:val="000000100000" w:firstRow="0" w:lastRow="0" w:firstColumn="0" w:lastColumn="0" w:oddVBand="0" w:evenVBand="0" w:oddHBand="1" w:evenHBand="0" w:firstRowFirstColumn="0" w:firstRowLastColumn="0" w:lastRowFirstColumn="0" w:lastRowLastColumn="0"/>
            </w:pPr>
            <w:r w:rsidRPr="001801CF">
              <w:t xml:space="preserve">What is one aspect of the </w:t>
            </w:r>
            <w:r w:rsidR="00854EC9" w:rsidRPr="001801CF">
              <w:t>‘</w:t>
            </w:r>
            <w:r w:rsidRPr="001801CF">
              <w:t>exquisite corpse</w:t>
            </w:r>
            <w:r w:rsidR="00854EC9" w:rsidRPr="001801CF">
              <w:t>’</w:t>
            </w:r>
            <w:r w:rsidR="001801CF">
              <w:t xml:space="preserve"> </w:t>
            </w:r>
            <w:r w:rsidRPr="001801CF">
              <w:t>that interested you</w:t>
            </w:r>
            <w:r w:rsidR="00D86599" w:rsidRPr="001801CF">
              <w:t xml:space="preserve"> and why?</w:t>
            </w:r>
          </w:p>
          <w:p w14:paraId="63F3441F" w14:textId="672BDADB" w:rsidR="000956C9" w:rsidRPr="00725438" w:rsidRDefault="00D80C6E" w:rsidP="00725438">
            <w:pPr>
              <w:pStyle w:val="ListBullet"/>
              <w:cnfStyle w:val="000000100000" w:firstRow="0" w:lastRow="0" w:firstColumn="0" w:lastColumn="0" w:oddVBand="0" w:evenVBand="0" w:oddHBand="1" w:evenHBand="0" w:firstRowFirstColumn="0" w:firstRowLastColumn="0" w:lastRowFirstColumn="0" w:lastRowLastColumn="0"/>
            </w:pPr>
            <w:r w:rsidRPr="00725438">
              <w:t>W</w:t>
            </w:r>
            <w:r w:rsidR="007855D6" w:rsidRPr="00725438">
              <w:t xml:space="preserve">hat was </w:t>
            </w:r>
            <w:r w:rsidRPr="00725438">
              <w:t xml:space="preserve">everyone’s initial reaction to this </w:t>
            </w:r>
            <w:r w:rsidR="00BE05A5" w:rsidRPr="00725438">
              <w:t>composition?</w:t>
            </w:r>
          </w:p>
        </w:tc>
      </w:tr>
      <w:tr w:rsidR="003B4ACA" w14:paraId="0ABD9999" w14:textId="5E7CBDAB" w:rsidTr="004C36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E18F34D" w14:textId="77777777" w:rsidR="003B4ACA" w:rsidRDefault="003B4ACA" w:rsidP="00717607">
            <w:r>
              <w:t xml:space="preserve">The Summariser </w:t>
            </w:r>
          </w:p>
        </w:tc>
        <w:tc>
          <w:tcPr>
            <w:tcW w:w="3402" w:type="dxa"/>
          </w:tcPr>
          <w:p w14:paraId="2E3AADF6" w14:textId="77777777" w:rsidR="003B4ACA" w:rsidRPr="00725438" w:rsidRDefault="003B4ACA" w:rsidP="00725438">
            <w:pPr>
              <w:pStyle w:val="ListBullet"/>
              <w:cnfStyle w:val="000000010000" w:firstRow="0" w:lastRow="0" w:firstColumn="0" w:lastColumn="0" w:oddVBand="0" w:evenVBand="0" w:oddHBand="0" w:evenHBand="1" w:firstRowFirstColumn="0" w:firstRowLastColumn="0" w:lastRowFirstColumn="0" w:lastRowLastColumn="0"/>
            </w:pPr>
            <w:r w:rsidRPr="00725438">
              <w:t>gives an outline of the plot</w:t>
            </w:r>
          </w:p>
          <w:p w14:paraId="1C3079CE" w14:textId="1F35ADFC" w:rsidR="003B4ACA" w:rsidRPr="00725438" w:rsidRDefault="003B4ACA" w:rsidP="00725438">
            <w:pPr>
              <w:pStyle w:val="ListBullet"/>
              <w:cnfStyle w:val="000000010000" w:firstRow="0" w:lastRow="0" w:firstColumn="0" w:lastColumn="0" w:oddVBand="0" w:evenVBand="0" w:oddHBand="0" w:evenHBand="1" w:firstRowFirstColumn="0" w:firstRowLastColumn="0" w:lastRowFirstColumn="0" w:lastRowLastColumn="0"/>
            </w:pPr>
            <w:r w:rsidRPr="00725438">
              <w:t>highlights key moments</w:t>
            </w:r>
          </w:p>
        </w:tc>
        <w:tc>
          <w:tcPr>
            <w:tcW w:w="4673" w:type="dxa"/>
          </w:tcPr>
          <w:p w14:paraId="2544FAAB" w14:textId="1FFC6841" w:rsidR="003B4ACA" w:rsidRPr="00725438" w:rsidRDefault="00D30E65" w:rsidP="00725438">
            <w:pPr>
              <w:pStyle w:val="ListBullet"/>
              <w:cnfStyle w:val="000000010000" w:firstRow="0" w:lastRow="0" w:firstColumn="0" w:lastColumn="0" w:oddVBand="0" w:evenVBand="0" w:oddHBand="0" w:evenHBand="1" w:firstRowFirstColumn="0" w:firstRowLastColumn="0" w:lastRowFirstColumn="0" w:lastRowLastColumn="0"/>
            </w:pPr>
            <w:r w:rsidRPr="00725438">
              <w:t xml:space="preserve">This </w:t>
            </w:r>
            <w:r w:rsidR="00D550EC" w:rsidRPr="00725438">
              <w:t xml:space="preserve">composition </w:t>
            </w:r>
            <w:r w:rsidR="00690C94" w:rsidRPr="00725438">
              <w:t>focuses on the introduction of [character name]</w:t>
            </w:r>
            <w:r w:rsidR="00826FF1" w:rsidRPr="00725438">
              <w:t xml:space="preserve">, </w:t>
            </w:r>
            <w:r w:rsidR="001801CF">
              <w:t xml:space="preserve">and </w:t>
            </w:r>
            <w:r w:rsidR="00851305" w:rsidRPr="00725438">
              <w:t xml:space="preserve">they are introduced </w:t>
            </w:r>
            <w:r w:rsidR="00A42560" w:rsidRPr="00725438">
              <w:t xml:space="preserve">through </w:t>
            </w:r>
            <w:r w:rsidR="00AE20DB" w:rsidRPr="00725438">
              <w:t>…</w:t>
            </w:r>
          </w:p>
          <w:p w14:paraId="728529ED" w14:textId="1CD99FF5" w:rsidR="00A42560" w:rsidRPr="00725438" w:rsidRDefault="00A42560" w:rsidP="00725438">
            <w:pPr>
              <w:pStyle w:val="ListBullet"/>
              <w:cnfStyle w:val="000000010000" w:firstRow="0" w:lastRow="0" w:firstColumn="0" w:lastColumn="0" w:oddVBand="0" w:evenVBand="0" w:oddHBand="0" w:evenHBand="1" w:firstRowFirstColumn="0" w:firstRowLastColumn="0" w:lastRowFirstColumn="0" w:lastRowLastColumn="0"/>
            </w:pPr>
            <w:r w:rsidRPr="00725438">
              <w:t xml:space="preserve">Some of the </w:t>
            </w:r>
            <w:r w:rsidR="008C67D7" w:rsidRPr="00725438">
              <w:t>key moments in this composition are</w:t>
            </w:r>
            <w:r w:rsidR="00933728" w:rsidRPr="00725438">
              <w:t xml:space="preserve"> </w:t>
            </w:r>
            <w:r w:rsidR="00AE20DB" w:rsidRPr="00725438">
              <w:t>…</w:t>
            </w:r>
          </w:p>
        </w:tc>
      </w:tr>
      <w:tr w:rsidR="003B4ACA" w14:paraId="0943D1A4" w14:textId="21951D36" w:rsidTr="004C3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6BA3A2E" w14:textId="77777777" w:rsidR="003B4ACA" w:rsidRDefault="003B4ACA" w:rsidP="00717607">
            <w:r>
              <w:t>The Word Master</w:t>
            </w:r>
          </w:p>
        </w:tc>
        <w:tc>
          <w:tcPr>
            <w:tcW w:w="3402" w:type="dxa"/>
          </w:tcPr>
          <w:p w14:paraId="5156C802" w14:textId="66395321" w:rsidR="003B4ACA" w:rsidRPr="00725438" w:rsidRDefault="003B4ACA" w:rsidP="00725438">
            <w:pPr>
              <w:pStyle w:val="ListBullet"/>
              <w:cnfStyle w:val="000000100000" w:firstRow="0" w:lastRow="0" w:firstColumn="0" w:lastColumn="0" w:oddVBand="0" w:evenVBand="0" w:oddHBand="1" w:evenHBand="0" w:firstRowFirstColumn="0" w:firstRowLastColumn="0" w:lastRowFirstColumn="0" w:lastRowLastColumn="0"/>
            </w:pPr>
            <w:r w:rsidRPr="00725438">
              <w:t>selects and comments on vocabulary that may be new (providing definitions), unusual or interesting</w:t>
            </w:r>
            <w:r w:rsidR="00E34558">
              <w:t>.</w:t>
            </w:r>
          </w:p>
        </w:tc>
        <w:tc>
          <w:tcPr>
            <w:tcW w:w="4673" w:type="dxa"/>
          </w:tcPr>
          <w:p w14:paraId="1B042BAB" w14:textId="79C2F0D5" w:rsidR="007C5D1E" w:rsidRPr="00725438" w:rsidRDefault="009F1C09" w:rsidP="00725438">
            <w:pPr>
              <w:pStyle w:val="ListBullet"/>
              <w:cnfStyle w:val="000000100000" w:firstRow="0" w:lastRow="0" w:firstColumn="0" w:lastColumn="0" w:oddVBand="0" w:evenVBand="0" w:oddHBand="1" w:evenHBand="0" w:firstRowFirstColumn="0" w:firstRowLastColumn="0" w:lastRowFirstColumn="0" w:lastRowLastColumn="0"/>
            </w:pPr>
            <w:r w:rsidRPr="00725438">
              <w:t>Some of the vocabulary that stood out to me in this composition are</w:t>
            </w:r>
            <w:r w:rsidR="001801CF">
              <w:t xml:space="preserve"> </w:t>
            </w:r>
            <w:r w:rsidRPr="00725438">
              <w:t>…</w:t>
            </w:r>
          </w:p>
          <w:p w14:paraId="427CE689" w14:textId="791D8EE2" w:rsidR="009F1C09" w:rsidRPr="00725438" w:rsidRDefault="009F1C09" w:rsidP="00725438">
            <w:pPr>
              <w:pStyle w:val="ListBullet"/>
              <w:cnfStyle w:val="000000100000" w:firstRow="0" w:lastRow="0" w:firstColumn="0" w:lastColumn="0" w:oddVBand="0" w:evenVBand="0" w:oddHBand="1" w:evenHBand="0" w:firstRowFirstColumn="0" w:firstRowLastColumn="0" w:lastRowFirstColumn="0" w:lastRowLastColumn="0"/>
            </w:pPr>
            <w:r w:rsidRPr="00725438">
              <w:t>The def</w:t>
            </w:r>
            <w:r w:rsidR="002F4BEC" w:rsidRPr="00725438">
              <w:t>inition of</w:t>
            </w:r>
            <w:r w:rsidR="00017EAB" w:rsidRPr="00725438">
              <w:t xml:space="preserve"> [word] is …</w:t>
            </w:r>
          </w:p>
          <w:p w14:paraId="708E5AAF" w14:textId="27CB3E56" w:rsidR="00123855" w:rsidRPr="00725438" w:rsidRDefault="00123855" w:rsidP="00725438">
            <w:pPr>
              <w:pStyle w:val="ListBullet"/>
              <w:cnfStyle w:val="000000100000" w:firstRow="0" w:lastRow="0" w:firstColumn="0" w:lastColumn="0" w:oddVBand="0" w:evenVBand="0" w:oddHBand="1" w:evenHBand="0" w:firstRowFirstColumn="0" w:firstRowLastColumn="0" w:lastRowFirstColumn="0" w:lastRowLastColumn="0"/>
            </w:pPr>
            <w:r w:rsidRPr="00725438">
              <w:t>Are there any words that I have missed that stood out to others?</w:t>
            </w:r>
          </w:p>
        </w:tc>
      </w:tr>
      <w:tr w:rsidR="003B4ACA" w14:paraId="129D64C0" w14:textId="4CB0F1A7" w:rsidTr="004C361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9CE3D0D" w14:textId="77777777" w:rsidR="003B4ACA" w:rsidRDefault="003B4ACA" w:rsidP="00717607">
            <w:r>
              <w:t>The Passage Person</w:t>
            </w:r>
          </w:p>
        </w:tc>
        <w:tc>
          <w:tcPr>
            <w:tcW w:w="3402" w:type="dxa"/>
          </w:tcPr>
          <w:p w14:paraId="4808BF3D" w14:textId="309FB432" w:rsidR="003B4ACA" w:rsidRPr="00725438" w:rsidRDefault="003B4ACA" w:rsidP="00725438">
            <w:pPr>
              <w:pStyle w:val="ListBullet"/>
              <w:cnfStyle w:val="000000010000" w:firstRow="0" w:lastRow="0" w:firstColumn="0" w:lastColumn="0" w:oddVBand="0" w:evenVBand="0" w:oddHBand="0" w:evenHBand="1" w:firstRowFirstColumn="0" w:firstRowLastColumn="0" w:lastRowFirstColumn="0" w:lastRowLastColumn="0"/>
            </w:pPr>
            <w:r w:rsidRPr="00725438">
              <w:t>selects and discusses a particular passage of interest</w:t>
            </w:r>
          </w:p>
        </w:tc>
        <w:tc>
          <w:tcPr>
            <w:tcW w:w="4673" w:type="dxa"/>
          </w:tcPr>
          <w:p w14:paraId="5251A4D8" w14:textId="2AB01079" w:rsidR="00A81439" w:rsidRPr="00725438" w:rsidRDefault="00C20983" w:rsidP="00725438">
            <w:pPr>
              <w:pStyle w:val="ListBullet"/>
              <w:cnfStyle w:val="000000010000" w:firstRow="0" w:lastRow="0" w:firstColumn="0" w:lastColumn="0" w:oddVBand="0" w:evenVBand="0" w:oddHBand="0" w:evenHBand="1" w:firstRowFirstColumn="0" w:firstRowLastColumn="0" w:lastRowFirstColumn="0" w:lastRowLastColumn="0"/>
            </w:pPr>
            <w:r w:rsidRPr="00725438">
              <w:t>The passage that interested me was [reads selected passage]</w:t>
            </w:r>
            <w:r w:rsidR="00A81439" w:rsidRPr="00725438">
              <w:t xml:space="preserve">. </w:t>
            </w:r>
          </w:p>
          <w:p w14:paraId="40AD36AB" w14:textId="26AFD076" w:rsidR="003B4ACA" w:rsidRPr="00725438" w:rsidRDefault="00A81439" w:rsidP="00725438">
            <w:pPr>
              <w:pStyle w:val="ListBullet"/>
              <w:cnfStyle w:val="000000010000" w:firstRow="0" w:lastRow="0" w:firstColumn="0" w:lastColumn="0" w:oddVBand="0" w:evenVBand="0" w:oddHBand="0" w:evenHBand="1" w:firstRowFirstColumn="0" w:firstRowLastColumn="0" w:lastRowFirstColumn="0" w:lastRowLastColumn="0"/>
            </w:pPr>
            <w:r w:rsidRPr="00725438">
              <w:t xml:space="preserve">This passage interested me because [outline </w:t>
            </w:r>
            <w:r w:rsidR="00120BD9" w:rsidRPr="00725438">
              <w:t>reasons</w:t>
            </w:r>
            <w:r w:rsidR="005F1C42">
              <w:t xml:space="preserve"> or </w:t>
            </w:r>
            <w:r w:rsidR="00120BD9" w:rsidRPr="00725438">
              <w:t>justify your choice of passage].</w:t>
            </w:r>
          </w:p>
          <w:p w14:paraId="3B337A8C" w14:textId="6FEAC67E" w:rsidR="00C20983" w:rsidRPr="00725438" w:rsidRDefault="00712B5C" w:rsidP="00725438">
            <w:pPr>
              <w:pStyle w:val="ListBullet"/>
              <w:cnfStyle w:val="000000010000" w:firstRow="0" w:lastRow="0" w:firstColumn="0" w:lastColumn="0" w:oddVBand="0" w:evenVBand="0" w:oddHBand="0" w:evenHBand="1" w:firstRowFirstColumn="0" w:firstRowLastColumn="0" w:lastRowFirstColumn="0" w:lastRowLastColumn="0"/>
            </w:pPr>
            <w:r w:rsidRPr="00725438">
              <w:t xml:space="preserve">Does anyone have a different passage </w:t>
            </w:r>
            <w:r w:rsidRPr="00725438">
              <w:lastRenderedPageBreak/>
              <w:t>that stood out to them?</w:t>
            </w:r>
            <w:r w:rsidR="0059606F" w:rsidRPr="00725438">
              <w:t xml:space="preserve"> Tell us about it.</w:t>
            </w:r>
          </w:p>
        </w:tc>
      </w:tr>
      <w:tr w:rsidR="003B4ACA" w14:paraId="3EEFCABD" w14:textId="43C0726C" w:rsidTr="004C36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B2EC835" w14:textId="77777777" w:rsidR="003B4ACA" w:rsidRDefault="003B4ACA" w:rsidP="00717607">
            <w:r>
              <w:lastRenderedPageBreak/>
              <w:t>The Connector</w:t>
            </w:r>
          </w:p>
        </w:tc>
        <w:tc>
          <w:tcPr>
            <w:tcW w:w="3402" w:type="dxa"/>
          </w:tcPr>
          <w:p w14:paraId="5B62072E" w14:textId="333B94DD" w:rsidR="00D602C7" w:rsidRPr="00725438" w:rsidRDefault="00D602C7" w:rsidP="00725438">
            <w:pPr>
              <w:pStyle w:val="ListBullet"/>
              <w:cnfStyle w:val="000000100000" w:firstRow="0" w:lastRow="0" w:firstColumn="0" w:lastColumn="0" w:oddVBand="0" w:evenVBand="0" w:oddHBand="1" w:evenHBand="0" w:firstRowFirstColumn="0" w:firstRowLastColumn="0" w:lastRowFirstColumn="0" w:lastRowLastColumn="0"/>
            </w:pPr>
            <w:r w:rsidRPr="00725438">
              <w:t>makes connections between the text and the speculative fiction genre</w:t>
            </w:r>
          </w:p>
          <w:p w14:paraId="0CC36469" w14:textId="41DD03F4" w:rsidR="003B4ACA" w:rsidRPr="00725438" w:rsidRDefault="003B4ACA" w:rsidP="00725438">
            <w:pPr>
              <w:pStyle w:val="ListBullet"/>
              <w:cnfStyle w:val="000000100000" w:firstRow="0" w:lastRow="0" w:firstColumn="0" w:lastColumn="0" w:oddVBand="0" w:evenVBand="0" w:oddHBand="1" w:evenHBand="0" w:firstRowFirstColumn="0" w:firstRowLastColumn="0" w:lastRowFirstColumn="0" w:lastRowLastColumn="0"/>
            </w:pPr>
            <w:r w:rsidRPr="00725438">
              <w:t xml:space="preserve">draws from the discussion and makes connections between the story and the wider world and/or world of </w:t>
            </w:r>
            <w:r w:rsidRPr="007170F8">
              <w:rPr>
                <w:rStyle w:val="Emphasis"/>
              </w:rPr>
              <w:t>Crazy Fun Park</w:t>
            </w:r>
          </w:p>
        </w:tc>
        <w:tc>
          <w:tcPr>
            <w:tcW w:w="4673" w:type="dxa"/>
          </w:tcPr>
          <w:p w14:paraId="317854A9" w14:textId="743C473D" w:rsidR="003B4ACA" w:rsidRPr="00725438" w:rsidRDefault="00D602C7" w:rsidP="00725438">
            <w:pPr>
              <w:pStyle w:val="ListBullet"/>
              <w:cnfStyle w:val="000000100000" w:firstRow="0" w:lastRow="0" w:firstColumn="0" w:lastColumn="0" w:oddVBand="0" w:evenVBand="0" w:oddHBand="1" w:evenHBand="0" w:firstRowFirstColumn="0" w:firstRowLastColumn="0" w:lastRowFirstColumn="0" w:lastRowLastColumn="0"/>
            </w:pPr>
            <w:r w:rsidRPr="00725438">
              <w:t xml:space="preserve">I think </w:t>
            </w:r>
            <w:r w:rsidR="00F74A54" w:rsidRPr="00725438">
              <w:t xml:space="preserve">the features of speculative fiction that are present in this composition are </w:t>
            </w:r>
            <w:r w:rsidR="00796501" w:rsidRPr="00725438">
              <w:t>..</w:t>
            </w:r>
            <w:r w:rsidR="00BB1611" w:rsidRPr="00725438">
              <w:t>.</w:t>
            </w:r>
          </w:p>
          <w:p w14:paraId="7F2CE065" w14:textId="76106015" w:rsidR="00B954DA" w:rsidRPr="00725438" w:rsidRDefault="00B954DA" w:rsidP="00725438">
            <w:pPr>
              <w:pStyle w:val="ListBullet"/>
              <w:cnfStyle w:val="000000100000" w:firstRow="0" w:lastRow="0" w:firstColumn="0" w:lastColumn="0" w:oddVBand="0" w:evenVBand="0" w:oddHBand="1" w:evenHBand="0" w:firstRowFirstColumn="0" w:firstRowLastColumn="0" w:lastRowFirstColumn="0" w:lastRowLastColumn="0"/>
            </w:pPr>
            <w:r w:rsidRPr="00725438">
              <w:t xml:space="preserve">I think what this composition has done well to connect to </w:t>
            </w:r>
            <w:r w:rsidRPr="007170F8">
              <w:rPr>
                <w:rStyle w:val="Emphasis"/>
              </w:rPr>
              <w:t>Crazy Fun Park</w:t>
            </w:r>
            <w:r w:rsidRPr="00725438">
              <w:t xml:space="preserve"> is </w:t>
            </w:r>
            <w:r w:rsidR="00796501" w:rsidRPr="00725438">
              <w:t>…</w:t>
            </w:r>
          </w:p>
          <w:p w14:paraId="48F2662F" w14:textId="0D57FDE9" w:rsidR="00BB1611" w:rsidRPr="00725438" w:rsidRDefault="00395861" w:rsidP="00725438">
            <w:pPr>
              <w:pStyle w:val="ListBullet"/>
              <w:cnfStyle w:val="000000100000" w:firstRow="0" w:lastRow="0" w:firstColumn="0" w:lastColumn="0" w:oddVBand="0" w:evenVBand="0" w:oddHBand="1" w:evenHBand="0" w:firstRowFirstColumn="0" w:firstRowLastColumn="0" w:lastRowFirstColumn="0" w:lastRowLastColumn="0"/>
            </w:pPr>
            <w:r w:rsidRPr="00725438">
              <w:t xml:space="preserve">I think some </w:t>
            </w:r>
            <w:r w:rsidR="007170F8" w:rsidRPr="00725438">
              <w:t>real-world</w:t>
            </w:r>
            <w:r w:rsidRPr="00725438">
              <w:t xml:space="preserve"> connections this composition lends itself towards are</w:t>
            </w:r>
            <w:r w:rsidR="002C494B">
              <w:t xml:space="preserve"> </w:t>
            </w:r>
            <w:r w:rsidR="00796501" w:rsidRPr="00725438">
              <w:t>…</w:t>
            </w:r>
          </w:p>
        </w:tc>
      </w:tr>
    </w:tbl>
    <w:p w14:paraId="32083AFA" w14:textId="77777777" w:rsidR="00CF20A2" w:rsidRPr="00E80316" w:rsidRDefault="00CF20A2" w:rsidP="00E80316">
      <w:r w:rsidRPr="00E80316">
        <w:br w:type="page"/>
      </w:r>
    </w:p>
    <w:p w14:paraId="2FD1F7BE" w14:textId="3FCCE209" w:rsidR="004133B8" w:rsidRDefault="00CA4E04" w:rsidP="00A26B9E">
      <w:pPr>
        <w:pStyle w:val="Heading2"/>
      </w:pPr>
      <w:bookmarkStart w:id="113" w:name="_Toc162421411"/>
      <w:r w:rsidRPr="00A26B9E">
        <w:lastRenderedPageBreak/>
        <w:t>Phase</w:t>
      </w:r>
      <w:r>
        <w:t xml:space="preserve"> </w:t>
      </w:r>
      <w:r w:rsidR="003B71FD">
        <w:t xml:space="preserve">5, resource </w:t>
      </w:r>
      <w:r w:rsidR="00084D9D">
        <w:t>2 – our school in 2250 sample</w:t>
      </w:r>
      <w:bookmarkEnd w:id="113"/>
    </w:p>
    <w:p w14:paraId="0201C561" w14:textId="3A12ABC5" w:rsidR="003D6349" w:rsidRDefault="0053543C" w:rsidP="003D6349">
      <w:r>
        <w:t>Engage with</w:t>
      </w:r>
      <w:r w:rsidR="00F72684">
        <w:t xml:space="preserve"> </w:t>
      </w:r>
      <w:r>
        <w:t>t</w:t>
      </w:r>
      <w:r w:rsidR="00F72684">
        <w:t xml:space="preserve">he </w:t>
      </w:r>
      <w:r w:rsidR="0008737A">
        <w:t xml:space="preserve">sample FutureGram post and annotations </w:t>
      </w:r>
      <w:r w:rsidR="00C75B17">
        <w:t xml:space="preserve">below </w:t>
      </w:r>
      <w:r w:rsidR="001628DA">
        <w:t>to clarify your understanding of</w:t>
      </w:r>
      <w:r>
        <w:t xml:space="preserve"> what you are expected to produce for the next activity.</w:t>
      </w:r>
    </w:p>
    <w:p w14:paraId="4CC569E5" w14:textId="5F52C090" w:rsidR="00606535" w:rsidRDefault="00606535" w:rsidP="00606535">
      <w:pPr>
        <w:pStyle w:val="Caption"/>
        <w:jc w:val="both"/>
      </w:pPr>
      <w:r>
        <w:t xml:space="preserve">Figure </w:t>
      </w:r>
      <w:r>
        <w:fldChar w:fldCharType="begin"/>
      </w:r>
      <w:r>
        <w:instrText xml:space="preserve"> SEQ Figure \* ARABIC </w:instrText>
      </w:r>
      <w:r>
        <w:fldChar w:fldCharType="separate"/>
      </w:r>
      <w:r>
        <w:rPr>
          <w:noProof/>
        </w:rPr>
        <w:t>9</w:t>
      </w:r>
      <w:r>
        <w:fldChar w:fldCharType="end"/>
      </w:r>
      <w:r>
        <w:t xml:space="preserve"> – FutureGram sample post</w:t>
      </w:r>
    </w:p>
    <w:p w14:paraId="727028C7" w14:textId="77777777" w:rsidR="00CF20A2" w:rsidRDefault="00CF20A2" w:rsidP="00CF20A2">
      <w:pPr>
        <w:ind w:firstLine="720"/>
        <w:jc w:val="both"/>
        <w:rPr>
          <w:color w:val="000000"/>
          <w:sz w:val="18"/>
          <w:szCs w:val="18"/>
          <w:shd w:val="clear" w:color="auto" w:fill="FFFFFF"/>
        </w:rPr>
      </w:pPr>
      <w:r>
        <w:rPr>
          <w:noProof/>
          <w:color w:val="000000"/>
          <w:sz w:val="18"/>
          <w:szCs w:val="18"/>
          <w:shd w:val="clear" w:color="auto" w:fill="FFFFFF"/>
        </w:rPr>
        <w:drawing>
          <wp:inline distT="0" distB="0" distL="0" distR="0" wp14:anchorId="2D0F2635" wp14:editId="73C0A2C1">
            <wp:extent cx="3803374" cy="6504118"/>
            <wp:effectExtent l="0" t="0" r="6985" b="0"/>
            <wp:docPr id="414247907" name="Picture 1" descr="A screenshot of a social media post depicting a future where technology has taken over educ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47907" name="Picture 1" descr="A screenshot of a social media post depicting a future where technology has taken over education.&#10;"/>
                    <pic:cNvPicPr/>
                  </pic:nvPicPr>
                  <pic:blipFill rotWithShape="1">
                    <a:blip r:embed="rId64" cstate="print">
                      <a:extLst>
                        <a:ext uri="{28A0092B-C50C-407E-A947-70E740481C1C}">
                          <a14:useLocalDpi xmlns:a14="http://schemas.microsoft.com/office/drawing/2010/main" val="0"/>
                        </a:ext>
                      </a:extLst>
                    </a:blip>
                    <a:srcRect l="23656" t="14276" r="19797" b="8366"/>
                    <a:stretch/>
                  </pic:blipFill>
                  <pic:spPr bwMode="auto">
                    <a:xfrm>
                      <a:off x="0" y="0"/>
                      <a:ext cx="3805337" cy="6507475"/>
                    </a:xfrm>
                    <a:prstGeom prst="rect">
                      <a:avLst/>
                    </a:prstGeom>
                    <a:ln>
                      <a:noFill/>
                    </a:ln>
                    <a:extLst>
                      <a:ext uri="{53640926-AAD7-44D8-BBD7-CCE9431645EC}">
                        <a14:shadowObscured xmlns:a14="http://schemas.microsoft.com/office/drawing/2010/main"/>
                      </a:ext>
                    </a:extLst>
                  </pic:spPr>
                </pic:pic>
              </a:graphicData>
            </a:graphic>
          </wp:inline>
        </w:drawing>
      </w:r>
    </w:p>
    <w:p w14:paraId="0DE89B56" w14:textId="5DC1E4B7" w:rsidR="008A7A86" w:rsidRPr="003D6349" w:rsidRDefault="002C494B" w:rsidP="00332BD0">
      <w:pPr>
        <w:ind w:firstLine="720"/>
      </w:pPr>
      <w:r>
        <w:rPr>
          <w:color w:val="000000"/>
          <w:sz w:val="18"/>
          <w:szCs w:val="18"/>
          <w:shd w:val="clear" w:color="auto" w:fill="FFFFFF"/>
        </w:rPr>
        <w:t xml:space="preserve">Images licensed under </w:t>
      </w:r>
      <w:hyperlink r:id="rId65" w:tgtFrame="_blank" w:history="1">
        <w:r>
          <w:rPr>
            <w:color w:val="2F5496"/>
            <w:sz w:val="18"/>
            <w:szCs w:val="18"/>
            <w:u w:val="single"/>
            <w:shd w:val="clear" w:color="auto" w:fill="FFFFFF"/>
          </w:rPr>
          <w:t>Pixabay Content License</w:t>
        </w:r>
      </w:hyperlink>
      <w:r>
        <w:rPr>
          <w:color w:val="000000"/>
          <w:sz w:val="18"/>
          <w:szCs w:val="18"/>
          <w:shd w:val="clear" w:color="auto" w:fill="FFFFFF"/>
        </w:rPr>
        <w:t>.</w:t>
      </w:r>
    </w:p>
    <w:p w14:paraId="3B6A1965" w14:textId="56ED6D3F" w:rsidR="00330192" w:rsidRDefault="00330192" w:rsidP="004C3611">
      <w:pPr>
        <w:pStyle w:val="Caption"/>
      </w:pPr>
      <w:r>
        <w:lastRenderedPageBreak/>
        <w:t xml:space="preserve">Table </w:t>
      </w:r>
      <w:r>
        <w:fldChar w:fldCharType="begin"/>
      </w:r>
      <w:r>
        <w:instrText xml:space="preserve"> SEQ Table \* ARABIC </w:instrText>
      </w:r>
      <w:r>
        <w:fldChar w:fldCharType="separate"/>
      </w:r>
      <w:r w:rsidR="001C3ED9">
        <w:rPr>
          <w:noProof/>
        </w:rPr>
        <w:t>31</w:t>
      </w:r>
      <w:r>
        <w:rPr>
          <w:noProof/>
        </w:rPr>
        <w:fldChar w:fldCharType="end"/>
      </w:r>
      <w:r>
        <w:t xml:space="preserve"> – </w:t>
      </w:r>
      <w:r w:rsidR="005C4BDA">
        <w:t xml:space="preserve">annotations </w:t>
      </w:r>
      <w:r>
        <w:t>for FutureGram sample post</w:t>
      </w:r>
    </w:p>
    <w:tbl>
      <w:tblPr>
        <w:tblStyle w:val="Tableheader"/>
        <w:tblW w:w="10060" w:type="dxa"/>
        <w:tblLook w:val="04A0" w:firstRow="1" w:lastRow="0" w:firstColumn="1" w:lastColumn="0" w:noHBand="0" w:noVBand="1"/>
        <w:tblDescription w:val="This table contains annotations of the FutureGram sample post."/>
      </w:tblPr>
      <w:tblGrid>
        <w:gridCol w:w="1980"/>
        <w:gridCol w:w="8080"/>
      </w:tblGrid>
      <w:tr w:rsidR="00BE762E" w14:paraId="44D3AA60" w14:textId="77777777" w:rsidTr="00CE42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E423F33" w14:textId="6CD2E71E" w:rsidR="00BE762E" w:rsidRDefault="00BE762E" w:rsidP="00084D9D">
            <w:r>
              <w:t>Features</w:t>
            </w:r>
          </w:p>
        </w:tc>
        <w:tc>
          <w:tcPr>
            <w:tcW w:w="8080" w:type="dxa"/>
          </w:tcPr>
          <w:p w14:paraId="3E7F548E" w14:textId="25307974" w:rsidR="00BE762E" w:rsidRDefault="00BE762E" w:rsidP="00084D9D">
            <w:pPr>
              <w:cnfStyle w:val="100000000000" w:firstRow="1" w:lastRow="0" w:firstColumn="0" w:lastColumn="0" w:oddVBand="0" w:evenVBand="0" w:oddHBand="0" w:evenHBand="0" w:firstRowFirstColumn="0" w:firstRowLastColumn="0" w:lastRowFirstColumn="0" w:lastRowLastColumn="0"/>
            </w:pPr>
            <w:r>
              <w:t>Annotation</w:t>
            </w:r>
          </w:p>
        </w:tc>
      </w:tr>
      <w:tr w:rsidR="00BE762E" w14:paraId="0C599004" w14:textId="77777777" w:rsidTr="00CE42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73BFFC4" w14:textId="4B3AA31F" w:rsidR="00BE762E" w:rsidRDefault="00BE762E" w:rsidP="00084D9D">
            <w:r>
              <w:t xml:space="preserve">Social issue </w:t>
            </w:r>
            <w:r w:rsidR="009F5537">
              <w:t>explored</w:t>
            </w:r>
          </w:p>
        </w:tc>
        <w:tc>
          <w:tcPr>
            <w:tcW w:w="8080" w:type="dxa"/>
          </w:tcPr>
          <w:p w14:paraId="23CFC258" w14:textId="356EB4C6" w:rsidR="00BE762E" w:rsidRDefault="009F5537" w:rsidP="00084D9D">
            <w:pPr>
              <w:cnfStyle w:val="000000100000" w:firstRow="0" w:lastRow="0" w:firstColumn="0" w:lastColumn="0" w:oddVBand="0" w:evenVBand="0" w:oddHBand="1" w:evenHBand="0" w:firstRowFirstColumn="0" w:firstRowLastColumn="0" w:lastRowFirstColumn="0" w:lastRowLastColumn="0"/>
            </w:pPr>
            <w:r>
              <w:t>Evolution of VR technology in education.</w:t>
            </w:r>
          </w:p>
        </w:tc>
      </w:tr>
      <w:tr w:rsidR="00BE762E" w14:paraId="77779627" w14:textId="77777777" w:rsidTr="00CE42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0F3FC09" w14:textId="6D850045" w:rsidR="00BE762E" w:rsidRDefault="00BE762E" w:rsidP="00084D9D">
            <w:r>
              <w:t xml:space="preserve">Speculative </w:t>
            </w:r>
            <w:r w:rsidR="00DD1030">
              <w:t xml:space="preserve">fiction </w:t>
            </w:r>
            <w:r>
              <w:t>features</w:t>
            </w:r>
          </w:p>
        </w:tc>
        <w:tc>
          <w:tcPr>
            <w:tcW w:w="8080" w:type="dxa"/>
          </w:tcPr>
          <w:p w14:paraId="094E1FC3" w14:textId="3FA7DA17" w:rsidR="00612155" w:rsidRDefault="00612155" w:rsidP="009F5537">
            <w:pPr>
              <w:pStyle w:val="ListBullet"/>
              <w:cnfStyle w:val="000000010000" w:firstRow="0" w:lastRow="0" w:firstColumn="0" w:lastColumn="0" w:oddVBand="0" w:evenVBand="0" w:oddHBand="0" w:evenHBand="1" w:firstRowFirstColumn="0" w:firstRowLastColumn="0" w:lastRowFirstColumn="0" w:lastRowLastColumn="0"/>
            </w:pPr>
            <w:r>
              <w:t>Futuristic setting – a portal into a galaxy</w:t>
            </w:r>
            <w:r w:rsidR="00F83B19">
              <w:t>, utopi</w:t>
            </w:r>
            <w:r w:rsidR="00E64F70">
              <w:t>an and dystopian elements</w:t>
            </w:r>
            <w:r w:rsidR="00A51F31">
              <w:t>.</w:t>
            </w:r>
          </w:p>
          <w:p w14:paraId="302F19C5" w14:textId="7FE03F9B" w:rsidR="001E4459" w:rsidRDefault="00836313" w:rsidP="00DE12AC">
            <w:pPr>
              <w:pStyle w:val="ListBullet"/>
              <w:cnfStyle w:val="000000010000" w:firstRow="0" w:lastRow="0" w:firstColumn="0" w:lastColumn="0" w:oddVBand="0" w:evenVBand="0" w:oddHBand="0" w:evenHBand="1" w:firstRowFirstColumn="0" w:firstRowLastColumn="0" w:lastRowFirstColumn="0" w:lastRowLastColumn="0"/>
            </w:pPr>
            <w:r>
              <w:t xml:space="preserve">Technology </w:t>
            </w:r>
            <w:r w:rsidR="006A7D74">
              <w:t>permeating life</w:t>
            </w:r>
            <w:r w:rsidR="00A51F31">
              <w:t>.</w:t>
            </w:r>
            <w:r>
              <w:t xml:space="preserve"> </w:t>
            </w:r>
          </w:p>
          <w:p w14:paraId="35510EF8" w14:textId="27DC3D17" w:rsidR="00383946" w:rsidRDefault="001C45CA" w:rsidP="00DE12AC">
            <w:pPr>
              <w:pStyle w:val="ListBullet"/>
              <w:cnfStyle w:val="000000010000" w:firstRow="0" w:lastRow="0" w:firstColumn="0" w:lastColumn="0" w:oddVBand="0" w:evenVBand="0" w:oddHBand="0" w:evenHBand="1" w:firstRowFirstColumn="0" w:firstRowLastColumn="0" w:lastRowFirstColumn="0" w:lastRowLastColumn="0"/>
            </w:pPr>
            <w:r>
              <w:t xml:space="preserve">Rooted in </w:t>
            </w:r>
            <w:r w:rsidR="00294C40">
              <w:t>current issues and technologies</w:t>
            </w:r>
            <w:r w:rsidR="00A51F31">
              <w:t>.</w:t>
            </w:r>
            <w:r w:rsidR="00294C40">
              <w:t xml:space="preserve"> </w:t>
            </w:r>
          </w:p>
          <w:p w14:paraId="1B18BD8A" w14:textId="6CC1EA2B" w:rsidR="00383946" w:rsidRDefault="00383946" w:rsidP="00DE12AC">
            <w:pPr>
              <w:pStyle w:val="ListBullet"/>
              <w:cnfStyle w:val="000000010000" w:firstRow="0" w:lastRow="0" w:firstColumn="0" w:lastColumn="0" w:oddVBand="0" w:evenVBand="0" w:oddHBand="0" w:evenHBand="1" w:firstRowFirstColumn="0" w:firstRowLastColumn="0" w:lastRowFirstColumn="0" w:lastRowLastColumn="0"/>
            </w:pPr>
            <w:r>
              <w:t>Asking ‘What if?’</w:t>
            </w:r>
          </w:p>
        </w:tc>
      </w:tr>
      <w:tr w:rsidR="00BE762E" w14:paraId="5BA318A0" w14:textId="77777777" w:rsidTr="00CE42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1C842E4" w14:textId="0E64EF91" w:rsidR="00BE762E" w:rsidRDefault="00BE762E" w:rsidP="00084D9D">
            <w:r>
              <w:t>Colour</w:t>
            </w:r>
            <w:r w:rsidR="00E44266">
              <w:t xml:space="preserve"> and lighting</w:t>
            </w:r>
          </w:p>
        </w:tc>
        <w:tc>
          <w:tcPr>
            <w:tcW w:w="8080" w:type="dxa"/>
          </w:tcPr>
          <w:p w14:paraId="3ABAEDE2" w14:textId="12F937A1" w:rsidR="00BE762E" w:rsidRDefault="0048032E" w:rsidP="00B450EA">
            <w:pPr>
              <w:cnfStyle w:val="000000100000" w:firstRow="0" w:lastRow="0" w:firstColumn="0" w:lastColumn="0" w:oddVBand="0" w:evenVBand="0" w:oddHBand="1" w:evenHBand="0" w:firstRowFirstColumn="0" w:firstRowLastColumn="0" w:lastRowFirstColumn="0" w:lastRowLastColumn="0"/>
            </w:pPr>
            <w:r>
              <w:t>The colours in the FutureGram post</w:t>
            </w:r>
            <w:r w:rsidR="00E15728">
              <w:t xml:space="preserve"> are devoid of natural tones</w:t>
            </w:r>
            <w:r w:rsidR="00DD1030">
              <w:t xml:space="preserve">; </w:t>
            </w:r>
            <w:r w:rsidR="00E15728">
              <w:t>cold blues</w:t>
            </w:r>
            <w:r w:rsidR="00A434ED">
              <w:t xml:space="preserve"> and dark tones dominate. This signals a change in the environment of 2250</w:t>
            </w:r>
            <w:r w:rsidR="00480D0B">
              <w:t xml:space="preserve"> to one that is lived in a more ‘unnatural’ space</w:t>
            </w:r>
            <w:r w:rsidR="00E25027">
              <w:t xml:space="preserve">. </w:t>
            </w:r>
            <w:r w:rsidR="00E44266">
              <w:t xml:space="preserve">Low key lighting dominates much of the image </w:t>
            </w:r>
            <w:r w:rsidR="00C6198A">
              <w:t xml:space="preserve">which allows attention to be drawn to the </w:t>
            </w:r>
            <w:r w:rsidR="00AA423C">
              <w:t xml:space="preserve">centre of the galaxy </w:t>
            </w:r>
            <w:r w:rsidR="0035185B">
              <w:t xml:space="preserve">and the </w:t>
            </w:r>
            <w:proofErr w:type="gramStart"/>
            <w:r w:rsidR="00C23BF7">
              <w:t>close up</w:t>
            </w:r>
            <w:proofErr w:type="gramEnd"/>
            <w:r w:rsidR="00C23BF7">
              <w:t xml:space="preserve"> of the eye </w:t>
            </w:r>
            <w:r w:rsidR="00815119">
              <w:t>(representing the CORE Lens)</w:t>
            </w:r>
            <w:r w:rsidR="00752FB6">
              <w:t xml:space="preserve">. The use of </w:t>
            </w:r>
            <w:r w:rsidR="007C000F">
              <w:t>high key lighting</w:t>
            </w:r>
            <w:r w:rsidR="00752FB6">
              <w:t xml:space="preserve"> for these </w:t>
            </w:r>
            <w:r w:rsidR="00746C9C">
              <w:t xml:space="preserve">2 </w:t>
            </w:r>
            <w:r w:rsidR="00752FB6">
              <w:t xml:space="preserve">elements </w:t>
            </w:r>
            <w:r w:rsidR="004D7D4F">
              <w:t>i</w:t>
            </w:r>
            <w:r w:rsidR="002758CC">
              <w:t>mplie</w:t>
            </w:r>
            <w:r w:rsidR="000370FB">
              <w:t>s</w:t>
            </w:r>
            <w:r w:rsidR="002758CC">
              <w:t xml:space="preserve"> that technology has lit a path into the future</w:t>
            </w:r>
            <w:r w:rsidR="005F1C42">
              <w:t>.</w:t>
            </w:r>
          </w:p>
        </w:tc>
      </w:tr>
      <w:tr w:rsidR="00CD10DB" w14:paraId="36BE7EB0" w14:textId="77777777" w:rsidTr="00CE42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8AD5B37" w14:textId="6B6AB95F" w:rsidR="00CD10DB" w:rsidRDefault="00CD10DB" w:rsidP="00084D9D">
            <w:r>
              <w:t>Symbolism</w:t>
            </w:r>
            <w:r w:rsidR="00D11966">
              <w:t xml:space="preserve"> and composition</w:t>
            </w:r>
          </w:p>
        </w:tc>
        <w:tc>
          <w:tcPr>
            <w:tcW w:w="8080" w:type="dxa"/>
          </w:tcPr>
          <w:p w14:paraId="19F7F50C" w14:textId="1E933B5C" w:rsidR="00CD10DB" w:rsidRDefault="007E4FA7" w:rsidP="006A7D74">
            <w:pPr>
              <w:jc w:val="both"/>
              <w:cnfStyle w:val="000000010000" w:firstRow="0" w:lastRow="0" w:firstColumn="0" w:lastColumn="0" w:oddVBand="0" w:evenVBand="0" w:oddHBand="0" w:evenHBand="1" w:firstRowFirstColumn="0" w:firstRowLastColumn="0" w:lastRowFirstColumn="0" w:lastRowLastColumn="0"/>
            </w:pPr>
            <w:r>
              <w:t xml:space="preserve">The </w:t>
            </w:r>
            <w:r w:rsidR="00947036">
              <w:t xml:space="preserve">transparent </w:t>
            </w:r>
            <w:r>
              <w:t>‘CORE’ logo occurs throughout the visual</w:t>
            </w:r>
            <w:r w:rsidR="00947036">
              <w:t>;</w:t>
            </w:r>
            <w:r w:rsidR="00EF3EE3">
              <w:t xml:space="preserve"> in the ‘school’ logo, </w:t>
            </w:r>
            <w:r w:rsidR="008D6D77">
              <w:t xml:space="preserve">in </w:t>
            </w:r>
            <w:r w:rsidR="00947036">
              <w:t xml:space="preserve">the </w:t>
            </w:r>
            <w:r w:rsidR="00A33979">
              <w:t xml:space="preserve">extreme </w:t>
            </w:r>
            <w:r w:rsidR="005A36F0">
              <w:t>close-</w:t>
            </w:r>
            <w:r w:rsidR="001778DC">
              <w:t>up</w:t>
            </w:r>
            <w:r w:rsidR="00A33979">
              <w:t xml:space="preserve"> of the </w:t>
            </w:r>
            <w:r w:rsidR="00C36344">
              <w:t>eye</w:t>
            </w:r>
            <w:r w:rsidR="001778DC">
              <w:t xml:space="preserve"> and in the </w:t>
            </w:r>
            <w:r w:rsidR="00B13449">
              <w:t>galaxy the child is looking out into</w:t>
            </w:r>
            <w:r w:rsidR="00D11966">
              <w:t xml:space="preserve"> </w:t>
            </w:r>
            <w:r w:rsidR="008D6D77">
              <w:t xml:space="preserve">it </w:t>
            </w:r>
            <w:r w:rsidR="00D11966">
              <w:t>acts as the salient image</w:t>
            </w:r>
            <w:r>
              <w:t xml:space="preserve">. This reinforces the idea that technology has taken over all aspects of </w:t>
            </w:r>
            <w:r w:rsidR="005A315A">
              <w:t xml:space="preserve">education in the year 2250. </w:t>
            </w:r>
          </w:p>
          <w:p w14:paraId="2C47B473" w14:textId="6F142E68" w:rsidR="0038134B" w:rsidRDefault="0038134B" w:rsidP="006A7D74">
            <w:pPr>
              <w:jc w:val="both"/>
              <w:cnfStyle w:val="000000010000" w:firstRow="0" w:lastRow="0" w:firstColumn="0" w:lastColumn="0" w:oddVBand="0" w:evenVBand="0" w:oddHBand="0" w:evenHBand="1" w:firstRowFirstColumn="0" w:firstRowLastColumn="0" w:lastRowFirstColumn="0" w:lastRowLastColumn="0"/>
            </w:pPr>
            <w:r>
              <w:t xml:space="preserve">The young child in the centre of the image </w:t>
            </w:r>
            <w:r w:rsidR="007C28FF">
              <w:t>is a symbol of the future</w:t>
            </w:r>
            <w:r w:rsidR="00F4109C">
              <w:t xml:space="preserve"> and </w:t>
            </w:r>
            <w:r w:rsidR="001844AA">
              <w:t>is connected to the CORE technolog</w:t>
            </w:r>
            <w:r w:rsidR="00CD0F1A">
              <w:t>y’</w:t>
            </w:r>
            <w:r w:rsidR="001844AA">
              <w:t xml:space="preserve">s power to influence </w:t>
            </w:r>
            <w:r w:rsidR="00061253">
              <w:t xml:space="preserve">growing minds. </w:t>
            </w:r>
          </w:p>
          <w:p w14:paraId="790EC7EC" w14:textId="77777777" w:rsidR="004B1F8F" w:rsidRDefault="004B1F8F" w:rsidP="006A7D74">
            <w:pPr>
              <w:jc w:val="both"/>
              <w:cnfStyle w:val="000000010000" w:firstRow="0" w:lastRow="0" w:firstColumn="0" w:lastColumn="0" w:oddVBand="0" w:evenVBand="0" w:oddHBand="0" w:evenHBand="1" w:firstRowFirstColumn="0" w:firstRowLastColumn="0" w:lastRowFirstColumn="0" w:lastRowLastColumn="0"/>
            </w:pPr>
            <w:r>
              <w:t xml:space="preserve">The galaxy in the centre represents endless possibilities. </w:t>
            </w:r>
          </w:p>
          <w:p w14:paraId="2D913582" w14:textId="434C79C5" w:rsidR="001366BF" w:rsidRDefault="001366BF" w:rsidP="006A7D74">
            <w:pPr>
              <w:jc w:val="both"/>
              <w:cnfStyle w:val="000000010000" w:firstRow="0" w:lastRow="0" w:firstColumn="0" w:lastColumn="0" w:oddVBand="0" w:evenVBand="0" w:oddHBand="0" w:evenHBand="1" w:firstRowFirstColumn="0" w:firstRowLastColumn="0" w:lastRowFirstColumn="0" w:lastRowLastColumn="0"/>
            </w:pPr>
            <w:r>
              <w:t xml:space="preserve">The image of </w:t>
            </w:r>
            <w:r w:rsidR="00B4671F">
              <w:t>a young boy</w:t>
            </w:r>
            <w:r w:rsidR="00D11966">
              <w:t xml:space="preserve"> with </w:t>
            </w:r>
            <w:r w:rsidR="00B4671F">
              <w:t xml:space="preserve">a </w:t>
            </w:r>
            <w:r w:rsidR="00D11966">
              <w:t xml:space="preserve">VR headset is buried in the bottom </w:t>
            </w:r>
            <w:r w:rsidR="00D054F2">
              <w:t>right-hand</w:t>
            </w:r>
            <w:r w:rsidR="00D11966">
              <w:t xml:space="preserve"> corner of the image</w:t>
            </w:r>
            <w:r w:rsidR="008D6D77">
              <w:t xml:space="preserve">; </w:t>
            </w:r>
            <w:r w:rsidR="006B771F">
              <w:t xml:space="preserve">its transparency indicates that it is fading from relevancy. It is topped by the bright blue and white </w:t>
            </w:r>
            <w:proofErr w:type="gramStart"/>
            <w:r w:rsidR="00D054F2">
              <w:t>close up</w:t>
            </w:r>
            <w:proofErr w:type="gramEnd"/>
            <w:r w:rsidR="006B771F">
              <w:t xml:space="preserve"> of the Core Lens (the eye)</w:t>
            </w:r>
            <w:r w:rsidR="00D054F2">
              <w:t xml:space="preserve">, implying its superiority. </w:t>
            </w:r>
          </w:p>
        </w:tc>
      </w:tr>
      <w:tr w:rsidR="00BE762E" w14:paraId="65F93EA7" w14:textId="77777777" w:rsidTr="00CE42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DE97BF5" w14:textId="07A8C977" w:rsidR="00BE762E" w:rsidRDefault="00103817" w:rsidP="00084D9D">
            <w:r>
              <w:t xml:space="preserve">Text </w:t>
            </w:r>
            <w:r w:rsidR="00AC789A">
              <w:t xml:space="preserve">and </w:t>
            </w:r>
            <w:r>
              <w:t>font</w:t>
            </w:r>
          </w:p>
        </w:tc>
        <w:tc>
          <w:tcPr>
            <w:tcW w:w="8080" w:type="dxa"/>
          </w:tcPr>
          <w:p w14:paraId="42E7666B" w14:textId="29659B71" w:rsidR="00917D5A" w:rsidRDefault="00103817" w:rsidP="006A7D74">
            <w:pPr>
              <w:jc w:val="both"/>
              <w:cnfStyle w:val="000000100000" w:firstRow="0" w:lastRow="0" w:firstColumn="0" w:lastColumn="0" w:oddVBand="0" w:evenVBand="0" w:oddHBand="1" w:evenHBand="0" w:firstRowFirstColumn="0" w:firstRowLastColumn="0" w:lastRowFirstColumn="0" w:lastRowLastColumn="0"/>
            </w:pPr>
            <w:r>
              <w:t xml:space="preserve">The text font used </w:t>
            </w:r>
            <w:r w:rsidR="000C008B">
              <w:t>throughout the image is</w:t>
            </w:r>
            <w:r w:rsidR="00287CB9">
              <w:t xml:space="preserve"> blocky and robotic</w:t>
            </w:r>
            <w:r w:rsidR="00CD0F1A">
              <w:t>. I</w:t>
            </w:r>
            <w:r w:rsidR="00287CB9">
              <w:t xml:space="preserve">t reminds viewers that </w:t>
            </w:r>
            <w:r w:rsidR="006F213E">
              <w:t>traditional aspects of education (</w:t>
            </w:r>
            <w:r w:rsidR="00CD0F1A">
              <w:t>such as</w:t>
            </w:r>
            <w:r w:rsidR="009038EF">
              <w:t xml:space="preserve"> </w:t>
            </w:r>
            <w:r w:rsidR="002C6197">
              <w:t>handwritten</w:t>
            </w:r>
            <w:r w:rsidR="006F213E">
              <w:t xml:space="preserve"> materials) are now </w:t>
            </w:r>
            <w:r w:rsidR="0080569E">
              <w:lastRenderedPageBreak/>
              <w:t>outdated</w:t>
            </w:r>
            <w:r w:rsidR="002850EC">
              <w:t xml:space="preserve">. </w:t>
            </w:r>
          </w:p>
          <w:p w14:paraId="01456ED4" w14:textId="755B2C53" w:rsidR="00BE762E" w:rsidRDefault="00917D5A" w:rsidP="006A7D74">
            <w:pPr>
              <w:jc w:val="both"/>
              <w:cnfStyle w:val="000000100000" w:firstRow="0" w:lastRow="0" w:firstColumn="0" w:lastColumn="0" w:oddVBand="0" w:evenVBand="0" w:oddHBand="1" w:evenHBand="0" w:firstRowFirstColumn="0" w:firstRowLastColumn="0" w:lastRowFirstColumn="0" w:lastRowLastColumn="0"/>
            </w:pPr>
            <w:r>
              <w:t xml:space="preserve">The school </w:t>
            </w:r>
            <w:r w:rsidR="00C715BC">
              <w:t>is called</w:t>
            </w:r>
            <w:r>
              <w:t xml:space="preserve"> P0100, a number rather than a </w:t>
            </w:r>
            <w:r w:rsidR="00AC789A">
              <w:t xml:space="preserve">‘name’ as is traditionally </w:t>
            </w:r>
            <w:r w:rsidR="007E2080">
              <w:t>expect</w:t>
            </w:r>
            <w:r w:rsidR="00AC789A">
              <w:t>ed</w:t>
            </w:r>
            <w:r w:rsidR="00C715BC">
              <w:t xml:space="preserve">. This </w:t>
            </w:r>
            <w:r w:rsidR="001E4459">
              <w:t xml:space="preserve">signals </w:t>
            </w:r>
            <w:r w:rsidR="00D65B00">
              <w:t>a shift</w:t>
            </w:r>
            <w:r w:rsidR="00F30BF5">
              <w:t xml:space="preserve"> in who controls the education space in 2250</w:t>
            </w:r>
            <w:r w:rsidR="00C97D57">
              <w:t xml:space="preserve"> and is </w:t>
            </w:r>
            <w:r w:rsidR="008D6D77">
              <w:t xml:space="preserve">a </w:t>
            </w:r>
            <w:r w:rsidR="00C97D57">
              <w:t xml:space="preserve">marked difference </w:t>
            </w:r>
            <w:r w:rsidR="008D6D77">
              <w:t xml:space="preserve">from </w:t>
            </w:r>
            <w:r w:rsidR="00C97D57">
              <w:t>2024</w:t>
            </w:r>
            <w:r w:rsidR="00972F56">
              <w:t xml:space="preserve">. </w:t>
            </w:r>
          </w:p>
        </w:tc>
      </w:tr>
      <w:tr w:rsidR="00BE762E" w14:paraId="6E9E1516" w14:textId="77777777" w:rsidTr="00CE42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2A59D6C" w14:textId="7B689637" w:rsidR="00BE762E" w:rsidRDefault="00BE762E" w:rsidP="00084D9D">
            <w:r>
              <w:lastRenderedPageBreak/>
              <w:t xml:space="preserve">Caption </w:t>
            </w:r>
          </w:p>
        </w:tc>
        <w:tc>
          <w:tcPr>
            <w:tcW w:w="8080" w:type="dxa"/>
          </w:tcPr>
          <w:p w14:paraId="16951081" w14:textId="2EF97A3D" w:rsidR="008257A5" w:rsidRDefault="00C94EEB" w:rsidP="00B450EA">
            <w:pPr>
              <w:cnfStyle w:val="000000010000" w:firstRow="0" w:lastRow="0" w:firstColumn="0" w:lastColumn="0" w:oddVBand="0" w:evenVBand="0" w:oddHBand="0" w:evenHBand="1" w:firstRowFirstColumn="0" w:firstRowLastColumn="0" w:lastRowFirstColumn="0" w:lastRowLastColumn="0"/>
            </w:pPr>
            <w:r>
              <w:t xml:space="preserve">The caption is written from the perspective of </w:t>
            </w:r>
            <w:r w:rsidR="008257A5">
              <w:t xml:space="preserve">the ‘school’ </w:t>
            </w:r>
            <w:r w:rsidR="001260D1">
              <w:t>a</w:t>
            </w:r>
            <w:r w:rsidR="0024093C">
              <w:t>nd</w:t>
            </w:r>
            <w:r w:rsidR="001260D1">
              <w:t xml:space="preserve"> reads </w:t>
            </w:r>
            <w:r w:rsidR="0024093C">
              <w:t>like</w:t>
            </w:r>
            <w:r w:rsidR="001260D1">
              <w:t xml:space="preserve"> a promotional post, highlighting its successes and intentions for the future. Th</w:t>
            </w:r>
            <w:r w:rsidR="00750FBB">
              <w:t xml:space="preserve">e comparison of the past to the present </w:t>
            </w:r>
            <w:r w:rsidR="00F60936">
              <w:t>emphasises</w:t>
            </w:r>
            <w:r w:rsidR="00750FBB">
              <w:t xml:space="preserve"> the impact of CORE technology on Earth 1 </w:t>
            </w:r>
            <w:r w:rsidR="009F79E4">
              <w:t xml:space="preserve">and </w:t>
            </w:r>
            <w:r w:rsidR="008D6D77">
              <w:t xml:space="preserve">the </w:t>
            </w:r>
            <w:r w:rsidR="00F60936">
              <w:t xml:space="preserve">boastful tone </w:t>
            </w:r>
            <w:r w:rsidR="00A527CF">
              <w:t>makes</w:t>
            </w:r>
            <w:r w:rsidR="008D6D77">
              <w:t xml:space="preserve"> it</w:t>
            </w:r>
            <w:r w:rsidR="00A527CF">
              <w:t xml:space="preserve"> clear that </w:t>
            </w:r>
            <w:r w:rsidR="008D6D77">
              <w:t>t</w:t>
            </w:r>
            <w:r w:rsidR="00A527CF">
              <w:t>his is viewed as a positive change fo</w:t>
            </w:r>
            <w:r w:rsidR="00200125">
              <w:t xml:space="preserve">r </w:t>
            </w:r>
            <w:proofErr w:type="gramStart"/>
            <w:r w:rsidR="00200125">
              <w:t>the human race</w:t>
            </w:r>
            <w:proofErr w:type="gramEnd"/>
            <w:r w:rsidR="00200125">
              <w:t xml:space="preserve">. </w:t>
            </w:r>
            <w:r w:rsidR="003104EE">
              <w:t>The CORE</w:t>
            </w:r>
            <w:r w:rsidR="00B450EA">
              <w:t>,</w:t>
            </w:r>
            <w:r w:rsidR="003104EE">
              <w:t xml:space="preserve"> a clear reference to Apple</w:t>
            </w:r>
            <w:r w:rsidR="00B450EA">
              <w:t>,</w:t>
            </w:r>
            <w:r w:rsidR="003104EE">
              <w:t xml:space="preserve"> </w:t>
            </w:r>
            <w:r w:rsidR="004437A2">
              <w:t xml:space="preserve">is a </w:t>
            </w:r>
            <w:r w:rsidR="00C27E05">
              <w:t>relatable reference</w:t>
            </w:r>
            <w:r w:rsidR="004437A2">
              <w:t xml:space="preserve"> for audiences to anchor their opinions on – is this a utopi</w:t>
            </w:r>
            <w:r w:rsidR="00B4671F">
              <w:t>an</w:t>
            </w:r>
            <w:r w:rsidR="004437A2">
              <w:t xml:space="preserve"> or dystopi</w:t>
            </w:r>
            <w:r w:rsidR="00B4671F">
              <w:t>an</w:t>
            </w:r>
            <w:r w:rsidR="004437A2">
              <w:t xml:space="preserve"> vision of the future?</w:t>
            </w:r>
          </w:p>
        </w:tc>
      </w:tr>
      <w:tr w:rsidR="003810DE" w14:paraId="431F34DF" w14:textId="77777777" w:rsidTr="00CE42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9AAD2B2" w14:textId="7FE41FC7" w:rsidR="003810DE" w:rsidRDefault="006F79BB" w:rsidP="00084D9D">
            <w:r>
              <w:t>Image sourcing</w:t>
            </w:r>
          </w:p>
        </w:tc>
        <w:tc>
          <w:tcPr>
            <w:tcW w:w="8080" w:type="dxa"/>
          </w:tcPr>
          <w:p w14:paraId="4961AC63" w14:textId="2343C7F3" w:rsidR="004A3F2C" w:rsidRDefault="00354D6A" w:rsidP="00D165D4">
            <w:pPr>
              <w:cnfStyle w:val="000000100000" w:firstRow="0" w:lastRow="0" w:firstColumn="0" w:lastColumn="0" w:oddVBand="0" w:evenVBand="0" w:oddHBand="1" w:evenHBand="0" w:firstRowFirstColumn="0" w:firstRowLastColumn="0" w:lastRowFirstColumn="0" w:lastRowLastColumn="0"/>
            </w:pPr>
            <w:r>
              <w:t>This FutureGram post has been created by drawing from a range of sources and</w:t>
            </w:r>
            <w:r w:rsidR="00AC4A14">
              <w:t xml:space="preserve"> compiled using the </w:t>
            </w:r>
            <w:hyperlink r:id="rId66" w:history="1">
              <w:r w:rsidR="00AC4A14" w:rsidRPr="005C7CEA">
                <w:rPr>
                  <w:rStyle w:val="Hyperlink"/>
                </w:rPr>
                <w:t>Canva</w:t>
              </w:r>
            </w:hyperlink>
            <w:r w:rsidR="00AC4A14">
              <w:t xml:space="preserve"> website. </w:t>
            </w:r>
            <w:r w:rsidR="00884B87">
              <w:t xml:space="preserve">The </w:t>
            </w:r>
            <w:r w:rsidR="00DC3AF0">
              <w:t xml:space="preserve">image of the </w:t>
            </w:r>
            <w:hyperlink r:id="rId67" w:history="1">
              <w:r w:rsidR="00DC3AF0" w:rsidRPr="007E70BC">
                <w:rPr>
                  <w:rStyle w:val="Hyperlink"/>
                </w:rPr>
                <w:t>young boy looking into a galaxy</w:t>
              </w:r>
            </w:hyperlink>
            <w:r w:rsidR="00DC3AF0">
              <w:t xml:space="preserve"> was sourced from </w:t>
            </w:r>
            <w:r w:rsidR="000E73D4">
              <w:t>Pixabay</w:t>
            </w:r>
            <w:r w:rsidR="004A3B41">
              <w:t xml:space="preserve"> as was</w:t>
            </w:r>
            <w:r w:rsidR="00925D7C">
              <w:t xml:space="preserve"> the </w:t>
            </w:r>
            <w:hyperlink r:id="rId68" w:history="1">
              <w:r w:rsidR="00925D7C" w:rsidRPr="00C75EA6">
                <w:rPr>
                  <w:rStyle w:val="Hyperlink"/>
                </w:rPr>
                <w:t>close up of the eye</w:t>
              </w:r>
            </w:hyperlink>
            <w:r w:rsidR="001E301D">
              <w:t xml:space="preserve"> and the image of a </w:t>
            </w:r>
            <w:hyperlink r:id="rId69" w:history="1">
              <w:r w:rsidR="001E301D" w:rsidRPr="00F91EA9">
                <w:rPr>
                  <w:rStyle w:val="Hyperlink"/>
                </w:rPr>
                <w:t>young boy with a VR headset</w:t>
              </w:r>
            </w:hyperlink>
            <w:r w:rsidR="00F97DC8">
              <w:t>.</w:t>
            </w:r>
            <w:r w:rsidR="00745E14">
              <w:t xml:space="preserve"> The </w:t>
            </w:r>
            <w:r w:rsidR="00983BB5">
              <w:t xml:space="preserve">social media template and </w:t>
            </w:r>
            <w:r w:rsidR="00646F9F">
              <w:t>the additional visual elements were creat</w:t>
            </w:r>
            <w:r w:rsidR="007B1D47">
              <w:t xml:space="preserve">ed using the features available through </w:t>
            </w:r>
            <w:hyperlink r:id="rId70" w:history="1">
              <w:r w:rsidR="007B1D47" w:rsidRPr="007B1D47">
                <w:rPr>
                  <w:rStyle w:val="Hyperlink"/>
                </w:rPr>
                <w:t>Canva</w:t>
              </w:r>
            </w:hyperlink>
            <w:r w:rsidR="007B1D47">
              <w:t>.</w:t>
            </w:r>
            <w:r w:rsidR="00FE23BC">
              <w:t xml:space="preserve"> </w:t>
            </w:r>
          </w:p>
        </w:tc>
      </w:tr>
    </w:tbl>
    <w:p w14:paraId="6C86E32D" w14:textId="77777777" w:rsidR="00CF20A2" w:rsidRPr="00E80316" w:rsidRDefault="00CF20A2" w:rsidP="00E80316">
      <w:bookmarkStart w:id="114" w:name="_Toc1453036199"/>
      <w:r w:rsidRPr="00E80316">
        <w:br w:type="page"/>
      </w:r>
    </w:p>
    <w:p w14:paraId="08E8E24E" w14:textId="675CC1E2" w:rsidR="00414EAE" w:rsidRDefault="007A0878" w:rsidP="00054F3F">
      <w:pPr>
        <w:pStyle w:val="Heading2"/>
      </w:pPr>
      <w:bookmarkStart w:id="115" w:name="_Toc162421412"/>
      <w:r>
        <w:lastRenderedPageBreak/>
        <w:t xml:space="preserve">Phase 5, activity </w:t>
      </w:r>
      <w:r w:rsidR="00435118">
        <w:t>5</w:t>
      </w:r>
      <w:r>
        <w:t xml:space="preserve"> </w:t>
      </w:r>
      <w:r w:rsidR="00054F3F">
        <w:t>–</w:t>
      </w:r>
      <w:r>
        <w:t xml:space="preserve"> </w:t>
      </w:r>
      <w:r w:rsidR="00F3625E">
        <w:t>o</w:t>
      </w:r>
      <w:r w:rsidR="00054F3F">
        <w:t>ur school in 2250</w:t>
      </w:r>
      <w:bookmarkEnd w:id="114"/>
      <w:bookmarkEnd w:id="115"/>
    </w:p>
    <w:p w14:paraId="1FB44A32" w14:textId="2679CC70" w:rsidR="00F10D7E" w:rsidRDefault="000A4965" w:rsidP="00F10D7E">
      <w:pPr>
        <w:pStyle w:val="FeatureBox2"/>
        <w:rPr>
          <w:rStyle w:val="Strong"/>
        </w:rPr>
      </w:pPr>
      <w:r w:rsidRPr="12845D3E">
        <w:rPr>
          <w:rStyle w:val="Strong"/>
        </w:rPr>
        <w:t>Teacher note:</w:t>
      </w:r>
      <w:r>
        <w:t xml:space="preserve"> the headings in the </w:t>
      </w:r>
      <w:r w:rsidRPr="00F25084">
        <w:rPr>
          <w:rStyle w:val="Strong"/>
          <w:b w:val="0"/>
          <w:bCs w:val="0"/>
        </w:rPr>
        <w:t>figure</w:t>
      </w:r>
      <w:r>
        <w:rPr>
          <w:rStyle w:val="Strong"/>
          <w:b w:val="0"/>
          <w:bCs w:val="0"/>
        </w:rPr>
        <w:t>s and table</w:t>
      </w:r>
      <w:r w:rsidRPr="00F25084">
        <w:rPr>
          <w:b/>
        </w:rPr>
        <w:t xml:space="preserve"> </w:t>
      </w:r>
      <w:r>
        <w:t xml:space="preserve">below can be edited to suit the needs of the class. Alternative graphic organiser templates can be found through the department’s </w:t>
      </w:r>
      <w:hyperlink r:id="rId71">
        <w:r w:rsidRPr="12845D3E">
          <w:rPr>
            <w:rStyle w:val="Hyperlink"/>
          </w:rPr>
          <w:t>Digital Learning Selector</w:t>
        </w:r>
      </w:hyperlink>
      <w:r>
        <w:t>.</w:t>
      </w:r>
    </w:p>
    <w:p w14:paraId="760D0ADC" w14:textId="2E73AFBA" w:rsidR="00F10D7E" w:rsidRDefault="00F10D7E" w:rsidP="00F10D7E">
      <w:pPr>
        <w:pStyle w:val="FeatureBox2"/>
      </w:pPr>
      <w:r>
        <w:t>Provide students with a link to a consistent and suitable Instagram template</w:t>
      </w:r>
      <w:r w:rsidR="00C90D09">
        <w:t>,</w:t>
      </w:r>
      <w:r>
        <w:t xml:space="preserve"> or hyperlink the word ‘Canva’ below if you intend on distributing this activity electronically.</w:t>
      </w:r>
    </w:p>
    <w:p w14:paraId="3D056A1D" w14:textId="29A4B084" w:rsidR="00F10D7E" w:rsidRPr="00A656A9" w:rsidRDefault="00F10D7E" w:rsidP="00F10D7E">
      <w:pPr>
        <w:pStyle w:val="FeatureBox2"/>
      </w:pPr>
      <w:r>
        <w:t>The comments left on peers’ posts should be appropriate for the classroom and the context of the task. Create a feedback protocol with students and encourage the use of constructive commentary. If necessary, refer to the department</w:t>
      </w:r>
      <w:r w:rsidR="00AF07A2">
        <w:t>’</w:t>
      </w:r>
      <w:r>
        <w:t xml:space="preserve">s </w:t>
      </w:r>
      <w:hyperlink r:id="rId72" w:anchor="Supporting1" w:history="1">
        <w:r w:rsidRPr="006565FD">
          <w:rPr>
            <w:rStyle w:val="Hyperlink"/>
          </w:rPr>
          <w:t>Behaviour code for students</w:t>
        </w:r>
      </w:hyperlink>
      <w:r>
        <w:t>.</w:t>
      </w:r>
    </w:p>
    <w:p w14:paraId="317D3DA6" w14:textId="4D51DA6E" w:rsidR="004133B8" w:rsidRDefault="009E7829" w:rsidP="004133B8">
      <w:r>
        <w:t xml:space="preserve">For this activity you will </w:t>
      </w:r>
      <w:r w:rsidR="0095533D">
        <w:t>draw</w:t>
      </w:r>
      <w:r>
        <w:t xml:space="preserve"> </w:t>
      </w:r>
      <w:r w:rsidR="00D54591">
        <w:t>on</w:t>
      </w:r>
      <w:r>
        <w:t xml:space="preserve"> </w:t>
      </w:r>
      <w:r w:rsidR="006927E8">
        <w:t xml:space="preserve">the ideas developed in </w:t>
      </w:r>
      <w:r w:rsidR="006927E8" w:rsidRPr="00716D53">
        <w:rPr>
          <w:rStyle w:val="Strong"/>
        </w:rPr>
        <w:t>Core formative task 1</w:t>
      </w:r>
      <w:r w:rsidR="00FB409A">
        <w:t xml:space="preserve"> </w:t>
      </w:r>
      <w:r w:rsidR="001D31D6">
        <w:t xml:space="preserve">and </w:t>
      </w:r>
      <w:r w:rsidR="0082491E">
        <w:t>your knowledge of</w:t>
      </w:r>
      <w:r w:rsidR="00380A50">
        <w:t xml:space="preserve"> </w:t>
      </w:r>
      <w:r w:rsidR="0082491E">
        <w:t>the</w:t>
      </w:r>
      <w:r w:rsidR="002C2F6C">
        <w:t xml:space="preserve"> societal issues </w:t>
      </w:r>
      <w:r w:rsidR="004F5EB6">
        <w:t>th</w:t>
      </w:r>
      <w:r w:rsidR="00683DEE">
        <w:t>at the</w:t>
      </w:r>
      <w:r w:rsidR="004F5EB6">
        <w:t xml:space="preserve"> speculative fiction genre explores </w:t>
      </w:r>
      <w:r w:rsidR="001D31D6">
        <w:t>t</w:t>
      </w:r>
      <w:r w:rsidR="00FB409A">
        <w:t xml:space="preserve">o create a social media post </w:t>
      </w:r>
      <w:r w:rsidR="004A516F">
        <w:t>on</w:t>
      </w:r>
      <w:r w:rsidR="00FB409A">
        <w:t xml:space="preserve"> the </w:t>
      </w:r>
      <w:r w:rsidR="00B75F57">
        <w:t xml:space="preserve">fictional </w:t>
      </w:r>
      <w:r w:rsidR="00FB409A">
        <w:t>platform</w:t>
      </w:r>
      <w:r w:rsidR="00D657F1">
        <w:t>,</w:t>
      </w:r>
      <w:r w:rsidR="00FB409A">
        <w:t xml:space="preserve"> FutureGram</w:t>
      </w:r>
      <w:r w:rsidR="00716D53">
        <w:t xml:space="preserve">. </w:t>
      </w:r>
      <w:r w:rsidR="00311E12">
        <w:t xml:space="preserve">Your post for FutureGram </w:t>
      </w:r>
      <w:r w:rsidR="00065807">
        <w:t xml:space="preserve">should depict </w:t>
      </w:r>
      <w:r w:rsidR="007B1805">
        <w:t xml:space="preserve">what you think your school </w:t>
      </w:r>
      <w:r w:rsidR="00FE69E5">
        <w:t>might</w:t>
      </w:r>
      <w:r w:rsidR="007B1805">
        <w:t xml:space="preserve"> look lik</w:t>
      </w:r>
      <w:r w:rsidR="00B14EEF">
        <w:t xml:space="preserve">e in </w:t>
      </w:r>
      <w:r w:rsidR="002D249C">
        <w:t xml:space="preserve">the year </w:t>
      </w:r>
      <w:r w:rsidR="00B14EEF">
        <w:t>225</w:t>
      </w:r>
      <w:r w:rsidR="004306B5">
        <w:t>0</w:t>
      </w:r>
      <w:r w:rsidR="00B14EEF">
        <w:t>.</w:t>
      </w:r>
    </w:p>
    <w:p w14:paraId="5D8DF6C3" w14:textId="33D35432" w:rsidR="00AA08EE" w:rsidRDefault="00D00F81" w:rsidP="004133B8">
      <w:r>
        <w:t xml:space="preserve">Follow the </w:t>
      </w:r>
      <w:r w:rsidR="0095533D">
        <w:t>instructions below</w:t>
      </w:r>
      <w:r w:rsidR="00B626EB">
        <w:t xml:space="preserve"> to guide </w:t>
      </w:r>
      <w:r w:rsidR="00C018F9">
        <w:t>the creation of</w:t>
      </w:r>
      <w:r w:rsidR="00BC6FB1">
        <w:t xml:space="preserve"> your</w:t>
      </w:r>
      <w:r w:rsidR="00AA08EE">
        <w:t xml:space="preserve"> FutureGram social media post</w:t>
      </w:r>
      <w:r w:rsidR="00A67772">
        <w:t>.</w:t>
      </w:r>
    </w:p>
    <w:p w14:paraId="233318AB" w14:textId="63D5AAE5" w:rsidR="00C018F9" w:rsidRDefault="00A64FAB">
      <w:pPr>
        <w:pStyle w:val="ListNumber"/>
        <w:numPr>
          <w:ilvl w:val="0"/>
          <w:numId w:val="73"/>
        </w:numPr>
      </w:pPr>
      <w:r>
        <w:t>Gather ideas</w:t>
      </w:r>
      <w:r w:rsidR="003F7C7A">
        <w:t>.</w:t>
      </w:r>
    </w:p>
    <w:p w14:paraId="054B7E29" w14:textId="0549D396" w:rsidR="00A64FAB" w:rsidRDefault="00BB61A1" w:rsidP="004133B8">
      <w:r>
        <w:t>Reflect on</w:t>
      </w:r>
      <w:r w:rsidR="00F7614E">
        <w:t xml:space="preserve"> what you created for </w:t>
      </w:r>
      <w:r w:rsidR="00F7614E" w:rsidRPr="00A35D88">
        <w:rPr>
          <w:rStyle w:val="Strong"/>
        </w:rPr>
        <w:t>Core formative task 1</w:t>
      </w:r>
      <w:r w:rsidR="0047549E">
        <w:t xml:space="preserve"> </w:t>
      </w:r>
      <w:r w:rsidR="005C24F9">
        <w:t xml:space="preserve">and think about </w:t>
      </w:r>
      <w:r w:rsidR="004306B5">
        <w:t xml:space="preserve">the </w:t>
      </w:r>
      <w:r w:rsidR="00EA6943">
        <w:t xml:space="preserve">societal </w:t>
      </w:r>
      <w:r w:rsidR="004306B5">
        <w:t xml:space="preserve">issues explored in the texts </w:t>
      </w:r>
      <w:r w:rsidR="00867276">
        <w:t>you have studied</w:t>
      </w:r>
      <w:r w:rsidR="00CE0559">
        <w:t xml:space="preserve">. What impact(s) could these have </w:t>
      </w:r>
      <w:r w:rsidR="00E64A03">
        <w:t>on your school</w:t>
      </w:r>
      <w:r w:rsidR="00951358">
        <w:t xml:space="preserve"> in the year 2250</w:t>
      </w:r>
      <w:r w:rsidR="00670D5E">
        <w:t>?</w:t>
      </w:r>
      <w:r w:rsidR="00C45EA0">
        <w:t xml:space="preserve"> </w:t>
      </w:r>
      <w:r w:rsidR="008B1125">
        <w:t>Contribute your thoughts to the class discussion a</w:t>
      </w:r>
      <w:r w:rsidR="004B3967">
        <w:t xml:space="preserve">nd </w:t>
      </w:r>
      <w:r w:rsidR="00321D9D">
        <w:t xml:space="preserve">use the </w:t>
      </w:r>
      <w:r w:rsidR="00F51145">
        <w:t>brainstorm template</w:t>
      </w:r>
      <w:r w:rsidR="00321D9D">
        <w:t xml:space="preserve"> below to </w:t>
      </w:r>
      <w:r w:rsidR="00DC011E">
        <w:t>note</w:t>
      </w:r>
      <w:r w:rsidR="004B3967">
        <w:t xml:space="preserve"> ideas </w:t>
      </w:r>
      <w:r w:rsidR="00A72AC7">
        <w:t xml:space="preserve">from your peers </w:t>
      </w:r>
      <w:r w:rsidR="001E3637">
        <w:t xml:space="preserve">that </w:t>
      </w:r>
      <w:r w:rsidR="00E80CD6">
        <w:t>may assist you in this activity.</w:t>
      </w:r>
    </w:p>
    <w:p w14:paraId="37FB72BB" w14:textId="1C87D037" w:rsidR="005A583B" w:rsidRDefault="005A583B" w:rsidP="005A583B">
      <w:pPr>
        <w:pStyle w:val="Caption"/>
      </w:pPr>
      <w:r>
        <w:lastRenderedPageBreak/>
        <w:t xml:space="preserve">Figure </w:t>
      </w:r>
      <w:r w:rsidR="00606535">
        <w:fldChar w:fldCharType="begin"/>
      </w:r>
      <w:r w:rsidR="00606535">
        <w:instrText xml:space="preserve"> SEQ Figure \* ARABIC </w:instrText>
      </w:r>
      <w:r w:rsidR="00606535">
        <w:fldChar w:fldCharType="separate"/>
      </w:r>
      <w:r w:rsidR="00606535">
        <w:rPr>
          <w:noProof/>
        </w:rPr>
        <w:t>10</w:t>
      </w:r>
      <w:r w:rsidR="00606535">
        <w:fldChar w:fldCharType="end"/>
      </w:r>
      <w:r>
        <w:t xml:space="preserve"> – brainstorm template</w:t>
      </w:r>
    </w:p>
    <w:p w14:paraId="58687F29" w14:textId="5E79514B" w:rsidR="006E2D66" w:rsidRDefault="006E2D66" w:rsidP="002F7C55">
      <w:r>
        <w:rPr>
          <w:noProof/>
        </w:rPr>
        <mc:AlternateContent>
          <mc:Choice Requires="wpg">
            <w:drawing>
              <wp:inline distT="0" distB="0" distL="0" distR="0" wp14:anchorId="5B13A5E9" wp14:editId="539CBA29">
                <wp:extent cx="6240145" cy="3187066"/>
                <wp:effectExtent l="0" t="0" r="8255" b="13335"/>
                <wp:docPr id="1018574646" name="Group 1018574646" descr="Brainstorm template consisting of branching circle and square shapes. The centre circle has the text 'My school in 2250. Four circles branch out from the centre. Each circle has text with Issue and number. A branch leads from each of these circles to a square with text 'Potential impact'."/>
                <wp:cNvGraphicFramePr/>
                <a:graphic xmlns:a="http://schemas.openxmlformats.org/drawingml/2006/main">
                  <a:graphicData uri="http://schemas.microsoft.com/office/word/2010/wordprocessingGroup">
                    <wpg:wgp>
                      <wpg:cNvGrpSpPr/>
                      <wpg:grpSpPr>
                        <a:xfrm>
                          <a:off x="0" y="0"/>
                          <a:ext cx="6240145" cy="3187066"/>
                          <a:chOff x="0" y="0"/>
                          <a:chExt cx="6240406" cy="3187117"/>
                        </a:xfrm>
                      </wpg:grpSpPr>
                      <wps:wsp>
                        <wps:cNvPr id="162606663" name="Oval 2"/>
                        <wps:cNvSpPr/>
                        <wps:spPr>
                          <a:xfrm>
                            <a:off x="2440847" y="1185281"/>
                            <a:ext cx="1329453" cy="1004381"/>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txbx>
                          <w:txbxContent>
                            <w:p w14:paraId="17A5DCED" w14:textId="61869BEF" w:rsidR="00AB5968" w:rsidRDefault="00AB5968" w:rsidP="0092074D">
                              <w:pPr>
                                <w:jc w:val="center"/>
                                <w:rPr>
                                  <w:rFonts w:ascii="Calibri" w:hAnsi="Calibri" w:cs="Calibri"/>
                                  <w:b/>
                                  <w:bCs/>
                                  <w:color w:val="000000" w:themeColor="text1"/>
                                </w:rPr>
                              </w:pPr>
                              <w:r w:rsidRPr="005A583B">
                                <w:rPr>
                                  <w:b/>
                                  <w:color w:val="000000" w:themeColor="text1"/>
                                </w:rPr>
                                <w:t>My school in 2250</w:t>
                              </w:r>
                            </w:p>
                          </w:txbxContent>
                        </wps:txbx>
                        <wps:bodyPr anchor="ctr"/>
                      </wps:wsp>
                      <wps:wsp>
                        <wps:cNvPr id="1085448538" name="Oval 3"/>
                        <wps:cNvSpPr/>
                        <wps:spPr>
                          <a:xfrm>
                            <a:off x="3986341" y="218997"/>
                            <a:ext cx="817634" cy="644189"/>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70810626" name="Oval 4"/>
                        <wps:cNvSpPr/>
                        <wps:spPr>
                          <a:xfrm>
                            <a:off x="1443362" y="218997"/>
                            <a:ext cx="817634" cy="644189"/>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308748628" name="Oval 5"/>
                        <wps:cNvSpPr/>
                        <wps:spPr>
                          <a:xfrm>
                            <a:off x="1443362" y="2542928"/>
                            <a:ext cx="817634" cy="644189"/>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098305920" name="Oval 6"/>
                        <wps:cNvSpPr/>
                        <wps:spPr>
                          <a:xfrm>
                            <a:off x="3986341" y="2542928"/>
                            <a:ext cx="817634" cy="644189"/>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2093754331" name="Straight Arrow Connector 7"/>
                        <wps:cNvCnPr>
                          <a:endCxn id="162606663" idx="1"/>
                        </wps:cNvCnPr>
                        <wps:spPr>
                          <a:xfrm>
                            <a:off x="2141258" y="768846"/>
                            <a:ext cx="494284" cy="563523"/>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429202390" name="Straight Arrow Connector 8"/>
                        <wps:cNvCnPr>
                          <a:stCxn id="162606663" idx="7"/>
                        </wps:cNvCnPr>
                        <wps:spPr>
                          <a:xfrm flipV="1">
                            <a:off x="3575606" y="768847"/>
                            <a:ext cx="530477" cy="563522"/>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534822747" name="Straight Arrow Connector 9"/>
                        <wps:cNvCnPr>
                          <a:endCxn id="162606663" idx="3"/>
                        </wps:cNvCnPr>
                        <wps:spPr>
                          <a:xfrm flipV="1">
                            <a:off x="2141256" y="2042574"/>
                            <a:ext cx="494286" cy="594695"/>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0" name="Straight Arrow Connector 10"/>
                        <wps:cNvCnPr>
                          <a:stCxn id="162606663" idx="5"/>
                        </wps:cNvCnPr>
                        <wps:spPr>
                          <a:xfrm>
                            <a:off x="3575606" y="2042574"/>
                            <a:ext cx="530476" cy="594694"/>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1" name="Rectangle 11"/>
                        <wps:cNvSpPr/>
                        <wps:spPr>
                          <a:xfrm>
                            <a:off x="50613" y="52756"/>
                            <a:ext cx="1087869" cy="851992"/>
                          </a:xfrm>
                          <a:prstGeom prst="rect">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2" name="Rectangle 12"/>
                        <wps:cNvSpPr/>
                        <wps:spPr>
                          <a:xfrm>
                            <a:off x="5101926" y="52756"/>
                            <a:ext cx="1087869" cy="851992"/>
                          </a:xfrm>
                          <a:prstGeom prst="rect">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3" name="Rectangle 13"/>
                        <wps:cNvSpPr/>
                        <wps:spPr>
                          <a:xfrm>
                            <a:off x="5101926" y="2335125"/>
                            <a:ext cx="1087869" cy="851992"/>
                          </a:xfrm>
                          <a:prstGeom prst="rect">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4" name="Rectangle 14"/>
                        <wps:cNvSpPr/>
                        <wps:spPr>
                          <a:xfrm>
                            <a:off x="50613" y="2335125"/>
                            <a:ext cx="1087869" cy="851992"/>
                          </a:xfrm>
                          <a:prstGeom prst="rect">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5" name="Straight Arrow Connector 15"/>
                        <wps:cNvCnPr>
                          <a:stCxn id="11" idx="3"/>
                        </wps:cNvCnPr>
                        <wps:spPr>
                          <a:xfrm>
                            <a:off x="1138482" y="478750"/>
                            <a:ext cx="311809" cy="6927"/>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6" name="Straight Arrow Connector 16"/>
                        <wps:cNvCnPr/>
                        <wps:spPr>
                          <a:xfrm flipV="1">
                            <a:off x="4803975" y="534165"/>
                            <a:ext cx="297951" cy="6927"/>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7" name="Straight Arrow Connector 17"/>
                        <wps:cNvCnPr/>
                        <wps:spPr>
                          <a:xfrm>
                            <a:off x="1138482" y="2861559"/>
                            <a:ext cx="304880" cy="6927"/>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8" name="Straight Arrow Connector 18"/>
                        <wps:cNvCnPr/>
                        <wps:spPr>
                          <a:xfrm>
                            <a:off x="4803975" y="2861559"/>
                            <a:ext cx="297951" cy="6927"/>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9" name="Rectangle 19"/>
                        <wps:cNvSpPr/>
                        <wps:spPr>
                          <a:xfrm>
                            <a:off x="1404152" y="218997"/>
                            <a:ext cx="896053" cy="485677"/>
                          </a:xfrm>
                          <a:prstGeom prst="rect">
                            <a:avLst/>
                          </a:prstGeom>
                          <a:noFill/>
                          <a:ln>
                            <a:noFill/>
                          </a:ln>
                        </wps:spPr>
                        <wps:txbx>
                          <w:txbxContent>
                            <w:p w14:paraId="242D6647" w14:textId="77777777" w:rsidR="00AB5968" w:rsidRPr="005A583B" w:rsidRDefault="00AB5968">
                              <w:pPr>
                                <w:spacing w:line="252" w:lineRule="auto"/>
                                <w:jc w:val="center"/>
                                <w:rPr>
                                  <w:b/>
                                  <w:color w:val="000000"/>
                                </w:rPr>
                              </w:pPr>
                              <w:r w:rsidRPr="005A583B">
                                <w:rPr>
                                  <w:b/>
                                  <w:color w:val="000000"/>
                                </w:rPr>
                                <w:t>Issue 1</w:t>
                              </w:r>
                            </w:p>
                          </w:txbxContent>
                        </wps:txbx>
                        <wps:bodyPr anchor="t"/>
                      </wps:wsp>
                      <wps:wsp>
                        <wps:cNvPr id="20" name="Rectangle 20"/>
                        <wps:cNvSpPr/>
                        <wps:spPr>
                          <a:xfrm>
                            <a:off x="3947132" y="239376"/>
                            <a:ext cx="896053" cy="485677"/>
                          </a:xfrm>
                          <a:prstGeom prst="rect">
                            <a:avLst/>
                          </a:prstGeom>
                          <a:noFill/>
                          <a:ln>
                            <a:noFill/>
                          </a:ln>
                        </wps:spPr>
                        <wps:txbx>
                          <w:txbxContent>
                            <w:p w14:paraId="6ADF7FED" w14:textId="77777777" w:rsidR="00AB5968" w:rsidRPr="005A583B" w:rsidRDefault="00AB5968">
                              <w:pPr>
                                <w:spacing w:line="252" w:lineRule="auto"/>
                                <w:jc w:val="center"/>
                                <w:rPr>
                                  <w:b/>
                                  <w:color w:val="000000"/>
                                </w:rPr>
                              </w:pPr>
                              <w:r w:rsidRPr="005A583B">
                                <w:rPr>
                                  <w:b/>
                                  <w:color w:val="000000"/>
                                </w:rPr>
                                <w:t>Issue 2</w:t>
                              </w:r>
                            </w:p>
                          </w:txbxContent>
                        </wps:txbx>
                        <wps:bodyPr anchor="t"/>
                      </wps:wsp>
                      <wps:wsp>
                        <wps:cNvPr id="21" name="Rectangle 21"/>
                        <wps:cNvSpPr/>
                        <wps:spPr>
                          <a:xfrm>
                            <a:off x="1404152" y="2518283"/>
                            <a:ext cx="896053" cy="485677"/>
                          </a:xfrm>
                          <a:prstGeom prst="rect">
                            <a:avLst/>
                          </a:prstGeom>
                          <a:noFill/>
                          <a:ln>
                            <a:noFill/>
                          </a:ln>
                        </wps:spPr>
                        <wps:txbx>
                          <w:txbxContent>
                            <w:p w14:paraId="165F4FD9" w14:textId="77777777" w:rsidR="00AB5968" w:rsidRPr="005A583B" w:rsidRDefault="00AB5968">
                              <w:pPr>
                                <w:spacing w:line="252" w:lineRule="auto"/>
                                <w:jc w:val="center"/>
                                <w:rPr>
                                  <w:b/>
                                  <w:color w:val="000000"/>
                                </w:rPr>
                              </w:pPr>
                              <w:r w:rsidRPr="005A583B">
                                <w:rPr>
                                  <w:b/>
                                  <w:color w:val="000000"/>
                                </w:rPr>
                                <w:t>Issue 3</w:t>
                              </w:r>
                            </w:p>
                          </w:txbxContent>
                        </wps:txbx>
                        <wps:bodyPr anchor="t"/>
                      </wps:wsp>
                      <wps:wsp>
                        <wps:cNvPr id="22" name="Rectangle 22"/>
                        <wps:cNvSpPr/>
                        <wps:spPr>
                          <a:xfrm>
                            <a:off x="3907922" y="2542928"/>
                            <a:ext cx="896053" cy="485677"/>
                          </a:xfrm>
                          <a:prstGeom prst="rect">
                            <a:avLst/>
                          </a:prstGeom>
                          <a:noFill/>
                          <a:ln>
                            <a:noFill/>
                          </a:ln>
                        </wps:spPr>
                        <wps:txbx>
                          <w:txbxContent>
                            <w:p w14:paraId="609F4D25" w14:textId="77777777" w:rsidR="00AB5968" w:rsidRPr="005A583B" w:rsidRDefault="00AB5968" w:rsidP="0092074D">
                              <w:pPr>
                                <w:spacing w:line="252" w:lineRule="auto"/>
                                <w:jc w:val="center"/>
                                <w:rPr>
                                  <w:b/>
                                  <w:color w:val="000000"/>
                                </w:rPr>
                              </w:pPr>
                              <w:r w:rsidRPr="005A583B">
                                <w:rPr>
                                  <w:b/>
                                  <w:color w:val="000000"/>
                                </w:rPr>
                                <w:t>Issue 4</w:t>
                              </w:r>
                            </w:p>
                          </w:txbxContent>
                        </wps:txbx>
                        <wps:bodyPr anchor="t"/>
                      </wps:wsp>
                      <wps:wsp>
                        <wps:cNvPr id="23" name="Rectangle 23"/>
                        <wps:cNvSpPr/>
                        <wps:spPr>
                          <a:xfrm>
                            <a:off x="1" y="0"/>
                            <a:ext cx="1189094" cy="604921"/>
                          </a:xfrm>
                          <a:prstGeom prst="rect">
                            <a:avLst/>
                          </a:prstGeom>
                          <a:noFill/>
                          <a:ln>
                            <a:noFill/>
                          </a:ln>
                        </wps:spPr>
                        <wps:txbx>
                          <w:txbxContent>
                            <w:p w14:paraId="0E068BA0" w14:textId="77777777" w:rsidR="00AB5968" w:rsidRPr="005A583B" w:rsidRDefault="00AB5968">
                              <w:pPr>
                                <w:spacing w:line="252" w:lineRule="auto"/>
                                <w:jc w:val="center"/>
                                <w:rPr>
                                  <w:b/>
                                  <w:color w:val="000000"/>
                                </w:rPr>
                              </w:pPr>
                              <w:r w:rsidRPr="005A583B">
                                <w:rPr>
                                  <w:b/>
                                  <w:color w:val="000000"/>
                                </w:rPr>
                                <w:t>Potential impact</w:t>
                              </w:r>
                            </w:p>
                          </w:txbxContent>
                        </wps:txbx>
                        <wps:bodyPr anchor="t"/>
                      </wps:wsp>
                      <wps:wsp>
                        <wps:cNvPr id="24" name="Rectangle 24"/>
                        <wps:cNvSpPr/>
                        <wps:spPr>
                          <a:xfrm>
                            <a:off x="5051312" y="0"/>
                            <a:ext cx="1189094" cy="576785"/>
                          </a:xfrm>
                          <a:prstGeom prst="rect">
                            <a:avLst/>
                          </a:prstGeom>
                          <a:noFill/>
                          <a:ln>
                            <a:noFill/>
                          </a:ln>
                        </wps:spPr>
                        <wps:txbx>
                          <w:txbxContent>
                            <w:p w14:paraId="5141DFC0" w14:textId="77777777" w:rsidR="00AB5968" w:rsidRPr="005A583B" w:rsidRDefault="00AB5968">
                              <w:pPr>
                                <w:spacing w:line="252" w:lineRule="auto"/>
                                <w:jc w:val="center"/>
                                <w:rPr>
                                  <w:b/>
                                  <w:color w:val="000000"/>
                                </w:rPr>
                              </w:pPr>
                              <w:r w:rsidRPr="005A583B">
                                <w:rPr>
                                  <w:b/>
                                  <w:color w:val="000000"/>
                                </w:rPr>
                                <w:t>Potential impact</w:t>
                              </w:r>
                            </w:p>
                          </w:txbxContent>
                        </wps:txbx>
                        <wps:bodyPr anchor="t"/>
                      </wps:wsp>
                      <wps:wsp>
                        <wps:cNvPr id="25" name="Rectangle 25"/>
                        <wps:cNvSpPr/>
                        <wps:spPr>
                          <a:xfrm>
                            <a:off x="0" y="2300088"/>
                            <a:ext cx="1189094" cy="654175"/>
                          </a:xfrm>
                          <a:prstGeom prst="rect">
                            <a:avLst/>
                          </a:prstGeom>
                          <a:noFill/>
                          <a:ln>
                            <a:noFill/>
                          </a:ln>
                        </wps:spPr>
                        <wps:txbx>
                          <w:txbxContent>
                            <w:p w14:paraId="11019921" w14:textId="77777777" w:rsidR="00AB5968" w:rsidRPr="005A583B" w:rsidRDefault="00AB5968">
                              <w:pPr>
                                <w:spacing w:line="252" w:lineRule="auto"/>
                                <w:jc w:val="center"/>
                                <w:rPr>
                                  <w:b/>
                                  <w:color w:val="000000"/>
                                </w:rPr>
                              </w:pPr>
                              <w:r w:rsidRPr="005A583B">
                                <w:rPr>
                                  <w:b/>
                                  <w:color w:val="000000"/>
                                </w:rPr>
                                <w:t>Potential impact</w:t>
                              </w:r>
                            </w:p>
                          </w:txbxContent>
                        </wps:txbx>
                        <wps:bodyPr anchor="t"/>
                      </wps:wsp>
                      <wps:wsp>
                        <wps:cNvPr id="26" name="Rectangle 26"/>
                        <wps:cNvSpPr/>
                        <wps:spPr>
                          <a:xfrm>
                            <a:off x="5051312" y="2300088"/>
                            <a:ext cx="1189094" cy="590869"/>
                          </a:xfrm>
                          <a:prstGeom prst="rect">
                            <a:avLst/>
                          </a:prstGeom>
                          <a:noFill/>
                          <a:ln>
                            <a:noFill/>
                          </a:ln>
                        </wps:spPr>
                        <wps:txbx>
                          <w:txbxContent>
                            <w:p w14:paraId="398B5F97" w14:textId="77777777" w:rsidR="00AB5968" w:rsidRPr="005A583B" w:rsidRDefault="00AB5968">
                              <w:pPr>
                                <w:spacing w:line="252" w:lineRule="auto"/>
                                <w:jc w:val="center"/>
                                <w:rPr>
                                  <w:b/>
                                  <w:color w:val="000000"/>
                                </w:rPr>
                              </w:pPr>
                              <w:r w:rsidRPr="005A583B">
                                <w:rPr>
                                  <w:b/>
                                  <w:color w:val="000000"/>
                                </w:rPr>
                                <w:t>Potential impact</w:t>
                              </w:r>
                            </w:p>
                          </w:txbxContent>
                        </wps:txbx>
                        <wps:bodyPr anchor="t"/>
                      </wps:wsp>
                    </wpg:wgp>
                  </a:graphicData>
                </a:graphic>
              </wp:inline>
            </w:drawing>
          </mc:Choice>
          <mc:Fallback>
            <w:pict>
              <v:group w14:anchorId="5B13A5E9" id="Group 1018574646" o:spid="_x0000_s1026" alt="Brainstorm template consisting of branching circle and square shapes. The centre circle has the text 'My school in 2250. Four circles branch out from the centre. Each circle has text with Issue and number. A branch leads from each of these circles to a square with text 'Potential impact'." style="width:491.35pt;height:250.95pt;mso-position-horizontal-relative:char;mso-position-vertical-relative:line" coordsize="62404,31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">
                <v:oval id="Oval 2" o:spid="_x0000_s1027" style="position:absolute;left:24408;top:11852;width:13295;height:10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" filled="f" strokecolor="#1f3763 [1604]" strokeweight="1pt">
                  <v:stroke joinstyle="miter"/>
                  <v:textbox>
                    <w:txbxContent>
                      <w:p w14:paraId="17A5DCED" w14:textId="61869BEF" w:rsidR="00AB5968" w:rsidRDefault="00AB5968" w:rsidP="0092074D">
                        <w:pPr>
                          <w:jc w:val="center"/>
                          <w:rPr>
                            <w:rFonts w:ascii="Calibri" w:hAnsi="Calibri" w:cs="Calibri"/>
                            <w:b/>
                            <w:bCs/>
                            <w:color w:val="000000" w:themeColor="text1"/>
                          </w:rPr>
                        </w:pPr>
                        <w:r w:rsidRPr="005A583B">
                          <w:rPr>
                            <w:b/>
                            <w:color w:val="000000" w:themeColor="text1"/>
                          </w:rPr>
                          <w:t>My school in 2250</w:t>
                        </w:r>
                      </w:p>
                    </w:txbxContent>
                  </v:textbox>
                </v:oval>
                <v:oval id="Oval 3" o:spid="_x0000_s1028" style="position:absolute;left:39863;top:2189;width:8176;height:6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" filled="f" strokecolor="#1f3763 [1604]" strokeweight="1pt">
                  <v:stroke joinstyle="miter"/>
                </v:oval>
                <v:oval id="Oval 4" o:spid="_x0000_s1029" style="position:absolute;left:14433;top:2189;width:8176;height:6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" filled="f" strokecolor="#1f3763 [1604]" strokeweight="1pt">
                  <v:stroke joinstyle="miter"/>
                </v:oval>
                <v:oval id="Oval 5" o:spid="_x0000_s1030" style="position:absolute;left:14433;top:25429;width:8176;height:6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" filled="f" strokecolor="#1f3763 [1604]" strokeweight="1pt">
                  <v:stroke joinstyle="miter"/>
                </v:oval>
                <v:oval id="Oval 6" o:spid="_x0000_s1031" style="position:absolute;left:39863;top:25429;width:8176;height:6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" filled="f" strokecolor="#1f3763 [1604]" strokeweight="1pt">
                  <v:stroke joinstyle="miter"/>
                </v:oval>
                <v:shapetype id="_x0000_t32" coordsize="21600,21600" o:spt="32" o:oned="t" path="m,l21600,21600e" filled="f">
                  <v:path arrowok="t" fillok="f" o:connecttype="none"/>
                  <o:lock v:ext="edit" shapetype="t"/>
                </v:shapetype>
                <v:shape id="Straight Arrow Connector 7" o:spid="_x0000_s1032" type="#_x0000_t32" style="position:absolute;left:21412;top:7688;width:4943;height:56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" strokecolor="#4472c4 [3204]" strokeweight=".5pt">
                  <v:stroke joinstyle="miter"/>
                </v:shape>
                <v:shape id="Straight Arrow Connector 8" o:spid="_x0000_s1033" type="#_x0000_t32" style="position:absolute;left:35756;top:7688;width:5304;height:563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" strokecolor="#4472c4 [3204]" strokeweight=".5pt">
                  <v:stroke joinstyle="miter"/>
                </v:shape>
                <v:shape id="Straight Arrow Connector 9" o:spid="_x0000_s1034" type="#_x0000_t32" style="position:absolute;left:21412;top:20425;width:4943;height:59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" strokecolor="#4472c4 [3204]" strokeweight=".5pt">
                  <v:stroke joinstyle="miter"/>
                </v:shape>
                <v:shape id="Straight Arrow Connector 10" o:spid="_x0000_s1035" type="#_x0000_t32" style="position:absolute;left:35756;top:20425;width:5304;height:59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" strokecolor="#4472c4 [3204]" strokeweight=".5pt">
                  <v:stroke joinstyle="miter"/>
                </v:shape>
                <v:rect id="Rectangle 11" o:spid="_x0000_s1036" style="position:absolute;left:506;top:527;width:10878;height:8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" filled="f" strokecolor="#1f3763 [1604]" strokeweight="1pt"/>
                <v:rect id="Rectangle 12" o:spid="_x0000_s1037" style="position:absolute;left:51019;top:527;width:10878;height:8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" filled="f" strokecolor="#1f3763 [1604]" strokeweight="1pt"/>
                <v:rect id="Rectangle 13" o:spid="_x0000_s1038" style="position:absolute;left:51019;top:23351;width:10878;height:8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" filled="f" strokecolor="#1f3763 [1604]" strokeweight="1pt"/>
                <v:rect id="Rectangle 14" o:spid="_x0000_s1039" style="position:absolute;left:506;top:23351;width:10878;height:8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" filled="f" strokecolor="#1f3763 [1604]" strokeweight="1pt"/>
                <v:shape id="Straight Arrow Connector 15" o:spid="_x0000_s1040" type="#_x0000_t32" style="position:absolute;left:11384;top:4787;width:3118;height: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" strokecolor="#4472c4 [3204]" strokeweight=".5pt">
                  <v:stroke joinstyle="miter"/>
                </v:shape>
                <v:shape id="Straight Arrow Connector 16" o:spid="_x0000_s1041" type="#_x0000_t32" style="position:absolute;left:48039;top:5341;width:2980;height:6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" strokecolor="#4472c4 [3204]" strokeweight=".5pt">
                  <v:stroke joinstyle="miter"/>
                </v:shape>
                <v:shape id="Straight Arrow Connector 17" o:spid="_x0000_s1042" type="#_x0000_t32" style="position:absolute;left:11384;top:28615;width:3049;height: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" strokecolor="#4472c4 [3204]" strokeweight=".5pt">
                  <v:stroke joinstyle="miter"/>
                </v:shape>
                <v:shape id="Straight Arrow Connector 18" o:spid="_x0000_s1043" type="#_x0000_t32" style="position:absolute;left:48039;top:28615;width:2980;height: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" strokecolor="#4472c4 [3204]" strokeweight=".5pt">
                  <v:stroke joinstyle="miter"/>
                </v:shape>
                <v:rect id="Rectangle 19" o:spid="_x0000_s1044" style="position:absolute;left:14041;top:2189;width:8961;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" filled="f" stroked="f">
                  <v:textbox>
                    <w:txbxContent>
                      <w:p w14:paraId="242D6647" w14:textId="77777777" w:rsidR="00AB5968" w:rsidRPr="005A583B" w:rsidRDefault="00AB5968">
                        <w:pPr>
                          <w:spacing w:line="252" w:lineRule="auto"/>
                          <w:jc w:val="center"/>
                          <w:rPr>
                            <w:b/>
                            <w:color w:val="000000"/>
                          </w:rPr>
                        </w:pPr>
                        <w:r w:rsidRPr="005A583B">
                          <w:rPr>
                            <w:b/>
                            <w:color w:val="000000"/>
                          </w:rPr>
                          <w:t>Issue 1</w:t>
                        </w:r>
                      </w:p>
                    </w:txbxContent>
                  </v:textbox>
                </v:rect>
                <v:rect id="Rectangle 20" o:spid="_x0000_s1045" style="position:absolute;left:39471;top:2393;width:8960;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" filled="f" stroked="f">
                  <v:textbox>
                    <w:txbxContent>
                      <w:p w14:paraId="6ADF7FED" w14:textId="77777777" w:rsidR="00AB5968" w:rsidRPr="005A583B" w:rsidRDefault="00AB5968">
                        <w:pPr>
                          <w:spacing w:line="252" w:lineRule="auto"/>
                          <w:jc w:val="center"/>
                          <w:rPr>
                            <w:b/>
                            <w:color w:val="000000"/>
                          </w:rPr>
                        </w:pPr>
                        <w:r w:rsidRPr="005A583B">
                          <w:rPr>
                            <w:b/>
                            <w:color w:val="000000"/>
                          </w:rPr>
                          <w:t>Issue 2</w:t>
                        </w:r>
                      </w:p>
                    </w:txbxContent>
                  </v:textbox>
                </v:rect>
                <v:rect id="Rectangle 21" o:spid="_x0000_s1046" style="position:absolute;left:14041;top:25182;width:8961;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" filled="f" stroked="f">
                  <v:textbox>
                    <w:txbxContent>
                      <w:p w14:paraId="165F4FD9" w14:textId="77777777" w:rsidR="00AB5968" w:rsidRPr="005A583B" w:rsidRDefault="00AB5968">
                        <w:pPr>
                          <w:spacing w:line="252" w:lineRule="auto"/>
                          <w:jc w:val="center"/>
                          <w:rPr>
                            <w:b/>
                            <w:color w:val="000000"/>
                          </w:rPr>
                        </w:pPr>
                        <w:r w:rsidRPr="005A583B">
                          <w:rPr>
                            <w:b/>
                            <w:color w:val="000000"/>
                          </w:rPr>
                          <w:t>Issue 3</w:t>
                        </w:r>
                      </w:p>
                    </w:txbxContent>
                  </v:textbox>
                </v:rect>
                <v:rect id="Rectangle 22" o:spid="_x0000_s1047" style="position:absolute;left:39079;top:25429;width:8960;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" filled="f" stroked="f">
                  <v:textbox>
                    <w:txbxContent>
                      <w:p w14:paraId="609F4D25" w14:textId="77777777" w:rsidR="00AB5968" w:rsidRPr="005A583B" w:rsidRDefault="00AB5968" w:rsidP="0092074D">
                        <w:pPr>
                          <w:spacing w:line="252" w:lineRule="auto"/>
                          <w:jc w:val="center"/>
                          <w:rPr>
                            <w:b/>
                            <w:color w:val="000000"/>
                          </w:rPr>
                        </w:pPr>
                        <w:r w:rsidRPr="005A583B">
                          <w:rPr>
                            <w:b/>
                            <w:color w:val="000000"/>
                          </w:rPr>
                          <w:t>Issue 4</w:t>
                        </w:r>
                      </w:p>
                    </w:txbxContent>
                  </v:textbox>
                </v:rect>
                <v:rect id="Rectangle 23" o:spid="_x0000_s1048" style="position:absolute;width:11890;height:6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qPVxAAAANsAAAAPAAAAZHJzL2Rvd25yZXYueG1sRI9Ba8JA&#10;FITvhf6H5RW8FN3UQ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DGyo9XEAAAA2wAAAA8A&#10;AAAAAAAAAAAAAAAABwIAAGRycy9kb3ducmV2LnhtbFBLBQYAAAAAAwADALcAAAD4AgAAAAA=&#10;" filled="f" stroked="f">
                  <v:textbox>
                    <w:txbxContent>
                      <w:p w14:paraId="0E068BA0" w14:textId="77777777" w:rsidR="00AB5968" w:rsidRPr="005A583B" w:rsidRDefault="00AB5968">
                        <w:pPr>
                          <w:spacing w:line="252" w:lineRule="auto"/>
                          <w:jc w:val="center"/>
                          <w:rPr>
                            <w:b/>
                            <w:color w:val="000000"/>
                          </w:rPr>
                        </w:pPr>
                        <w:r w:rsidRPr="005A583B">
                          <w:rPr>
                            <w:b/>
                            <w:color w:val="000000"/>
                          </w:rPr>
                          <w:t>Potential impact</w:t>
                        </w:r>
                      </w:p>
                    </w:txbxContent>
                  </v:textbox>
                </v:rect>
                <v:rect id="Rectangle 24" o:spid="_x0000_s1049" style="position:absolute;left:50513;width:11891;height:57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hxAAAANsAAAAPAAAAZHJzL2Rvd25yZXYueG1sRI9Ba8JA&#10;FITvhf6H5RW8FN1US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L5bO6HEAAAA2wAAAA8A&#10;AAAAAAAAAAAAAAAABwIAAGRycy9kb3ducmV2LnhtbFBLBQYAAAAAAwADALcAAAD4AgAAAAA=&#10;" filled="f" stroked="f">
                  <v:textbox>
                    <w:txbxContent>
                      <w:p w14:paraId="5141DFC0" w14:textId="77777777" w:rsidR="00AB5968" w:rsidRPr="005A583B" w:rsidRDefault="00AB5968">
                        <w:pPr>
                          <w:spacing w:line="252" w:lineRule="auto"/>
                          <w:jc w:val="center"/>
                          <w:rPr>
                            <w:b/>
                            <w:color w:val="000000"/>
                          </w:rPr>
                        </w:pPr>
                        <w:r w:rsidRPr="005A583B">
                          <w:rPr>
                            <w:b/>
                            <w:color w:val="000000"/>
                          </w:rPr>
                          <w:t>Potential impact</w:t>
                        </w:r>
                      </w:p>
                    </w:txbxContent>
                  </v:textbox>
                </v:rect>
                <v:rect id="Rectangle 25" o:spid="_x0000_s1050" style="position:absolute;top:23000;width:11890;height:6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546xAAAANsAAAAPAAAAZHJzL2Rvd25yZXYueG1sRI9Ba8JA&#10;FITvhf6H5RW8FN1UaC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NEXnjrEAAAA2wAAAA8A&#10;AAAAAAAAAAAAAAAABwIAAGRycy9kb3ducmV2LnhtbFBLBQYAAAAAAwADALcAAAD4AgAAAAA=&#10;" filled="f" stroked="f">
                  <v:textbox>
                    <w:txbxContent>
                      <w:p w14:paraId="11019921" w14:textId="77777777" w:rsidR="00AB5968" w:rsidRPr="005A583B" w:rsidRDefault="00AB5968">
                        <w:pPr>
                          <w:spacing w:line="252" w:lineRule="auto"/>
                          <w:jc w:val="center"/>
                          <w:rPr>
                            <w:b/>
                            <w:color w:val="000000"/>
                          </w:rPr>
                        </w:pPr>
                        <w:r w:rsidRPr="005A583B">
                          <w:rPr>
                            <w:b/>
                            <w:color w:val="000000"/>
                          </w:rPr>
                          <w:t>Potential impact</w:t>
                        </w:r>
                      </w:p>
                    </w:txbxContent>
                  </v:textbox>
                </v:rect>
                <v:rect id="Rectangle 26" o:spid="_x0000_s1051" style="position:absolute;left:50513;top:23000;width:11891;height:5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" filled="f" stroked="f">
                  <v:textbox>
                    <w:txbxContent>
                      <w:p w14:paraId="398B5F97" w14:textId="77777777" w:rsidR="00AB5968" w:rsidRPr="005A583B" w:rsidRDefault="00AB5968">
                        <w:pPr>
                          <w:spacing w:line="252" w:lineRule="auto"/>
                          <w:jc w:val="center"/>
                          <w:rPr>
                            <w:b/>
                            <w:color w:val="000000"/>
                          </w:rPr>
                        </w:pPr>
                        <w:r w:rsidRPr="005A583B">
                          <w:rPr>
                            <w:b/>
                            <w:color w:val="000000"/>
                          </w:rPr>
                          <w:t>Potential impact</w:t>
                        </w:r>
                      </w:p>
                    </w:txbxContent>
                  </v:textbox>
                </v:rect>
                <w10:anchorlock/>
              </v:group>
            </w:pict>
          </mc:Fallback>
        </mc:AlternateContent>
      </w:r>
    </w:p>
    <w:p w14:paraId="4F02F44C" w14:textId="287FC54D" w:rsidR="006E2D66" w:rsidRDefault="002761E2" w:rsidP="002F7C55">
      <w:r>
        <w:t>Another option is for you to use the</w:t>
      </w:r>
      <w:r w:rsidR="000A4965">
        <w:t xml:space="preserve"> table below</w:t>
      </w:r>
      <w:r>
        <w:t xml:space="preserve"> to record your ideas</w:t>
      </w:r>
      <w:r w:rsidR="000A4965">
        <w:t>.</w:t>
      </w:r>
    </w:p>
    <w:p w14:paraId="654614D5" w14:textId="02E7AD26" w:rsidR="00F25084" w:rsidRDefault="00F25084" w:rsidP="00F25084">
      <w:pPr>
        <w:pStyle w:val="Caption"/>
      </w:pPr>
      <w:r>
        <w:t xml:space="preserve">Table </w:t>
      </w:r>
      <w:r>
        <w:fldChar w:fldCharType="begin"/>
      </w:r>
      <w:r>
        <w:instrText xml:space="preserve"> SEQ Table \* ARABIC </w:instrText>
      </w:r>
      <w:r>
        <w:fldChar w:fldCharType="separate"/>
      </w:r>
      <w:r w:rsidR="001C3ED9">
        <w:rPr>
          <w:noProof/>
        </w:rPr>
        <w:t>32</w:t>
      </w:r>
      <w:r>
        <w:rPr>
          <w:noProof/>
        </w:rPr>
        <w:fldChar w:fldCharType="end"/>
      </w:r>
      <w:r>
        <w:t xml:space="preserve"> – brainstorming ideas</w:t>
      </w:r>
    </w:p>
    <w:tbl>
      <w:tblPr>
        <w:tblStyle w:val="Tableheader"/>
        <w:tblW w:w="0" w:type="auto"/>
        <w:tblLook w:val="04A0" w:firstRow="1" w:lastRow="0" w:firstColumn="1" w:lastColumn="0" w:noHBand="0" w:noVBand="1"/>
        <w:tblDescription w:val="Table to record notes from a class brainstorm for the Our school in 2250 activity."/>
      </w:tblPr>
      <w:tblGrid>
        <w:gridCol w:w="2376"/>
        <w:gridCol w:w="7254"/>
      </w:tblGrid>
      <w:tr w:rsidR="12845D3E" w14:paraId="40F1864D" w14:textId="77777777" w:rsidTr="00F2508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6" w:type="dxa"/>
          </w:tcPr>
          <w:p w14:paraId="7DB5FE64" w14:textId="4A863BCC" w:rsidR="7FA4FD23" w:rsidRDefault="7FA4FD23">
            <w:r>
              <w:t>Issue</w:t>
            </w:r>
          </w:p>
        </w:tc>
        <w:tc>
          <w:tcPr>
            <w:tcW w:w="7254" w:type="dxa"/>
          </w:tcPr>
          <w:p w14:paraId="4F8A5384" w14:textId="25BD28C6" w:rsidR="7FA4FD23" w:rsidRDefault="7FA4FD23">
            <w:pPr>
              <w:cnfStyle w:val="100000000000" w:firstRow="1" w:lastRow="0" w:firstColumn="0" w:lastColumn="0" w:oddVBand="0" w:evenVBand="0" w:oddHBand="0" w:evenHBand="0" w:firstRowFirstColumn="0" w:firstRowLastColumn="0" w:lastRowFirstColumn="0" w:lastRowLastColumn="0"/>
            </w:pPr>
            <w:r>
              <w:t>Potential impact on the school in 2250</w:t>
            </w:r>
          </w:p>
        </w:tc>
      </w:tr>
      <w:tr w:rsidR="12845D3E" w14:paraId="2764349B" w14:textId="77777777" w:rsidTr="00F250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6" w:type="dxa"/>
          </w:tcPr>
          <w:p w14:paraId="2D269DC7" w14:textId="00D9080D" w:rsidR="12845D3E" w:rsidRDefault="12845D3E"/>
        </w:tc>
        <w:tc>
          <w:tcPr>
            <w:tcW w:w="7254" w:type="dxa"/>
          </w:tcPr>
          <w:p w14:paraId="2CFF111A" w14:textId="17F63DB8" w:rsidR="12845D3E" w:rsidRDefault="12845D3E" w:rsidP="00490D8B">
            <w:pPr>
              <w:pStyle w:val="ListBullet"/>
              <w:numPr>
                <w:ilvl w:val="0"/>
                <w:numId w:val="0"/>
              </w:numPr>
              <w:cnfStyle w:val="000000100000" w:firstRow="0" w:lastRow="0" w:firstColumn="0" w:lastColumn="0" w:oddVBand="0" w:evenVBand="0" w:oddHBand="1" w:evenHBand="0" w:firstRowFirstColumn="0" w:firstRowLastColumn="0" w:lastRowFirstColumn="0" w:lastRowLastColumn="0"/>
            </w:pPr>
          </w:p>
        </w:tc>
      </w:tr>
      <w:tr w:rsidR="12845D3E" w14:paraId="48C456BF" w14:textId="77777777" w:rsidTr="00F2508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6" w:type="dxa"/>
          </w:tcPr>
          <w:p w14:paraId="63D4BCCE" w14:textId="4A2931C2" w:rsidR="12845D3E" w:rsidRDefault="12845D3E" w:rsidP="12845D3E"/>
        </w:tc>
        <w:tc>
          <w:tcPr>
            <w:tcW w:w="7254" w:type="dxa"/>
          </w:tcPr>
          <w:p w14:paraId="4DB7E8CA" w14:textId="44DDE180" w:rsidR="12845D3E" w:rsidRDefault="12845D3E" w:rsidP="00490D8B">
            <w:pPr>
              <w:pStyle w:val="ListBullet"/>
              <w:numPr>
                <w:ilvl w:val="0"/>
                <w:numId w:val="0"/>
              </w:numPr>
              <w:cnfStyle w:val="000000010000" w:firstRow="0" w:lastRow="0" w:firstColumn="0" w:lastColumn="0" w:oddVBand="0" w:evenVBand="0" w:oddHBand="0" w:evenHBand="1" w:firstRowFirstColumn="0" w:firstRowLastColumn="0" w:lastRowFirstColumn="0" w:lastRowLastColumn="0"/>
            </w:pPr>
          </w:p>
        </w:tc>
      </w:tr>
      <w:tr w:rsidR="12845D3E" w14:paraId="6F3AB099" w14:textId="77777777" w:rsidTr="00F2508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6" w:type="dxa"/>
          </w:tcPr>
          <w:p w14:paraId="0432B509" w14:textId="0F6384C9" w:rsidR="12845D3E" w:rsidRDefault="12845D3E" w:rsidP="12845D3E"/>
        </w:tc>
        <w:tc>
          <w:tcPr>
            <w:tcW w:w="7254" w:type="dxa"/>
          </w:tcPr>
          <w:p w14:paraId="17A9036C" w14:textId="75202898" w:rsidR="12845D3E" w:rsidRDefault="12845D3E" w:rsidP="00490D8B">
            <w:pPr>
              <w:pStyle w:val="ListBullet"/>
              <w:numPr>
                <w:ilvl w:val="0"/>
                <w:numId w:val="0"/>
              </w:numPr>
              <w:cnfStyle w:val="000000100000" w:firstRow="0" w:lastRow="0" w:firstColumn="0" w:lastColumn="0" w:oddVBand="0" w:evenVBand="0" w:oddHBand="1" w:evenHBand="0" w:firstRowFirstColumn="0" w:firstRowLastColumn="0" w:lastRowFirstColumn="0" w:lastRowLastColumn="0"/>
            </w:pPr>
          </w:p>
        </w:tc>
      </w:tr>
      <w:tr w:rsidR="12845D3E" w14:paraId="49503B11" w14:textId="77777777" w:rsidTr="00F2508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76" w:type="dxa"/>
          </w:tcPr>
          <w:p w14:paraId="0304DD0F" w14:textId="4F4D720A" w:rsidR="12845D3E" w:rsidRDefault="12845D3E" w:rsidP="12845D3E"/>
        </w:tc>
        <w:tc>
          <w:tcPr>
            <w:tcW w:w="7254" w:type="dxa"/>
          </w:tcPr>
          <w:p w14:paraId="6350B19B" w14:textId="2430F24C" w:rsidR="12845D3E" w:rsidRDefault="12845D3E" w:rsidP="00490D8B">
            <w:pPr>
              <w:pStyle w:val="ListBullet"/>
              <w:numPr>
                <w:ilvl w:val="0"/>
                <w:numId w:val="0"/>
              </w:numPr>
              <w:cnfStyle w:val="000000010000" w:firstRow="0" w:lastRow="0" w:firstColumn="0" w:lastColumn="0" w:oddVBand="0" w:evenVBand="0" w:oddHBand="0" w:evenHBand="1" w:firstRowFirstColumn="0" w:firstRowLastColumn="0" w:lastRowFirstColumn="0" w:lastRowLastColumn="0"/>
            </w:pPr>
          </w:p>
        </w:tc>
      </w:tr>
    </w:tbl>
    <w:p w14:paraId="4871848E" w14:textId="14119CFD" w:rsidR="00E62316" w:rsidRPr="00510BF7" w:rsidRDefault="00EC2659" w:rsidP="00510BF7">
      <w:pPr>
        <w:pStyle w:val="ListNumber"/>
      </w:pPr>
      <w:r w:rsidRPr="00510BF7">
        <w:t>Choos</w:t>
      </w:r>
      <w:r w:rsidR="00F13369" w:rsidRPr="00510BF7">
        <w:t>e</w:t>
      </w:r>
      <w:r w:rsidR="00772797" w:rsidRPr="00510BF7">
        <w:t xml:space="preserve"> a focus</w:t>
      </w:r>
      <w:r w:rsidR="00B330E4" w:rsidRPr="00510BF7">
        <w:t>.</w:t>
      </w:r>
    </w:p>
    <w:p w14:paraId="7D7CB786" w14:textId="48A9DD3D" w:rsidR="00AA08EE" w:rsidRDefault="00144774" w:rsidP="0031625C">
      <w:r>
        <w:t xml:space="preserve">Select the idea that interests you most from the </w:t>
      </w:r>
      <w:r w:rsidR="0040547A">
        <w:t>class brainstorm</w:t>
      </w:r>
      <w:r w:rsidR="00043F6F">
        <w:t xml:space="preserve"> and develop it further using the prompts </w:t>
      </w:r>
      <w:r w:rsidR="00D8667F">
        <w:t>on</w:t>
      </w:r>
      <w:r w:rsidR="00A67772">
        <w:t xml:space="preserve"> the</w:t>
      </w:r>
      <w:r w:rsidR="00D8667F">
        <w:t xml:space="preserve"> graphic organiser below</w:t>
      </w:r>
      <w:r w:rsidR="006605A9">
        <w:t>.</w:t>
      </w:r>
    </w:p>
    <w:p w14:paraId="2069C31B" w14:textId="542E83FD" w:rsidR="00BF2681" w:rsidRDefault="00BF2681" w:rsidP="00BF2681">
      <w:pPr>
        <w:pStyle w:val="Caption"/>
      </w:pPr>
      <w:r>
        <w:lastRenderedPageBreak/>
        <w:t xml:space="preserve">Figure </w:t>
      </w:r>
      <w:r w:rsidR="00606535">
        <w:fldChar w:fldCharType="begin"/>
      </w:r>
      <w:r w:rsidR="00606535">
        <w:instrText xml:space="preserve"> SEQ Figure \* ARABIC </w:instrText>
      </w:r>
      <w:r w:rsidR="00606535">
        <w:fldChar w:fldCharType="separate"/>
      </w:r>
      <w:r w:rsidR="00606535">
        <w:rPr>
          <w:noProof/>
        </w:rPr>
        <w:t>11</w:t>
      </w:r>
      <w:r w:rsidR="00606535">
        <w:fldChar w:fldCharType="end"/>
      </w:r>
      <w:r>
        <w:t xml:space="preserve"> – thinking wheel graphic organiser</w:t>
      </w:r>
    </w:p>
    <w:p w14:paraId="2DD51714" w14:textId="6926E2A6" w:rsidR="0025574C" w:rsidRDefault="0025574C" w:rsidP="006605A9">
      <w:pPr>
        <w:rPr>
          <w:highlight w:val="yellow"/>
        </w:rPr>
      </w:pPr>
      <w:r>
        <w:rPr>
          <w:noProof/>
        </w:rPr>
        <mc:AlternateContent>
          <mc:Choice Requires="wpg">
            <w:drawing>
              <wp:inline distT="0" distB="0" distL="0" distR="0" wp14:anchorId="324E7094" wp14:editId="421D25CA">
                <wp:extent cx="4765040" cy="4459581"/>
                <wp:effectExtent l="342900" t="0" r="226060" b="0"/>
                <wp:docPr id="1281903888" name="Group 1281903888" descr="Circular graphic organiser divided into 6 sections with prompts for the Our school in 2250 activity."/>
                <wp:cNvGraphicFramePr/>
                <a:graphic xmlns:a="http://schemas.openxmlformats.org/drawingml/2006/main">
                  <a:graphicData uri="http://schemas.microsoft.com/office/word/2010/wordprocessingGroup">
                    <wpg:wgp>
                      <wpg:cNvGrpSpPr/>
                      <wpg:grpSpPr>
                        <a:xfrm>
                          <a:off x="0" y="0"/>
                          <a:ext cx="4765040" cy="4459581"/>
                          <a:chOff x="0" y="-26206"/>
                          <a:chExt cx="4765480" cy="4459610"/>
                        </a:xfrm>
                      </wpg:grpSpPr>
                      <wps:wsp>
                        <wps:cNvPr id="1118079014" name="Oval 2"/>
                        <wps:cNvSpPr/>
                        <wps:spPr>
                          <a:xfrm>
                            <a:off x="0" y="0"/>
                            <a:ext cx="4752975" cy="4295472"/>
                          </a:xfrm>
                          <a:prstGeom prst="ellipse">
                            <a:avLst/>
                          </a:prstGeom>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11108455" name="Straight Arrow Connector 3"/>
                        <wps:cNvCnPr/>
                        <wps:spPr>
                          <a:xfrm>
                            <a:off x="0" y="2142974"/>
                            <a:ext cx="4752975" cy="9524"/>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293814229" name="Straight Arrow Connector 4"/>
                        <wps:cNvCnPr/>
                        <wps:spPr>
                          <a:xfrm rot="5400000" flipH="1" flipV="1">
                            <a:off x="557339" y="833286"/>
                            <a:ext cx="3581148" cy="2628900"/>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358106678" name="Straight Arrow Connector 5"/>
                        <wps:cNvCnPr/>
                        <wps:spPr>
                          <a:xfrm rot="5400000" flipV="1">
                            <a:off x="590676" y="780899"/>
                            <a:ext cx="3533526" cy="2724150"/>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315027997" name="Oval 6"/>
                        <wps:cNvSpPr/>
                        <wps:spPr>
                          <a:xfrm>
                            <a:off x="1704976" y="1514368"/>
                            <a:ext cx="1285875" cy="1257211"/>
                          </a:xfrm>
                          <a:prstGeom prst="ellipse">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txbx>
                          <w:txbxContent>
                            <w:p w14:paraId="17157665" w14:textId="572C75A1" w:rsidR="00AB5968" w:rsidRPr="00D70F5A" w:rsidRDefault="00AB5968">
                              <w:pPr>
                                <w:spacing w:line="252" w:lineRule="auto"/>
                                <w:jc w:val="center"/>
                                <w:rPr>
                                  <w:b/>
                                  <w:color w:val="000000" w:themeColor="text1"/>
                                </w:rPr>
                              </w:pPr>
                              <w:r w:rsidRPr="00D70F5A">
                                <w:rPr>
                                  <w:b/>
                                  <w:color w:val="000000" w:themeColor="text1"/>
                                </w:rPr>
                                <w:t>My school</w:t>
                              </w:r>
                              <w:r w:rsidR="00D70F5A">
                                <w:rPr>
                                  <w:b/>
                                  <w:bCs/>
                                  <w:color w:val="000000" w:themeColor="text1"/>
                                </w:rPr>
                                <w:t xml:space="preserve"> </w:t>
                              </w:r>
                              <w:r w:rsidRPr="00D70F5A">
                                <w:rPr>
                                  <w:b/>
                                  <w:color w:val="000000" w:themeColor="text1"/>
                                </w:rPr>
                                <w:t>in 2250</w:t>
                              </w:r>
                            </w:p>
                          </w:txbxContent>
                        </wps:txbx>
                        <wps:bodyPr anchor="ctr"/>
                      </wps:wsp>
                      <wps:wsp>
                        <wps:cNvPr id="417772322" name="Rectangle 7"/>
                        <wps:cNvSpPr/>
                        <wps:spPr>
                          <a:xfrm>
                            <a:off x="1533746" y="3792649"/>
                            <a:ext cx="1695450" cy="640755"/>
                          </a:xfrm>
                          <a:prstGeom prst="rect">
                            <a:avLst/>
                          </a:prstGeom>
                          <a:noFill/>
                          <a:ln>
                            <a:noFill/>
                          </a:ln>
                        </wps:spPr>
                        <wps:txbx>
                          <w:txbxContent>
                            <w:p w14:paraId="441C70A2" w14:textId="4C682515" w:rsidR="00AB5968" w:rsidRPr="00D70F5A" w:rsidRDefault="00AB5968">
                              <w:pPr>
                                <w:spacing w:line="254" w:lineRule="auto"/>
                                <w:rPr>
                                  <w:b/>
                                  <w:color w:val="000000"/>
                                </w:rPr>
                              </w:pPr>
                              <w:r w:rsidRPr="00D70F5A">
                                <w:rPr>
                                  <w:b/>
                                  <w:color w:val="000000"/>
                                </w:rPr>
                                <w:t xml:space="preserve">Visual literacy </w:t>
                              </w:r>
                              <w:r w:rsidR="00D70F5A">
                                <w:rPr>
                                  <w:b/>
                                  <w:bCs/>
                                  <w:color w:val="000000"/>
                                </w:rPr>
                                <w:t>devices</w:t>
                              </w:r>
                            </w:p>
                          </w:txbxContent>
                        </wps:txbx>
                        <wps:bodyPr anchor="t"/>
                      </wps:wsp>
                      <wps:wsp>
                        <wps:cNvPr id="335941451" name="Rectangle 8"/>
                        <wps:cNvSpPr/>
                        <wps:spPr>
                          <a:xfrm>
                            <a:off x="1433514" y="-26206"/>
                            <a:ext cx="1905000" cy="611925"/>
                          </a:xfrm>
                          <a:prstGeom prst="rect">
                            <a:avLst/>
                          </a:prstGeom>
                          <a:noFill/>
                          <a:ln>
                            <a:noFill/>
                          </a:ln>
                        </wps:spPr>
                        <wps:txbx>
                          <w:txbxContent>
                            <w:p w14:paraId="2C505E1F" w14:textId="77777777" w:rsidR="00AB5968" w:rsidRPr="000F4AA6" w:rsidRDefault="00AB5968" w:rsidP="00441AF0">
                              <w:pPr>
                                <w:spacing w:line="254" w:lineRule="auto"/>
                                <w:jc w:val="center"/>
                                <w:rPr>
                                  <w:b/>
                                  <w:color w:val="000000"/>
                                </w:rPr>
                              </w:pPr>
                              <w:r w:rsidRPr="000F4AA6">
                                <w:rPr>
                                  <w:b/>
                                  <w:color w:val="000000"/>
                                </w:rPr>
                                <w:t>Impact of issue on the school</w:t>
                              </w:r>
                            </w:p>
                          </w:txbxContent>
                        </wps:txbx>
                        <wps:bodyPr anchor="t"/>
                      </wps:wsp>
                      <wps:wsp>
                        <wps:cNvPr id="604654905" name="Rectangle 9"/>
                        <wps:cNvSpPr/>
                        <wps:spPr>
                          <a:xfrm rot="18356817" flipV="1">
                            <a:off x="2919522" y="2816659"/>
                            <a:ext cx="2104877" cy="756176"/>
                          </a:xfrm>
                          <a:prstGeom prst="rect">
                            <a:avLst/>
                          </a:prstGeom>
                          <a:noFill/>
                          <a:ln>
                            <a:noFill/>
                          </a:ln>
                        </wps:spPr>
                        <wps:txbx>
                          <w:txbxContent>
                            <w:p w14:paraId="22F0218E" w14:textId="77777777" w:rsidR="00AB5968" w:rsidRPr="00D70F5A" w:rsidRDefault="00AB5968">
                              <w:pPr>
                                <w:spacing w:line="254" w:lineRule="auto"/>
                                <w:rPr>
                                  <w:b/>
                                  <w:color w:val="000000"/>
                                </w:rPr>
                              </w:pPr>
                              <w:r w:rsidRPr="00D70F5A">
                                <w:rPr>
                                  <w:b/>
                                  <w:color w:val="000000"/>
                                </w:rPr>
                                <w:t>Purpose of the post</w:t>
                              </w:r>
                            </w:p>
                          </w:txbxContent>
                        </wps:txbx>
                        <wps:bodyPr anchor="t"/>
                      </wps:wsp>
                      <wps:wsp>
                        <wps:cNvPr id="1394174090" name="Rectangle 10"/>
                        <wps:cNvSpPr/>
                        <wps:spPr>
                          <a:xfrm rot="18000000">
                            <a:off x="-146748" y="948120"/>
                            <a:ext cx="1695331" cy="665555"/>
                          </a:xfrm>
                          <a:prstGeom prst="rect">
                            <a:avLst/>
                          </a:prstGeom>
                          <a:noFill/>
                          <a:ln>
                            <a:noFill/>
                          </a:ln>
                        </wps:spPr>
                        <wps:txbx>
                          <w:txbxContent>
                            <w:p w14:paraId="246AB2E3" w14:textId="0921D1C2" w:rsidR="00AB5968" w:rsidRPr="000F4AA6" w:rsidRDefault="00797945" w:rsidP="00441AF0">
                              <w:pPr>
                                <w:spacing w:line="254" w:lineRule="auto"/>
                                <w:jc w:val="center"/>
                                <w:rPr>
                                  <w:b/>
                                  <w:color w:val="000000"/>
                                </w:rPr>
                              </w:pPr>
                              <w:r w:rsidRPr="000F4AA6">
                                <w:rPr>
                                  <w:b/>
                                  <w:bCs/>
                                  <w:color w:val="000000"/>
                                </w:rPr>
                                <w:t>Spec</w:t>
                              </w:r>
                              <w:r w:rsidR="000F4AA6">
                                <w:rPr>
                                  <w:b/>
                                  <w:bCs/>
                                  <w:color w:val="000000"/>
                                </w:rPr>
                                <w:t xml:space="preserve">ulative </w:t>
                              </w:r>
                              <w:r w:rsidR="00D70F5A">
                                <w:rPr>
                                  <w:b/>
                                  <w:bCs/>
                                  <w:color w:val="000000"/>
                                </w:rPr>
                                <w:t>f</w:t>
                              </w:r>
                              <w:r w:rsidRPr="000F4AA6">
                                <w:rPr>
                                  <w:b/>
                                  <w:bCs/>
                                  <w:color w:val="000000"/>
                                </w:rPr>
                                <w:t>ic</w:t>
                              </w:r>
                              <w:r w:rsidR="000F4AA6">
                                <w:rPr>
                                  <w:b/>
                                  <w:bCs/>
                                  <w:color w:val="000000"/>
                                </w:rPr>
                                <w:t>tion</w:t>
                              </w:r>
                              <w:r w:rsidRPr="000F4AA6">
                                <w:rPr>
                                  <w:b/>
                                  <w:bCs/>
                                  <w:color w:val="000000"/>
                                </w:rPr>
                                <w:t xml:space="preserve"> </w:t>
                              </w:r>
                              <w:r w:rsidR="00D70F5A">
                                <w:rPr>
                                  <w:b/>
                                  <w:bCs/>
                                  <w:color w:val="000000"/>
                                </w:rPr>
                                <w:t>g</w:t>
                              </w:r>
                              <w:r w:rsidRPr="000F4AA6">
                                <w:rPr>
                                  <w:b/>
                                  <w:bCs/>
                                  <w:color w:val="000000"/>
                                </w:rPr>
                                <w:t xml:space="preserve">enre </w:t>
                              </w:r>
                              <w:r w:rsidR="00D70F5A">
                                <w:rPr>
                                  <w:b/>
                                  <w:bCs/>
                                  <w:color w:val="000000"/>
                                </w:rPr>
                                <w:t>f</w:t>
                              </w:r>
                              <w:r w:rsidRPr="000F4AA6">
                                <w:rPr>
                                  <w:b/>
                                  <w:bCs/>
                                  <w:color w:val="000000"/>
                                </w:rPr>
                                <w:t>eatures</w:t>
                              </w:r>
                            </w:p>
                          </w:txbxContent>
                        </wps:txbx>
                        <wps:bodyPr anchor="t"/>
                      </wps:wsp>
                      <wps:wsp>
                        <wps:cNvPr id="1991793035" name="Rectangle 11"/>
                        <wps:cNvSpPr/>
                        <wps:spPr>
                          <a:xfrm rot="14400000">
                            <a:off x="-632051" y="2578706"/>
                            <a:ext cx="1695331" cy="404813"/>
                          </a:xfrm>
                          <a:prstGeom prst="rect">
                            <a:avLst/>
                          </a:prstGeom>
                          <a:noFill/>
                          <a:ln>
                            <a:noFill/>
                          </a:ln>
                        </wps:spPr>
                        <wps:txbx>
                          <w:txbxContent>
                            <w:p w14:paraId="0F7239AE" w14:textId="3FFFE619" w:rsidR="00AB5968" w:rsidRPr="00D70F5A" w:rsidRDefault="00AB5968">
                              <w:pPr>
                                <w:spacing w:line="254" w:lineRule="auto"/>
                                <w:rPr>
                                  <w:b/>
                                  <w:color w:val="000000"/>
                                </w:rPr>
                              </w:pPr>
                              <w:r w:rsidRPr="00D70F5A">
                                <w:rPr>
                                  <w:b/>
                                  <w:color w:val="000000"/>
                                </w:rPr>
                                <w:t>Caption ideas</w:t>
                              </w:r>
                            </w:p>
                          </w:txbxContent>
                        </wps:txbx>
                        <wps:bodyPr anchor="t"/>
                      </wps:wsp>
                      <wps:wsp>
                        <wps:cNvPr id="759439584" name="Rectangle 12"/>
                        <wps:cNvSpPr/>
                        <wps:spPr>
                          <a:xfrm rot="4080000">
                            <a:off x="3715408" y="1707408"/>
                            <a:ext cx="1695331" cy="404813"/>
                          </a:xfrm>
                          <a:prstGeom prst="rect">
                            <a:avLst/>
                          </a:prstGeom>
                          <a:noFill/>
                          <a:ln>
                            <a:noFill/>
                          </a:ln>
                        </wps:spPr>
                        <wps:txbx>
                          <w:txbxContent>
                            <w:p w14:paraId="0D4CBCEB" w14:textId="77777777" w:rsidR="00AB5968" w:rsidRPr="00D70F5A" w:rsidRDefault="00AB5968">
                              <w:pPr>
                                <w:spacing w:line="254" w:lineRule="auto"/>
                                <w:rPr>
                                  <w:b/>
                                  <w:color w:val="000000"/>
                                </w:rPr>
                              </w:pPr>
                              <w:r w:rsidRPr="00D70F5A">
                                <w:rPr>
                                  <w:b/>
                                  <w:color w:val="000000"/>
                                </w:rPr>
                                <w:t>Issue</w:t>
                              </w:r>
                            </w:p>
                          </w:txbxContent>
                        </wps:txbx>
                        <wps:bodyPr anchor="t"/>
                      </wps:wsp>
                    </wpg:wgp>
                  </a:graphicData>
                </a:graphic>
              </wp:inline>
            </w:drawing>
          </mc:Choice>
          <mc:Fallback>
            <w:pict>
              <v:group w14:anchorId="324E7094" id="Group 1281903888" o:spid="_x0000_s1052" alt="Circular graphic organiser divided into 6 sections with prompts for the Our school in 2250 activity." style="width:375.2pt;height:351.15pt;mso-position-horizontal-relative:char;mso-position-vertical-relative:line" coordorigin=",-262" coordsize="47654,44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">
                <v:oval id="Oval 2" o:spid="_x0000_s1053" style="position:absolute;width:47529;height:4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" filled="f" strokecolor="#1f3763 [1604]" strokeweight="1pt">
                  <v:stroke joinstyle="miter"/>
                </v:oval>
                <v:shape id="Straight Arrow Connector 3" o:spid="_x0000_s1054" type="#_x0000_t32" style="position:absolute;top:21429;width:47529;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" strokecolor="#4472c4 [3204]" strokeweight=".5pt">
                  <v:stroke joinstyle="miter"/>
                </v:shape>
                <v:shape id="Straight Arrow Connector 4" o:spid="_x0000_s1055" type="#_x0000_t32" style="position:absolute;left:5573;top:8332;width:35812;height:26289;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" strokecolor="#4472c4 [3204]" strokeweight=".5pt">
                  <v:stroke joinstyle="miter"/>
                </v:shape>
                <v:shape id="Straight Arrow Connector 5" o:spid="_x0000_s1056" type="#_x0000_t32" style="position:absolute;left:5906;top:7809;width:35335;height:27242;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" strokecolor="#4472c4 [3204]" strokeweight=".5pt">
                  <v:stroke joinstyle="miter"/>
                </v:shape>
                <v:oval id="Oval 6" o:spid="_x0000_s1057" style="position:absolute;left:17049;top:15143;width:12859;height:1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" fillcolor="white [3212]" strokecolor="#1f3763 [1604]" strokeweight="1pt">
                  <v:stroke joinstyle="miter"/>
                  <v:textbox>
                    <w:txbxContent>
                      <w:p w14:paraId="17157665" w14:textId="572C75A1" w:rsidR="00AB5968" w:rsidRPr="00D70F5A" w:rsidRDefault="00AB5968">
                        <w:pPr>
                          <w:spacing w:line="252" w:lineRule="auto"/>
                          <w:jc w:val="center"/>
                          <w:rPr>
                            <w:b/>
                            <w:color w:val="000000" w:themeColor="text1"/>
                          </w:rPr>
                        </w:pPr>
                        <w:r w:rsidRPr="00D70F5A">
                          <w:rPr>
                            <w:b/>
                            <w:color w:val="000000" w:themeColor="text1"/>
                          </w:rPr>
                          <w:t>My school</w:t>
                        </w:r>
                        <w:r w:rsidR="00D70F5A">
                          <w:rPr>
                            <w:b/>
                            <w:bCs/>
                            <w:color w:val="000000" w:themeColor="text1"/>
                          </w:rPr>
                          <w:t xml:space="preserve"> </w:t>
                        </w:r>
                        <w:r w:rsidRPr="00D70F5A">
                          <w:rPr>
                            <w:b/>
                            <w:color w:val="000000" w:themeColor="text1"/>
                          </w:rPr>
                          <w:t>in 2250</w:t>
                        </w:r>
                      </w:p>
                    </w:txbxContent>
                  </v:textbox>
                </v:oval>
                <v:rect id="Rectangle 7" o:spid="_x0000_s1058" style="position:absolute;left:15337;top:37926;width:16954;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" filled="f" stroked="f">
                  <v:textbox>
                    <w:txbxContent>
                      <w:p w14:paraId="441C70A2" w14:textId="4C682515" w:rsidR="00AB5968" w:rsidRPr="00D70F5A" w:rsidRDefault="00AB5968">
                        <w:pPr>
                          <w:spacing w:line="254" w:lineRule="auto"/>
                          <w:rPr>
                            <w:b/>
                            <w:color w:val="000000"/>
                          </w:rPr>
                        </w:pPr>
                        <w:r w:rsidRPr="00D70F5A">
                          <w:rPr>
                            <w:b/>
                            <w:color w:val="000000"/>
                          </w:rPr>
                          <w:t xml:space="preserve">Visual literacy </w:t>
                        </w:r>
                        <w:r w:rsidR="00D70F5A">
                          <w:rPr>
                            <w:b/>
                            <w:bCs/>
                            <w:color w:val="000000"/>
                          </w:rPr>
                          <w:t>devices</w:t>
                        </w:r>
                      </w:p>
                    </w:txbxContent>
                  </v:textbox>
                </v:rect>
                <v:rect id="Rectangle 8" o:spid="_x0000_s1059" style="position:absolute;left:14335;top:-262;width:19050;height: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" filled="f" stroked="f">
                  <v:textbox>
                    <w:txbxContent>
                      <w:p w14:paraId="2C505E1F" w14:textId="77777777" w:rsidR="00AB5968" w:rsidRPr="000F4AA6" w:rsidRDefault="00AB5968" w:rsidP="00441AF0">
                        <w:pPr>
                          <w:spacing w:line="254" w:lineRule="auto"/>
                          <w:jc w:val="center"/>
                          <w:rPr>
                            <w:b/>
                            <w:color w:val="000000"/>
                          </w:rPr>
                        </w:pPr>
                        <w:r w:rsidRPr="000F4AA6">
                          <w:rPr>
                            <w:b/>
                            <w:color w:val="000000"/>
                          </w:rPr>
                          <w:t>Impact of issue on the school</w:t>
                        </w:r>
                      </w:p>
                    </w:txbxContent>
                  </v:textbox>
                </v:rect>
                <v:rect id="Rectangle 9" o:spid="_x0000_s1060" style="position:absolute;left:29195;top:28166;width:21048;height:7562;rotation:3542421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" filled="f" stroked="f">
                  <v:textbox>
                    <w:txbxContent>
                      <w:p w14:paraId="22F0218E" w14:textId="77777777" w:rsidR="00AB5968" w:rsidRPr="00D70F5A" w:rsidRDefault="00AB5968">
                        <w:pPr>
                          <w:spacing w:line="254" w:lineRule="auto"/>
                          <w:rPr>
                            <w:b/>
                            <w:color w:val="000000"/>
                          </w:rPr>
                        </w:pPr>
                        <w:r w:rsidRPr="00D70F5A">
                          <w:rPr>
                            <w:b/>
                            <w:color w:val="000000"/>
                          </w:rPr>
                          <w:t>Purpose of the post</w:t>
                        </w:r>
                      </w:p>
                    </w:txbxContent>
                  </v:textbox>
                </v:rect>
                <v:rect id="Rectangle 10" o:spid="_x0000_s1061" style="position:absolute;left:-1468;top:9481;width:16953;height:6655;rotation:-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" filled="f" stroked="f">
                  <v:textbox>
                    <w:txbxContent>
                      <w:p w14:paraId="246AB2E3" w14:textId="0921D1C2" w:rsidR="00AB5968" w:rsidRPr="000F4AA6" w:rsidRDefault="00797945" w:rsidP="00441AF0">
                        <w:pPr>
                          <w:spacing w:line="254" w:lineRule="auto"/>
                          <w:jc w:val="center"/>
                          <w:rPr>
                            <w:b/>
                            <w:color w:val="000000"/>
                          </w:rPr>
                        </w:pPr>
                        <w:r w:rsidRPr="000F4AA6">
                          <w:rPr>
                            <w:b/>
                            <w:bCs/>
                            <w:color w:val="000000"/>
                          </w:rPr>
                          <w:t>Spec</w:t>
                        </w:r>
                        <w:r w:rsidR="000F4AA6">
                          <w:rPr>
                            <w:b/>
                            <w:bCs/>
                            <w:color w:val="000000"/>
                          </w:rPr>
                          <w:t xml:space="preserve">ulative </w:t>
                        </w:r>
                        <w:r w:rsidR="00D70F5A">
                          <w:rPr>
                            <w:b/>
                            <w:bCs/>
                            <w:color w:val="000000"/>
                          </w:rPr>
                          <w:t>f</w:t>
                        </w:r>
                        <w:r w:rsidRPr="000F4AA6">
                          <w:rPr>
                            <w:b/>
                            <w:bCs/>
                            <w:color w:val="000000"/>
                          </w:rPr>
                          <w:t>ic</w:t>
                        </w:r>
                        <w:r w:rsidR="000F4AA6">
                          <w:rPr>
                            <w:b/>
                            <w:bCs/>
                            <w:color w:val="000000"/>
                          </w:rPr>
                          <w:t>tion</w:t>
                        </w:r>
                        <w:r w:rsidRPr="000F4AA6">
                          <w:rPr>
                            <w:b/>
                            <w:bCs/>
                            <w:color w:val="000000"/>
                          </w:rPr>
                          <w:t xml:space="preserve"> </w:t>
                        </w:r>
                        <w:r w:rsidR="00D70F5A">
                          <w:rPr>
                            <w:b/>
                            <w:bCs/>
                            <w:color w:val="000000"/>
                          </w:rPr>
                          <w:t>g</w:t>
                        </w:r>
                        <w:r w:rsidRPr="000F4AA6">
                          <w:rPr>
                            <w:b/>
                            <w:bCs/>
                            <w:color w:val="000000"/>
                          </w:rPr>
                          <w:t xml:space="preserve">enre </w:t>
                        </w:r>
                        <w:r w:rsidR="00D70F5A">
                          <w:rPr>
                            <w:b/>
                            <w:bCs/>
                            <w:color w:val="000000"/>
                          </w:rPr>
                          <w:t>f</w:t>
                        </w:r>
                        <w:r w:rsidRPr="000F4AA6">
                          <w:rPr>
                            <w:b/>
                            <w:bCs/>
                            <w:color w:val="000000"/>
                          </w:rPr>
                          <w:t>eatures</w:t>
                        </w:r>
                      </w:p>
                    </w:txbxContent>
                  </v:textbox>
                </v:rect>
                <v:rect id="Rectangle 11" o:spid="_x0000_s1062" style="position:absolute;left:-6321;top:25787;width:16953;height:4048;rotation:-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" filled="f" stroked="f">
                  <v:textbox>
                    <w:txbxContent>
                      <w:p w14:paraId="0F7239AE" w14:textId="3FFFE619" w:rsidR="00AB5968" w:rsidRPr="00D70F5A" w:rsidRDefault="00AB5968">
                        <w:pPr>
                          <w:spacing w:line="254" w:lineRule="auto"/>
                          <w:rPr>
                            <w:b/>
                            <w:color w:val="000000"/>
                          </w:rPr>
                        </w:pPr>
                        <w:r w:rsidRPr="00D70F5A">
                          <w:rPr>
                            <w:b/>
                            <w:color w:val="000000"/>
                          </w:rPr>
                          <w:t>Caption ideas</w:t>
                        </w:r>
                      </w:p>
                    </w:txbxContent>
                  </v:textbox>
                </v:rect>
                <v:rect id="Rectangle 12" o:spid="_x0000_s1063" style="position:absolute;left:37153;top:17074;width:16953;height:4048;rotation: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" filled="f" stroked="f">
                  <v:textbox>
                    <w:txbxContent>
                      <w:p w14:paraId="0D4CBCEB" w14:textId="77777777" w:rsidR="00AB5968" w:rsidRPr="00D70F5A" w:rsidRDefault="00AB5968">
                        <w:pPr>
                          <w:spacing w:line="254" w:lineRule="auto"/>
                          <w:rPr>
                            <w:b/>
                            <w:color w:val="000000"/>
                          </w:rPr>
                        </w:pPr>
                        <w:r w:rsidRPr="00D70F5A">
                          <w:rPr>
                            <w:b/>
                            <w:color w:val="000000"/>
                          </w:rPr>
                          <w:t>Issue</w:t>
                        </w:r>
                      </w:p>
                    </w:txbxContent>
                  </v:textbox>
                </v:rect>
                <w10:anchorlock/>
              </v:group>
            </w:pict>
          </mc:Fallback>
        </mc:AlternateContent>
      </w:r>
    </w:p>
    <w:p w14:paraId="00E570E9" w14:textId="0FC235F4" w:rsidR="006605A9" w:rsidRPr="00510BF7" w:rsidRDefault="00EC2659" w:rsidP="00510BF7">
      <w:pPr>
        <w:pStyle w:val="ListNumber"/>
      </w:pPr>
      <w:r w:rsidRPr="00510BF7">
        <w:t>Draft you</w:t>
      </w:r>
      <w:r w:rsidR="00772797" w:rsidRPr="00510BF7">
        <w:t>r post</w:t>
      </w:r>
      <w:r w:rsidR="00DF3125" w:rsidRPr="00510BF7">
        <w:t xml:space="preserve"> (visual)</w:t>
      </w:r>
      <w:r w:rsidR="00772797" w:rsidRPr="00510BF7">
        <w:t>.</w:t>
      </w:r>
    </w:p>
    <w:p w14:paraId="11D82ABE" w14:textId="16CFD337" w:rsidR="63475A66" w:rsidRDefault="000A4965" w:rsidP="000A4965">
      <w:r>
        <w:t>Y</w:t>
      </w:r>
      <w:r w:rsidR="63475A66">
        <w:t>ou may like to refer</w:t>
      </w:r>
      <w:r w:rsidR="31D977D0">
        <w:t xml:space="preserve"> to</w:t>
      </w:r>
      <w:r w:rsidR="61E6C50A">
        <w:t xml:space="preserve"> the following resources and activities to assist you:</w:t>
      </w:r>
    </w:p>
    <w:p w14:paraId="10CE00D4" w14:textId="258BA8AA" w:rsidR="63475A66" w:rsidRPr="00B4671F" w:rsidRDefault="63475A66" w:rsidP="51E3FF29">
      <w:pPr>
        <w:pStyle w:val="ListBullet"/>
        <w:rPr>
          <w:b/>
          <w:bCs/>
        </w:rPr>
      </w:pPr>
      <w:r w:rsidRPr="00B4671F">
        <w:rPr>
          <w:b/>
          <w:bCs/>
        </w:rPr>
        <w:t>Phase 2, activity 1 – visual language and stylistic features</w:t>
      </w:r>
    </w:p>
    <w:p w14:paraId="42EDB2EB" w14:textId="11303209" w:rsidR="7768F838" w:rsidRPr="00B4671F" w:rsidRDefault="7768F838" w:rsidP="51E3FF29">
      <w:pPr>
        <w:pStyle w:val="ListBullet"/>
        <w:rPr>
          <w:b/>
          <w:bCs/>
        </w:rPr>
      </w:pPr>
      <w:r w:rsidRPr="00B4671F">
        <w:rPr>
          <w:b/>
          <w:bCs/>
        </w:rPr>
        <w:t>Phase 2, activity 3 – identifying the theme</w:t>
      </w:r>
      <w:r w:rsidR="009C415E" w:rsidRPr="00B4671F">
        <w:rPr>
          <w:b/>
          <w:bCs/>
        </w:rPr>
        <w:t>s</w:t>
      </w:r>
      <w:r w:rsidRPr="00B4671F">
        <w:rPr>
          <w:b/>
          <w:bCs/>
        </w:rPr>
        <w:t xml:space="preserve"> in the picture book</w:t>
      </w:r>
    </w:p>
    <w:p w14:paraId="47E71FA7" w14:textId="75E649E0" w:rsidR="0465EDFF" w:rsidRPr="00B4671F" w:rsidRDefault="0465EDFF" w:rsidP="51E3FF29">
      <w:pPr>
        <w:pStyle w:val="ListBullet"/>
        <w:rPr>
          <w:b/>
          <w:bCs/>
        </w:rPr>
      </w:pPr>
      <w:r w:rsidRPr="00B4671F">
        <w:rPr>
          <w:b/>
          <w:bCs/>
        </w:rPr>
        <w:t xml:space="preserve">Phase 2, activity 5a – modelled deconstruction of </w:t>
      </w:r>
      <w:r w:rsidRPr="00B4671F">
        <w:rPr>
          <w:b/>
          <w:bCs/>
          <w:i/>
          <w:iCs/>
        </w:rPr>
        <w:t>The Giant and the Sea</w:t>
      </w:r>
    </w:p>
    <w:p w14:paraId="4E823A67" w14:textId="79D2360E" w:rsidR="000F5DEE" w:rsidRDefault="00F834FF" w:rsidP="006605A9">
      <w:r>
        <w:t>Us</w:t>
      </w:r>
      <w:r w:rsidR="00D31008">
        <w:t xml:space="preserve">ing the </w:t>
      </w:r>
      <w:r w:rsidR="007E00EE">
        <w:t xml:space="preserve">FutureGram </w:t>
      </w:r>
      <w:r w:rsidR="00D31008">
        <w:t xml:space="preserve">template below, sketch </w:t>
      </w:r>
      <w:r w:rsidR="00FB4642">
        <w:t>a plan for your visual element</w:t>
      </w:r>
      <w:r w:rsidR="0054136E">
        <w:t xml:space="preserve">, annotating </w:t>
      </w:r>
      <w:r w:rsidR="00804C1D">
        <w:t>the visual language features you will include and any speculative fiction elements</w:t>
      </w:r>
      <w:r w:rsidR="00031804">
        <w:t>.</w:t>
      </w:r>
    </w:p>
    <w:p w14:paraId="5696114C" w14:textId="62CE5FF6" w:rsidR="00DF3125" w:rsidRPr="00510BF7" w:rsidRDefault="00DF3125" w:rsidP="00510BF7">
      <w:pPr>
        <w:pStyle w:val="ListNumber"/>
      </w:pPr>
      <w:r w:rsidRPr="00510BF7">
        <w:t>Draft</w:t>
      </w:r>
      <w:r w:rsidR="006C5976">
        <w:t xml:space="preserve"> </w:t>
      </w:r>
      <w:r w:rsidRPr="00510BF7">
        <w:t>your post (caption).</w:t>
      </w:r>
    </w:p>
    <w:p w14:paraId="62CBA71A" w14:textId="6CD388F1" w:rsidR="00DF3125" w:rsidRDefault="00E47C42" w:rsidP="00E43DB4">
      <w:r>
        <w:t>On the same template, d</w:t>
      </w:r>
      <w:r w:rsidR="00AB7FC5">
        <w:t xml:space="preserve">raft a </w:t>
      </w:r>
      <w:r w:rsidR="003B7600">
        <w:t>200</w:t>
      </w:r>
      <w:r w:rsidR="009C415E">
        <w:t xml:space="preserve"> to </w:t>
      </w:r>
      <w:r w:rsidR="003B7600">
        <w:t>3</w:t>
      </w:r>
      <w:r w:rsidR="00BC2821">
        <w:t xml:space="preserve">00 word </w:t>
      </w:r>
      <w:r w:rsidR="00AB7FC5">
        <w:t>caption</w:t>
      </w:r>
      <w:r w:rsidR="00E64262">
        <w:t xml:space="preserve"> </w:t>
      </w:r>
      <w:r w:rsidR="4F86DFA3">
        <w:t>t</w:t>
      </w:r>
      <w:r w:rsidR="53749222">
        <w:t xml:space="preserve">o </w:t>
      </w:r>
      <w:r w:rsidR="4F86DFA3">
        <w:t>complement</w:t>
      </w:r>
      <w:r w:rsidR="00143277">
        <w:t xml:space="preserve"> your visual</w:t>
      </w:r>
      <w:r w:rsidR="002C1E57">
        <w:t xml:space="preserve"> </w:t>
      </w:r>
      <w:r w:rsidR="00B4671F">
        <w:t>design</w:t>
      </w:r>
      <w:r w:rsidR="00143277">
        <w:t xml:space="preserve">. </w:t>
      </w:r>
      <w:r w:rsidR="00E11E0A">
        <w:t>The caption should provide an insight i</w:t>
      </w:r>
      <w:r w:rsidR="0008164D">
        <w:t xml:space="preserve">nto the </w:t>
      </w:r>
      <w:r w:rsidR="006C0954">
        <w:t>impact your chosen issue has had on your school in the year 2250</w:t>
      </w:r>
      <w:r w:rsidR="009C415E">
        <w:t>. P</w:t>
      </w:r>
      <w:r w:rsidR="00845A97">
        <w:t xml:space="preserve">rovide any necessary details to aid viewers in understanding the purpose of your post. </w:t>
      </w:r>
      <w:r w:rsidR="0075093B">
        <w:lastRenderedPageBreak/>
        <w:t xml:space="preserve">Keep in mind who the audience for your post may be as this will impact your use of tone and register. </w:t>
      </w:r>
    </w:p>
    <w:p w14:paraId="1B9FAC01" w14:textId="2D2168CA" w:rsidR="00606496" w:rsidRDefault="00606496" w:rsidP="009C3E75">
      <w:pPr>
        <w:pStyle w:val="Caption"/>
      </w:pPr>
      <w:r>
        <w:t xml:space="preserve">Figure </w:t>
      </w:r>
      <w:r w:rsidR="00606535">
        <w:fldChar w:fldCharType="begin"/>
      </w:r>
      <w:r w:rsidR="00606535">
        <w:instrText xml:space="preserve"> SEQ Figure \* ARABIC </w:instrText>
      </w:r>
      <w:r w:rsidR="00606535">
        <w:fldChar w:fldCharType="separate"/>
      </w:r>
      <w:r w:rsidR="00606535">
        <w:rPr>
          <w:noProof/>
        </w:rPr>
        <w:t>12</w:t>
      </w:r>
      <w:r w:rsidR="00606535">
        <w:fldChar w:fldCharType="end"/>
      </w:r>
      <w:r w:rsidR="009C3E75">
        <w:t xml:space="preserve"> – FutureGram template</w:t>
      </w:r>
    </w:p>
    <w:p w14:paraId="21273855" w14:textId="2ECDD75C" w:rsidR="00006061" w:rsidRDefault="00006061" w:rsidP="009C3E75">
      <w:r>
        <w:rPr>
          <w:noProof/>
        </w:rPr>
        <mc:AlternateContent>
          <mc:Choice Requires="wpg">
            <w:drawing>
              <wp:inline distT="0" distB="0" distL="0" distR="0" wp14:anchorId="0A45A847" wp14:editId="1C94BCF8">
                <wp:extent cx="3400425" cy="4191000"/>
                <wp:effectExtent l="0" t="0" r="28575" b="19050"/>
                <wp:docPr id="1251850927" name="Group 1251850927" descr="A blank social media (Instagram) post template. Includes sections for a profile picture, image and comments. "/>
                <wp:cNvGraphicFramePr/>
                <a:graphic xmlns:a="http://schemas.openxmlformats.org/drawingml/2006/main">
                  <a:graphicData uri="http://schemas.microsoft.com/office/word/2010/wordprocessingGroup">
                    <wpg:wgp>
                      <wpg:cNvGrpSpPr/>
                      <wpg:grpSpPr>
                        <a:xfrm>
                          <a:off x="0" y="0"/>
                          <a:ext cx="3400425" cy="4191000"/>
                          <a:chOff x="0" y="0"/>
                          <a:chExt cx="3400425" cy="4191000"/>
                        </a:xfrm>
                      </wpg:grpSpPr>
                      <wps:wsp>
                        <wps:cNvPr id="120352498" name="Rectangle 1"/>
                        <wps:cNvSpPr/>
                        <wps:spPr>
                          <a:xfrm>
                            <a:off x="9525" y="0"/>
                            <a:ext cx="3381375" cy="4191000"/>
                          </a:xfrm>
                          <a:prstGeom prst="rect">
                            <a:avLst/>
                          </a:prstGeom>
                          <a:solidFill>
                            <a:schemeClr val="bg1"/>
                          </a:solidFill>
                          <a:ln>
                            <a:solidFill>
                              <a:srgbClr val="4472C4"/>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853235186" name="Straight Arrow Connector 3"/>
                        <wps:cNvCnPr/>
                        <wps:spPr>
                          <a:xfrm>
                            <a:off x="9525" y="647700"/>
                            <a:ext cx="3390900" cy="9525"/>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1369203899" name="Oval 4"/>
                        <wps:cNvSpPr/>
                        <wps:spPr>
                          <a:xfrm>
                            <a:off x="171450" y="300038"/>
                            <a:ext cx="704850" cy="647700"/>
                          </a:xfrm>
                          <a:prstGeom prst="ellipse">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45006530" name="Straight Arrow Connector 5"/>
                        <wps:cNvCnPr/>
                        <wps:spPr>
                          <a:xfrm>
                            <a:off x="0" y="3267075"/>
                            <a:ext cx="3390900" cy="9525"/>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890184507" name="Heart 6"/>
                        <wps:cNvSpPr/>
                        <wps:spPr>
                          <a:xfrm>
                            <a:off x="74655" y="3379229"/>
                            <a:ext cx="193590" cy="176635"/>
                          </a:xfrm>
                          <a:prstGeom prst="heart">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941985833" name="Flowchart: Sequential Access Storage 7"/>
                        <wps:cNvSpPr/>
                        <wps:spPr>
                          <a:xfrm>
                            <a:off x="353516" y="3361368"/>
                            <a:ext cx="170359" cy="182048"/>
                          </a:xfrm>
                          <a:prstGeom prst="flowChartMagneticTape">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964230194" name="Isosceles Triangle 8"/>
                        <wps:cNvSpPr/>
                        <wps:spPr>
                          <a:xfrm rot="2640000">
                            <a:off x="655366" y="3383504"/>
                            <a:ext cx="201334" cy="137776"/>
                          </a:xfrm>
                          <a:prstGeom prst="triangle">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85757249" name="Straight Arrow Connector 9"/>
                        <wps:cNvCnPr/>
                        <wps:spPr>
                          <a:xfrm rot="5400000" flipH="1" flipV="1">
                            <a:off x="703187" y="3404501"/>
                            <a:ext cx="102361" cy="99036"/>
                          </a:xfrm>
                          <a:prstGeom prst="straightConnector1">
                            <a:avLst/>
                          </a:prstGeom>
                          <a:ln/>
                        </wps:spPr>
                        <wps:style>
                          <a:lnRef idx="1">
                            <a:schemeClr val="accent1"/>
                          </a:lnRef>
                          <a:fillRef idx="0">
                            <a:schemeClr val="accent1"/>
                          </a:fillRef>
                          <a:effectRef idx="0">
                            <a:scrgbClr r="0" g="0" b="0"/>
                          </a:effectRef>
                          <a:fontRef idx="minor">
                            <a:schemeClr val="tx1"/>
                          </a:fontRef>
                        </wps:style>
                        <wps:bodyPr/>
                      </wps:wsp>
                      <wps:wsp>
                        <wps:cNvPr id="2102064931" name="Flowchart: Delay 10"/>
                        <wps:cNvSpPr/>
                        <wps:spPr>
                          <a:xfrm rot="16200000">
                            <a:off x="3068257" y="3331703"/>
                            <a:ext cx="169036" cy="171450"/>
                          </a:xfrm>
                          <a:prstGeom prst="flowChartDelay">
                            <a:avLst/>
                          </a:prstGeom>
                          <a:solidFill>
                            <a:schemeClr val="bg1"/>
                          </a:solidFill>
                          <a:ln/>
                        </wps:spPr>
                        <wps:style>
                          <a:lnRef idx="2">
                            <a:schemeClr val="accent1">
                              <a:shade val="50000"/>
                            </a:schemeClr>
                          </a:lnRef>
                          <a:fillRef idx="1">
                            <a:schemeClr val="accent1"/>
                          </a:fillRef>
                          <a:effectRef idx="0">
                            <a:scrgbClr r="0" g="0" b="0"/>
                          </a:effectRef>
                          <a:fontRef idx="minor">
                            <a:schemeClr val="lt1"/>
                          </a:fontRef>
                        </wps:style>
                        <wps:bodyPr anchor="ctr"/>
                      </wps:wsp>
                    </wpg:wgp>
                  </a:graphicData>
                </a:graphic>
              </wp:inline>
            </w:drawing>
          </mc:Choice>
          <mc:Fallback>
            <w:pict>
              <v:group w14:anchorId="2A0D9614" id="Group 1251850927" o:spid="_x0000_s1026" alt="A blank social media (Instagram) post template. Includes sections for a profile picture, image and comments. " style="width:267.75pt;height:330pt;mso-position-horizontal-relative:char;mso-position-vertical-relative:line" coordsize="34004,4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">
                <v:rect id="Rectangle 1" o:spid="_x0000_s1027" style="position:absolute;left:95;width:33814;height:419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" fillcolor="white [3212]" strokecolor="#4472c4" strokeweight="1pt"/>
                <v:shape id="Straight Arrow Connector 3" o:spid="_x0000_s1028" type="#_x0000_t32" style="position:absolute;left:95;top:6477;width:33909;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" strokecolor="#4472c4 [3204]" strokeweight=".5pt">
                  <v:stroke joinstyle="miter"/>
                </v:shape>
                <v:oval id="Oval 4" o:spid="_x0000_s1029" style="position:absolute;left:1714;top:3000;width:7049;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" fillcolor="white [3212]" strokecolor="#1f3763 [1604]" strokeweight="1pt">
                  <v:stroke joinstyle="miter"/>
                </v:oval>
                <v:shape id="Straight Arrow Connector 5" o:spid="_x0000_s1030" type="#_x0000_t32" style="position:absolute;top:32670;width:33909;height: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" strokecolor="#4472c4 [3204]" strokeweight=".5pt">
                  <v:stroke joinstyle="miter"/>
                </v:shape>
                <v:shape id="Heart 6" o:spid="_x0000_s1031" style="position:absolute;left:746;top:33792;width:1936;height:1766;visibility:visible;mso-wrap-style:square;v-text-anchor:middle" coordsize="193590,176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" path="m96795,44159v40331,-103037,197623,,,132476c-100828,44159,56464,-58878,96795,44159xe" fillcolor="white [3212]" strokecolor="#1f3763 [1604]" strokeweight="1pt">
                  <v:stroke joinstyle="miter"/>
                  <v:path arrowok="t" o:connecttype="custom" o:connectlocs="96795,44159;96795,176635;96795,44159" o:connectangles="0,0,0"/>
                </v:shape>
                <v:shapetype id="_x0000_t131" coordsize="21600,21600" o:spt="131" path="ar,,21600,21600,18685,18165,10677,21597l20990,21597r,-3432xe">
                  <v:stroke joinstyle="miter"/>
                  <v:path o:connecttype="rect" textboxrect="3163,3163,18437,18437"/>
                </v:shapetype>
                <v:shape id="Flowchart: Sequential Access Storage 7" o:spid="_x0000_s1032" type="#_x0000_t131" style="position:absolute;left:3535;top:33613;width:1703;height:1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" fillcolor="white [3212]" strokecolor="#1f3763 [1604]"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8" o:spid="_x0000_s1033" type="#_x0000_t5" style="position:absolute;left:6553;top:33835;width:2014;height:1377;rotation: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" fillcolor="white [3212]" strokecolor="#1f3763 [1604]" strokeweight="1pt"/>
                <v:shape id="Straight Arrow Connector 9" o:spid="_x0000_s1034" type="#_x0000_t32" style="position:absolute;left:7031;top:34045;width:1023;height:990;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" strokecolor="#4472c4 [3204]" strokeweight=".5pt">
                  <v:stroke joinstyle="miter"/>
                </v:shape>
                <v:shapetype id="_x0000_t135" coordsize="21600,21600" o:spt="135" path="m10800,qx21600,10800,10800,21600l,21600,,xe">
                  <v:stroke joinstyle="miter"/>
                  <v:path gradientshapeok="t" o:connecttype="rect" textboxrect="0,3163,18437,18437"/>
                </v:shapetype>
                <v:shape id="Flowchart: Delay 10" o:spid="_x0000_s1035" type="#_x0000_t135" style="position:absolute;left:30683;top:33316;width:1690;height:17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" fillcolor="white [3212]" strokecolor="#1f3763 [1604]" strokeweight="1pt"/>
                <w10:anchorlock/>
              </v:group>
            </w:pict>
          </mc:Fallback>
        </mc:AlternateContent>
      </w:r>
    </w:p>
    <w:p w14:paraId="78B57F69" w14:textId="0A397293" w:rsidR="00FC4C31" w:rsidRPr="00510BF7" w:rsidRDefault="007E00EE" w:rsidP="00510BF7">
      <w:pPr>
        <w:pStyle w:val="ListNumber"/>
      </w:pPr>
      <w:r>
        <w:t>Seek p</w:t>
      </w:r>
      <w:r w:rsidRPr="00510BF7">
        <w:t xml:space="preserve">eer </w:t>
      </w:r>
      <w:r w:rsidR="00FC4C31" w:rsidRPr="00510BF7">
        <w:t>feedback</w:t>
      </w:r>
      <w:r w:rsidR="00683BD2" w:rsidRPr="00510BF7">
        <w:t>.</w:t>
      </w:r>
    </w:p>
    <w:p w14:paraId="3387C8EE" w14:textId="147A63E3" w:rsidR="008364EB" w:rsidRDefault="00C74E0D" w:rsidP="00006061">
      <w:r>
        <w:t xml:space="preserve">Once you have finished drafting your post, you should seek </w:t>
      </w:r>
      <w:r w:rsidR="0044478B">
        <w:t>peer feedback before submitting for teacher feedback</w:t>
      </w:r>
      <w:r w:rsidR="0064513F">
        <w:t xml:space="preserve"> </w:t>
      </w:r>
      <w:r w:rsidR="00C37C9B">
        <w:t xml:space="preserve">using the </w:t>
      </w:r>
      <w:r w:rsidR="00415321">
        <w:t>‘s</w:t>
      </w:r>
      <w:r w:rsidR="00477373" w:rsidRPr="00D24A78">
        <w:t xml:space="preserve">ee </w:t>
      </w:r>
      <w:r w:rsidR="00D24A78" w:rsidRPr="00D24A78">
        <w:t>3</w:t>
      </w:r>
      <w:r w:rsidR="00477373" w:rsidRPr="00D24A78">
        <w:t xml:space="preserve"> before</w:t>
      </w:r>
      <w:r w:rsidR="00477373">
        <w:t xml:space="preserve"> </w:t>
      </w:r>
      <w:r w:rsidR="00C37C9B" w:rsidRPr="00D24A78">
        <w:t>me</w:t>
      </w:r>
      <w:r w:rsidR="00415321">
        <w:t>’</w:t>
      </w:r>
      <w:r w:rsidR="00C37C9B">
        <w:t xml:space="preserve"> </w:t>
      </w:r>
      <w:r w:rsidR="1ABB5CED">
        <w:t>t</w:t>
      </w:r>
      <w:r w:rsidR="2A2989ED">
        <w:t>able</w:t>
      </w:r>
      <w:r w:rsidR="00605169">
        <w:t xml:space="preserve"> below:</w:t>
      </w:r>
    </w:p>
    <w:p w14:paraId="1D0EEB58" w14:textId="3710BD86" w:rsidR="00D24A78" w:rsidRDefault="00D24A78" w:rsidP="00D24A78">
      <w:pPr>
        <w:pStyle w:val="Caption"/>
      </w:pPr>
      <w:r>
        <w:t xml:space="preserve">Table </w:t>
      </w:r>
      <w:r>
        <w:fldChar w:fldCharType="begin"/>
      </w:r>
      <w:r>
        <w:instrText xml:space="preserve"> SEQ Table \* ARABIC </w:instrText>
      </w:r>
      <w:r>
        <w:fldChar w:fldCharType="separate"/>
      </w:r>
      <w:r w:rsidR="001C3ED9">
        <w:rPr>
          <w:noProof/>
        </w:rPr>
        <w:t>33</w:t>
      </w:r>
      <w:r>
        <w:rPr>
          <w:noProof/>
        </w:rPr>
        <w:fldChar w:fldCharType="end"/>
      </w:r>
      <w:r w:rsidR="0001493A">
        <w:t xml:space="preserve"> – see 3 before me template</w:t>
      </w:r>
    </w:p>
    <w:tbl>
      <w:tblPr>
        <w:tblStyle w:val="Tableheader"/>
        <w:tblW w:w="9634" w:type="dxa"/>
        <w:tblLook w:val="04A0" w:firstRow="1" w:lastRow="0" w:firstColumn="1" w:lastColumn="0" w:noHBand="0" w:noVBand="1"/>
        <w:tblDescription w:val="Table for recording peer feedback."/>
      </w:tblPr>
      <w:tblGrid>
        <w:gridCol w:w="988"/>
        <w:gridCol w:w="8646"/>
      </w:tblGrid>
      <w:tr w:rsidR="00B73E5D" w:rsidRPr="009C415E" w14:paraId="1DC6DC77" w14:textId="77777777" w:rsidTr="008F488A">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Pr>
          <w:p w14:paraId="17878EDA" w14:textId="79189BB1" w:rsidR="00B73E5D" w:rsidRPr="009C415E" w:rsidRDefault="00B73E5D" w:rsidP="009C415E">
            <w:r w:rsidRPr="009C415E">
              <w:t>Peer</w:t>
            </w:r>
          </w:p>
        </w:tc>
        <w:tc>
          <w:tcPr>
            <w:tcW w:w="8646" w:type="dxa"/>
          </w:tcPr>
          <w:p w14:paraId="3703B3A3" w14:textId="114049EB" w:rsidR="00B73E5D" w:rsidRPr="009C415E" w:rsidRDefault="00B73E5D" w:rsidP="009C415E">
            <w:pPr>
              <w:cnfStyle w:val="100000000000" w:firstRow="1" w:lastRow="0" w:firstColumn="0" w:lastColumn="0" w:oddVBand="0" w:evenVBand="0" w:oddHBand="0" w:evenHBand="0" w:firstRowFirstColumn="0" w:firstRowLastColumn="0" w:lastRowFirstColumn="0" w:lastRowLastColumn="0"/>
            </w:pPr>
            <w:r w:rsidRPr="009C415E">
              <w:t>Feedback</w:t>
            </w:r>
          </w:p>
        </w:tc>
      </w:tr>
      <w:tr w:rsidR="00B73E5D" w14:paraId="5A51B44E" w14:textId="77777777" w:rsidTr="008F4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Pr>
          <w:p w14:paraId="6256BEEE" w14:textId="7E7984D6" w:rsidR="00B73E5D" w:rsidRDefault="00B73E5D" w:rsidP="00512BDD">
            <w:r>
              <w:t xml:space="preserve">Peer 1 </w:t>
            </w:r>
          </w:p>
        </w:tc>
        <w:tc>
          <w:tcPr>
            <w:tcW w:w="8646" w:type="dxa"/>
          </w:tcPr>
          <w:p w14:paraId="0FA04B36" w14:textId="77777777" w:rsidR="00B73E5D" w:rsidRDefault="00B73E5D" w:rsidP="009C415E">
            <w:pPr>
              <w:spacing w:after="480"/>
              <w:cnfStyle w:val="000000100000" w:firstRow="0" w:lastRow="0" w:firstColumn="0" w:lastColumn="0" w:oddVBand="0" w:evenVBand="0" w:oddHBand="1" w:evenHBand="0" w:firstRowFirstColumn="0" w:firstRowLastColumn="0" w:lastRowFirstColumn="0" w:lastRowLastColumn="0"/>
              <w:rPr>
                <w:rStyle w:val="Strong"/>
              </w:rPr>
            </w:pPr>
            <w:r w:rsidRPr="12845D3E">
              <w:rPr>
                <w:rStyle w:val="Strong"/>
              </w:rPr>
              <w:t>Area of strength:</w:t>
            </w:r>
          </w:p>
          <w:p w14:paraId="204D6F07" w14:textId="137217E2" w:rsidR="00B73E5D" w:rsidRDefault="00B73E5D" w:rsidP="00B73E5D">
            <w:pPr>
              <w:cnfStyle w:val="000000100000" w:firstRow="0" w:lastRow="0" w:firstColumn="0" w:lastColumn="0" w:oddVBand="0" w:evenVBand="0" w:oddHBand="1" w:evenHBand="0" w:firstRowFirstColumn="0" w:firstRowLastColumn="0" w:lastRowFirstColumn="0" w:lastRowLastColumn="0"/>
            </w:pPr>
            <w:r w:rsidRPr="12845D3E">
              <w:rPr>
                <w:rStyle w:val="Strong"/>
              </w:rPr>
              <w:t>Area for improvement:</w:t>
            </w:r>
          </w:p>
          <w:p w14:paraId="7F48F2B5" w14:textId="7F6BB01B" w:rsidR="00B73E5D" w:rsidRDefault="00B73E5D" w:rsidP="00512BDD">
            <w:pPr>
              <w:cnfStyle w:val="000000100000" w:firstRow="0" w:lastRow="0" w:firstColumn="0" w:lastColumn="0" w:oddVBand="0" w:evenVBand="0" w:oddHBand="1" w:evenHBand="0" w:firstRowFirstColumn="0" w:firstRowLastColumn="0" w:lastRowFirstColumn="0" w:lastRowLastColumn="0"/>
            </w:pPr>
          </w:p>
        </w:tc>
      </w:tr>
      <w:tr w:rsidR="00B73E5D" w14:paraId="2041A1CC" w14:textId="77777777" w:rsidTr="008F488A">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Pr>
          <w:p w14:paraId="23D67DD8" w14:textId="16EA0CEB" w:rsidR="00B73E5D" w:rsidRDefault="00B73E5D">
            <w:r>
              <w:lastRenderedPageBreak/>
              <w:t xml:space="preserve">Peer 2 </w:t>
            </w:r>
          </w:p>
        </w:tc>
        <w:tc>
          <w:tcPr>
            <w:tcW w:w="8646" w:type="dxa"/>
          </w:tcPr>
          <w:p w14:paraId="608F1DD3" w14:textId="77777777" w:rsidR="009C415E" w:rsidRDefault="009C415E" w:rsidP="009C415E">
            <w:pPr>
              <w:spacing w:after="480"/>
              <w:cnfStyle w:val="000000010000" w:firstRow="0" w:lastRow="0" w:firstColumn="0" w:lastColumn="0" w:oddVBand="0" w:evenVBand="0" w:oddHBand="0" w:evenHBand="1" w:firstRowFirstColumn="0" w:firstRowLastColumn="0" w:lastRowFirstColumn="0" w:lastRowLastColumn="0"/>
              <w:rPr>
                <w:rStyle w:val="Strong"/>
              </w:rPr>
            </w:pPr>
            <w:r w:rsidRPr="12845D3E">
              <w:rPr>
                <w:rStyle w:val="Strong"/>
              </w:rPr>
              <w:t>Area of strength:</w:t>
            </w:r>
          </w:p>
          <w:p w14:paraId="6D7813EC" w14:textId="77777777" w:rsidR="009C415E" w:rsidRDefault="009C415E" w:rsidP="009C415E">
            <w:pPr>
              <w:cnfStyle w:val="000000010000" w:firstRow="0" w:lastRow="0" w:firstColumn="0" w:lastColumn="0" w:oddVBand="0" w:evenVBand="0" w:oddHBand="0" w:evenHBand="1" w:firstRowFirstColumn="0" w:firstRowLastColumn="0" w:lastRowFirstColumn="0" w:lastRowLastColumn="0"/>
            </w:pPr>
            <w:r w:rsidRPr="12845D3E">
              <w:rPr>
                <w:rStyle w:val="Strong"/>
              </w:rPr>
              <w:t>Area for improvement:</w:t>
            </w:r>
          </w:p>
          <w:p w14:paraId="76A6904C" w14:textId="77777777" w:rsidR="00B73E5D" w:rsidRPr="12845D3E" w:rsidRDefault="00B73E5D" w:rsidP="00512BDD">
            <w:pPr>
              <w:cnfStyle w:val="000000010000" w:firstRow="0" w:lastRow="0" w:firstColumn="0" w:lastColumn="0" w:oddVBand="0" w:evenVBand="0" w:oddHBand="0" w:evenHBand="1" w:firstRowFirstColumn="0" w:firstRowLastColumn="0" w:lastRowFirstColumn="0" w:lastRowLastColumn="0"/>
              <w:rPr>
                <w:rStyle w:val="Strong"/>
              </w:rPr>
            </w:pPr>
          </w:p>
        </w:tc>
      </w:tr>
      <w:tr w:rsidR="00B73E5D" w14:paraId="08251D6A" w14:textId="77777777" w:rsidTr="008F48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88" w:type="dxa"/>
          </w:tcPr>
          <w:p w14:paraId="4DBABD78" w14:textId="2BFE4619" w:rsidR="00B73E5D" w:rsidRDefault="00B73E5D">
            <w:r>
              <w:t xml:space="preserve">Peer 3 </w:t>
            </w:r>
          </w:p>
        </w:tc>
        <w:tc>
          <w:tcPr>
            <w:tcW w:w="8646" w:type="dxa"/>
          </w:tcPr>
          <w:p w14:paraId="7FF03E90" w14:textId="77777777" w:rsidR="009C415E" w:rsidRDefault="009C415E" w:rsidP="009C415E">
            <w:pPr>
              <w:spacing w:after="480"/>
              <w:cnfStyle w:val="000000100000" w:firstRow="0" w:lastRow="0" w:firstColumn="0" w:lastColumn="0" w:oddVBand="0" w:evenVBand="0" w:oddHBand="1" w:evenHBand="0" w:firstRowFirstColumn="0" w:firstRowLastColumn="0" w:lastRowFirstColumn="0" w:lastRowLastColumn="0"/>
              <w:rPr>
                <w:rStyle w:val="Strong"/>
              </w:rPr>
            </w:pPr>
            <w:r w:rsidRPr="12845D3E">
              <w:rPr>
                <w:rStyle w:val="Strong"/>
              </w:rPr>
              <w:t>Area of strength:</w:t>
            </w:r>
          </w:p>
          <w:p w14:paraId="3E9D212F" w14:textId="77777777" w:rsidR="009C415E" w:rsidRDefault="009C415E" w:rsidP="009C415E">
            <w:pPr>
              <w:cnfStyle w:val="000000100000" w:firstRow="0" w:lastRow="0" w:firstColumn="0" w:lastColumn="0" w:oddVBand="0" w:evenVBand="0" w:oddHBand="1" w:evenHBand="0" w:firstRowFirstColumn="0" w:firstRowLastColumn="0" w:lastRowFirstColumn="0" w:lastRowLastColumn="0"/>
            </w:pPr>
            <w:r w:rsidRPr="12845D3E">
              <w:rPr>
                <w:rStyle w:val="Strong"/>
              </w:rPr>
              <w:t>Area for improvement:</w:t>
            </w:r>
          </w:p>
          <w:p w14:paraId="10038E9F" w14:textId="77777777" w:rsidR="00B73E5D" w:rsidRPr="00512BDD" w:rsidRDefault="00B73E5D" w:rsidP="00512BDD">
            <w:pPr>
              <w:cnfStyle w:val="000000100000" w:firstRow="0" w:lastRow="0" w:firstColumn="0" w:lastColumn="0" w:oddVBand="0" w:evenVBand="0" w:oddHBand="1" w:evenHBand="0" w:firstRowFirstColumn="0" w:firstRowLastColumn="0" w:lastRowFirstColumn="0" w:lastRowLastColumn="0"/>
              <w:rPr>
                <w:rStyle w:val="Strong"/>
              </w:rPr>
            </w:pPr>
          </w:p>
        </w:tc>
      </w:tr>
    </w:tbl>
    <w:p w14:paraId="297A55AE" w14:textId="58564AB5" w:rsidR="00E47C42" w:rsidRPr="00F8295D" w:rsidRDefault="00E47C42" w:rsidP="00F8295D">
      <w:pPr>
        <w:pStyle w:val="ListNumber"/>
      </w:pPr>
      <w:r w:rsidRPr="00F8295D">
        <w:t xml:space="preserve">Apply </w:t>
      </w:r>
      <w:r w:rsidR="00417037" w:rsidRPr="00F8295D">
        <w:t xml:space="preserve">peer feedback to </w:t>
      </w:r>
      <w:r w:rsidR="007E00EE">
        <w:t>your FutureGram</w:t>
      </w:r>
      <w:r w:rsidR="007E00EE" w:rsidRPr="00F8295D">
        <w:t xml:space="preserve"> </w:t>
      </w:r>
      <w:r w:rsidR="00417037" w:rsidRPr="00F8295D">
        <w:t>template.</w:t>
      </w:r>
    </w:p>
    <w:p w14:paraId="244BFE26" w14:textId="77777777" w:rsidR="00D415FA" w:rsidRPr="00F8295D" w:rsidRDefault="00417037" w:rsidP="00F8295D">
      <w:pPr>
        <w:pStyle w:val="ListNumber"/>
      </w:pPr>
      <w:r w:rsidRPr="00F8295D">
        <w:t>Submit updated template for t</w:t>
      </w:r>
      <w:r w:rsidR="00E47C42" w:rsidRPr="00F8295D">
        <w:t xml:space="preserve">eacher feedback. </w:t>
      </w:r>
    </w:p>
    <w:p w14:paraId="7CFF2BAB" w14:textId="73529BF2" w:rsidR="00761632" w:rsidRPr="00F8295D" w:rsidRDefault="008364EB" w:rsidP="00F8295D">
      <w:pPr>
        <w:pStyle w:val="ListNumber"/>
      </w:pPr>
      <w:r w:rsidRPr="00F8295D">
        <w:t>Actio</w:t>
      </w:r>
      <w:r w:rsidR="00417037" w:rsidRPr="00F8295D">
        <w:t>n teacher</w:t>
      </w:r>
      <w:r w:rsidR="00265647" w:rsidRPr="00F8295D">
        <w:t xml:space="preserve"> </w:t>
      </w:r>
      <w:r w:rsidR="001A2502" w:rsidRPr="00F8295D">
        <w:t xml:space="preserve">feedback and </w:t>
      </w:r>
      <w:r w:rsidR="00417037" w:rsidRPr="00F8295D">
        <w:t>finalise</w:t>
      </w:r>
      <w:r w:rsidR="001A2502" w:rsidRPr="00F8295D">
        <w:t xml:space="preserve"> your post. </w:t>
      </w:r>
    </w:p>
    <w:p w14:paraId="77B191AB" w14:textId="65217650" w:rsidR="001A2502" w:rsidRDefault="001A2502" w:rsidP="00B74727">
      <w:r>
        <w:t xml:space="preserve">Use the template provided </w:t>
      </w:r>
      <w:r w:rsidR="00F10D7E">
        <w:t>and</w:t>
      </w:r>
      <w:r>
        <w:t xml:space="preserve"> create the final version of your FutureGram post.</w:t>
      </w:r>
      <w:r w:rsidR="001B65D8">
        <w:t xml:space="preserve"> Remember to </w:t>
      </w:r>
      <w:r w:rsidR="00B74727">
        <w:t>apply</w:t>
      </w:r>
      <w:r w:rsidR="001B65D8">
        <w:t xml:space="preserve"> the feedback provided by your teacher and peers as you refine and finalise the creation of your post.</w:t>
      </w:r>
    </w:p>
    <w:p w14:paraId="77444C5E" w14:textId="4FC4D652" w:rsidR="001B65D8" w:rsidRPr="00F8295D" w:rsidRDefault="00FB5081" w:rsidP="00F8295D">
      <w:pPr>
        <w:pStyle w:val="ListNumber"/>
      </w:pPr>
      <w:r w:rsidRPr="00F8295D">
        <w:t>Shar</w:t>
      </w:r>
      <w:r w:rsidR="00B74727" w:rsidRPr="00F8295D">
        <w:t xml:space="preserve">e your </w:t>
      </w:r>
      <w:r w:rsidR="001C6E29" w:rsidRPr="00F8295D">
        <w:t>FutureGram posts</w:t>
      </w:r>
      <w:r w:rsidR="00EF7F41" w:rsidRPr="00F8295D">
        <w:t>.</w:t>
      </w:r>
    </w:p>
    <w:p w14:paraId="5F9D17FC" w14:textId="38028A1A" w:rsidR="006735CD" w:rsidRDefault="00EF7F41" w:rsidP="00F45CFC">
      <w:r>
        <w:t xml:space="preserve">Once your post is complete, your teacher will ask you to transfer it to a </w:t>
      </w:r>
      <w:r w:rsidR="008551FC">
        <w:t>class Canva template</w:t>
      </w:r>
      <w:r w:rsidR="0035555D">
        <w:t xml:space="preserve"> where </w:t>
      </w:r>
      <w:r w:rsidR="00DF7063">
        <w:t>everyone’s posts can be viewed</w:t>
      </w:r>
      <w:r w:rsidR="008551FC">
        <w:t xml:space="preserve">. </w:t>
      </w:r>
    </w:p>
    <w:p w14:paraId="59716D92" w14:textId="77777777" w:rsidR="00F45CFC" w:rsidRDefault="00B74727" w:rsidP="00F8295D">
      <w:pPr>
        <w:pStyle w:val="ListNumber"/>
      </w:pPr>
      <w:r w:rsidRPr="00F8295D">
        <w:t>U</w:t>
      </w:r>
      <w:r w:rsidR="00E53B6B" w:rsidRPr="00F8295D">
        <w:t>se</w:t>
      </w:r>
      <w:r w:rsidR="00E53B6B" w:rsidRPr="00510BF7">
        <w:t xml:space="preserve"> the features of the FutureGram platform</w:t>
      </w:r>
      <w:r w:rsidR="002C17F9" w:rsidRPr="00510BF7">
        <w:t xml:space="preserve"> to react to your pee</w:t>
      </w:r>
      <w:r w:rsidR="00777EFB" w:rsidRPr="00510BF7">
        <w:t>rs</w:t>
      </w:r>
      <w:r w:rsidR="00682CA5" w:rsidRPr="00510BF7">
        <w:t>’</w:t>
      </w:r>
      <w:r w:rsidR="00777EFB" w:rsidRPr="00510BF7">
        <w:t xml:space="preserve"> ideas of what your school might look like in 225</w:t>
      </w:r>
      <w:r w:rsidR="00682CA5" w:rsidRPr="00510BF7">
        <w:t>0</w:t>
      </w:r>
      <w:r w:rsidR="00777EFB" w:rsidRPr="00510BF7">
        <w:t xml:space="preserve">. </w:t>
      </w:r>
    </w:p>
    <w:p w14:paraId="13937F0C" w14:textId="7039080F" w:rsidR="000950DC" w:rsidRPr="00510BF7" w:rsidRDefault="00703023" w:rsidP="00F45CFC">
      <w:r w:rsidRPr="00510BF7">
        <w:t>You could ‘like’</w:t>
      </w:r>
      <w:r w:rsidR="00B437B9" w:rsidRPr="00510BF7">
        <w:t xml:space="preserve"> the post and make </w:t>
      </w:r>
      <w:r w:rsidR="006735CD" w:rsidRPr="00510BF7">
        <w:t>a</w:t>
      </w:r>
      <w:r w:rsidR="00B437B9" w:rsidRPr="00510BF7">
        <w:t xml:space="preserve"> </w:t>
      </w:r>
      <w:r w:rsidR="006735CD" w:rsidRPr="00510BF7">
        <w:t xml:space="preserve">thoughtful </w:t>
      </w:r>
      <w:r w:rsidR="00B437B9" w:rsidRPr="00510BF7">
        <w:t xml:space="preserve">comment using </w:t>
      </w:r>
      <w:r w:rsidR="00185238" w:rsidRPr="00510BF7">
        <w:t>emojis, sla</w:t>
      </w:r>
      <w:r w:rsidR="002C1E57">
        <w:t>n</w:t>
      </w:r>
      <w:r w:rsidR="00185238" w:rsidRPr="00510BF7">
        <w:t xml:space="preserve">g and </w:t>
      </w:r>
      <w:r w:rsidR="008F46CA" w:rsidRPr="00510BF7">
        <w:t>common online abbreviations.</w:t>
      </w:r>
    </w:p>
    <w:p w14:paraId="03F94254" w14:textId="77777777" w:rsidR="00CF20A2" w:rsidRPr="00E80316" w:rsidRDefault="00CF20A2" w:rsidP="00E80316">
      <w:bookmarkStart w:id="116" w:name="_Toc1634578973"/>
      <w:r w:rsidRPr="00E80316">
        <w:br w:type="page"/>
      </w:r>
    </w:p>
    <w:p w14:paraId="4884A5F0" w14:textId="0DC61AA7" w:rsidR="00C715B9" w:rsidRDefault="00D6770E" w:rsidP="00C715B9">
      <w:pPr>
        <w:pStyle w:val="Heading2"/>
      </w:pPr>
      <w:bookmarkStart w:id="117" w:name="_Toc162421413"/>
      <w:r>
        <w:lastRenderedPageBreak/>
        <w:t xml:space="preserve">Phase 5, resource </w:t>
      </w:r>
      <w:r w:rsidR="0032129E">
        <w:t>3</w:t>
      </w:r>
      <w:r w:rsidR="006E4985">
        <w:t xml:space="preserve"> – debate topics</w:t>
      </w:r>
      <w:bookmarkEnd w:id="117"/>
    </w:p>
    <w:p w14:paraId="766CCB64" w14:textId="707653B2" w:rsidR="00A023E5" w:rsidRDefault="00A023E5" w:rsidP="00A023E5">
      <w:r>
        <w:t>Students will be divided into teams and allocated either the affirmative or negative sides of a debate. Teachers could allocate one of the following debate topics:</w:t>
      </w:r>
    </w:p>
    <w:p w14:paraId="46C3A6ED" w14:textId="0B103DEB" w:rsidR="00A023E5" w:rsidRDefault="00A023E5" w:rsidP="00A023E5">
      <w:pPr>
        <w:pStyle w:val="ListBullet"/>
      </w:pPr>
      <w:r>
        <w:t>Today’s speculative fiction will still be popular 100 years from now.</w:t>
      </w:r>
    </w:p>
    <w:p w14:paraId="5AE7A5A4" w14:textId="7A8393C0" w:rsidR="00A023E5" w:rsidRDefault="00A023E5" w:rsidP="00A023E5">
      <w:pPr>
        <w:pStyle w:val="ListBullet"/>
      </w:pPr>
      <w:r>
        <w:t>Speculative fiction is the most important genre of literature.</w:t>
      </w:r>
    </w:p>
    <w:p w14:paraId="03CA72BA" w14:textId="085AB69C" w:rsidR="00A023E5" w:rsidRDefault="00A023E5" w:rsidP="00A023E5">
      <w:pPr>
        <w:pStyle w:val="ListBullet"/>
      </w:pPr>
      <w:r>
        <w:t>Characters in speculative fiction are more memorable than those from other genres.</w:t>
      </w:r>
    </w:p>
    <w:p w14:paraId="089FFD80" w14:textId="7A5B4077" w:rsidR="00A023E5" w:rsidRDefault="00A023E5" w:rsidP="00A023E5">
      <w:pPr>
        <w:pStyle w:val="ListBullet"/>
      </w:pPr>
      <w:r>
        <w:t>Speculative fiction texts are more about educating and warning us about the dangers of our world than they are about entertaining us.</w:t>
      </w:r>
    </w:p>
    <w:p w14:paraId="7CCCC640" w14:textId="46FD03BB" w:rsidR="00A023E5" w:rsidRDefault="00A023E5" w:rsidP="00A023E5">
      <w:pPr>
        <w:pStyle w:val="ListBullet"/>
      </w:pPr>
      <w:r>
        <w:t>The world around us today was predicted by the composers of speculative fiction of the past.</w:t>
      </w:r>
    </w:p>
    <w:p w14:paraId="56DE92A3" w14:textId="5148C0FD" w:rsidR="00A023E5" w:rsidRDefault="00A023E5" w:rsidP="00A023E5">
      <w:pPr>
        <w:pStyle w:val="ListBullet"/>
      </w:pPr>
      <w:r>
        <w:t>Speculative fiction is too negative.</w:t>
      </w:r>
    </w:p>
    <w:p w14:paraId="33AC6E21" w14:textId="2563CDCE" w:rsidR="00A023E5" w:rsidRDefault="00A023E5" w:rsidP="00A023E5">
      <w:pPr>
        <w:pStyle w:val="ListBullet"/>
      </w:pPr>
      <w:r>
        <w:t>Speculative fiction texts have an expiry date.</w:t>
      </w:r>
    </w:p>
    <w:p w14:paraId="7909A594" w14:textId="1DEDD839" w:rsidR="00A023E5" w:rsidRDefault="00A023E5" w:rsidP="00A023E5">
      <w:pPr>
        <w:pStyle w:val="ListBullet"/>
      </w:pPr>
      <w:r>
        <w:t>The most important element of speculative fiction is its capacity to hold a mirror up to society.</w:t>
      </w:r>
    </w:p>
    <w:p w14:paraId="02220473" w14:textId="2480ADB3" w:rsidR="00A023E5" w:rsidRDefault="00A023E5" w:rsidP="00A023E5">
      <w:pPr>
        <w:pStyle w:val="ListBullet"/>
      </w:pPr>
      <w:r>
        <w:t xml:space="preserve">Speculative fiction texts are more about the present than the past or the future. </w:t>
      </w:r>
    </w:p>
    <w:p w14:paraId="6E114F9F" w14:textId="66635FE0" w:rsidR="00A023E5" w:rsidRDefault="00A023E5" w:rsidP="00A023E5">
      <w:pPr>
        <w:pStyle w:val="ListBullet"/>
      </w:pPr>
      <w:r>
        <w:t>More than any other genre, speculative fiction needs to evolve to remain relevant.</w:t>
      </w:r>
    </w:p>
    <w:p w14:paraId="2928682C" w14:textId="0DDC3B7D" w:rsidR="00A023E5" w:rsidRDefault="00A023E5" w:rsidP="00A023E5">
      <w:pPr>
        <w:pStyle w:val="ListBullet"/>
      </w:pPr>
      <w:r>
        <w:t>Speculative fiction is most engaging when it is combined with another genre.</w:t>
      </w:r>
    </w:p>
    <w:p w14:paraId="49932600" w14:textId="421CE225" w:rsidR="00A023E5" w:rsidRPr="00A023E5" w:rsidRDefault="00A023E5" w:rsidP="00A023E5">
      <w:pPr>
        <w:pStyle w:val="ListBullet"/>
      </w:pPr>
      <w:r>
        <w:t>If we want to learn about the values of the past, we should read speculative fiction from th</w:t>
      </w:r>
      <w:r w:rsidR="00B4671F">
        <w:t>at era.</w:t>
      </w:r>
    </w:p>
    <w:p w14:paraId="6775EAD1" w14:textId="77777777" w:rsidR="00D468DD" w:rsidRPr="00D468DD" w:rsidRDefault="00D468DD" w:rsidP="00D468DD">
      <w:r w:rsidRPr="00D468DD">
        <w:br w:type="page"/>
      </w:r>
    </w:p>
    <w:p w14:paraId="009CD791" w14:textId="3174C352" w:rsidR="00BA6F1C" w:rsidRDefault="00BA6F1C" w:rsidP="00B00997">
      <w:pPr>
        <w:pStyle w:val="Heading1"/>
      </w:pPr>
      <w:bookmarkStart w:id="118" w:name="_Toc162421414"/>
      <w:r w:rsidRPr="00630F90">
        <w:lastRenderedPageBreak/>
        <w:t xml:space="preserve">Phase </w:t>
      </w:r>
      <w:r>
        <w:t>6</w:t>
      </w:r>
      <w:r w:rsidRPr="00630F90">
        <w:t xml:space="preserve"> – </w:t>
      </w:r>
      <w:r w:rsidR="00E928BC">
        <w:t>preparing the assessment task</w:t>
      </w:r>
      <w:bookmarkEnd w:id="116"/>
      <w:bookmarkEnd w:id="118"/>
    </w:p>
    <w:p w14:paraId="70752B3D" w14:textId="77777777" w:rsidR="001300AF" w:rsidRPr="00C30B80" w:rsidRDefault="001300AF" w:rsidP="001300AF">
      <w:pPr>
        <w:pStyle w:val="FeatureBox2"/>
      </w:pPr>
      <w:bookmarkStart w:id="119" w:name="_Hlk129278114"/>
      <w:r>
        <w:t xml:space="preserve">In this phase, students are supported to develop skills that will support them in understanding and preparing for the demands of the assessment </w:t>
      </w:r>
      <w:r w:rsidRPr="005F61B1">
        <w:t>task</w:t>
      </w:r>
      <w:r>
        <w:t>.</w:t>
      </w:r>
      <w:r w:rsidRPr="005F61B1">
        <w:t xml:space="preserve"> </w:t>
      </w:r>
      <w:r w:rsidRPr="00C30B80">
        <w:t>The strategies</w:t>
      </w:r>
      <w:r>
        <w:t xml:space="preserve"> in this phase</w:t>
      </w:r>
      <w:r w:rsidRPr="00C30B80">
        <w:t xml:space="preserve"> are designed to support both the preparation for the formal summative task</w:t>
      </w:r>
      <w:r>
        <w:t xml:space="preserve"> and the implementation of feedback</w:t>
      </w:r>
      <w:r w:rsidRPr="00C30B80">
        <w:t>. They are not meant to be completed consecutively, nor are they a checklist. They should be introduced when required, running concurrently within the other phases. Some may take a few minutes in a once-off lesson, others will need to be repeated. Some may require an entire lesson. All will need to be adapted to the class context.</w:t>
      </w:r>
    </w:p>
    <w:p w14:paraId="5A08B6A0" w14:textId="77777777" w:rsidR="001300AF" w:rsidRDefault="001300AF" w:rsidP="001300AF">
      <w:pPr>
        <w:pStyle w:val="FeatureBox2"/>
      </w:pPr>
      <w:r w:rsidRPr="00C30B80">
        <w:t xml:space="preserve">The teacher recognises students’ prior understanding of assessment practices but should use this phase as an opportunity to deepen awareness of aspects that may have challenged students during the preparation of </w:t>
      </w:r>
      <w:r>
        <w:t>prior assessment tasks</w:t>
      </w:r>
      <w:r w:rsidRPr="00C30B80">
        <w:t xml:space="preserve">. These may include understanding instructions, being aware of the </w:t>
      </w:r>
      <w:bookmarkEnd w:id="119"/>
      <w:r w:rsidRPr="00C30B80">
        <w:t>demands of marking criteria, or using samples to improve your response.</w:t>
      </w:r>
    </w:p>
    <w:p w14:paraId="07682685" w14:textId="77777777" w:rsidR="00B4671F" w:rsidRPr="00E80316" w:rsidRDefault="00B4671F" w:rsidP="00E80316">
      <w:bookmarkStart w:id="120" w:name="_Toc1560582708"/>
      <w:r w:rsidRPr="00E80316">
        <w:br w:type="page"/>
      </w:r>
    </w:p>
    <w:p w14:paraId="14316F8C" w14:textId="0CDBF8C8" w:rsidR="005F76F0" w:rsidRDefault="005F76F0" w:rsidP="005F76F0">
      <w:pPr>
        <w:pStyle w:val="Heading2"/>
      </w:pPr>
      <w:bookmarkStart w:id="121" w:name="_Toc162421415"/>
      <w:r>
        <w:lastRenderedPageBreak/>
        <w:t xml:space="preserve">Phase 6, resource 1 – </w:t>
      </w:r>
      <w:r w:rsidR="002761E2">
        <w:t>elements</w:t>
      </w:r>
      <w:r>
        <w:t xml:space="preserve"> of a feature article</w:t>
      </w:r>
      <w:bookmarkEnd w:id="120"/>
      <w:bookmarkEnd w:id="121"/>
    </w:p>
    <w:p w14:paraId="4790FC8A" w14:textId="77777777" w:rsidR="005F76F0" w:rsidRPr="006D6A28" w:rsidRDefault="005F76F0" w:rsidP="005F76F0">
      <w:pPr>
        <w:rPr>
          <w:rStyle w:val="Strong"/>
        </w:rPr>
      </w:pPr>
      <w:r w:rsidRPr="006D6A28">
        <w:rPr>
          <w:rStyle w:val="Strong"/>
        </w:rPr>
        <w:t>Definition</w:t>
      </w:r>
    </w:p>
    <w:p w14:paraId="20351A31" w14:textId="0CC293DD" w:rsidR="005F76F0" w:rsidRDefault="005F76F0" w:rsidP="005F76F0">
      <w:r>
        <w:t>A feature article is a non-fiction text that focuses on a topic, idea or issue that is commonly relevant to the context in which it is written. A feature article approaches its chose</w:t>
      </w:r>
      <w:r w:rsidR="00B17A98">
        <w:t>n</w:t>
      </w:r>
      <w:r>
        <w:t xml:space="preserve"> topic from a certain angle or perspective.</w:t>
      </w:r>
    </w:p>
    <w:p w14:paraId="303A9E65" w14:textId="77777777" w:rsidR="005F76F0" w:rsidRDefault="005F76F0" w:rsidP="005F76F0">
      <w:pPr>
        <w:rPr>
          <w:rStyle w:val="Strong"/>
        </w:rPr>
      </w:pPr>
      <w:r w:rsidRPr="00C01AC6">
        <w:rPr>
          <w:rStyle w:val="Strong"/>
        </w:rPr>
        <w:t>Purpose of a feature article</w:t>
      </w:r>
    </w:p>
    <w:p w14:paraId="53DB654D" w14:textId="77777777" w:rsidR="005F76F0" w:rsidRDefault="005F76F0" w:rsidP="005F76F0">
      <w:pPr>
        <w:rPr>
          <w:rStyle w:val="Strong"/>
          <w:b w:val="0"/>
          <w:bCs w:val="0"/>
        </w:rPr>
      </w:pPr>
      <w:r>
        <w:rPr>
          <w:rStyle w:val="Strong"/>
          <w:b w:val="0"/>
          <w:bCs w:val="0"/>
        </w:rPr>
        <w:t>A feature article aims to provide more information than a regular news article does. While a newspaper article is intended to provide readers with information and facts, a feature article intends to build a broader understanding of a topic. This could be done by telling a story, or expressing opinions and emotions. A feature article is more complex than a news article because it needs to achieve a balance between telling a story and reporting facts.</w:t>
      </w:r>
    </w:p>
    <w:p w14:paraId="22CA284C" w14:textId="77777777" w:rsidR="005F76F0" w:rsidRDefault="005F76F0" w:rsidP="005F76F0">
      <w:pPr>
        <w:rPr>
          <w:rStyle w:val="Strong"/>
        </w:rPr>
      </w:pPr>
      <w:r w:rsidRPr="00F70C33">
        <w:rPr>
          <w:rStyle w:val="Strong"/>
        </w:rPr>
        <w:t>Style</w:t>
      </w:r>
    </w:p>
    <w:p w14:paraId="40789F9C" w14:textId="77777777" w:rsidR="005F76F0" w:rsidRDefault="005F76F0" w:rsidP="005F76F0">
      <w:pPr>
        <w:rPr>
          <w:rStyle w:val="Strong"/>
          <w:b w:val="0"/>
          <w:bCs w:val="0"/>
        </w:rPr>
      </w:pPr>
      <w:r>
        <w:rPr>
          <w:rStyle w:val="Strong"/>
          <w:b w:val="0"/>
          <w:bCs w:val="0"/>
        </w:rPr>
        <w:t>A feature article tends to use a more relaxed, conversational tone than a newspaper article. Elements of humour are often included. They can be written in first or third person and often use descriptive and subjective language. Most feature articles maintain an active voice, which helps to maintain audience engagement.</w:t>
      </w:r>
    </w:p>
    <w:p w14:paraId="6E8FFFC2" w14:textId="77777777" w:rsidR="005F76F0" w:rsidRDefault="005F76F0" w:rsidP="005F76F0">
      <w:pPr>
        <w:rPr>
          <w:rStyle w:val="Strong"/>
        </w:rPr>
      </w:pPr>
      <w:r w:rsidRPr="007C7D5B">
        <w:rPr>
          <w:rStyle w:val="Strong"/>
        </w:rPr>
        <w:t>Audience</w:t>
      </w:r>
    </w:p>
    <w:p w14:paraId="25539862" w14:textId="77777777" w:rsidR="005F76F0" w:rsidRPr="0090704C" w:rsidRDefault="005F76F0" w:rsidP="005F76F0">
      <w:pPr>
        <w:rPr>
          <w:rStyle w:val="Strong"/>
          <w:b w:val="0"/>
          <w:bCs w:val="0"/>
        </w:rPr>
      </w:pPr>
      <w:r>
        <w:rPr>
          <w:rStyle w:val="Strong"/>
          <w:b w:val="0"/>
          <w:bCs w:val="0"/>
        </w:rPr>
        <w:t>The audience of the feature article is wholly dependent on the topic of the feature article and its place of publication. Generally, feature articles are written for an audience who already possess some knowledge and understanding of the focus topic and are looking to build upon their understanding further.</w:t>
      </w:r>
    </w:p>
    <w:p w14:paraId="1309B874" w14:textId="77777777" w:rsidR="005F76F0" w:rsidRDefault="005F76F0" w:rsidP="005F76F0">
      <w:pPr>
        <w:rPr>
          <w:rStyle w:val="Strong"/>
        </w:rPr>
      </w:pPr>
      <w:r w:rsidRPr="00543180">
        <w:rPr>
          <w:rStyle w:val="Strong"/>
        </w:rPr>
        <w:t>Structure</w:t>
      </w:r>
    </w:p>
    <w:p w14:paraId="76F5ED3D" w14:textId="77777777" w:rsidR="005F76F0" w:rsidRDefault="005F76F0" w:rsidP="005F76F0">
      <w:pPr>
        <w:rPr>
          <w:rStyle w:val="Strong"/>
          <w:b w:val="0"/>
          <w:bCs w:val="0"/>
        </w:rPr>
      </w:pPr>
      <w:r>
        <w:rPr>
          <w:rStyle w:val="Strong"/>
          <w:b w:val="0"/>
          <w:bCs w:val="0"/>
        </w:rPr>
        <w:t>The key structural features of a feature article are included in the table below.</w:t>
      </w:r>
    </w:p>
    <w:p w14:paraId="539B38B7" w14:textId="30B880F1" w:rsidR="005F76F0" w:rsidRDefault="005F76F0" w:rsidP="005F76F0">
      <w:pPr>
        <w:pStyle w:val="Caption"/>
      </w:pPr>
      <w:r>
        <w:t xml:space="preserve">Table </w:t>
      </w:r>
      <w:r>
        <w:fldChar w:fldCharType="begin"/>
      </w:r>
      <w:r>
        <w:instrText>SEQ Table \* ARABIC</w:instrText>
      </w:r>
      <w:r>
        <w:fldChar w:fldCharType="separate"/>
      </w:r>
      <w:r w:rsidR="001C3ED9">
        <w:rPr>
          <w:noProof/>
        </w:rPr>
        <w:t>34</w:t>
      </w:r>
      <w:r>
        <w:fldChar w:fldCharType="end"/>
      </w:r>
      <w:r>
        <w:t xml:space="preserve"> – structural features of a feature article</w:t>
      </w:r>
    </w:p>
    <w:tbl>
      <w:tblPr>
        <w:tblStyle w:val="Tableheader"/>
        <w:tblW w:w="0" w:type="auto"/>
        <w:tblLook w:val="04A0" w:firstRow="1" w:lastRow="0" w:firstColumn="1" w:lastColumn="0" w:noHBand="0" w:noVBand="1"/>
        <w:tblDescription w:val="Table detailing the structural features of a feature article including headline, subheading, byline, introduction, conclusion, images, feature quotes and callout boxes, and hyperlinking."/>
      </w:tblPr>
      <w:tblGrid>
        <w:gridCol w:w="2547"/>
        <w:gridCol w:w="7081"/>
      </w:tblGrid>
      <w:tr w:rsidR="005F76F0" w14:paraId="519813BC" w14:textId="77777777" w:rsidTr="2CBA6F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4DBB28E" w14:textId="77777777" w:rsidR="005F76F0" w:rsidRDefault="005F76F0">
            <w:pPr>
              <w:rPr>
                <w:rStyle w:val="Strong"/>
                <w:b/>
                <w:bCs w:val="0"/>
              </w:rPr>
            </w:pPr>
            <w:r>
              <w:rPr>
                <w:rStyle w:val="Strong"/>
                <w:b/>
                <w:bCs w:val="0"/>
              </w:rPr>
              <w:t>Features</w:t>
            </w:r>
          </w:p>
        </w:tc>
        <w:tc>
          <w:tcPr>
            <w:tcW w:w="7081" w:type="dxa"/>
          </w:tcPr>
          <w:p w14:paraId="7B5D9E8A" w14:textId="77777777" w:rsidR="005F76F0" w:rsidRDefault="005F76F0">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Explanation</w:t>
            </w:r>
          </w:p>
        </w:tc>
      </w:tr>
      <w:tr w:rsidR="005F76F0" w14:paraId="5CCEB98C"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239FA06" w14:textId="77777777" w:rsidR="005F76F0" w:rsidRDefault="005F76F0">
            <w:pPr>
              <w:rPr>
                <w:rStyle w:val="Strong"/>
                <w:b/>
                <w:bCs w:val="0"/>
              </w:rPr>
            </w:pPr>
            <w:r>
              <w:rPr>
                <w:rStyle w:val="Strong"/>
                <w:b/>
                <w:bCs w:val="0"/>
              </w:rPr>
              <w:t>Headline</w:t>
            </w:r>
          </w:p>
        </w:tc>
        <w:tc>
          <w:tcPr>
            <w:tcW w:w="7081" w:type="dxa"/>
          </w:tcPr>
          <w:p w14:paraId="15399325" w14:textId="6BA685E8" w:rsidR="005F76F0" w:rsidRDefault="005F76F0">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The headline of a feature article is often longer than that of a newspaper article. It should provide some connection to the topic of </w:t>
            </w:r>
            <w:r>
              <w:rPr>
                <w:rStyle w:val="Strong"/>
                <w:b w:val="0"/>
                <w:bCs w:val="0"/>
              </w:rPr>
              <w:lastRenderedPageBreak/>
              <w:t>the article and evoke curiosity from potential readers.</w:t>
            </w:r>
            <w:r w:rsidR="00E4588D">
              <w:rPr>
                <w:rStyle w:val="Strong"/>
                <w:b w:val="0"/>
                <w:bCs w:val="0"/>
              </w:rPr>
              <w:t xml:space="preserve"> </w:t>
            </w:r>
            <w:r w:rsidR="00E4588D" w:rsidRPr="00625BF1">
              <w:t xml:space="preserve">It should use specific language that </w:t>
            </w:r>
            <w:r w:rsidR="00625BF1" w:rsidRPr="00625BF1">
              <w:t>connects to the contents of the article.</w:t>
            </w:r>
          </w:p>
        </w:tc>
      </w:tr>
      <w:tr w:rsidR="005F76F0" w14:paraId="3CA12651"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1B1182A" w14:textId="77777777" w:rsidR="005F76F0" w:rsidRDefault="005F76F0">
            <w:pPr>
              <w:rPr>
                <w:rStyle w:val="Strong"/>
                <w:b/>
                <w:bCs w:val="0"/>
              </w:rPr>
            </w:pPr>
            <w:r>
              <w:rPr>
                <w:rStyle w:val="Strong"/>
                <w:b/>
                <w:bCs w:val="0"/>
              </w:rPr>
              <w:lastRenderedPageBreak/>
              <w:t>Subheading</w:t>
            </w:r>
          </w:p>
        </w:tc>
        <w:tc>
          <w:tcPr>
            <w:tcW w:w="7081" w:type="dxa"/>
          </w:tcPr>
          <w:p w14:paraId="01F8B0BE" w14:textId="5B8EDE20" w:rsidR="005F76F0" w:rsidRDefault="005F76F0">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This sentence comes directly after the headline and provides a brief synopsis o</w:t>
            </w:r>
            <w:r w:rsidR="00B4671F">
              <w:rPr>
                <w:rStyle w:val="Strong"/>
                <w:b w:val="0"/>
                <w:bCs w:val="0"/>
              </w:rPr>
              <w:t>r</w:t>
            </w:r>
            <w:r>
              <w:rPr>
                <w:rStyle w:val="Strong"/>
                <w:b w:val="0"/>
                <w:bCs w:val="0"/>
              </w:rPr>
              <w:t xml:space="preserve"> overview of the article. On news websites, this will often appear underneath the headline on the main page of the website </w:t>
            </w:r>
            <w:proofErr w:type="gramStart"/>
            <w:r>
              <w:rPr>
                <w:rStyle w:val="Strong"/>
                <w:b w:val="0"/>
                <w:bCs w:val="0"/>
              </w:rPr>
              <w:t>as a way to</w:t>
            </w:r>
            <w:proofErr w:type="gramEnd"/>
            <w:r>
              <w:rPr>
                <w:rStyle w:val="Strong"/>
                <w:b w:val="0"/>
                <w:bCs w:val="0"/>
              </w:rPr>
              <w:t xml:space="preserve"> provide additional information about the nature of the article.</w:t>
            </w:r>
          </w:p>
        </w:tc>
      </w:tr>
      <w:tr w:rsidR="005F76F0" w14:paraId="48AFE081"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D47D23B" w14:textId="77777777" w:rsidR="005F76F0" w:rsidRDefault="005F76F0">
            <w:pPr>
              <w:rPr>
                <w:rStyle w:val="Strong"/>
                <w:b/>
                <w:bCs w:val="0"/>
              </w:rPr>
            </w:pPr>
            <w:r>
              <w:rPr>
                <w:rStyle w:val="Strong"/>
                <w:b/>
                <w:bCs w:val="0"/>
              </w:rPr>
              <w:t>Byline</w:t>
            </w:r>
          </w:p>
        </w:tc>
        <w:tc>
          <w:tcPr>
            <w:tcW w:w="7081" w:type="dxa"/>
          </w:tcPr>
          <w:p w14:paraId="1758E758" w14:textId="1E8FFBB5" w:rsidR="005F76F0" w:rsidRDefault="005F76F0">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This is the name of the author. The date of composition is sometimes included in the </w:t>
            </w:r>
            <w:r w:rsidR="72A0109A" w:rsidRPr="49D492BC">
              <w:rPr>
                <w:rStyle w:val="Strong"/>
                <w:b w:val="0"/>
                <w:bCs w:val="0"/>
              </w:rPr>
              <w:t>byline.</w:t>
            </w:r>
          </w:p>
        </w:tc>
      </w:tr>
      <w:tr w:rsidR="005F76F0" w14:paraId="35B2D4B2"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E447DEC" w14:textId="77777777" w:rsidR="005F76F0" w:rsidRDefault="005F76F0">
            <w:pPr>
              <w:rPr>
                <w:rStyle w:val="Strong"/>
                <w:b/>
                <w:bCs w:val="0"/>
              </w:rPr>
            </w:pPr>
            <w:r>
              <w:rPr>
                <w:rStyle w:val="Strong"/>
                <w:b/>
                <w:bCs w:val="0"/>
              </w:rPr>
              <w:t>Introduction</w:t>
            </w:r>
          </w:p>
        </w:tc>
        <w:tc>
          <w:tcPr>
            <w:tcW w:w="7081" w:type="dxa"/>
          </w:tcPr>
          <w:p w14:paraId="449F7E08" w14:textId="77777777" w:rsidR="005F76F0" w:rsidRDefault="005F76F0">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The opening paragraph of a feature article aims to engage or ‘hook’ the reader emotionally or intellectually with the chosen topic. The introduction of a feature article helps to ‘set the scene’ and can include features such as thought-provoking questions, a quote, a quirky fact or an anecdote.</w:t>
            </w:r>
          </w:p>
        </w:tc>
      </w:tr>
      <w:tr w:rsidR="005F76F0" w14:paraId="147DB69B"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89677B3" w14:textId="77777777" w:rsidR="005F76F0" w:rsidRDefault="005F76F0">
            <w:pPr>
              <w:rPr>
                <w:rStyle w:val="Strong"/>
                <w:b/>
                <w:bCs w:val="0"/>
              </w:rPr>
            </w:pPr>
            <w:r>
              <w:rPr>
                <w:rStyle w:val="Strong"/>
                <w:b/>
                <w:bCs w:val="0"/>
              </w:rPr>
              <w:t>Body paragraphs</w:t>
            </w:r>
          </w:p>
        </w:tc>
        <w:tc>
          <w:tcPr>
            <w:tcW w:w="7081" w:type="dxa"/>
          </w:tcPr>
          <w:p w14:paraId="2F7AC8FF" w14:textId="77777777" w:rsidR="005F76F0" w:rsidRDefault="005F76F0">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Body paragraphs in a feature article tend to be short </w:t>
            </w:r>
            <w:proofErr w:type="gramStart"/>
            <w:r>
              <w:rPr>
                <w:rStyle w:val="Strong"/>
                <w:b w:val="0"/>
                <w:bCs w:val="0"/>
              </w:rPr>
              <w:t>in order to</w:t>
            </w:r>
            <w:proofErr w:type="gramEnd"/>
            <w:r>
              <w:rPr>
                <w:rStyle w:val="Strong"/>
                <w:b w:val="0"/>
                <w:bCs w:val="0"/>
              </w:rPr>
              <w:t xml:space="preserve"> support the reading pathway of the reader. Each paragraph focuses on one idea. Aim for at least one interesting fact, statistic, quote or anecdote per paragraph.</w:t>
            </w:r>
          </w:p>
        </w:tc>
      </w:tr>
      <w:tr w:rsidR="005F76F0" w14:paraId="66DB50E9"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5D3153A" w14:textId="77777777" w:rsidR="005F76F0" w:rsidRDefault="005F76F0">
            <w:pPr>
              <w:rPr>
                <w:rStyle w:val="Strong"/>
                <w:b/>
                <w:bCs w:val="0"/>
              </w:rPr>
            </w:pPr>
            <w:r>
              <w:rPr>
                <w:rStyle w:val="Strong"/>
                <w:b/>
                <w:bCs w:val="0"/>
              </w:rPr>
              <w:t>Conclusion</w:t>
            </w:r>
          </w:p>
        </w:tc>
        <w:tc>
          <w:tcPr>
            <w:tcW w:w="7081" w:type="dxa"/>
          </w:tcPr>
          <w:p w14:paraId="7DE21F65" w14:textId="77777777" w:rsidR="005F76F0" w:rsidRDefault="005F76F0">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The conclusion of a feature article is important. It is not simply a summary of the main ideas explored in the article. It should be thought-provoking and inspire the reader to consider the ideas of the feature article further.</w:t>
            </w:r>
          </w:p>
        </w:tc>
      </w:tr>
      <w:tr w:rsidR="005F76F0" w14:paraId="4A9ED230"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6BBF827" w14:textId="77777777" w:rsidR="005F76F0" w:rsidRDefault="005F76F0">
            <w:pPr>
              <w:rPr>
                <w:rStyle w:val="Strong"/>
                <w:b/>
                <w:bCs w:val="0"/>
              </w:rPr>
            </w:pPr>
            <w:r>
              <w:rPr>
                <w:rStyle w:val="Strong"/>
                <w:b/>
                <w:bCs w:val="0"/>
              </w:rPr>
              <w:t>Images</w:t>
            </w:r>
          </w:p>
        </w:tc>
        <w:tc>
          <w:tcPr>
            <w:tcW w:w="7081" w:type="dxa"/>
          </w:tcPr>
          <w:p w14:paraId="742BAD28" w14:textId="77777777" w:rsidR="005F76F0" w:rsidRDefault="005F76F0">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Most feature articles will contain images that support or illustrate the ideas explored. All images used should have a caption that describes what the image shows.</w:t>
            </w:r>
          </w:p>
        </w:tc>
      </w:tr>
      <w:tr w:rsidR="005F76F0" w14:paraId="7DFD8D28"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9F2629D" w14:textId="77777777" w:rsidR="005F76F0" w:rsidRDefault="005F76F0">
            <w:pPr>
              <w:rPr>
                <w:rStyle w:val="Strong"/>
                <w:b/>
                <w:bCs w:val="0"/>
              </w:rPr>
            </w:pPr>
            <w:r>
              <w:rPr>
                <w:rStyle w:val="Strong"/>
                <w:b/>
                <w:bCs w:val="0"/>
              </w:rPr>
              <w:t>Feature quotes and callout boxes</w:t>
            </w:r>
          </w:p>
        </w:tc>
        <w:tc>
          <w:tcPr>
            <w:tcW w:w="7081" w:type="dxa"/>
          </w:tcPr>
          <w:p w14:paraId="72BDFF71" w14:textId="77777777" w:rsidR="005F76F0" w:rsidRDefault="005F76F0">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Feature articles will often include a couple of important quotes from the article in larger font to stand out from the rest. These feature quotes are standalone sentences positioned between paragraphs and are intended to break up the larger chunks of text.</w:t>
            </w:r>
          </w:p>
        </w:tc>
      </w:tr>
      <w:tr w:rsidR="005F76F0" w14:paraId="0BFADAD9"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31D2229" w14:textId="77777777" w:rsidR="005F76F0" w:rsidRDefault="005F76F0">
            <w:pPr>
              <w:rPr>
                <w:rStyle w:val="Strong"/>
                <w:b/>
                <w:bCs w:val="0"/>
              </w:rPr>
            </w:pPr>
            <w:r>
              <w:rPr>
                <w:rStyle w:val="Strong"/>
                <w:b/>
                <w:bCs w:val="0"/>
              </w:rPr>
              <w:lastRenderedPageBreak/>
              <w:t>Hyperlinking</w:t>
            </w:r>
          </w:p>
        </w:tc>
        <w:tc>
          <w:tcPr>
            <w:tcW w:w="7081" w:type="dxa"/>
          </w:tcPr>
          <w:p w14:paraId="0FB41E4B" w14:textId="77777777" w:rsidR="005F76F0" w:rsidRDefault="005F76F0">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For online feature articles, key words or ideas are hyperlinked to reputable online sources. These sources may also be additional articles on a similar topic. They allow the reader the option to find out more information if they wish. They also add credibility and authority to the feature article as they demonstrate evidence of research.</w:t>
            </w:r>
          </w:p>
        </w:tc>
      </w:tr>
    </w:tbl>
    <w:p w14:paraId="589D4120" w14:textId="77777777" w:rsidR="00CF20A2" w:rsidRPr="00E80316" w:rsidRDefault="00CF20A2" w:rsidP="00E80316">
      <w:bookmarkStart w:id="122" w:name="_Toc530119705"/>
      <w:r w:rsidRPr="00E80316">
        <w:br w:type="page"/>
      </w:r>
    </w:p>
    <w:p w14:paraId="73E7F169" w14:textId="0343BC58" w:rsidR="005F76F0" w:rsidRDefault="005F76F0" w:rsidP="005F76F0">
      <w:pPr>
        <w:pStyle w:val="Heading2"/>
        <w:rPr>
          <w:rStyle w:val="Strong"/>
          <w:b w:val="0"/>
          <w:bCs/>
        </w:rPr>
      </w:pPr>
      <w:bookmarkStart w:id="123" w:name="_Toc162421416"/>
      <w:r>
        <w:rPr>
          <w:rStyle w:val="Strong"/>
          <w:b w:val="0"/>
          <w:bCs/>
        </w:rPr>
        <w:lastRenderedPageBreak/>
        <w:t>Phase 6, activity 1 – feature article headlines</w:t>
      </w:r>
      <w:bookmarkEnd w:id="122"/>
      <w:bookmarkEnd w:id="123"/>
    </w:p>
    <w:p w14:paraId="24252CCD" w14:textId="429D044E" w:rsidR="005F76F0" w:rsidRPr="00F8295D" w:rsidRDefault="005F76F0">
      <w:pPr>
        <w:pStyle w:val="ListNumber"/>
        <w:numPr>
          <w:ilvl w:val="0"/>
          <w:numId w:val="74"/>
        </w:numPr>
      </w:pPr>
      <w:r w:rsidRPr="00F8295D">
        <w:t>Read the headlines and subheadings for the</w:t>
      </w:r>
      <w:r w:rsidR="00EC099B">
        <w:t xml:space="preserve"> feature articles</w:t>
      </w:r>
      <w:r w:rsidRPr="00F8295D">
        <w:t xml:space="preserve"> in the table below.</w:t>
      </w:r>
    </w:p>
    <w:p w14:paraId="41347E6D" w14:textId="77777777" w:rsidR="005F76F0" w:rsidRPr="00F8295D" w:rsidRDefault="005F76F0">
      <w:pPr>
        <w:pStyle w:val="ListNumber"/>
        <w:numPr>
          <w:ilvl w:val="0"/>
          <w:numId w:val="74"/>
        </w:numPr>
      </w:pPr>
      <w:r w:rsidRPr="00F8295D">
        <w:t>In the second column of the table, predict what you think the article might be about based on the information provided in the heading and subheading.</w:t>
      </w:r>
    </w:p>
    <w:p w14:paraId="15E30028" w14:textId="12EC59DA" w:rsidR="005F76F0" w:rsidRPr="00F8295D" w:rsidRDefault="005F76F0">
      <w:pPr>
        <w:pStyle w:val="ListNumber"/>
        <w:numPr>
          <w:ilvl w:val="0"/>
          <w:numId w:val="74"/>
        </w:numPr>
      </w:pPr>
      <w:r w:rsidRPr="00F8295D">
        <w:t xml:space="preserve">Select </w:t>
      </w:r>
      <w:r w:rsidR="00EC099B">
        <w:t xml:space="preserve">one to </w:t>
      </w:r>
      <w:r w:rsidRPr="00F8295D">
        <w:t>2 articles to read and reflect upon your prediction – did you accurately identify the feature article’s topic and content?</w:t>
      </w:r>
      <w:r w:rsidR="00BA43F4" w:rsidRPr="00F8295D">
        <w:t xml:space="preserve"> Identify by ticking or highlighting </w:t>
      </w:r>
      <w:r w:rsidR="00F07162" w:rsidRPr="00F8295D">
        <w:t>which of your predictions were correct.</w:t>
      </w:r>
    </w:p>
    <w:p w14:paraId="4089A8DE" w14:textId="1A056EEA" w:rsidR="005F76F0" w:rsidRDefault="005F76F0" w:rsidP="005F76F0">
      <w:pPr>
        <w:pStyle w:val="Caption"/>
      </w:pPr>
      <w:r>
        <w:t xml:space="preserve">Table </w:t>
      </w:r>
      <w:r>
        <w:fldChar w:fldCharType="begin"/>
      </w:r>
      <w:r>
        <w:instrText>SEQ Table \* ARABIC</w:instrText>
      </w:r>
      <w:r>
        <w:fldChar w:fldCharType="separate"/>
      </w:r>
      <w:r w:rsidR="001C3ED9">
        <w:rPr>
          <w:noProof/>
        </w:rPr>
        <w:t>35</w:t>
      </w:r>
      <w:r>
        <w:fldChar w:fldCharType="end"/>
      </w:r>
      <w:r>
        <w:t xml:space="preserve"> – feature article headings</w:t>
      </w:r>
    </w:p>
    <w:tbl>
      <w:tblPr>
        <w:tblStyle w:val="Tableheader"/>
        <w:tblW w:w="0" w:type="auto"/>
        <w:tblLook w:val="04A0" w:firstRow="1" w:lastRow="0" w:firstColumn="1" w:lastColumn="0" w:noHBand="0" w:noVBand="1"/>
        <w:tblDescription w:val="Table detailing example feature article headings and subheadings. Blank cells left for students to complete a response predicting what the article might be based on."/>
      </w:tblPr>
      <w:tblGrid>
        <w:gridCol w:w="4106"/>
        <w:gridCol w:w="5522"/>
      </w:tblGrid>
      <w:tr w:rsidR="005F76F0" w:rsidRPr="00F8295D" w14:paraId="69370CF9" w14:textId="77777777" w:rsidTr="00F829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C20182C" w14:textId="77777777" w:rsidR="005F76F0" w:rsidRPr="00F8295D" w:rsidRDefault="005F76F0" w:rsidP="00F8295D">
            <w:r w:rsidRPr="00F8295D">
              <w:t>Feature article heading and subheading</w:t>
            </w:r>
          </w:p>
        </w:tc>
        <w:tc>
          <w:tcPr>
            <w:tcW w:w="5522" w:type="dxa"/>
          </w:tcPr>
          <w:p w14:paraId="764C53C8" w14:textId="77777777" w:rsidR="005F76F0" w:rsidRPr="00F8295D" w:rsidRDefault="005F76F0" w:rsidP="00F8295D">
            <w:pPr>
              <w:cnfStyle w:val="100000000000" w:firstRow="1" w:lastRow="0" w:firstColumn="0" w:lastColumn="0" w:oddVBand="0" w:evenVBand="0" w:oddHBand="0" w:evenHBand="0" w:firstRowFirstColumn="0" w:firstRowLastColumn="0" w:lastRowFirstColumn="0" w:lastRowLastColumn="0"/>
            </w:pPr>
            <w:r w:rsidRPr="00F8295D">
              <w:t>Prediction</w:t>
            </w:r>
          </w:p>
        </w:tc>
      </w:tr>
      <w:tr w:rsidR="005F76F0" w:rsidRPr="00F8295D" w14:paraId="3AA4E444" w14:textId="77777777" w:rsidTr="00F829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7FF9AD41" w14:textId="77777777" w:rsidR="005F76F0" w:rsidRPr="00F8295D" w:rsidRDefault="005F76F0" w:rsidP="00F8295D">
            <w:r w:rsidRPr="00F8295D">
              <w:t>‘</w:t>
            </w:r>
            <w:hyperlink r:id="rId73" w:history="1">
              <w:r w:rsidRPr="00F8295D">
                <w:rPr>
                  <w:rStyle w:val="Hyperlink"/>
                </w:rPr>
                <w:t>Happy Kending: why righteous anger might be the role that wins Ryan Gosling an Oscar</w:t>
              </w:r>
            </w:hyperlink>
          </w:p>
          <w:p w14:paraId="2878A009" w14:textId="77777777" w:rsidR="005F76F0" w:rsidRPr="00F8295D" w:rsidRDefault="005F76F0" w:rsidP="00F8295D">
            <w:pPr>
              <w:rPr>
                <w:b w:val="0"/>
                <w:bCs/>
              </w:rPr>
            </w:pPr>
            <w:r w:rsidRPr="00F8295D">
              <w:rPr>
                <w:b w:val="0"/>
                <w:bCs/>
              </w:rPr>
              <w:t>Gosling’s statement of disappointment about the lack of nominations for Barbie colleagues Greta Gerwig and Margot Robbie is honourable, earnest – and a total masterstroke’</w:t>
            </w:r>
          </w:p>
        </w:tc>
        <w:tc>
          <w:tcPr>
            <w:tcW w:w="5522" w:type="dxa"/>
          </w:tcPr>
          <w:p w14:paraId="36A031D7" w14:textId="77777777" w:rsidR="005F76F0" w:rsidRPr="00F8295D" w:rsidRDefault="005F76F0" w:rsidP="00F8295D">
            <w:pPr>
              <w:cnfStyle w:val="000000100000" w:firstRow="0" w:lastRow="0" w:firstColumn="0" w:lastColumn="0" w:oddVBand="0" w:evenVBand="0" w:oddHBand="1" w:evenHBand="0" w:firstRowFirstColumn="0" w:firstRowLastColumn="0" w:lastRowFirstColumn="0" w:lastRowLastColumn="0"/>
            </w:pPr>
          </w:p>
        </w:tc>
      </w:tr>
      <w:tr w:rsidR="005F76F0" w:rsidRPr="00F8295D" w14:paraId="347D6B78" w14:textId="77777777" w:rsidTr="00F829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62D5D267" w14:textId="77777777" w:rsidR="005F76F0" w:rsidRPr="00F8295D" w:rsidRDefault="005F76F0" w:rsidP="00F8295D">
            <w:r w:rsidRPr="00F8295D">
              <w:t>‘</w:t>
            </w:r>
            <w:hyperlink r:id="rId74" w:history="1">
              <w:r w:rsidRPr="00F8295D">
                <w:rPr>
                  <w:rStyle w:val="Hyperlink"/>
                </w:rPr>
                <w:t>Ash Barty’s 2022 Australian Open win was a defining moment for blak women in sport</w:t>
              </w:r>
            </w:hyperlink>
          </w:p>
          <w:p w14:paraId="3FF5A11E" w14:textId="77777777" w:rsidR="005F76F0" w:rsidRPr="00F8295D" w:rsidRDefault="005F76F0" w:rsidP="00F8295D">
            <w:pPr>
              <w:rPr>
                <w:b w:val="0"/>
                <w:bCs/>
              </w:rPr>
            </w:pPr>
            <w:r w:rsidRPr="00F8295D">
              <w:rPr>
                <w:b w:val="0"/>
                <w:bCs/>
              </w:rPr>
              <w:t>With cameos from Evonne Goolagong Cawley and Cathy Freeman, Barty gave us a myth-making night full of celebration and blak joy’</w:t>
            </w:r>
          </w:p>
        </w:tc>
        <w:tc>
          <w:tcPr>
            <w:tcW w:w="5522" w:type="dxa"/>
          </w:tcPr>
          <w:p w14:paraId="4D32E4B9" w14:textId="77777777" w:rsidR="005F76F0" w:rsidRPr="00F8295D" w:rsidRDefault="005F76F0" w:rsidP="00F8295D">
            <w:pPr>
              <w:cnfStyle w:val="000000010000" w:firstRow="0" w:lastRow="0" w:firstColumn="0" w:lastColumn="0" w:oddVBand="0" w:evenVBand="0" w:oddHBand="0" w:evenHBand="1" w:firstRowFirstColumn="0" w:firstRowLastColumn="0" w:lastRowFirstColumn="0" w:lastRowLastColumn="0"/>
            </w:pPr>
          </w:p>
        </w:tc>
      </w:tr>
      <w:tr w:rsidR="005F76F0" w:rsidRPr="00F8295D" w14:paraId="7DBCE643" w14:textId="77777777" w:rsidTr="00F829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4A90A167" w14:textId="65F876E3" w:rsidR="005F76F0" w:rsidRPr="00F8295D" w:rsidRDefault="005F76F0" w:rsidP="00F8295D">
            <w:r w:rsidRPr="00F8295D">
              <w:t>‘</w:t>
            </w:r>
            <w:hyperlink r:id="rId75" w:anchor=":~:text=Published%3A%20November%2016%2C%202022" w:history="1">
              <w:r w:rsidRPr="00F8295D">
                <w:rPr>
                  <w:rStyle w:val="Hyperlink"/>
                </w:rPr>
                <w:t>When landscapes come alive: ‘New weird’ stories speculate about the eerie natural world in a climate crisis</w:t>
              </w:r>
            </w:hyperlink>
          </w:p>
          <w:p w14:paraId="298CB8D9" w14:textId="77777777" w:rsidR="005F76F0" w:rsidRPr="00F8295D" w:rsidRDefault="005F76F0" w:rsidP="00F8295D">
            <w:pPr>
              <w:rPr>
                <w:b w:val="0"/>
                <w:bCs/>
              </w:rPr>
            </w:pPr>
            <w:r w:rsidRPr="00F8295D">
              <w:rPr>
                <w:b w:val="0"/>
                <w:bCs/>
              </w:rPr>
              <w:lastRenderedPageBreak/>
              <w:t>In the shadow of the climate crisis, a wave of speculative stories ask what it means to live in a world where everything is not an extractable resource — and where humans are not in control.’</w:t>
            </w:r>
          </w:p>
        </w:tc>
        <w:tc>
          <w:tcPr>
            <w:tcW w:w="5522" w:type="dxa"/>
          </w:tcPr>
          <w:p w14:paraId="169C1ACD" w14:textId="77777777" w:rsidR="005F76F0" w:rsidRPr="00F8295D" w:rsidRDefault="005F76F0" w:rsidP="00F8295D">
            <w:pPr>
              <w:cnfStyle w:val="000000100000" w:firstRow="0" w:lastRow="0" w:firstColumn="0" w:lastColumn="0" w:oddVBand="0" w:evenVBand="0" w:oddHBand="1" w:evenHBand="0" w:firstRowFirstColumn="0" w:firstRowLastColumn="0" w:lastRowFirstColumn="0" w:lastRowLastColumn="0"/>
            </w:pPr>
          </w:p>
        </w:tc>
      </w:tr>
      <w:tr w:rsidR="005F76F0" w:rsidRPr="00F8295D" w14:paraId="12B612F0" w14:textId="77777777" w:rsidTr="00F8295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52DA9698" w14:textId="38AC284B" w:rsidR="005F76F0" w:rsidRPr="00F8295D" w:rsidRDefault="005F76F0" w:rsidP="00F8295D">
            <w:r w:rsidRPr="00F8295D">
              <w:t>‘</w:t>
            </w:r>
            <w:hyperlink r:id="rId76" w:history="1">
              <w:r w:rsidRPr="00F8295D">
                <w:rPr>
                  <w:rStyle w:val="Hyperlink"/>
                </w:rPr>
                <w:t>Science fiction builds mental resiliency in young readers</w:t>
              </w:r>
            </w:hyperlink>
          </w:p>
          <w:p w14:paraId="26D0219B" w14:textId="72FA0E2F" w:rsidR="005F76F0" w:rsidRPr="00F8295D" w:rsidRDefault="005F76F0" w:rsidP="00F8295D">
            <w:pPr>
              <w:rPr>
                <w:b w:val="0"/>
                <w:bCs/>
              </w:rPr>
            </w:pPr>
            <w:r w:rsidRPr="00462054">
              <w:rPr>
                <w:b w:val="0"/>
                <w:bCs/>
              </w:rPr>
              <w:t>Fantasy fiction provides more than escapism for young readers.’</w:t>
            </w:r>
          </w:p>
        </w:tc>
        <w:tc>
          <w:tcPr>
            <w:tcW w:w="5522" w:type="dxa"/>
          </w:tcPr>
          <w:p w14:paraId="19A60FBA" w14:textId="77777777" w:rsidR="005F76F0" w:rsidRPr="00F8295D" w:rsidRDefault="005F76F0" w:rsidP="00F8295D">
            <w:pPr>
              <w:cnfStyle w:val="000000010000" w:firstRow="0" w:lastRow="0" w:firstColumn="0" w:lastColumn="0" w:oddVBand="0" w:evenVBand="0" w:oddHBand="0" w:evenHBand="1" w:firstRowFirstColumn="0" w:firstRowLastColumn="0" w:lastRowFirstColumn="0" w:lastRowLastColumn="0"/>
            </w:pPr>
          </w:p>
        </w:tc>
      </w:tr>
    </w:tbl>
    <w:p w14:paraId="1CE7C93B" w14:textId="77777777" w:rsidR="00B4671F" w:rsidRPr="00E80316" w:rsidRDefault="00B4671F" w:rsidP="00E80316">
      <w:bookmarkStart w:id="124" w:name="_Toc1253143026"/>
      <w:r w:rsidRPr="00E80316">
        <w:br w:type="page"/>
      </w:r>
    </w:p>
    <w:p w14:paraId="15C22D43" w14:textId="34EDABE2" w:rsidR="00A017C9" w:rsidRDefault="00A017C9" w:rsidP="00A017C9">
      <w:pPr>
        <w:pStyle w:val="Heading2"/>
      </w:pPr>
      <w:bookmarkStart w:id="125" w:name="_Toc162421417"/>
      <w:r>
        <w:lastRenderedPageBreak/>
        <w:t xml:space="preserve">Phase 6, resource </w:t>
      </w:r>
      <w:r w:rsidR="002C77F4">
        <w:t>2</w:t>
      </w:r>
      <w:r>
        <w:t xml:space="preserve"> – how to hyperlink</w:t>
      </w:r>
      <w:bookmarkEnd w:id="124"/>
      <w:bookmarkEnd w:id="125"/>
    </w:p>
    <w:p w14:paraId="554F2A5F" w14:textId="77777777" w:rsidR="00A017C9" w:rsidRPr="00525975" w:rsidRDefault="00A017C9" w:rsidP="00A017C9">
      <w:pPr>
        <w:pStyle w:val="FeatureBox3"/>
      </w:pPr>
      <w:r w:rsidRPr="00241894">
        <w:rPr>
          <w:rStyle w:val="Strong"/>
        </w:rPr>
        <w:t>Student note</w:t>
      </w:r>
      <w:r>
        <w:t xml:space="preserve">: the following instructions provide a step-by-step guide on how to hyperlink text. This is a skill that you should demonstrate in the feature article you write for your assessment task. This example uses the NSW Department of Education’s </w:t>
      </w:r>
      <w:hyperlink r:id="rId77" w:history="1">
        <w:r w:rsidRPr="00E77A08">
          <w:rPr>
            <w:rStyle w:val="Hyperlink"/>
          </w:rPr>
          <w:t>genre webpage</w:t>
        </w:r>
      </w:hyperlink>
      <w:r>
        <w:t xml:space="preserve"> as an example.</w:t>
      </w:r>
    </w:p>
    <w:p w14:paraId="59195FD8" w14:textId="77777777" w:rsidR="00A017C9" w:rsidRPr="00F8295D" w:rsidRDefault="00A017C9">
      <w:pPr>
        <w:pStyle w:val="ListNumber"/>
        <w:numPr>
          <w:ilvl w:val="0"/>
          <w:numId w:val="33"/>
        </w:numPr>
      </w:pPr>
      <w:r w:rsidRPr="00F8295D">
        <w:t>Identify the website you would like to hyperlink from.</w:t>
      </w:r>
    </w:p>
    <w:p w14:paraId="3D7EB96F" w14:textId="663D7E1E" w:rsidR="00A017C9" w:rsidRPr="00F8295D" w:rsidRDefault="00A017C9">
      <w:pPr>
        <w:pStyle w:val="ListNumber"/>
        <w:numPr>
          <w:ilvl w:val="0"/>
          <w:numId w:val="33"/>
        </w:numPr>
      </w:pPr>
      <w:r w:rsidRPr="00F8295D">
        <w:t xml:space="preserve">Type a sentence in your </w:t>
      </w:r>
      <w:r w:rsidR="00584BBF">
        <w:t>W</w:t>
      </w:r>
      <w:r w:rsidR="00584BBF" w:rsidRPr="00F8295D">
        <w:t xml:space="preserve">ord </w:t>
      </w:r>
      <w:r w:rsidRPr="00F8295D">
        <w:t>document that includes text that you would like to hyperlink. In your sentence you should:</w:t>
      </w:r>
    </w:p>
    <w:p w14:paraId="34AF99A3" w14:textId="77777777" w:rsidR="00A017C9" w:rsidRDefault="00A017C9">
      <w:pPr>
        <w:pStyle w:val="ListNumber2"/>
        <w:numPr>
          <w:ilvl w:val="0"/>
          <w:numId w:val="34"/>
        </w:numPr>
      </w:pPr>
      <w:r>
        <w:t>use the title of the webpage or key words from the webpage to make it clear to the audience where the link will be taking them</w:t>
      </w:r>
    </w:p>
    <w:p w14:paraId="4FA5C713" w14:textId="77777777" w:rsidR="00A017C9" w:rsidRDefault="00A017C9">
      <w:pPr>
        <w:pStyle w:val="ListNumber2"/>
        <w:numPr>
          <w:ilvl w:val="0"/>
          <w:numId w:val="34"/>
        </w:numPr>
      </w:pPr>
      <w:r>
        <w:t>avoid using generic words or phrases such as ‘click here’.</w:t>
      </w:r>
    </w:p>
    <w:p w14:paraId="25D2FAF9" w14:textId="168F5A73" w:rsidR="00A017C9" w:rsidRDefault="00A017C9" w:rsidP="00A017C9">
      <w:r w:rsidRPr="00FF78AB">
        <w:rPr>
          <w:rStyle w:val="Strong"/>
        </w:rPr>
        <w:t>For example</w:t>
      </w:r>
      <w:r>
        <w:t xml:space="preserve">: the NSW Department of Education’s genre webpage contains a video recording and a </w:t>
      </w:r>
      <w:r w:rsidR="00584BBF">
        <w:t xml:space="preserve">PDF </w:t>
      </w:r>
      <w:r>
        <w:t>document that help to define and explain what genre is.</w:t>
      </w:r>
    </w:p>
    <w:p w14:paraId="29F2D87B" w14:textId="3AEACC05" w:rsidR="00A017C9" w:rsidRDefault="00A017C9">
      <w:pPr>
        <w:pStyle w:val="ListNumber"/>
        <w:numPr>
          <w:ilvl w:val="0"/>
          <w:numId w:val="33"/>
        </w:numPr>
      </w:pPr>
      <w:r w:rsidRPr="00F8295D">
        <w:t>Highlight</w:t>
      </w:r>
      <w:r>
        <w:t xml:space="preserve"> the text that is found in the URL bar of the website. This can be found right at the top of the website (please see the screenshot below).</w:t>
      </w:r>
    </w:p>
    <w:p w14:paraId="6467BF19" w14:textId="6E88DBB6" w:rsidR="00A017C9" w:rsidRDefault="00A017C9" w:rsidP="00A017C9">
      <w:pPr>
        <w:pStyle w:val="Caption"/>
      </w:pPr>
      <w:r>
        <w:t xml:space="preserve">Figure </w:t>
      </w:r>
      <w:r w:rsidR="00606535">
        <w:fldChar w:fldCharType="begin"/>
      </w:r>
      <w:r w:rsidR="00606535">
        <w:instrText xml:space="preserve"> SEQ Figure \* ARABIC </w:instrText>
      </w:r>
      <w:r w:rsidR="00606535">
        <w:fldChar w:fldCharType="separate"/>
      </w:r>
      <w:r w:rsidR="00606535">
        <w:rPr>
          <w:noProof/>
        </w:rPr>
        <w:t>13</w:t>
      </w:r>
      <w:r w:rsidR="00606535">
        <w:fldChar w:fldCharType="end"/>
      </w:r>
      <w:r>
        <w:t xml:space="preserve"> – screenshot from the Department of Education’s genre page</w:t>
      </w:r>
    </w:p>
    <w:p w14:paraId="7B1B08CE" w14:textId="77777777" w:rsidR="00A017C9" w:rsidRDefault="00A017C9" w:rsidP="00A017C9">
      <w:r>
        <w:rPr>
          <w:noProof/>
        </w:rPr>
        <w:drawing>
          <wp:inline distT="0" distB="0" distL="0" distR="0" wp14:anchorId="4A7B8B7D" wp14:editId="1AA035FD">
            <wp:extent cx="6120130" cy="3206115"/>
            <wp:effectExtent l="0" t="0" r="0" b="0"/>
            <wp:docPr id="1047954011" name="Picture 1047954011" descr="A screenshot image from the Department of Education's genre web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954011" name="Picture 1047954011" descr="A screenshot image from the Department of Education's genre webpage."/>
                    <pic:cNvPicPr/>
                  </pic:nvPicPr>
                  <pic:blipFill>
                    <a:blip r:embed="rId78">
                      <a:extLst>
                        <a:ext uri="{28A0092B-C50C-407E-A947-70E740481C1C}">
                          <a14:useLocalDpi xmlns:a14="http://schemas.microsoft.com/office/drawing/2010/main" val="0"/>
                        </a:ext>
                      </a:extLst>
                    </a:blip>
                    <a:stretch>
                      <a:fillRect/>
                    </a:stretch>
                  </pic:blipFill>
                  <pic:spPr>
                    <a:xfrm>
                      <a:off x="0" y="0"/>
                      <a:ext cx="6120130" cy="3206115"/>
                    </a:xfrm>
                    <a:prstGeom prst="rect">
                      <a:avLst/>
                    </a:prstGeom>
                  </pic:spPr>
                </pic:pic>
              </a:graphicData>
            </a:graphic>
          </wp:inline>
        </w:drawing>
      </w:r>
    </w:p>
    <w:p w14:paraId="572DC829" w14:textId="031FA4E5" w:rsidR="00A017C9" w:rsidRDefault="00A017C9" w:rsidP="00F8295D">
      <w:pPr>
        <w:pStyle w:val="ListNumber"/>
      </w:pPr>
      <w:r>
        <w:t xml:space="preserve">Copy the text. This can be done using </w:t>
      </w:r>
      <w:r w:rsidR="00641794">
        <w:t xml:space="preserve">2 </w:t>
      </w:r>
      <w:r>
        <w:t>separate methods:</w:t>
      </w:r>
    </w:p>
    <w:p w14:paraId="1264BA85" w14:textId="77777777" w:rsidR="00A017C9" w:rsidRPr="00F8295D" w:rsidRDefault="00A017C9">
      <w:pPr>
        <w:pStyle w:val="ListNumber2"/>
        <w:numPr>
          <w:ilvl w:val="0"/>
          <w:numId w:val="35"/>
        </w:numPr>
      </w:pPr>
      <w:r>
        <w:lastRenderedPageBreak/>
        <w:t xml:space="preserve">right click </w:t>
      </w:r>
      <w:r w:rsidRPr="00F8295D">
        <w:t>with your mouse and select the ‘Copy’ option</w:t>
      </w:r>
    </w:p>
    <w:p w14:paraId="3D5429D4" w14:textId="3E48442B" w:rsidR="00A017C9" w:rsidRPr="00F8295D" w:rsidRDefault="00A017C9" w:rsidP="00F8295D">
      <w:pPr>
        <w:pStyle w:val="ListNumber2"/>
      </w:pPr>
      <w:r w:rsidRPr="00F8295D">
        <w:t>hold down the ‘</w:t>
      </w:r>
      <w:r w:rsidR="002E1FBC" w:rsidRPr="00F8295D">
        <w:t>c</w:t>
      </w:r>
      <w:r w:rsidRPr="00F8295D">
        <w:t>trl’ key on your keyboard and press the letter c key at the same time.</w:t>
      </w:r>
    </w:p>
    <w:p w14:paraId="60D5759E" w14:textId="70058B1A" w:rsidR="00A017C9" w:rsidRDefault="00A017C9" w:rsidP="00F8295D">
      <w:pPr>
        <w:pStyle w:val="ListNumber"/>
      </w:pPr>
      <w:r w:rsidRPr="00F8295D">
        <w:t>Highlight</w:t>
      </w:r>
      <w:r>
        <w:t xml:space="preserve"> the text in the sentence in your </w:t>
      </w:r>
      <w:r w:rsidR="00584BBF">
        <w:t xml:space="preserve">Word </w:t>
      </w:r>
      <w:r>
        <w:t xml:space="preserve">document that you wish to hyperlink. </w:t>
      </w:r>
      <w:r w:rsidR="00C76334">
        <w:t>In</w:t>
      </w:r>
      <w:r>
        <w:t xml:space="preserve"> the example provided above, the appropriate words would be ‘genre webpage’.</w:t>
      </w:r>
    </w:p>
    <w:p w14:paraId="780E12CD" w14:textId="54294DCF" w:rsidR="00A017C9" w:rsidRPr="00F8295D" w:rsidRDefault="00A017C9" w:rsidP="00F8295D">
      <w:pPr>
        <w:pStyle w:val="ListNumber"/>
      </w:pPr>
      <w:r w:rsidRPr="00F8295D">
        <w:t>Right click with your mouse and select the ‘Link’ option.</w:t>
      </w:r>
      <w:r w:rsidR="008C5E67" w:rsidRPr="00F8295D">
        <w:t xml:space="preserve"> You could </w:t>
      </w:r>
      <w:r w:rsidR="00C50C40" w:rsidRPr="00F8295D">
        <w:t xml:space="preserve">use your keyboard to do this by </w:t>
      </w:r>
      <w:r w:rsidR="002E1FBC" w:rsidRPr="00F8295D">
        <w:t xml:space="preserve">holding down the ‘ctrl’ key and the </w:t>
      </w:r>
      <w:r w:rsidR="00F14417" w:rsidRPr="00F8295D">
        <w:t xml:space="preserve">letter k key at the same time to </w:t>
      </w:r>
      <w:r w:rsidR="00A023CC" w:rsidRPr="00F8295D">
        <w:t>open</w:t>
      </w:r>
      <w:r w:rsidR="001404B5" w:rsidRPr="00F8295D">
        <w:t xml:space="preserve"> </w:t>
      </w:r>
      <w:r w:rsidR="00D27C90" w:rsidRPr="00F8295D">
        <w:t>the hyperlink option, and the ‘ctrl’ and the letter v key to paste.</w:t>
      </w:r>
    </w:p>
    <w:p w14:paraId="4EF42B99" w14:textId="1FB66135" w:rsidR="00A017C9" w:rsidRPr="00F8295D" w:rsidRDefault="00A017C9" w:rsidP="00F8295D">
      <w:pPr>
        <w:pStyle w:val="ListNumber"/>
      </w:pPr>
      <w:r w:rsidRPr="00F8295D">
        <w:t xml:space="preserve">Where it asks for an address, paste in the URL that you have copied. You can do this in </w:t>
      </w:r>
      <w:r w:rsidR="00641794">
        <w:t>2</w:t>
      </w:r>
      <w:r w:rsidR="00641794" w:rsidRPr="00F8295D">
        <w:t xml:space="preserve"> </w:t>
      </w:r>
      <w:r w:rsidRPr="00F8295D">
        <w:t>ways:</w:t>
      </w:r>
    </w:p>
    <w:p w14:paraId="05AC58FA" w14:textId="77777777" w:rsidR="00901C00" w:rsidRDefault="00A017C9">
      <w:pPr>
        <w:pStyle w:val="ListNumber2"/>
        <w:numPr>
          <w:ilvl w:val="0"/>
          <w:numId w:val="36"/>
        </w:numPr>
      </w:pPr>
      <w:r>
        <w:t>right click with your mouse and select the ‘Paste’ option</w:t>
      </w:r>
    </w:p>
    <w:p w14:paraId="1C351941" w14:textId="32BBE2EE" w:rsidR="00A017C9" w:rsidRDefault="00A017C9">
      <w:pPr>
        <w:pStyle w:val="ListNumber2"/>
        <w:numPr>
          <w:ilvl w:val="0"/>
          <w:numId w:val="36"/>
        </w:numPr>
      </w:pPr>
      <w:r>
        <w:t xml:space="preserve">hold down the </w:t>
      </w:r>
      <w:r w:rsidR="00641794" w:rsidRPr="00F8295D">
        <w:t>‘ctrl’</w:t>
      </w:r>
      <w:r>
        <w:t xml:space="preserve"> key on your keyboard and press the letter v key at the same time.</w:t>
      </w:r>
    </w:p>
    <w:p w14:paraId="3C169C6B" w14:textId="6CFD9289" w:rsidR="00A017C9" w:rsidRPr="004D445E" w:rsidRDefault="00A017C9" w:rsidP="00F8295D">
      <w:pPr>
        <w:pStyle w:val="ListNumber"/>
      </w:pPr>
      <w:r>
        <w:t xml:space="preserve">Click </w:t>
      </w:r>
      <w:r w:rsidRPr="00F8295D">
        <w:t>on</w:t>
      </w:r>
      <w:r>
        <w:t xml:space="preserve"> the ‘</w:t>
      </w:r>
      <w:r w:rsidR="00641794">
        <w:t xml:space="preserve">OK’ </w:t>
      </w:r>
      <w:r>
        <w:t>button.</w:t>
      </w:r>
    </w:p>
    <w:p w14:paraId="2218BF93" w14:textId="77777777" w:rsidR="00B4671F" w:rsidRPr="00E80316" w:rsidRDefault="00B4671F" w:rsidP="00E80316">
      <w:bookmarkStart w:id="126" w:name="_Toc1992190587"/>
      <w:r w:rsidRPr="00E80316">
        <w:br w:type="page"/>
      </w:r>
    </w:p>
    <w:p w14:paraId="47B0D4A0" w14:textId="56EB75F3" w:rsidR="007E3B1A" w:rsidRDefault="00152A9F" w:rsidP="003E0618">
      <w:pPr>
        <w:pStyle w:val="Heading2"/>
      </w:pPr>
      <w:bookmarkStart w:id="127" w:name="_Toc162421418"/>
      <w:r>
        <w:lastRenderedPageBreak/>
        <w:t xml:space="preserve">Phase 6, resource </w:t>
      </w:r>
      <w:r w:rsidR="00EA4C2D">
        <w:t>3</w:t>
      </w:r>
      <w:r>
        <w:t xml:space="preserve"> – sam</w:t>
      </w:r>
      <w:r w:rsidR="00BB4865">
        <w:t>ple responses</w:t>
      </w:r>
      <w:bookmarkEnd w:id="126"/>
      <w:bookmarkEnd w:id="127"/>
    </w:p>
    <w:p w14:paraId="03D33E4B" w14:textId="63DB1E0E" w:rsidR="00AF77FB" w:rsidRPr="00790F8D" w:rsidRDefault="004273D3" w:rsidP="00CE24C7">
      <w:pPr>
        <w:pStyle w:val="FeatureBox2"/>
      </w:pPr>
      <w:r w:rsidRPr="00CE24C7">
        <w:rPr>
          <w:rStyle w:val="Strong"/>
        </w:rPr>
        <w:t>Teacher note:</w:t>
      </w:r>
      <w:r>
        <w:t xml:space="preserve"> </w:t>
      </w:r>
      <w:r w:rsidRPr="004273D3">
        <w:t>th</w:t>
      </w:r>
      <w:r w:rsidR="00FE6F01">
        <w:t xml:space="preserve">e </w:t>
      </w:r>
      <w:r w:rsidR="005C6307">
        <w:t xml:space="preserve">2 student responses below are quite different from one another. However, they both </w:t>
      </w:r>
      <w:r w:rsidR="00470599">
        <w:t>demonstrate the A-range criteria. This could present a good opportunity to discuss with students the range of approaches that could be taken with the formal assessment task.</w:t>
      </w:r>
      <w:r w:rsidR="00844F75">
        <w:t xml:space="preserve"> Alternat</w:t>
      </w:r>
      <w:r w:rsidR="004E30A4">
        <w:t>iv</w:t>
      </w:r>
      <w:r w:rsidR="00844F75">
        <w:t xml:space="preserve">ely, if you are only using one of </w:t>
      </w:r>
      <w:r w:rsidR="00844F75">
        <w:rPr>
          <w:i/>
          <w:iCs/>
        </w:rPr>
        <w:t xml:space="preserve">The Giver </w:t>
      </w:r>
      <w:r w:rsidR="00844F75">
        <w:t xml:space="preserve">and </w:t>
      </w:r>
      <w:r w:rsidR="00844F75">
        <w:rPr>
          <w:i/>
          <w:iCs/>
        </w:rPr>
        <w:t>Crazy Fun Park</w:t>
      </w:r>
      <w:r w:rsidR="00844F75">
        <w:t xml:space="preserve">, you may wish to just provide the sample that is relevant to your core text. </w:t>
      </w:r>
      <w:r w:rsidR="009F006A">
        <w:t>I</w:t>
      </w:r>
      <w:r w:rsidR="00844F75">
        <w:t xml:space="preserve">f you are using your own core text, </w:t>
      </w:r>
      <w:r w:rsidR="0001608E">
        <w:t>you could use these samples as a model to write your own sample for your class.</w:t>
      </w:r>
    </w:p>
    <w:p w14:paraId="2C221929" w14:textId="266B80D2" w:rsidR="00001AAB" w:rsidRPr="001D1996" w:rsidRDefault="001D1996" w:rsidP="001D1996">
      <w:pPr>
        <w:pStyle w:val="Heading3"/>
        <w:rPr>
          <w:rStyle w:val="Strong"/>
          <w:b w:val="0"/>
          <w:bCs w:val="0"/>
        </w:rPr>
      </w:pPr>
      <w:bookmarkStart w:id="128" w:name="_Toc1465883576"/>
      <w:bookmarkStart w:id="129" w:name="_Toc162421419"/>
      <w:r w:rsidRPr="001D1996">
        <w:rPr>
          <w:rStyle w:val="Strong"/>
          <w:b w:val="0"/>
          <w:bCs w:val="0"/>
        </w:rPr>
        <w:t xml:space="preserve">The </w:t>
      </w:r>
      <w:r w:rsidR="00C03BA5">
        <w:rPr>
          <w:rStyle w:val="Strong"/>
          <w:b w:val="0"/>
          <w:bCs w:val="0"/>
        </w:rPr>
        <w:t>future is now</w:t>
      </w:r>
      <w:r w:rsidR="006E7584">
        <w:rPr>
          <w:rStyle w:val="Strong"/>
          <w:b w:val="0"/>
          <w:bCs w:val="0"/>
        </w:rPr>
        <w:t xml:space="preserve">: </w:t>
      </w:r>
      <w:r w:rsidR="00E82727">
        <w:rPr>
          <w:rStyle w:val="Strong"/>
          <w:b w:val="0"/>
          <w:bCs w:val="0"/>
        </w:rPr>
        <w:t xml:space="preserve">the </w:t>
      </w:r>
      <w:r w:rsidR="00672F72">
        <w:rPr>
          <w:rStyle w:val="Strong"/>
          <w:b w:val="0"/>
          <w:bCs w:val="0"/>
        </w:rPr>
        <w:t xml:space="preserve">potential </w:t>
      </w:r>
      <w:r w:rsidR="00E82727">
        <w:rPr>
          <w:rStyle w:val="Strong"/>
          <w:b w:val="0"/>
          <w:bCs w:val="0"/>
        </w:rPr>
        <w:t xml:space="preserve">power of speculative fiction on </w:t>
      </w:r>
      <w:r w:rsidR="009467A0">
        <w:rPr>
          <w:rStyle w:val="Strong"/>
          <w:b w:val="0"/>
          <w:bCs w:val="0"/>
        </w:rPr>
        <w:t>young readers</w:t>
      </w:r>
      <w:bookmarkEnd w:id="128"/>
      <w:bookmarkEnd w:id="129"/>
    </w:p>
    <w:p w14:paraId="0AD085AB" w14:textId="67701945" w:rsidR="00240184" w:rsidRDefault="001D1996" w:rsidP="00240184">
      <w:pPr>
        <w:rPr>
          <w:rStyle w:val="Strong"/>
        </w:rPr>
      </w:pPr>
      <w:r>
        <w:rPr>
          <w:rStyle w:val="Strong"/>
        </w:rPr>
        <w:t>H</w:t>
      </w:r>
      <w:r w:rsidR="00005F0F">
        <w:rPr>
          <w:rStyle w:val="Strong"/>
        </w:rPr>
        <w:t xml:space="preserve">ow speculative fiction </w:t>
      </w:r>
      <w:r w:rsidR="004543FB">
        <w:rPr>
          <w:rStyle w:val="Strong"/>
        </w:rPr>
        <w:t>is creating a generation of children who aren’t afraid to speak up for what they believe in.</w:t>
      </w:r>
    </w:p>
    <w:p w14:paraId="2CFCC613" w14:textId="787A7571" w:rsidR="00820B4F" w:rsidRPr="00820B4F" w:rsidRDefault="00820B4F" w:rsidP="00240184">
      <w:pPr>
        <w:rPr>
          <w:rStyle w:val="Strong"/>
          <w:b w:val="0"/>
          <w:bCs w:val="0"/>
        </w:rPr>
      </w:pPr>
      <w:r>
        <w:rPr>
          <w:rStyle w:val="Strong"/>
          <w:b w:val="0"/>
          <w:bCs w:val="0"/>
        </w:rPr>
        <w:t>By Jessica Sonatos</w:t>
      </w:r>
    </w:p>
    <w:p w14:paraId="499B9FAD" w14:textId="79F851BD" w:rsidR="00831873" w:rsidRDefault="00E85358" w:rsidP="00831873">
      <w:r>
        <w:t xml:space="preserve">Have you ever wondered what the world might look like in </w:t>
      </w:r>
      <w:r w:rsidR="00736F69">
        <w:t>the year 2250?</w:t>
      </w:r>
      <w:r w:rsidR="00B75B8A">
        <w:t xml:space="preserve"> </w:t>
      </w:r>
      <w:r w:rsidR="00AE4E79">
        <w:t xml:space="preserve">Will humanity have achieved some form of </w:t>
      </w:r>
      <w:r w:rsidR="00351974">
        <w:t>enlightenment</w:t>
      </w:r>
      <w:r w:rsidR="00AE4E79">
        <w:t xml:space="preserve"> that has cured our world of its ills</w:t>
      </w:r>
      <w:r w:rsidR="00351974">
        <w:t xml:space="preserve"> – poverty, disease, environmental destruction all cured! Or will we have driven ourselves to the brink of extinction</w:t>
      </w:r>
      <w:r w:rsidR="0048331F">
        <w:t xml:space="preserve">, through the destruction of the habitable environment, </w:t>
      </w:r>
      <w:r w:rsidR="00B92EDC">
        <w:t>catastrophic</w:t>
      </w:r>
      <w:r w:rsidR="0011609B">
        <w:t xml:space="preserve"> war, </w:t>
      </w:r>
      <w:r w:rsidR="0048331F">
        <w:t xml:space="preserve">food shortages or overpopulation? Or will we all be kowtowing at the feet of </w:t>
      </w:r>
      <w:r w:rsidR="00C86E18">
        <w:t xml:space="preserve">new overlords in the form of </w:t>
      </w:r>
      <w:r w:rsidR="0011609B">
        <w:t>artificial intelligence or aliens</w:t>
      </w:r>
      <w:r w:rsidR="001F7A28">
        <w:t>?</w:t>
      </w:r>
    </w:p>
    <w:p w14:paraId="6C75AB03" w14:textId="542814D7" w:rsidR="00BC4FDF" w:rsidRDefault="00875F7C" w:rsidP="00831873">
      <w:r>
        <w:t>Historically significant texts within</w:t>
      </w:r>
      <w:r w:rsidR="00B319B7">
        <w:t xml:space="preserve"> the </w:t>
      </w:r>
      <w:r w:rsidR="00B72020">
        <w:t xml:space="preserve">speculative fiction </w:t>
      </w:r>
      <w:r w:rsidR="00B319B7">
        <w:t xml:space="preserve">genre are grounded in </w:t>
      </w:r>
      <w:r w:rsidR="00554E6F">
        <w:t xml:space="preserve">metaphoric warnings about </w:t>
      </w:r>
      <w:r w:rsidR="00652246">
        <w:t xml:space="preserve">the </w:t>
      </w:r>
      <w:r w:rsidR="007F15BF">
        <w:t>real world</w:t>
      </w:r>
      <w:r w:rsidR="00652246">
        <w:t xml:space="preserve">. </w:t>
      </w:r>
      <w:hyperlink r:id="rId79">
        <w:r w:rsidR="00E7790C" w:rsidRPr="10AFFDE7">
          <w:rPr>
            <w:rStyle w:val="Hyperlink"/>
            <w:i/>
            <w:iCs/>
          </w:rPr>
          <w:t xml:space="preserve">Frankenstein </w:t>
        </w:r>
        <w:r w:rsidR="0008163F" w:rsidRPr="10AFFDE7">
          <w:rPr>
            <w:rStyle w:val="Hyperlink"/>
          </w:rPr>
          <w:t>cap</w:t>
        </w:r>
        <w:r w:rsidR="00746C65" w:rsidRPr="10AFFDE7">
          <w:rPr>
            <w:rStyle w:val="Hyperlink"/>
          </w:rPr>
          <w:t xml:space="preserve">tures the fears of </w:t>
        </w:r>
        <w:r w:rsidR="00F82635" w:rsidRPr="10AFFDE7">
          <w:rPr>
            <w:rStyle w:val="Hyperlink"/>
          </w:rPr>
          <w:t>s</w:t>
        </w:r>
        <w:r w:rsidR="007B3EF0" w:rsidRPr="10AFFDE7">
          <w:rPr>
            <w:rStyle w:val="Hyperlink"/>
          </w:rPr>
          <w:t>ocietal rejection</w:t>
        </w:r>
        <w:r w:rsidR="00F82635" w:rsidRPr="10AFFDE7">
          <w:rPr>
            <w:rStyle w:val="Hyperlink"/>
          </w:rPr>
          <w:t xml:space="preserve"> and ‘playing God’</w:t>
        </w:r>
      </w:hyperlink>
      <w:r w:rsidR="00F82635">
        <w:t xml:space="preserve"> in a way that still resonates today</w:t>
      </w:r>
      <w:r w:rsidR="00ED2EBF">
        <w:t>.</w:t>
      </w:r>
      <w:r w:rsidR="00C74850">
        <w:t xml:space="preserve"> 50 years after its release,</w:t>
      </w:r>
      <w:r w:rsidR="00ED2EBF">
        <w:t xml:space="preserve"> </w:t>
      </w:r>
      <w:r w:rsidR="003E5B69">
        <w:rPr>
          <w:i/>
          <w:iCs/>
        </w:rPr>
        <w:t>2001: A Space Odyssey</w:t>
      </w:r>
      <w:r w:rsidR="00FA0B87">
        <w:t xml:space="preserve"> is reflected on as a movie that has had </w:t>
      </w:r>
      <w:r w:rsidR="00017429">
        <w:t xml:space="preserve">a </w:t>
      </w:r>
      <w:hyperlink r:id="rId80">
        <w:r w:rsidR="00017429" w:rsidRPr="10AFFDE7">
          <w:rPr>
            <w:rStyle w:val="Hyperlink"/>
          </w:rPr>
          <w:t>significant influence on the scientific world</w:t>
        </w:r>
      </w:hyperlink>
      <w:r w:rsidR="00C5303C">
        <w:t>.</w:t>
      </w:r>
      <w:r w:rsidR="00296767">
        <w:t xml:space="preserve"> </w:t>
      </w:r>
      <w:r w:rsidR="00017429">
        <w:t>In fact, m</w:t>
      </w:r>
      <w:r w:rsidR="00296767">
        <w:t>any speculative fiction texts throughout history have actually</w:t>
      </w:r>
      <w:r w:rsidR="0058270B">
        <w:t xml:space="preserve"> be</w:t>
      </w:r>
      <w:r w:rsidR="00406F7D">
        <w:t>en</w:t>
      </w:r>
      <w:r w:rsidR="0058270B">
        <w:t xml:space="preserve"> successful in</w:t>
      </w:r>
      <w:r w:rsidR="004155BB">
        <w:t xml:space="preserve"> </w:t>
      </w:r>
      <w:hyperlink r:id="rId81">
        <w:r w:rsidR="004155BB" w:rsidRPr="10AFFDE7">
          <w:rPr>
            <w:rStyle w:val="Hyperlink"/>
          </w:rPr>
          <w:t>influencing and</w:t>
        </w:r>
        <w:r w:rsidR="0058270B" w:rsidRPr="10AFFDE7">
          <w:rPr>
            <w:rStyle w:val="Hyperlink"/>
          </w:rPr>
          <w:t xml:space="preserve"> predicting the future</w:t>
        </w:r>
      </w:hyperlink>
      <w:r w:rsidR="0058270B">
        <w:t>.</w:t>
      </w:r>
    </w:p>
    <w:p w14:paraId="3BEDE6DC" w14:textId="7A30B495" w:rsidR="00863DC1" w:rsidRDefault="003A3AE2" w:rsidP="00831873">
      <w:r>
        <w:t xml:space="preserve">More recently, </w:t>
      </w:r>
      <w:r w:rsidR="00413309">
        <w:t xml:space="preserve">climate fiction, or ‘cli-fi’ has saturated </w:t>
      </w:r>
      <w:r w:rsidR="003219FD">
        <w:t xml:space="preserve">the literary world, particularly Young Adult fiction. </w:t>
      </w:r>
      <w:r w:rsidR="004459E0">
        <w:t>Series</w:t>
      </w:r>
      <w:r w:rsidR="003219FD">
        <w:t xml:space="preserve"> such as </w:t>
      </w:r>
      <w:hyperlink r:id="rId82" w:history="1">
        <w:r w:rsidR="003219FD" w:rsidRPr="00215B2C">
          <w:rPr>
            <w:rStyle w:val="Hyperlink"/>
            <w:i/>
            <w:iCs/>
          </w:rPr>
          <w:t>The Hunger Games</w:t>
        </w:r>
      </w:hyperlink>
      <w:r w:rsidR="003219FD">
        <w:t xml:space="preserve">, </w:t>
      </w:r>
      <w:hyperlink r:id="rId83" w:history="1">
        <w:r w:rsidR="003219FD" w:rsidRPr="00CC3556">
          <w:rPr>
            <w:rStyle w:val="Hyperlink"/>
            <w:i/>
            <w:iCs/>
          </w:rPr>
          <w:t>Divergent</w:t>
        </w:r>
      </w:hyperlink>
      <w:r w:rsidR="003219FD">
        <w:t xml:space="preserve"> and </w:t>
      </w:r>
      <w:hyperlink r:id="rId84" w:anchor="/" w:history="1">
        <w:r w:rsidR="003219FD" w:rsidRPr="004D2F5A">
          <w:rPr>
            <w:rStyle w:val="Hyperlink"/>
            <w:i/>
            <w:iCs/>
          </w:rPr>
          <w:t>The Maze Runner</w:t>
        </w:r>
      </w:hyperlink>
      <w:r w:rsidR="004459E0">
        <w:rPr>
          <w:i/>
          <w:iCs/>
        </w:rPr>
        <w:t xml:space="preserve"> </w:t>
      </w:r>
      <w:r w:rsidR="004459E0">
        <w:t>are all incredibly popular with young readers, and share common representations of</w:t>
      </w:r>
      <w:r w:rsidR="004D2F5A">
        <w:t xml:space="preserve"> dystopian</w:t>
      </w:r>
      <w:r w:rsidR="004459E0">
        <w:t xml:space="preserve"> worlds </w:t>
      </w:r>
      <w:r w:rsidR="001A6822">
        <w:t xml:space="preserve">and societies that have grown out of the rubble of </w:t>
      </w:r>
      <w:r w:rsidR="00B92EDC">
        <w:t>cataclysmic environmental destruction.</w:t>
      </w:r>
    </w:p>
    <w:p w14:paraId="3B0487DC" w14:textId="2BD2154C" w:rsidR="00DC4232" w:rsidRPr="0017429C" w:rsidRDefault="00CC448F" w:rsidP="0017429C">
      <w:pPr>
        <w:pStyle w:val="Quote"/>
        <w:jc w:val="center"/>
        <w:rPr>
          <w:rFonts w:ascii="Public Sans" w:hAnsi="Public Sans"/>
          <w:sz w:val="28"/>
          <w:szCs w:val="32"/>
        </w:rPr>
      </w:pPr>
      <w:r w:rsidRPr="0017429C">
        <w:rPr>
          <w:rFonts w:ascii="Public Sans" w:hAnsi="Public Sans"/>
          <w:sz w:val="28"/>
          <w:szCs w:val="32"/>
        </w:rPr>
        <w:lastRenderedPageBreak/>
        <w:t>‘It is no wonder that young readers are increasingly being drawn to literature that represe</w:t>
      </w:r>
      <w:r w:rsidR="0017429C" w:rsidRPr="0017429C">
        <w:rPr>
          <w:rFonts w:ascii="Public Sans" w:hAnsi="Public Sans"/>
          <w:sz w:val="28"/>
          <w:szCs w:val="32"/>
        </w:rPr>
        <w:t>nts what the future may look like as we continue to destroy the planet</w:t>
      </w:r>
      <w:r w:rsidR="008119B0">
        <w:rPr>
          <w:rFonts w:ascii="Public Sans" w:hAnsi="Public Sans"/>
          <w:sz w:val="28"/>
          <w:szCs w:val="32"/>
        </w:rPr>
        <w:t>.</w:t>
      </w:r>
      <w:r w:rsidR="0017429C" w:rsidRPr="0017429C">
        <w:rPr>
          <w:rFonts w:ascii="Public Sans" w:hAnsi="Public Sans"/>
          <w:sz w:val="28"/>
          <w:szCs w:val="32"/>
        </w:rPr>
        <w:t>’</w:t>
      </w:r>
    </w:p>
    <w:p w14:paraId="35CA929D" w14:textId="370664B9" w:rsidR="0005169A" w:rsidRDefault="0005169A" w:rsidP="00831873">
      <w:r>
        <w:t xml:space="preserve">It is unquestionable that </w:t>
      </w:r>
      <w:r w:rsidR="004969B2">
        <w:t>as a society we are careening towards irreversible climate and environmental damage.</w:t>
      </w:r>
      <w:r w:rsidR="00FD0EFF">
        <w:t xml:space="preserve"> It is no wonder that young readers are increasingly being drawn to literature that </w:t>
      </w:r>
      <w:r w:rsidR="00E43D46">
        <w:t xml:space="preserve">represents what the future may look like </w:t>
      </w:r>
      <w:r w:rsidR="0017429C">
        <w:t>as</w:t>
      </w:r>
      <w:r w:rsidR="00E43D46">
        <w:t xml:space="preserve"> we continue to destroy the planet</w:t>
      </w:r>
      <w:r w:rsidR="00AC3DB9">
        <w:t>.</w:t>
      </w:r>
    </w:p>
    <w:p w14:paraId="5C456D46" w14:textId="7DE6EB61" w:rsidR="00546991" w:rsidRDefault="002D335B" w:rsidP="00831873">
      <w:r>
        <w:t>Do s</w:t>
      </w:r>
      <w:r w:rsidR="004D2F5A">
        <w:t>peculative</w:t>
      </w:r>
      <w:r>
        <w:t xml:space="preserve"> fiction authors the</w:t>
      </w:r>
      <w:r w:rsidR="001C117E">
        <w:t>n</w:t>
      </w:r>
      <w:r>
        <w:t xml:space="preserve"> have a greater weight of responsibility </w:t>
      </w:r>
      <w:r w:rsidR="00F55946">
        <w:t xml:space="preserve">compared to authors of other genres? Not only do they have </w:t>
      </w:r>
      <w:r w:rsidR="008119B0">
        <w:t xml:space="preserve">to entertain, </w:t>
      </w:r>
      <w:r w:rsidR="005D6D16">
        <w:t>but they</w:t>
      </w:r>
      <w:r w:rsidR="008119B0">
        <w:t xml:space="preserve"> also shoulder the responsibility of warning and educating. </w:t>
      </w:r>
    </w:p>
    <w:p w14:paraId="66DCE5C4" w14:textId="23D85B92" w:rsidR="005478B8" w:rsidRDefault="009C02E7" w:rsidP="00831873">
      <w:hyperlink r:id="rId85" w:history="1">
        <w:r w:rsidR="00685E3E" w:rsidRPr="0029339C">
          <w:rPr>
            <w:rStyle w:val="Hyperlink"/>
            <w:i/>
            <w:iCs/>
          </w:rPr>
          <w:t>The Giant and the Sea</w:t>
        </w:r>
      </w:hyperlink>
      <w:r w:rsidR="00546991">
        <w:t xml:space="preserve"> is a picture book that does just this.</w:t>
      </w:r>
      <w:r w:rsidR="0060046D">
        <w:t xml:space="preserve"> </w:t>
      </w:r>
      <w:r w:rsidR="002E6C10">
        <w:t>In our real world, sea levels are rising a</w:t>
      </w:r>
      <w:r w:rsidR="00382E62">
        <w:t xml:space="preserve">nd </w:t>
      </w:r>
      <w:hyperlink r:id="rId86" w:history="1">
        <w:r w:rsidR="00244A5B" w:rsidRPr="00244A5B">
          <w:rPr>
            <w:rStyle w:val="Hyperlink"/>
          </w:rPr>
          <w:t>some islands have been lost completely because of climate change</w:t>
        </w:r>
      </w:hyperlink>
      <w:r w:rsidR="00244A5B">
        <w:t>.</w:t>
      </w:r>
      <w:r w:rsidR="007852A8">
        <w:t xml:space="preserve"> Trent Jam</w:t>
      </w:r>
      <w:r w:rsidR="00FC03CA">
        <w:t>i</w:t>
      </w:r>
      <w:r w:rsidR="00CF20A2">
        <w:t>e</w:t>
      </w:r>
      <w:r w:rsidR="007852A8">
        <w:t xml:space="preserve">son and </w:t>
      </w:r>
      <w:r w:rsidR="00FC03CA">
        <w:t>Rovina Cai’s</w:t>
      </w:r>
      <w:r w:rsidR="004942AE">
        <w:t xml:space="preserve"> picture book</w:t>
      </w:r>
      <w:r w:rsidR="00C23C45">
        <w:t xml:space="preserve"> makes the dangers of </w:t>
      </w:r>
      <w:r w:rsidR="001B7FFC">
        <w:t xml:space="preserve">rising sea levels palatable and understandable for young readers. </w:t>
      </w:r>
      <w:r w:rsidR="00CA3630">
        <w:t xml:space="preserve">There is a clear contrast between the </w:t>
      </w:r>
      <w:r w:rsidR="006F545A">
        <w:t xml:space="preserve">light </w:t>
      </w:r>
      <w:r w:rsidR="00CA3630">
        <w:t xml:space="preserve">colours they use to depict the </w:t>
      </w:r>
      <w:r w:rsidR="006F545A">
        <w:t xml:space="preserve">natural environment and the dark colours to depict that </w:t>
      </w:r>
      <w:r w:rsidR="006D6C80">
        <w:t>pollutant machine that is placing humanity at risk.</w:t>
      </w:r>
      <w:r w:rsidR="005D6D16">
        <w:t xml:space="preserve"> </w:t>
      </w:r>
    </w:p>
    <w:p w14:paraId="31526726" w14:textId="66445E4C" w:rsidR="002C1E77" w:rsidRDefault="005D6D16" w:rsidP="00180752">
      <w:r>
        <w:t xml:space="preserve">When the sea rises and completely eradicates </w:t>
      </w:r>
      <w:r w:rsidR="000F3E0D">
        <w:t>all those who worship the machine and don’t heed the giant’s warning, it is very clear what message is being delivered to readers</w:t>
      </w:r>
      <w:r w:rsidR="005478B8">
        <w:t xml:space="preserve"> – do something to stop climate </w:t>
      </w:r>
      <w:r w:rsidR="00450E50">
        <w:t>change or</w:t>
      </w:r>
      <w:r w:rsidR="005478B8">
        <w:t xml:space="preserve"> reap the disastrous consequences of inaction.</w:t>
      </w:r>
      <w:r w:rsidR="006D6C80">
        <w:t xml:space="preserve"> </w:t>
      </w:r>
      <w:r w:rsidR="00AA3B65">
        <w:t xml:space="preserve">It is significant that this message is being delivered to a young </w:t>
      </w:r>
      <w:r w:rsidR="00FF795F">
        <w:t xml:space="preserve">audience – while some may see this as indoctrination, many others would argue that </w:t>
      </w:r>
      <w:r w:rsidR="00B044A1">
        <w:t xml:space="preserve">young people need to consider the future of the planet </w:t>
      </w:r>
      <w:r w:rsidR="0041784E">
        <w:t xml:space="preserve">and challenge authority </w:t>
      </w:r>
      <w:r w:rsidR="00B044A1">
        <w:t>before this future becomes impossible.</w:t>
      </w:r>
    </w:p>
    <w:p w14:paraId="128EC2E8" w14:textId="61487058" w:rsidR="00772571" w:rsidRDefault="00772571" w:rsidP="00772571">
      <w:pPr>
        <w:pStyle w:val="Caption"/>
      </w:pPr>
      <w:r>
        <w:lastRenderedPageBreak/>
        <w:t xml:space="preserve">Figure </w:t>
      </w:r>
      <w:r w:rsidR="00606535">
        <w:fldChar w:fldCharType="begin"/>
      </w:r>
      <w:r w:rsidR="00606535">
        <w:instrText xml:space="preserve"> SEQ Figure \* ARABIC </w:instrText>
      </w:r>
      <w:r w:rsidR="00606535">
        <w:fldChar w:fldCharType="separate"/>
      </w:r>
      <w:r w:rsidR="00606535">
        <w:rPr>
          <w:noProof/>
        </w:rPr>
        <w:t>14</w:t>
      </w:r>
      <w:r w:rsidR="00606535">
        <w:fldChar w:fldCharType="end"/>
      </w:r>
      <w:r>
        <w:t xml:space="preserve"> – youth protesters </w:t>
      </w:r>
      <w:r w:rsidR="00582A4C">
        <w:t>marching in protest of government inaction on climate change</w:t>
      </w:r>
    </w:p>
    <w:p w14:paraId="46EF2780" w14:textId="2F739A8A" w:rsidR="00501526" w:rsidRDefault="00501526" w:rsidP="00180752">
      <w:r>
        <w:rPr>
          <w:noProof/>
        </w:rPr>
        <w:drawing>
          <wp:inline distT="0" distB="0" distL="0" distR="0" wp14:anchorId="57106E73" wp14:editId="15194D4B">
            <wp:extent cx="6254871" cy="4171950"/>
            <wp:effectExtent l="0" t="0" r="0" b="0"/>
            <wp:docPr id="1060115915" name="Picture 1060115915" descr="Youth protesters marching in protest at government inaction on climate change, with protesters holding pla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15915" name="Picture 1060115915" descr="Youth protesters marching in protest at government inaction on climate change, with protesters holding placards."/>
                    <pic:cNvPicPr/>
                  </pic:nvPicPr>
                  <pic:blipFill>
                    <a:blip r:embed="rId87">
                      <a:extLst>
                        <a:ext uri="{28A0092B-C50C-407E-A947-70E740481C1C}">
                          <a14:useLocalDpi xmlns:a14="http://schemas.microsoft.com/office/drawing/2010/main" val="0"/>
                        </a:ext>
                      </a:extLst>
                    </a:blip>
                    <a:stretch>
                      <a:fillRect/>
                    </a:stretch>
                  </pic:blipFill>
                  <pic:spPr>
                    <a:xfrm>
                      <a:off x="0" y="0"/>
                      <a:ext cx="6254871" cy="4171950"/>
                    </a:xfrm>
                    <a:prstGeom prst="rect">
                      <a:avLst/>
                    </a:prstGeom>
                  </pic:spPr>
                </pic:pic>
              </a:graphicData>
            </a:graphic>
          </wp:inline>
        </w:drawing>
      </w:r>
    </w:p>
    <w:p w14:paraId="4D51B147" w14:textId="174D6926" w:rsidR="00045F84" w:rsidRDefault="00045F84" w:rsidP="00045F84">
      <w:pPr>
        <w:pStyle w:val="Caption"/>
      </w:pPr>
      <w:r>
        <w:t xml:space="preserve">. </w:t>
      </w:r>
      <w:r w:rsidRPr="001C28B7">
        <w:t>"</w:t>
      </w:r>
      <w:hyperlink r:id="rId88" w:history="1">
        <w:r w:rsidRPr="001C28B7">
          <w:rPr>
            <w:rStyle w:val="Hyperlink"/>
          </w:rPr>
          <w:t>Youth for Climate - March for a better future</w:t>
        </w:r>
      </w:hyperlink>
      <w:r w:rsidRPr="001C28B7">
        <w:t xml:space="preserve">" by </w:t>
      </w:r>
      <w:hyperlink r:id="rId89" w:history="1">
        <w:r w:rsidRPr="001C28B7">
          <w:rPr>
            <w:rStyle w:val="Hyperlink"/>
          </w:rPr>
          <w:t>European Greens</w:t>
        </w:r>
      </w:hyperlink>
      <w:r w:rsidRPr="001C28B7">
        <w:t xml:space="preserve"> is licensed under </w:t>
      </w:r>
      <w:hyperlink r:id="rId90" w:history="1">
        <w:r w:rsidRPr="001C28B7">
          <w:rPr>
            <w:rStyle w:val="Hyperlink"/>
          </w:rPr>
          <w:t>CC BY 2.0</w:t>
        </w:r>
      </w:hyperlink>
      <w:r w:rsidRPr="001C28B7">
        <w:t>.</w:t>
      </w:r>
    </w:p>
    <w:p w14:paraId="48ED8F46" w14:textId="618B4DA3" w:rsidR="00A53439" w:rsidRDefault="00FB0775" w:rsidP="00831873">
      <w:r>
        <w:t>Challenging</w:t>
      </w:r>
      <w:r w:rsidR="00731235">
        <w:t xml:space="preserve"> authority is a key feature of contemporary young adult speculative fiction. </w:t>
      </w:r>
      <w:r w:rsidR="00E15653">
        <w:t>Having recently celebrated its 30</w:t>
      </w:r>
      <w:r w:rsidR="00E15653" w:rsidRPr="00CF20A2">
        <w:t>th</w:t>
      </w:r>
      <w:r w:rsidR="00E15653" w:rsidRPr="00045F84">
        <w:t xml:space="preserve"> </w:t>
      </w:r>
      <w:r w:rsidR="00E15653">
        <w:t xml:space="preserve">anniversary, </w:t>
      </w:r>
      <w:hyperlink r:id="rId91" w:history="1">
        <w:r w:rsidR="00E15653" w:rsidRPr="001A0329">
          <w:rPr>
            <w:rStyle w:val="Hyperlink"/>
          </w:rPr>
          <w:t>Lois Lowry</w:t>
        </w:r>
      </w:hyperlink>
      <w:r w:rsidR="00E15653">
        <w:t xml:space="preserve">’s seminal text </w:t>
      </w:r>
      <w:hyperlink r:id="rId92" w:history="1">
        <w:r w:rsidR="00E15653" w:rsidRPr="00054C28">
          <w:rPr>
            <w:rStyle w:val="Hyperlink"/>
            <w:i/>
            <w:iCs/>
          </w:rPr>
          <w:t>The Giver</w:t>
        </w:r>
      </w:hyperlink>
      <w:r w:rsidR="00E15653">
        <w:rPr>
          <w:i/>
          <w:iCs/>
        </w:rPr>
        <w:t xml:space="preserve"> </w:t>
      </w:r>
      <w:r w:rsidR="004543FB">
        <w:t xml:space="preserve">presents readers with a </w:t>
      </w:r>
      <w:r w:rsidR="00A97BE4">
        <w:t xml:space="preserve">main </w:t>
      </w:r>
      <w:r w:rsidR="004543FB">
        <w:t>character</w:t>
      </w:r>
      <w:r w:rsidR="00A97BE4">
        <w:t xml:space="preserve"> in Jonas</w:t>
      </w:r>
      <w:r w:rsidR="004543FB">
        <w:t xml:space="preserve"> who sacrifices </w:t>
      </w:r>
      <w:r w:rsidR="009D477C">
        <w:t>his own comfort and safety to</w:t>
      </w:r>
      <w:r w:rsidR="00527EDC">
        <w:t xml:space="preserve"> </w:t>
      </w:r>
      <w:r w:rsidR="009C5E7C">
        <w:t xml:space="preserve">help </w:t>
      </w:r>
      <w:r w:rsidR="00D2659D">
        <w:t>a child, Gabriel, who has no agency to protect himself.</w:t>
      </w:r>
      <w:r w:rsidR="00726C06">
        <w:t xml:space="preserve"> </w:t>
      </w:r>
      <w:r w:rsidR="003F793D">
        <w:t xml:space="preserve">Because of his selflessness, </w:t>
      </w:r>
      <w:r w:rsidR="00726C06">
        <w:t>Jonas is branded as a fugitive</w:t>
      </w:r>
      <w:r w:rsidR="003F793D">
        <w:t>, a criminal who poses an immense threat to society.</w:t>
      </w:r>
      <w:r w:rsidR="00F9003D">
        <w:t xml:space="preserve"> </w:t>
      </w:r>
    </w:p>
    <w:p w14:paraId="7F7D251B" w14:textId="1BEDF928" w:rsidR="005A2F9C" w:rsidRDefault="00D22072" w:rsidP="00831873">
      <w:r>
        <w:t xml:space="preserve">Lowry crafts a utopian world </w:t>
      </w:r>
      <w:r w:rsidR="009048FF">
        <w:t xml:space="preserve">of privilege </w:t>
      </w:r>
      <w:r w:rsidR="008778DF">
        <w:t xml:space="preserve">where citizens don’t know about, and don’t care enough to find out, </w:t>
      </w:r>
      <w:r w:rsidR="000A6C5E">
        <w:t xml:space="preserve">about the dystopic mechanisms that control their society. </w:t>
      </w:r>
      <w:r w:rsidR="005A2F9C">
        <w:t xml:space="preserve">We as an audience are meant to fully support Jonas’ rebellion, and see </w:t>
      </w:r>
      <w:r w:rsidR="0067425E">
        <w:t xml:space="preserve">as heroic </w:t>
      </w:r>
      <w:r w:rsidR="005A2F9C">
        <w:t>his refusal to accept th</w:t>
      </w:r>
      <w:r w:rsidR="00C4266A">
        <w:t>e trauma that facilitates his utop</w:t>
      </w:r>
      <w:r w:rsidR="00C074DB">
        <w:t>ia as a necessary evil.</w:t>
      </w:r>
    </w:p>
    <w:p w14:paraId="0C080278" w14:textId="68B67048" w:rsidR="00D22072" w:rsidRDefault="00C074DB" w:rsidP="00831873">
      <w:r>
        <w:t xml:space="preserve">This is where Lowry, and </w:t>
      </w:r>
      <w:r w:rsidR="00B328AC">
        <w:t>many</w:t>
      </w:r>
      <w:r>
        <w:t xml:space="preserve"> speculative fiction writers,</w:t>
      </w:r>
      <w:r w:rsidR="00B328AC">
        <w:t xml:space="preserve"> </w:t>
      </w:r>
      <w:r w:rsidR="00FA24FB">
        <w:t>invites</w:t>
      </w:r>
      <w:r w:rsidR="00B328AC">
        <w:t xml:space="preserve"> readers </w:t>
      </w:r>
      <w:r w:rsidR="00CF20A2">
        <w:t xml:space="preserve">to </w:t>
      </w:r>
      <w:r w:rsidR="00B328AC">
        <w:t>consider their own humanity</w:t>
      </w:r>
      <w:r w:rsidR="009E24D9">
        <w:t xml:space="preserve"> It is quite easy for us, from the comfort of our own homes, to not think about the </w:t>
      </w:r>
      <w:r w:rsidR="002B27C7">
        <w:t xml:space="preserve">existential challenges faced by </w:t>
      </w:r>
      <w:r w:rsidR="00726C06">
        <w:t xml:space="preserve">those in other parts of the world. </w:t>
      </w:r>
      <w:r w:rsidR="00A44B01">
        <w:t xml:space="preserve">Challenges that either </w:t>
      </w:r>
      <w:r w:rsidR="008B0AB0">
        <w:t>facilitate our comfort or are a direct consequence of</w:t>
      </w:r>
      <w:r w:rsidR="00C02655">
        <w:t xml:space="preserve"> </w:t>
      </w:r>
      <w:r w:rsidR="008B0AB0">
        <w:t xml:space="preserve">it. </w:t>
      </w:r>
    </w:p>
    <w:p w14:paraId="070872C9" w14:textId="77777777" w:rsidR="00582A4C" w:rsidRPr="00E11088" w:rsidRDefault="00582A4C" w:rsidP="00582A4C">
      <w:pPr>
        <w:pStyle w:val="Quote"/>
        <w:rPr>
          <w:rFonts w:ascii="Public Sans" w:hAnsi="Public Sans"/>
          <w:sz w:val="28"/>
          <w:szCs w:val="28"/>
        </w:rPr>
      </w:pPr>
      <w:r w:rsidRPr="00E11088">
        <w:rPr>
          <w:rFonts w:ascii="Public Sans" w:hAnsi="Public Sans"/>
          <w:sz w:val="28"/>
          <w:szCs w:val="28"/>
        </w:rPr>
        <w:lastRenderedPageBreak/>
        <w:t>‘It is quite easy for us, from the comfort of our own homes, to not think about the existential challenges faced by those in other parts of the world.’</w:t>
      </w:r>
    </w:p>
    <w:p w14:paraId="55DF41C8" w14:textId="70EB8453" w:rsidR="008535CB" w:rsidRDefault="00C02655" w:rsidP="00831873">
      <w:r>
        <w:t xml:space="preserve">But characters like Jonas and like the young girl in </w:t>
      </w:r>
      <w:r>
        <w:rPr>
          <w:i/>
          <w:iCs/>
        </w:rPr>
        <w:t xml:space="preserve">The Giant and the Sea </w:t>
      </w:r>
      <w:r w:rsidR="00913E94">
        <w:t xml:space="preserve">are inspiring more and more young </w:t>
      </w:r>
      <w:r w:rsidR="00A17D4E">
        <w:t>activists</w:t>
      </w:r>
      <w:r w:rsidR="00913E94">
        <w:t xml:space="preserve"> to </w:t>
      </w:r>
      <w:r w:rsidR="00A17D4E">
        <w:t>fight for their future</w:t>
      </w:r>
      <w:r w:rsidR="00A616D9">
        <w:t>, even if th</w:t>
      </w:r>
      <w:r w:rsidR="00F9003D">
        <w:t xml:space="preserve">at means </w:t>
      </w:r>
      <w:r w:rsidR="00501526">
        <w:t>facing</w:t>
      </w:r>
      <w:r w:rsidR="00F9003D">
        <w:t xml:space="preserve"> the ire of society.</w:t>
      </w:r>
    </w:p>
    <w:p w14:paraId="3EE2940F" w14:textId="71F6B51C" w:rsidR="00CC06E9" w:rsidRPr="00C02655" w:rsidRDefault="008535CB" w:rsidP="00831873">
      <w:r>
        <w:t xml:space="preserve">And therein lies the power and potential of speculative fiction. </w:t>
      </w:r>
      <w:r w:rsidR="00D15B37">
        <w:t xml:space="preserve">Spec fic encourages its readers to ask questions, to challenge </w:t>
      </w:r>
      <w:r w:rsidR="00D54016">
        <w:t xml:space="preserve">authority and to stand up for </w:t>
      </w:r>
      <w:r w:rsidR="002926FF">
        <w:t>their morals.</w:t>
      </w:r>
      <w:r w:rsidR="00D15B37">
        <w:t xml:space="preserve"> </w:t>
      </w:r>
    </w:p>
    <w:p w14:paraId="3376D97E" w14:textId="77777777" w:rsidR="0053514C" w:rsidRDefault="00792E2A" w:rsidP="00792E2A">
      <w:pPr>
        <w:pStyle w:val="Heading3"/>
      </w:pPr>
      <w:bookmarkStart w:id="130" w:name="_Toc1176257135"/>
      <w:bookmarkStart w:id="131" w:name="_Toc162421420"/>
      <w:r>
        <w:t>Boys and their feelings</w:t>
      </w:r>
      <w:bookmarkEnd w:id="130"/>
      <w:bookmarkEnd w:id="131"/>
    </w:p>
    <w:p w14:paraId="4B0B01D2" w14:textId="591E018B" w:rsidR="00781A1F" w:rsidRPr="0053514C" w:rsidRDefault="00470599" w:rsidP="0053514C">
      <w:pPr>
        <w:rPr>
          <w:rStyle w:val="Strong"/>
        </w:rPr>
      </w:pPr>
      <w:r>
        <w:rPr>
          <w:rStyle w:val="Strong"/>
        </w:rPr>
        <w:t xml:space="preserve">Graham Martin </w:t>
      </w:r>
      <w:r w:rsidR="003F446F">
        <w:rPr>
          <w:rStyle w:val="Strong"/>
        </w:rPr>
        <w:t>reflects on h</w:t>
      </w:r>
      <w:r w:rsidR="00A9168F">
        <w:rPr>
          <w:rStyle w:val="Strong"/>
        </w:rPr>
        <w:t xml:space="preserve">ow </w:t>
      </w:r>
      <w:r w:rsidR="000D1431" w:rsidRPr="0053514C">
        <w:rPr>
          <w:rStyle w:val="Strong"/>
        </w:rPr>
        <w:t>speculative fiction makes it oka</w:t>
      </w:r>
      <w:r w:rsidR="00316E9C" w:rsidRPr="0053514C">
        <w:rPr>
          <w:rStyle w:val="Strong"/>
        </w:rPr>
        <w:t>y to cry</w:t>
      </w:r>
    </w:p>
    <w:p w14:paraId="3580D97C" w14:textId="7E8BD03A" w:rsidR="005E7A96" w:rsidRDefault="00781A1F" w:rsidP="00781A1F">
      <w:r>
        <w:t xml:space="preserve">When little-known ABC TV show </w:t>
      </w:r>
      <w:r>
        <w:rPr>
          <w:i/>
          <w:iCs/>
        </w:rPr>
        <w:t xml:space="preserve">Crazy Fun Park </w:t>
      </w:r>
      <w:r w:rsidR="002C38FE">
        <w:t xml:space="preserve">was </w:t>
      </w:r>
      <w:hyperlink r:id="rId93" w:history="1">
        <w:r w:rsidR="002C38FE" w:rsidRPr="006F2F42">
          <w:rPr>
            <w:rStyle w:val="Hyperlink"/>
          </w:rPr>
          <w:t xml:space="preserve">awarded </w:t>
        </w:r>
        <w:r w:rsidR="00CD6D93" w:rsidRPr="006F2F42">
          <w:rPr>
            <w:rStyle w:val="Hyperlink"/>
          </w:rPr>
          <w:t>Outstanding children’s program at the 2023 Logie awards</w:t>
        </w:r>
      </w:hyperlink>
      <w:r w:rsidR="006F2F42">
        <w:t xml:space="preserve">, beating </w:t>
      </w:r>
      <w:r w:rsidR="00F07E03">
        <w:t xml:space="preserve">competition that included the </w:t>
      </w:r>
      <w:r w:rsidR="00771214">
        <w:t xml:space="preserve">immensely popular </w:t>
      </w:r>
      <w:r w:rsidR="00771214">
        <w:rPr>
          <w:i/>
          <w:iCs/>
        </w:rPr>
        <w:t>Bluey</w:t>
      </w:r>
      <w:r w:rsidR="00771214">
        <w:t xml:space="preserve">, </w:t>
      </w:r>
      <w:r w:rsidR="00D300FC">
        <w:t xml:space="preserve">I, like </w:t>
      </w:r>
      <w:r w:rsidR="0053457C">
        <w:t>many people</w:t>
      </w:r>
      <w:r w:rsidR="00D300FC">
        <w:t>, was</w:t>
      </w:r>
      <w:r w:rsidR="0053457C">
        <w:t xml:space="preserve"> left scratching their head. </w:t>
      </w:r>
      <w:r w:rsidR="00B77678">
        <w:t xml:space="preserve">What is this show, and </w:t>
      </w:r>
      <w:r w:rsidR="00FC264E">
        <w:t xml:space="preserve">why does it deserve the accolades that </w:t>
      </w:r>
      <w:r w:rsidR="005E7A96">
        <w:t>it has received?</w:t>
      </w:r>
    </w:p>
    <w:p w14:paraId="6BFCEF27" w14:textId="6DE873EF" w:rsidR="00D04480" w:rsidRDefault="005E7A96" w:rsidP="00781A1F">
      <w:r>
        <w:t xml:space="preserve">For the uninitiated, </w:t>
      </w:r>
      <w:r>
        <w:rPr>
          <w:i/>
          <w:iCs/>
        </w:rPr>
        <w:t xml:space="preserve">Crazy Fun Park </w:t>
      </w:r>
      <w:r>
        <w:t xml:space="preserve">is a </w:t>
      </w:r>
      <w:r w:rsidR="00D300FC">
        <w:t>10-episode</w:t>
      </w:r>
      <w:r>
        <w:t xml:space="preserve"> </w:t>
      </w:r>
      <w:r w:rsidR="00753DDD">
        <w:t xml:space="preserve">series that is currently </w:t>
      </w:r>
      <w:hyperlink r:id="rId94" w:history="1">
        <w:r w:rsidR="00753DDD" w:rsidRPr="00B00CD5">
          <w:rPr>
            <w:rStyle w:val="Hyperlink"/>
          </w:rPr>
          <w:t>freely available on ABC iview</w:t>
        </w:r>
      </w:hyperlink>
      <w:r w:rsidR="00753DDD">
        <w:t>.</w:t>
      </w:r>
      <w:r w:rsidR="00B00CD5">
        <w:t xml:space="preserve"> </w:t>
      </w:r>
      <w:r w:rsidR="008B7D0D">
        <w:t xml:space="preserve">Drawing inspiration from </w:t>
      </w:r>
      <w:r w:rsidR="007F66D4">
        <w:t xml:space="preserve">texts like </w:t>
      </w:r>
      <w:r w:rsidR="007F66D4">
        <w:rPr>
          <w:i/>
          <w:iCs/>
        </w:rPr>
        <w:t xml:space="preserve">Peter Pan </w:t>
      </w:r>
      <w:r w:rsidR="007F66D4">
        <w:t xml:space="preserve">and </w:t>
      </w:r>
      <w:r w:rsidR="007F66D4">
        <w:rPr>
          <w:i/>
          <w:iCs/>
        </w:rPr>
        <w:t>The Lost Boys</w:t>
      </w:r>
      <w:r w:rsidR="00F10FB7">
        <w:t xml:space="preserve">, </w:t>
      </w:r>
      <w:r w:rsidR="00E6269C">
        <w:t xml:space="preserve">the </w:t>
      </w:r>
      <w:r w:rsidR="004357F1">
        <w:t>ragtag group of main characters con</w:t>
      </w:r>
      <w:r w:rsidR="003C3361">
        <w:t>si</w:t>
      </w:r>
      <w:r w:rsidR="0034253B">
        <w:t xml:space="preserve">st of </w:t>
      </w:r>
      <w:r w:rsidR="00673EFA">
        <w:t xml:space="preserve">the ‘Fun Kids’ – </w:t>
      </w:r>
      <w:r w:rsidR="0034253B">
        <w:t>teenagers</w:t>
      </w:r>
      <w:r w:rsidR="00673EFA">
        <w:t xml:space="preserve"> </w:t>
      </w:r>
      <w:r w:rsidR="0034253B">
        <w:t xml:space="preserve">who have all </w:t>
      </w:r>
      <w:r w:rsidR="00771F04">
        <w:t xml:space="preserve">tragically died </w:t>
      </w:r>
      <w:r w:rsidR="00987391">
        <w:t xml:space="preserve">and are </w:t>
      </w:r>
      <w:r w:rsidR="00C53EE2">
        <w:t>confined</w:t>
      </w:r>
      <w:r w:rsidR="00DD764F">
        <w:t xml:space="preserve"> in a </w:t>
      </w:r>
      <w:r w:rsidR="00E72738">
        <w:t>state o</w:t>
      </w:r>
      <w:r w:rsidR="00C85686">
        <w:t>f ageless</w:t>
      </w:r>
      <w:r w:rsidR="00E72738">
        <w:t xml:space="preserve"> purgatory</w:t>
      </w:r>
      <w:r w:rsidR="00C53EE2">
        <w:t xml:space="preserve">. </w:t>
      </w:r>
      <w:r w:rsidR="00E350B6">
        <w:t>The group are discovered by the main character</w:t>
      </w:r>
      <w:r w:rsidR="00A003BD">
        <w:t xml:space="preserve"> Chester as </w:t>
      </w:r>
      <w:r w:rsidR="00D251EB">
        <w:t>he mourns the death of his best friend Mapplethorpe</w:t>
      </w:r>
      <w:r w:rsidR="00640555">
        <w:t>, who has joined the undead posse</w:t>
      </w:r>
      <w:r w:rsidR="00143B80">
        <w:t xml:space="preserve"> in the abandoned fun park that is their purgatorial prison.</w:t>
      </w:r>
    </w:p>
    <w:p w14:paraId="695AC15A" w14:textId="0C6ED0B7" w:rsidR="00AE4D66" w:rsidRDefault="0050373F" w:rsidP="00781A1F">
      <w:r>
        <w:t xml:space="preserve">Reading the </w:t>
      </w:r>
      <w:r w:rsidR="003F1B84">
        <w:t xml:space="preserve">show’s plot </w:t>
      </w:r>
      <w:r>
        <w:t xml:space="preserve">summary, my </w:t>
      </w:r>
      <w:r w:rsidR="002019E0">
        <w:t>mind jumped</w:t>
      </w:r>
      <w:r w:rsidR="003971A3">
        <w:t xml:space="preserve"> immediately</w:t>
      </w:r>
      <w:r w:rsidR="002019E0">
        <w:t xml:space="preserve"> to the </w:t>
      </w:r>
      <w:hyperlink r:id="rId95" w:history="1">
        <w:r w:rsidR="0029504C" w:rsidRPr="0029504C">
          <w:rPr>
            <w:rStyle w:val="Hyperlink"/>
          </w:rPr>
          <w:t xml:space="preserve">2016 </w:t>
        </w:r>
        <w:r w:rsidR="002019E0" w:rsidRPr="0029504C">
          <w:rPr>
            <w:rStyle w:val="Hyperlink"/>
          </w:rPr>
          <w:t xml:space="preserve">Dreamworld </w:t>
        </w:r>
        <w:r w:rsidR="00C87AA0" w:rsidRPr="0029504C">
          <w:rPr>
            <w:rStyle w:val="Hyperlink"/>
          </w:rPr>
          <w:t>accident</w:t>
        </w:r>
      </w:hyperlink>
      <w:r w:rsidR="0029504C">
        <w:t xml:space="preserve"> </w:t>
      </w:r>
      <w:r w:rsidR="00D67649">
        <w:t xml:space="preserve">and the </w:t>
      </w:r>
      <w:hyperlink r:id="rId96" w:history="1">
        <w:r w:rsidR="003F1B84" w:rsidRPr="003F1B84">
          <w:rPr>
            <w:rStyle w:val="Hyperlink"/>
          </w:rPr>
          <w:t>1979 Luna Park fire</w:t>
        </w:r>
      </w:hyperlink>
      <w:r w:rsidR="003F1B84">
        <w:t xml:space="preserve"> and </w:t>
      </w:r>
      <w:r w:rsidR="00A44660">
        <w:t>the negligence of some of the deaths</w:t>
      </w:r>
      <w:r w:rsidR="00AE4D66">
        <w:t xml:space="preserve"> in the show definitely echoes these real-world tragedies.</w:t>
      </w:r>
    </w:p>
    <w:p w14:paraId="230AB2D4" w14:textId="771D9991" w:rsidR="0046616B" w:rsidRDefault="00A74690" w:rsidP="00781A1F">
      <w:r>
        <w:t>However,</w:t>
      </w:r>
      <w:r w:rsidR="00486378">
        <w:t xml:space="preserve"> the </w:t>
      </w:r>
      <w:r w:rsidR="001E2698">
        <w:t xml:space="preserve">heart and soul of the show </w:t>
      </w:r>
      <w:r w:rsidR="00F12E9F">
        <w:t>sit</w:t>
      </w:r>
      <w:r w:rsidR="00760786">
        <w:t>s</w:t>
      </w:r>
      <w:r w:rsidR="003971A3">
        <w:t xml:space="preserve"> not within the </w:t>
      </w:r>
      <w:r w:rsidR="00AC5077">
        <w:t>setting but</w:t>
      </w:r>
      <w:r w:rsidR="00F12E9F">
        <w:t xml:space="preserve"> within the </w:t>
      </w:r>
      <w:r w:rsidR="0028193A">
        <w:t>platonic love between Chester and Mapplethorpe and the</w:t>
      </w:r>
      <w:r w:rsidR="00350215">
        <w:t xml:space="preserve"> immense</w:t>
      </w:r>
      <w:r w:rsidR="0028193A">
        <w:t xml:space="preserve"> grief that envelops </w:t>
      </w:r>
      <w:proofErr w:type="gramStart"/>
      <w:r w:rsidR="0028193A">
        <w:t>both of them</w:t>
      </w:r>
      <w:proofErr w:type="gramEnd"/>
      <w:r w:rsidR="0028193A">
        <w:t xml:space="preserve"> as they </w:t>
      </w:r>
      <w:r w:rsidR="00EB08C4">
        <w:t>grapple</w:t>
      </w:r>
      <w:r w:rsidR="0028193A">
        <w:t xml:space="preserve"> with what Mapplethorpe’s death means for their friendship.</w:t>
      </w:r>
    </w:p>
    <w:p w14:paraId="1C884FD5" w14:textId="5FA1F4CA" w:rsidR="00DA5BB9" w:rsidRPr="00DA5BB9" w:rsidRDefault="00DA5BB9" w:rsidP="00DA5BB9">
      <w:pPr>
        <w:pStyle w:val="Caption"/>
        <w:rPr>
          <w:i/>
          <w:iCs w:val="0"/>
        </w:rPr>
      </w:pPr>
      <w:r>
        <w:lastRenderedPageBreak/>
        <w:t xml:space="preserve">Figure </w:t>
      </w:r>
      <w:r w:rsidR="00606535">
        <w:fldChar w:fldCharType="begin"/>
      </w:r>
      <w:r w:rsidR="00606535">
        <w:instrText xml:space="preserve"> SEQ Figure \* ARABIC </w:instrText>
      </w:r>
      <w:r w:rsidR="00606535">
        <w:fldChar w:fldCharType="separate"/>
      </w:r>
      <w:r w:rsidR="00606535">
        <w:rPr>
          <w:noProof/>
        </w:rPr>
        <w:t>15</w:t>
      </w:r>
      <w:r w:rsidR="00606535">
        <w:fldChar w:fldCharType="end"/>
      </w:r>
      <w:r>
        <w:t xml:space="preserve"> – Chester and Mapplethorpe from </w:t>
      </w:r>
      <w:r>
        <w:rPr>
          <w:i/>
          <w:iCs w:val="0"/>
        </w:rPr>
        <w:t>Crazy Fun Park</w:t>
      </w:r>
    </w:p>
    <w:p w14:paraId="1BB420DE" w14:textId="6E1CC1B1" w:rsidR="00FA795E" w:rsidRDefault="00FA795E" w:rsidP="00781A1F">
      <w:r>
        <w:rPr>
          <w:noProof/>
        </w:rPr>
        <w:drawing>
          <wp:inline distT="0" distB="0" distL="0" distR="0" wp14:anchorId="603FA85F" wp14:editId="32596E12">
            <wp:extent cx="6120130" cy="3690620"/>
            <wp:effectExtent l="0" t="0" r="0" b="5080"/>
            <wp:docPr id="283474072" name="Picture 1" descr="The 2 main characters from Crazy Fun Park - Chester and Mapplethorpe - sitting together inside a roller coaster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474072" name="Picture 1" descr="The 2 main characters from Crazy Fun Park - Chester and Mapplethorpe - sitting together inside a roller coaster car."/>
                    <pic:cNvPicPr/>
                  </pic:nvPicPr>
                  <pic:blipFill>
                    <a:blip r:embed="rId97">
                      <a:extLst>
                        <a:ext uri="{28A0092B-C50C-407E-A947-70E740481C1C}">
                          <a14:useLocalDpi xmlns:a14="http://schemas.microsoft.com/office/drawing/2010/main" val="0"/>
                        </a:ext>
                      </a:extLst>
                    </a:blip>
                    <a:stretch>
                      <a:fillRect/>
                    </a:stretch>
                  </pic:blipFill>
                  <pic:spPr>
                    <a:xfrm>
                      <a:off x="0" y="0"/>
                      <a:ext cx="6120130" cy="3690620"/>
                    </a:xfrm>
                    <a:prstGeom prst="rect">
                      <a:avLst/>
                    </a:prstGeom>
                  </pic:spPr>
                </pic:pic>
              </a:graphicData>
            </a:graphic>
          </wp:inline>
        </w:drawing>
      </w:r>
    </w:p>
    <w:p w14:paraId="276FD53F" w14:textId="5B142859" w:rsidR="00E0224E" w:rsidRDefault="00E0224E" w:rsidP="00781A1F">
      <w:r>
        <w:t>In</w:t>
      </w:r>
      <w:r w:rsidR="00900B0D">
        <w:t xml:space="preserve"> </w:t>
      </w:r>
      <w:hyperlink r:id="rId98" w:history="1">
        <w:r w:rsidR="00900B0D" w:rsidRPr="009B1D2B">
          <w:rPr>
            <w:rStyle w:val="Hyperlink"/>
          </w:rPr>
          <w:t>an article for ABC</w:t>
        </w:r>
      </w:hyperlink>
      <w:r>
        <w:t xml:space="preserve">, </w:t>
      </w:r>
      <w:r w:rsidR="00E54739">
        <w:t>the director Nicholas Verso</w:t>
      </w:r>
      <w:r w:rsidR="002901C9">
        <w:t xml:space="preserve"> said the inspiration for the show was the emotional turmoil of l</w:t>
      </w:r>
      <w:r w:rsidR="00CF4AF4">
        <w:t>osing some close friends as a teenager himself.</w:t>
      </w:r>
    </w:p>
    <w:p w14:paraId="6CA9C564" w14:textId="3A696DDC" w:rsidR="00AB7CBA" w:rsidRDefault="00CF4AF4" w:rsidP="00781A1F">
      <w:r>
        <w:t>“</w:t>
      </w:r>
      <w:r w:rsidR="00900B0D" w:rsidRPr="00900B0D">
        <w:t>I never really spoke about it. There was no language for a teenage boy to process grief and what happens when you watch somebody’s life get ripped away from them. So I wanted to create a show that dealt with grief and loss but was also a fun, explosive celebration of life and spirit and how that energy can live on in our memories</w:t>
      </w:r>
      <w:r w:rsidR="009C10D6">
        <w:t>.”</w:t>
      </w:r>
    </w:p>
    <w:p w14:paraId="58626639" w14:textId="5ADFEECC" w:rsidR="00780704" w:rsidRPr="00780704" w:rsidRDefault="00780704" w:rsidP="00780704">
      <w:pPr>
        <w:pStyle w:val="Quote"/>
        <w:rPr>
          <w:rFonts w:ascii="Public Sans" w:hAnsi="Public Sans"/>
          <w:sz w:val="28"/>
          <w:szCs w:val="28"/>
        </w:rPr>
      </w:pPr>
      <w:r w:rsidRPr="00780704">
        <w:rPr>
          <w:rFonts w:ascii="Public Sans" w:hAnsi="Public Sans"/>
          <w:sz w:val="28"/>
          <w:szCs w:val="28"/>
        </w:rPr>
        <w:t>‘One of the enduring benefits of the speculative fiction genre is its ability to hold a mirror up to our own society and allow us t</w:t>
      </w:r>
      <w:r w:rsidR="00CF20A2">
        <w:rPr>
          <w:rFonts w:ascii="Public Sans" w:hAnsi="Public Sans"/>
          <w:sz w:val="28"/>
          <w:szCs w:val="28"/>
        </w:rPr>
        <w:t>he</w:t>
      </w:r>
      <w:r w:rsidRPr="00780704">
        <w:rPr>
          <w:rFonts w:ascii="Public Sans" w:hAnsi="Public Sans"/>
          <w:sz w:val="28"/>
          <w:szCs w:val="28"/>
        </w:rPr>
        <w:t xml:space="preserve"> opportunity to reflect on deep and often existential topics.’</w:t>
      </w:r>
    </w:p>
    <w:p w14:paraId="4D95B7DC" w14:textId="151A698B" w:rsidR="00C05571" w:rsidRPr="000B443E" w:rsidRDefault="008C3F6C" w:rsidP="00781A1F">
      <w:r>
        <w:t xml:space="preserve">One of the enduring benefits of the speculative fiction genre is its ability to </w:t>
      </w:r>
      <w:r w:rsidR="00330945">
        <w:t>hold a mirror up t</w:t>
      </w:r>
      <w:r w:rsidR="005B3602">
        <w:t xml:space="preserve">o our own society and allow </w:t>
      </w:r>
      <w:r w:rsidR="00287343">
        <w:t>us t</w:t>
      </w:r>
      <w:r w:rsidR="00AF0023">
        <w:t>he</w:t>
      </w:r>
      <w:r w:rsidR="005B3602">
        <w:t xml:space="preserve"> opportunity to </w:t>
      </w:r>
      <w:r w:rsidR="00F524BE">
        <w:t>reflect</w:t>
      </w:r>
      <w:r w:rsidR="00287343">
        <w:t xml:space="preserve"> </w:t>
      </w:r>
      <w:r w:rsidR="00045668">
        <w:t xml:space="preserve">on </w:t>
      </w:r>
      <w:r w:rsidR="006A21C1">
        <w:t>deep and often existential topics.</w:t>
      </w:r>
      <w:r w:rsidR="002E4511">
        <w:t xml:space="preserve"> </w:t>
      </w:r>
      <w:r w:rsidR="00EF070A">
        <w:t xml:space="preserve">Through Mapplethorpe’s death and Chester’s immense and prolonged grief, </w:t>
      </w:r>
      <w:r w:rsidR="000B443E">
        <w:rPr>
          <w:i/>
          <w:iCs/>
        </w:rPr>
        <w:t xml:space="preserve">Crazy Fun Park </w:t>
      </w:r>
      <w:r w:rsidR="00886A51">
        <w:t xml:space="preserve">gives its young viewers an important </w:t>
      </w:r>
      <w:r w:rsidR="009A7C13">
        <w:t xml:space="preserve">opportunity to reflect upon </w:t>
      </w:r>
      <w:r w:rsidR="009D259F">
        <w:t>the way that they and their loved ones may suffer from grief.</w:t>
      </w:r>
      <w:r w:rsidR="00AF0023">
        <w:t xml:space="preserve"> </w:t>
      </w:r>
      <w:r w:rsidR="00C05571">
        <w:t xml:space="preserve">Data from the </w:t>
      </w:r>
      <w:hyperlink r:id="rId99" w:history="1">
        <w:r w:rsidR="00C05571" w:rsidRPr="00016F25">
          <w:rPr>
            <w:rStyle w:val="Hyperlink"/>
          </w:rPr>
          <w:t>Australian Institute of Health and Welfare</w:t>
        </w:r>
      </w:hyperlink>
      <w:r w:rsidR="00C05571">
        <w:t xml:space="preserve"> indicates that the leading causes of death in people aged 15</w:t>
      </w:r>
      <w:r w:rsidR="00852B1D">
        <w:t>–</w:t>
      </w:r>
      <w:r w:rsidR="00C05571">
        <w:t>44 are suicide and accidents, and males are more than 3 times more likely to die by these causes than women.</w:t>
      </w:r>
    </w:p>
    <w:p w14:paraId="00938656" w14:textId="314FAD46" w:rsidR="00C05571" w:rsidRDefault="00C05571" w:rsidP="00781A1F">
      <w:r>
        <w:t>Mapplethorpe’s accidental death – falling from the top of a broken-down rollercoaster – is a hyperbolic representation of the risk taking behaviours that take too many young lives.</w:t>
      </w:r>
      <w:r w:rsidR="003C5EE9">
        <w:t xml:space="preserve"> The deaths </w:t>
      </w:r>
      <w:r w:rsidR="003C5EE9">
        <w:lastRenderedPageBreak/>
        <w:t xml:space="preserve">of </w:t>
      </w:r>
      <w:r w:rsidR="008E565D">
        <w:t xml:space="preserve">other </w:t>
      </w:r>
      <w:r w:rsidR="006413A2">
        <w:t>young males in the park</w:t>
      </w:r>
      <w:r w:rsidR="00F53BEF">
        <w:t xml:space="preserve"> are revealed to be the result of </w:t>
      </w:r>
      <w:r w:rsidR="005A32FB">
        <w:t xml:space="preserve">similarly reckless behaviours. </w:t>
      </w:r>
      <w:r w:rsidR="0057322A">
        <w:t>Verso captures through these fiction</w:t>
      </w:r>
      <w:r w:rsidR="00F6081B">
        <w:t>al</w:t>
      </w:r>
      <w:r w:rsidR="0057322A">
        <w:t xml:space="preserve"> characters the senseless loss of young lives</w:t>
      </w:r>
      <w:r w:rsidR="00E328F5">
        <w:t xml:space="preserve"> to warn us about risktaking behaviours in a way that isn’t patronising</w:t>
      </w:r>
      <w:r w:rsidR="00F6081B">
        <w:t>.</w:t>
      </w:r>
    </w:p>
    <w:p w14:paraId="6AF3C555" w14:textId="4A8BCEF4" w:rsidR="006E36F4" w:rsidRDefault="00E31F33" w:rsidP="00781A1F">
      <w:r>
        <w:t xml:space="preserve">The </w:t>
      </w:r>
      <w:r w:rsidR="00E30BA4">
        <w:t>series’ plot</w:t>
      </w:r>
      <w:r w:rsidR="0057322A">
        <w:t xml:space="preserve">, after Mapplethorpe’s death, </w:t>
      </w:r>
      <w:r w:rsidR="00F6081B">
        <w:t xml:space="preserve">is driven by the conflicting emotions felt by Chester. </w:t>
      </w:r>
      <w:r w:rsidR="00F831F6">
        <w:t xml:space="preserve">Chester’s behaviour exhibits all of the symptoms </w:t>
      </w:r>
      <w:r w:rsidR="00D9502C">
        <w:t xml:space="preserve">of grief </w:t>
      </w:r>
      <w:r w:rsidR="00806049">
        <w:t>th</w:t>
      </w:r>
      <w:r w:rsidR="009B6433">
        <w:t>at</w:t>
      </w:r>
      <w:r w:rsidR="00806049">
        <w:t xml:space="preserve"> the </w:t>
      </w:r>
      <w:hyperlink r:id="rId100" w:anchor=":~:text=Complicated%20grief%20and%20depression" w:history="1">
        <w:r w:rsidR="00806049" w:rsidRPr="00AB79EA">
          <w:rPr>
            <w:rStyle w:val="Hyperlink"/>
          </w:rPr>
          <w:t>Australian government’s healthdirect website</w:t>
        </w:r>
      </w:hyperlink>
      <w:r w:rsidR="009B6433">
        <w:t xml:space="preserve"> </w:t>
      </w:r>
      <w:r w:rsidR="00D9502C">
        <w:t>suggest people should get help for. He becomes increasingly isolated from his family</w:t>
      </w:r>
      <w:r w:rsidR="003E24DC">
        <w:t xml:space="preserve"> and friends, his nightly visits to the fun park means he isn’t sleeping properly</w:t>
      </w:r>
      <w:r w:rsidR="00F31465">
        <w:t xml:space="preserve"> and he feels immense guilt about his mate’s death. </w:t>
      </w:r>
    </w:p>
    <w:p w14:paraId="1668A4D7" w14:textId="7D939F43" w:rsidR="00E31F33" w:rsidRDefault="006E36F4" w:rsidP="00781A1F">
      <w:r>
        <w:t>It reaches a crescendo in the penultimate episode of the season, where Chester battles with his desire to stay in the fun park after sunrise. If he does this</w:t>
      </w:r>
      <w:r w:rsidR="00A23CC3">
        <w:t>, he will be unable to leave, essentially becoming a zombie like the rest of the Fun Kids and ceasing to exist in the real world.</w:t>
      </w:r>
    </w:p>
    <w:p w14:paraId="15E22CD4" w14:textId="1CAA3E0B" w:rsidR="00A23CC3" w:rsidRDefault="00A23CC3" w:rsidP="00781A1F">
      <w:r>
        <w:t xml:space="preserve">It all sounds quite dark, doesn’t it? The season </w:t>
      </w:r>
      <w:proofErr w:type="gramStart"/>
      <w:r>
        <w:t>definitely does</w:t>
      </w:r>
      <w:proofErr w:type="gramEnd"/>
      <w:r>
        <w:t xml:space="preserve"> explore some serious themes, and </w:t>
      </w:r>
      <w:r w:rsidR="00B96D52">
        <w:t>its handling of these sensitive themes are one of the reason</w:t>
      </w:r>
      <w:r w:rsidR="00987796">
        <w:t>s it defeated Bluey for the Logie.</w:t>
      </w:r>
    </w:p>
    <w:p w14:paraId="03E94779" w14:textId="4E1CC7F9" w:rsidR="00987796" w:rsidRDefault="00987796" w:rsidP="00781A1F">
      <w:r>
        <w:t xml:space="preserve">But this is the power of speculative fiction. </w:t>
      </w:r>
      <w:r w:rsidR="004F1DCE">
        <w:t xml:space="preserve">By allegorically representing real-life experiences in fictitious worlds, </w:t>
      </w:r>
      <w:r w:rsidR="00AC77AF">
        <w:t>composers allow us audiences to look in, witness and consider</w:t>
      </w:r>
      <w:r w:rsidR="00AE239F">
        <w:t xml:space="preserve"> things from a distance. Complex emotions </w:t>
      </w:r>
      <w:r w:rsidR="00F30AAC">
        <w:t>and experiences</w:t>
      </w:r>
      <w:r w:rsidR="00E33524">
        <w:t xml:space="preserve"> are presented to us</w:t>
      </w:r>
      <w:r w:rsidR="00AC5077">
        <w:t>, and to young audiences</w:t>
      </w:r>
      <w:r w:rsidR="00F30AAC">
        <w:t>,</w:t>
      </w:r>
      <w:r w:rsidR="00AC5077">
        <w:t xml:space="preserve"> in </w:t>
      </w:r>
      <w:r w:rsidR="009F6EE1">
        <w:t>accessible and understandable ways.</w:t>
      </w:r>
    </w:p>
    <w:p w14:paraId="5CEFA2F7" w14:textId="3E01CEDC" w:rsidR="009F6EE1" w:rsidRDefault="009F6EE1" w:rsidP="00781A1F">
      <w:r>
        <w:rPr>
          <w:i/>
          <w:iCs/>
        </w:rPr>
        <w:t xml:space="preserve">Crazy Fun Park </w:t>
      </w:r>
      <w:r>
        <w:t xml:space="preserve">shows us that </w:t>
      </w:r>
      <w:r w:rsidR="00F30AAC">
        <w:t>it is important for us to check in on those around us, particularly in times of grief and loss</w:t>
      </w:r>
      <w:r w:rsidR="00C60A0F">
        <w:t xml:space="preserve">. Importantly, it shows us that it is okay for us, and for </w:t>
      </w:r>
      <w:proofErr w:type="gramStart"/>
      <w:r w:rsidR="00C60A0F">
        <w:t>boys in particular, to</w:t>
      </w:r>
      <w:proofErr w:type="gramEnd"/>
      <w:r w:rsidR="00C60A0F">
        <w:t xml:space="preserve"> cry and to </w:t>
      </w:r>
      <w:r w:rsidR="0072156C">
        <w:t>mourn</w:t>
      </w:r>
      <w:r w:rsidR="00C60A0F">
        <w:t xml:space="preserve"> and to </w:t>
      </w:r>
      <w:r w:rsidR="0072156C">
        <w:rPr>
          <w:i/>
          <w:iCs/>
        </w:rPr>
        <w:t>feel</w:t>
      </w:r>
      <w:r w:rsidR="00C60A0F">
        <w:t xml:space="preserve">. </w:t>
      </w:r>
    </w:p>
    <w:p w14:paraId="30822CB1" w14:textId="58417B5A" w:rsidR="001F0BE2" w:rsidRPr="009F6EE1" w:rsidRDefault="001F0BE2" w:rsidP="00781A1F">
      <w:r>
        <w:t>And that sure sounds like award winning material to me.</w:t>
      </w:r>
    </w:p>
    <w:p w14:paraId="66E02449" w14:textId="41802838" w:rsidR="0047579B" w:rsidRPr="009F6EE1" w:rsidRDefault="0047579B" w:rsidP="00781A1F">
      <w:r>
        <w:t xml:space="preserve">If you or anybody </w:t>
      </w:r>
      <w:r w:rsidR="009D2A57">
        <w:t xml:space="preserve">you know </w:t>
      </w:r>
      <w:r w:rsidR="00BA5869">
        <w:t xml:space="preserve">needs assistance in </w:t>
      </w:r>
      <w:r w:rsidR="006D6A03">
        <w:t>processing</w:t>
      </w:r>
      <w:r w:rsidR="00BA5869">
        <w:t xml:space="preserve"> grief, </w:t>
      </w:r>
      <w:r w:rsidR="007D6EBA">
        <w:t xml:space="preserve">go to the </w:t>
      </w:r>
      <w:hyperlink r:id="rId101" w:history="1">
        <w:r w:rsidR="007D6EBA" w:rsidRPr="00C6231E">
          <w:rPr>
            <w:rStyle w:val="Hyperlink"/>
          </w:rPr>
          <w:t>griefline website</w:t>
        </w:r>
      </w:hyperlink>
      <w:r w:rsidR="00C6231E">
        <w:t xml:space="preserve"> or call </w:t>
      </w:r>
      <w:r w:rsidR="007C5DC0">
        <w:t>their toll-fee</w:t>
      </w:r>
      <w:r w:rsidR="00E97E8B">
        <w:t xml:space="preserve"> helpline</w:t>
      </w:r>
      <w:r w:rsidR="004F22D3">
        <w:t xml:space="preserve"> on 1300 845 745</w:t>
      </w:r>
      <w:r w:rsidR="00E97E8B">
        <w:t>.</w:t>
      </w:r>
    </w:p>
    <w:p w14:paraId="5766E464" w14:textId="77777777" w:rsidR="00B93336" w:rsidRPr="00B93336" w:rsidRDefault="00B93336" w:rsidP="00B93336">
      <w:bookmarkStart w:id="132" w:name="_Toc1078853176"/>
      <w:r w:rsidRPr="00B93336">
        <w:br w:type="page"/>
      </w:r>
    </w:p>
    <w:p w14:paraId="669371D1" w14:textId="20437832" w:rsidR="000E08C2" w:rsidRDefault="006E77C1" w:rsidP="00FE6F01">
      <w:pPr>
        <w:pStyle w:val="Heading2"/>
      </w:pPr>
      <w:bookmarkStart w:id="133" w:name="_Toc162421421"/>
      <w:r>
        <w:lastRenderedPageBreak/>
        <w:t xml:space="preserve">Phase 6, activity 2 – </w:t>
      </w:r>
      <w:r w:rsidR="005A0BE5">
        <w:t>using the student</w:t>
      </w:r>
      <w:r w:rsidR="006A7E19">
        <w:t>-facing rubric</w:t>
      </w:r>
      <w:bookmarkEnd w:id="132"/>
      <w:bookmarkEnd w:id="133"/>
    </w:p>
    <w:p w14:paraId="0A375646" w14:textId="03F7D8F2" w:rsidR="00A1491E" w:rsidRPr="00A1491E" w:rsidRDefault="002A66E4" w:rsidP="002A66E4">
      <w:pPr>
        <w:pStyle w:val="FeatureBox2"/>
      </w:pPr>
      <w:r w:rsidRPr="00DA0576">
        <w:rPr>
          <w:rStyle w:val="Strong"/>
        </w:rPr>
        <w:t>Teacher note</w:t>
      </w:r>
      <w:r>
        <w:t xml:space="preserve"> – </w:t>
      </w:r>
      <w:r w:rsidR="00BE2639">
        <w:t xml:space="preserve">for this activity you will also need to provide students with the </w:t>
      </w:r>
      <w:r w:rsidR="00F8173C">
        <w:t xml:space="preserve">student work sample from the assessment notification, one of the samples from </w:t>
      </w:r>
      <w:r w:rsidR="00757BCC" w:rsidRPr="00757BCC">
        <w:rPr>
          <w:rStyle w:val="Strong"/>
        </w:rPr>
        <w:t xml:space="preserve">Phase 6, resource </w:t>
      </w:r>
      <w:r w:rsidR="008A2CC3">
        <w:rPr>
          <w:rStyle w:val="Strong"/>
        </w:rPr>
        <w:t>3</w:t>
      </w:r>
      <w:r w:rsidR="00757BCC" w:rsidRPr="00757BCC">
        <w:rPr>
          <w:rStyle w:val="Strong"/>
        </w:rPr>
        <w:t xml:space="preserve"> – sample responses</w:t>
      </w:r>
      <w:r w:rsidR="00757BCC">
        <w:t xml:space="preserve"> and </w:t>
      </w:r>
      <w:r w:rsidR="00BE2639">
        <w:t xml:space="preserve">the </w:t>
      </w:r>
      <w:r w:rsidR="003F7ECD">
        <w:t xml:space="preserve">marking criteria you are using for their assessment task. There are </w:t>
      </w:r>
      <w:r w:rsidR="00DB6A11">
        <w:t xml:space="preserve">2 </w:t>
      </w:r>
      <w:r w:rsidR="003F7ECD">
        <w:t xml:space="preserve">different types of criteria provided in the assessment notification – a </w:t>
      </w:r>
      <w:r w:rsidR="00DB6A11">
        <w:t>teacher-</w:t>
      </w:r>
      <w:r w:rsidR="003F7ECD">
        <w:t xml:space="preserve">facing </w:t>
      </w:r>
      <w:r w:rsidR="00DB6A11">
        <w:t xml:space="preserve">marking </w:t>
      </w:r>
      <w:r w:rsidR="003F7ECD">
        <w:t>criteria and student-facing rubric. This activity</w:t>
      </w:r>
      <w:r w:rsidR="00D76AA6">
        <w:t xml:space="preserve"> would benefit most from </w:t>
      </w:r>
      <w:r w:rsidR="002976E2">
        <w:t xml:space="preserve">the use of </w:t>
      </w:r>
      <w:r w:rsidR="00D76AA6">
        <w:t>a student-facing rubric.</w:t>
      </w:r>
    </w:p>
    <w:p w14:paraId="400CE643" w14:textId="7F1C1275" w:rsidR="003E5A4E" w:rsidRDefault="00AF2EE9" w:rsidP="00AF2EE9">
      <w:pPr>
        <w:pStyle w:val="FeatureBox3"/>
      </w:pPr>
      <w:r w:rsidRPr="00AF2EE9">
        <w:rPr>
          <w:rStyle w:val="Strong"/>
        </w:rPr>
        <w:t>Student note:</w:t>
      </w:r>
      <w:r w:rsidRPr="00AF2EE9">
        <w:t xml:space="preserve"> comparing sample responses will prompt you to consider not only how to address the marking criteria but will also encourage you to think deeply about what your teacher is looking for in an ‘A’ grade response. By the end of the group activity, you will be </w:t>
      </w:r>
      <w:proofErr w:type="gramStart"/>
      <w:r w:rsidRPr="00AF2EE9">
        <w:t>in a position</w:t>
      </w:r>
      <w:proofErr w:type="gramEnd"/>
      <w:r w:rsidRPr="00AF2EE9">
        <w:t xml:space="preserve"> to make connections between this evaluative process and your own compositions. Using the </w:t>
      </w:r>
      <w:r w:rsidR="00DB6A11" w:rsidRPr="00AF2EE9">
        <w:t>student</w:t>
      </w:r>
      <w:r w:rsidR="00DB6A11">
        <w:t>-</w:t>
      </w:r>
      <w:r w:rsidRPr="00AF2EE9">
        <w:t>facing rubric will help you to make sense of the marking criteria and how it is applied by your teacher.</w:t>
      </w:r>
    </w:p>
    <w:p w14:paraId="3FE5B5E9" w14:textId="555C3EED" w:rsidR="00AF2EE9" w:rsidRDefault="00A21F5F" w:rsidP="00AF2EE9">
      <w:r w:rsidRPr="00A21F5F">
        <w:t xml:space="preserve">In this activity you will be completing a detailed side-by-side comparison of </w:t>
      </w:r>
      <w:r w:rsidR="00616FE2">
        <w:t>2</w:t>
      </w:r>
      <w:r w:rsidRPr="00A21F5F">
        <w:t xml:space="preserve"> </w:t>
      </w:r>
      <w:r w:rsidR="005E0680">
        <w:t xml:space="preserve">student </w:t>
      </w:r>
      <w:r w:rsidRPr="00A21F5F">
        <w:t xml:space="preserve">work samples. </w:t>
      </w:r>
    </w:p>
    <w:p w14:paraId="78987DDF" w14:textId="06468DD3" w:rsidR="00EC132B" w:rsidRDefault="00EC132B" w:rsidP="00ED2D92">
      <w:pPr>
        <w:rPr>
          <w:rStyle w:val="Strong"/>
        </w:rPr>
      </w:pPr>
      <w:r>
        <w:rPr>
          <w:rStyle w:val="Strong"/>
        </w:rPr>
        <w:t>Individually</w:t>
      </w:r>
    </w:p>
    <w:p w14:paraId="445F67F6" w14:textId="531D376C" w:rsidR="00EC132B" w:rsidRPr="00111EC6" w:rsidRDefault="00830AD3">
      <w:pPr>
        <w:pStyle w:val="ListNumber"/>
        <w:numPr>
          <w:ilvl w:val="0"/>
          <w:numId w:val="63"/>
        </w:numPr>
      </w:pPr>
      <w:r w:rsidRPr="00111EC6">
        <w:t xml:space="preserve">Read through the </w:t>
      </w:r>
      <w:r w:rsidR="004F67CA" w:rsidRPr="00111EC6">
        <w:t xml:space="preserve">2 </w:t>
      </w:r>
      <w:r w:rsidRPr="00111EC6">
        <w:t xml:space="preserve">student </w:t>
      </w:r>
      <w:r w:rsidR="005E0680">
        <w:t xml:space="preserve">work </w:t>
      </w:r>
      <w:r w:rsidRPr="00111EC6">
        <w:t xml:space="preserve">samples individually and </w:t>
      </w:r>
      <w:r w:rsidR="002976E2" w:rsidRPr="00111EC6">
        <w:t xml:space="preserve">annotate </w:t>
      </w:r>
      <w:r w:rsidR="00476491" w:rsidRPr="00111EC6">
        <w:t xml:space="preserve">them by labelling </w:t>
      </w:r>
      <w:r w:rsidR="003B5950" w:rsidRPr="00111EC6">
        <w:t>any feature article</w:t>
      </w:r>
      <w:r w:rsidR="00476491" w:rsidRPr="00111EC6">
        <w:t xml:space="preserve"> language and structural features</w:t>
      </w:r>
      <w:r w:rsidR="005A601B" w:rsidRPr="00111EC6">
        <w:t xml:space="preserve"> </w:t>
      </w:r>
      <w:r w:rsidR="001D6433" w:rsidRPr="00111EC6">
        <w:t>that you can identify.</w:t>
      </w:r>
    </w:p>
    <w:p w14:paraId="6DD58F45" w14:textId="194015C0" w:rsidR="005512FD" w:rsidRPr="00ED2D92" w:rsidRDefault="005512FD" w:rsidP="00ED2D92">
      <w:pPr>
        <w:rPr>
          <w:rStyle w:val="Strong"/>
        </w:rPr>
      </w:pPr>
      <w:r w:rsidRPr="00ED2D92">
        <w:rPr>
          <w:rStyle w:val="Strong"/>
        </w:rPr>
        <w:t xml:space="preserve">Group work </w:t>
      </w:r>
    </w:p>
    <w:p w14:paraId="7B7D1457" w14:textId="1E3D259A" w:rsidR="000C58B9" w:rsidRDefault="000C58B9" w:rsidP="00782135">
      <w:r>
        <w:t xml:space="preserve">Working in groups of </w:t>
      </w:r>
      <w:r w:rsidR="00263B1E">
        <w:t>4 you will need the following resources:</w:t>
      </w:r>
    </w:p>
    <w:p w14:paraId="4591868B" w14:textId="3242B59C" w:rsidR="00263B1E" w:rsidRDefault="004F67CA" w:rsidP="00782135">
      <w:pPr>
        <w:pStyle w:val="ListBullet"/>
      </w:pPr>
      <w:r>
        <w:t xml:space="preserve">the </w:t>
      </w:r>
      <w:r w:rsidR="00DC3223">
        <w:t xml:space="preserve">2 student </w:t>
      </w:r>
      <w:r w:rsidR="00263B1E">
        <w:t>work samples</w:t>
      </w:r>
    </w:p>
    <w:p w14:paraId="2262463F" w14:textId="689ECD30" w:rsidR="00D70E4D" w:rsidRDefault="00D70E4D" w:rsidP="00782135">
      <w:pPr>
        <w:pStyle w:val="ListBullet"/>
      </w:pPr>
      <w:r>
        <w:t>different coloured highlighters</w:t>
      </w:r>
    </w:p>
    <w:p w14:paraId="4247919C" w14:textId="3B1B07C0" w:rsidR="00D70E4D" w:rsidRDefault="00D70E4D" w:rsidP="00782135">
      <w:pPr>
        <w:pStyle w:val="ListBullet"/>
      </w:pPr>
      <w:r>
        <w:t>sticky notes.</w:t>
      </w:r>
    </w:p>
    <w:p w14:paraId="53CA3546" w14:textId="3FC15D53" w:rsidR="00643D51" w:rsidRPr="00731911" w:rsidRDefault="00267BC8" w:rsidP="00111EC6">
      <w:pPr>
        <w:pStyle w:val="ListNumber"/>
      </w:pPr>
      <w:r w:rsidRPr="00731911">
        <w:t>As a group</w:t>
      </w:r>
      <w:r w:rsidR="004F67CA" w:rsidRPr="00731911">
        <w:t>,</w:t>
      </w:r>
      <w:r w:rsidRPr="00731911">
        <w:t xml:space="preserve"> read both </w:t>
      </w:r>
      <w:r w:rsidR="005E0680">
        <w:t xml:space="preserve">student </w:t>
      </w:r>
      <w:r w:rsidRPr="00731911">
        <w:t>work samples. Discuss and compare the work samples</w:t>
      </w:r>
      <w:r w:rsidR="00D4041E" w:rsidRPr="00731911">
        <w:t xml:space="preserve">. What are your initial impressions? Which sample do you think is </w:t>
      </w:r>
      <w:r w:rsidR="003A5ADD" w:rsidRPr="00731911">
        <w:t>better</w:t>
      </w:r>
      <w:r w:rsidR="6DFB6AE2" w:rsidRPr="00731911">
        <w:t xml:space="preserve"> and why</w:t>
      </w:r>
      <w:r w:rsidR="003A5ADD" w:rsidRPr="00731911">
        <w:t>?</w:t>
      </w:r>
    </w:p>
    <w:p w14:paraId="4B41352D" w14:textId="285EDC1A" w:rsidR="005512FD" w:rsidRPr="009F7F3F" w:rsidRDefault="005512FD" w:rsidP="005512FD">
      <w:pPr>
        <w:rPr>
          <w:rStyle w:val="Strong"/>
        </w:rPr>
      </w:pPr>
      <w:r w:rsidRPr="009F7F3F">
        <w:rPr>
          <w:rStyle w:val="Strong"/>
        </w:rPr>
        <w:t xml:space="preserve">Step </w:t>
      </w:r>
      <w:r w:rsidR="003E09BF">
        <w:rPr>
          <w:rStyle w:val="Strong"/>
        </w:rPr>
        <w:t>2</w:t>
      </w:r>
      <w:r w:rsidRPr="009F7F3F">
        <w:rPr>
          <w:rStyle w:val="Strong"/>
        </w:rPr>
        <w:t xml:space="preserve"> – </w:t>
      </w:r>
      <w:r w:rsidR="003E09BF">
        <w:rPr>
          <w:rStyle w:val="Strong"/>
        </w:rPr>
        <w:t>combining your annotations</w:t>
      </w:r>
    </w:p>
    <w:p w14:paraId="3E527D46" w14:textId="21A86F95" w:rsidR="008C06F4" w:rsidRPr="00111EC6" w:rsidRDefault="003E09BF" w:rsidP="00F8295D">
      <w:pPr>
        <w:pStyle w:val="ListNumber"/>
      </w:pPr>
      <w:r w:rsidRPr="00111EC6">
        <w:lastRenderedPageBreak/>
        <w:t xml:space="preserve">Combine </w:t>
      </w:r>
      <w:proofErr w:type="gramStart"/>
      <w:r w:rsidRPr="00F8295D">
        <w:t>all</w:t>
      </w:r>
      <w:r w:rsidRPr="00111EC6">
        <w:t xml:space="preserve"> of</w:t>
      </w:r>
      <w:proofErr w:type="gramEnd"/>
      <w:r w:rsidRPr="00111EC6">
        <w:t xml:space="preserve"> your annotations together onto one version of the sample. </w:t>
      </w:r>
      <w:r w:rsidR="0098609C" w:rsidRPr="00111EC6">
        <w:t>In your annotations, make sure you’ve commented on</w:t>
      </w:r>
      <w:r w:rsidR="4D8E8A74" w:rsidRPr="00111EC6">
        <w:t>:</w:t>
      </w:r>
    </w:p>
    <w:p w14:paraId="51E5D60F" w14:textId="3E389E0E" w:rsidR="000355BD" w:rsidRDefault="000355BD" w:rsidP="005E0680">
      <w:pPr>
        <w:pStyle w:val="ListBullet"/>
        <w:ind w:left="1134"/>
      </w:pPr>
      <w:r>
        <w:t xml:space="preserve">language </w:t>
      </w:r>
      <w:r w:rsidR="00EF45D7">
        <w:t>and st</w:t>
      </w:r>
      <w:r w:rsidR="00D458AC">
        <w:t xml:space="preserve">ructural </w:t>
      </w:r>
      <w:r>
        <w:t xml:space="preserve">features </w:t>
      </w:r>
      <w:r w:rsidR="00D458AC">
        <w:t>appropriate to</w:t>
      </w:r>
      <w:r w:rsidR="00CF2D00">
        <w:t xml:space="preserve"> a feature article</w:t>
      </w:r>
    </w:p>
    <w:p w14:paraId="6BB2098B" w14:textId="2271A61D" w:rsidR="00CF2D00" w:rsidRPr="00367814" w:rsidRDefault="00DC2F2F" w:rsidP="005E0680">
      <w:pPr>
        <w:pStyle w:val="ListBullet"/>
        <w:ind w:left="1134"/>
      </w:pPr>
      <w:r w:rsidRPr="00367814">
        <w:t xml:space="preserve">connections </w:t>
      </w:r>
      <w:r w:rsidR="00762ABB" w:rsidRPr="00367814">
        <w:t xml:space="preserve">to the assessment prompt – </w:t>
      </w:r>
      <w:r w:rsidR="002A6FB7">
        <w:t>W</w:t>
      </w:r>
      <w:r w:rsidR="00762ABB" w:rsidRPr="00367814">
        <w:t xml:space="preserve">hat </w:t>
      </w:r>
      <w:r w:rsidR="00606E92">
        <w:t>impact does speculative fiction have on audiences? What is the place and purpose of speculative fiction in the real world?</w:t>
      </w:r>
    </w:p>
    <w:p w14:paraId="202888D6" w14:textId="2EC09852" w:rsidR="00130219" w:rsidRPr="00367814" w:rsidRDefault="001B703C" w:rsidP="005E0680">
      <w:pPr>
        <w:pStyle w:val="ListBullet"/>
        <w:ind w:left="1134"/>
      </w:pPr>
      <w:r w:rsidRPr="00367814">
        <w:t xml:space="preserve">successful or unsuccessful attempts at </w:t>
      </w:r>
      <w:r w:rsidR="003469C1" w:rsidRPr="00367814">
        <w:t>cr</w:t>
      </w:r>
      <w:r w:rsidR="00DB6A11">
        <w:t>e</w:t>
      </w:r>
      <w:r w:rsidR="003469C1" w:rsidRPr="00367814">
        <w:t>ating an engaging voice</w:t>
      </w:r>
    </w:p>
    <w:p w14:paraId="4792FCB6" w14:textId="4065E92A" w:rsidR="003469C1" w:rsidRPr="00367814" w:rsidRDefault="0041515E" w:rsidP="005E0680">
      <w:pPr>
        <w:pStyle w:val="ListBullet"/>
        <w:ind w:left="1134"/>
      </w:pPr>
      <w:r w:rsidRPr="00367814">
        <w:t>references to the</w:t>
      </w:r>
      <w:r w:rsidR="00B83220" w:rsidRPr="00367814">
        <w:t xml:space="preserve"> core text(s)</w:t>
      </w:r>
    </w:p>
    <w:p w14:paraId="39C15C30" w14:textId="5D9B5D07" w:rsidR="000E1A93" w:rsidRPr="00367814" w:rsidRDefault="000E1A93" w:rsidP="005E0680">
      <w:pPr>
        <w:pStyle w:val="ListBullet"/>
        <w:ind w:left="1134"/>
      </w:pPr>
      <w:r w:rsidRPr="00367814">
        <w:t>control of language</w:t>
      </w:r>
      <w:r w:rsidR="00171EDE" w:rsidRPr="00367814">
        <w:t>.</w:t>
      </w:r>
    </w:p>
    <w:p w14:paraId="1AF185E4" w14:textId="1B17F883" w:rsidR="00843D46" w:rsidRDefault="00843D46" w:rsidP="0046436A">
      <w:r>
        <w:t xml:space="preserve">Use a different coloured highlighter </w:t>
      </w:r>
      <w:r w:rsidR="00344850">
        <w:t xml:space="preserve">for each </w:t>
      </w:r>
      <w:r w:rsidR="002628C8">
        <w:t xml:space="preserve">of the </w:t>
      </w:r>
      <w:r w:rsidR="00057686">
        <w:t>categories in the above list</w:t>
      </w:r>
      <w:r w:rsidR="00651428">
        <w:t>.</w:t>
      </w:r>
      <w:r w:rsidR="00EB6FB5">
        <w:t xml:space="preserve"> Use the </w:t>
      </w:r>
      <w:r w:rsidR="005B618C">
        <w:t>margins</w:t>
      </w:r>
      <w:r w:rsidR="0025669B">
        <w:t xml:space="preserve"> around each sample to make </w:t>
      </w:r>
      <w:r w:rsidR="00284C1E">
        <w:t>your annotations</w:t>
      </w:r>
      <w:r w:rsidR="00057686">
        <w:t>.</w:t>
      </w:r>
    </w:p>
    <w:p w14:paraId="334B4B39" w14:textId="31210899" w:rsidR="00F14355" w:rsidRPr="007E73B9" w:rsidRDefault="00F14355" w:rsidP="00F14355">
      <w:pPr>
        <w:rPr>
          <w:rStyle w:val="Strong"/>
        </w:rPr>
      </w:pPr>
      <w:r w:rsidRPr="007E73B9">
        <w:rPr>
          <w:rStyle w:val="Strong"/>
        </w:rPr>
        <w:t xml:space="preserve">Step </w:t>
      </w:r>
      <w:r w:rsidR="00FF6577">
        <w:rPr>
          <w:rStyle w:val="Strong"/>
        </w:rPr>
        <w:t>3</w:t>
      </w:r>
      <w:r w:rsidRPr="007E73B9">
        <w:rPr>
          <w:rStyle w:val="Strong"/>
        </w:rPr>
        <w:t xml:space="preserve"> </w:t>
      </w:r>
      <w:r w:rsidR="00DB519F" w:rsidRPr="007E73B9">
        <w:rPr>
          <w:rStyle w:val="Strong"/>
        </w:rPr>
        <w:t>–</w:t>
      </w:r>
      <w:r w:rsidRPr="007E73B9">
        <w:rPr>
          <w:rStyle w:val="Strong"/>
        </w:rPr>
        <w:t xml:space="preserve"> </w:t>
      </w:r>
      <w:r w:rsidR="00DB519F" w:rsidRPr="007E73B9">
        <w:rPr>
          <w:rStyle w:val="Strong"/>
        </w:rPr>
        <w:t xml:space="preserve">exploring and grading the </w:t>
      </w:r>
      <w:r w:rsidR="009B3023" w:rsidRPr="007E73B9">
        <w:rPr>
          <w:rStyle w:val="Strong"/>
        </w:rPr>
        <w:t xml:space="preserve">work </w:t>
      </w:r>
      <w:r w:rsidR="00DB519F" w:rsidRPr="007E73B9">
        <w:rPr>
          <w:rStyle w:val="Strong"/>
        </w:rPr>
        <w:t>samples</w:t>
      </w:r>
    </w:p>
    <w:p w14:paraId="40BF8036" w14:textId="198FE3F2" w:rsidR="009B3023" w:rsidRDefault="00E86D6D" w:rsidP="00304766">
      <w:r>
        <w:t>Now that you have compared and annotated each work sample</w:t>
      </w:r>
      <w:r w:rsidR="005256E7">
        <w:t xml:space="preserve"> it is time to ‘grade’ each sample</w:t>
      </w:r>
      <w:r w:rsidR="00883186">
        <w:t>.</w:t>
      </w:r>
    </w:p>
    <w:p w14:paraId="6C058E24" w14:textId="66195BDC" w:rsidR="00883186" w:rsidRDefault="0065429B">
      <w:pPr>
        <w:pStyle w:val="ListNumber"/>
        <w:numPr>
          <w:ilvl w:val="0"/>
          <w:numId w:val="33"/>
        </w:numPr>
      </w:pPr>
      <w:r>
        <w:t xml:space="preserve">Using the </w:t>
      </w:r>
      <w:r w:rsidR="006D5D48">
        <w:t xml:space="preserve">student-facing </w:t>
      </w:r>
      <w:r w:rsidR="005F48AB">
        <w:t xml:space="preserve">rubrics </w:t>
      </w:r>
      <w:r w:rsidR="00475688">
        <w:t>below</w:t>
      </w:r>
      <w:r w:rsidR="00713F41">
        <w:t>,</w:t>
      </w:r>
      <w:r w:rsidR="00B65887">
        <w:t xml:space="preserve"> </w:t>
      </w:r>
      <w:r w:rsidR="001E71E6">
        <w:t xml:space="preserve">decide </w:t>
      </w:r>
      <w:r w:rsidR="002B236E">
        <w:t xml:space="preserve">to what extent each </w:t>
      </w:r>
      <w:r w:rsidR="005E0680">
        <w:t xml:space="preserve">student </w:t>
      </w:r>
      <w:r w:rsidR="002B236E">
        <w:t xml:space="preserve">work sample meets the </w:t>
      </w:r>
      <w:r w:rsidR="005E0680">
        <w:t xml:space="preserve">criteria of the </w:t>
      </w:r>
      <w:r w:rsidR="002B236E">
        <w:t>student-facing rubric</w:t>
      </w:r>
      <w:r w:rsidR="00534E02">
        <w:t>.</w:t>
      </w:r>
      <w:r w:rsidR="009F053A">
        <w:t xml:space="preserve"> For example, </w:t>
      </w:r>
      <w:r w:rsidR="000D700C">
        <w:t xml:space="preserve">for </w:t>
      </w:r>
      <w:r w:rsidR="00304766">
        <w:t xml:space="preserve">the first </w:t>
      </w:r>
      <w:r w:rsidR="000D700C">
        <w:t xml:space="preserve">criteria, your group may decide that </w:t>
      </w:r>
      <w:r w:rsidR="005E0680">
        <w:t xml:space="preserve">student </w:t>
      </w:r>
      <w:r w:rsidR="00055881">
        <w:t xml:space="preserve">work </w:t>
      </w:r>
      <w:r w:rsidR="000D700C">
        <w:t xml:space="preserve">sample 1 </w:t>
      </w:r>
      <w:r w:rsidR="00E20EF5">
        <w:t xml:space="preserve">aligns with the </w:t>
      </w:r>
      <w:r w:rsidR="00A017A7">
        <w:t>crit</w:t>
      </w:r>
      <w:r w:rsidR="00551F9A">
        <w:t xml:space="preserve">eria </w:t>
      </w:r>
      <w:r w:rsidR="00E20EF5">
        <w:t>in the ‘thorough’ column</w:t>
      </w:r>
      <w:r w:rsidR="00DF776D">
        <w:t>.</w:t>
      </w:r>
    </w:p>
    <w:p w14:paraId="606DF262" w14:textId="065D9023" w:rsidR="00A46400" w:rsidRPr="00A46400" w:rsidRDefault="008964AA">
      <w:pPr>
        <w:pStyle w:val="ListNumber"/>
        <w:numPr>
          <w:ilvl w:val="0"/>
          <w:numId w:val="33"/>
        </w:numPr>
      </w:pPr>
      <w:r>
        <w:t>Allocate a grade from each criteria row (there are 4) to each work sample.</w:t>
      </w:r>
    </w:p>
    <w:p w14:paraId="34381C52" w14:textId="0F5B48A4" w:rsidR="00DF20FC" w:rsidRPr="00DF20FC" w:rsidRDefault="00DF20FC" w:rsidP="00DF20FC">
      <w:pPr>
        <w:rPr>
          <w:rStyle w:val="Strong"/>
        </w:rPr>
      </w:pPr>
      <w:r w:rsidRPr="00DF20FC">
        <w:rPr>
          <w:rStyle w:val="Strong"/>
        </w:rPr>
        <w:t xml:space="preserve">Step </w:t>
      </w:r>
      <w:r w:rsidR="00493CF7">
        <w:rPr>
          <w:rStyle w:val="Strong"/>
        </w:rPr>
        <w:t>4</w:t>
      </w:r>
      <w:r w:rsidRPr="00DF20FC">
        <w:rPr>
          <w:rStyle w:val="Strong"/>
        </w:rPr>
        <w:t xml:space="preserve"> – reflection</w:t>
      </w:r>
    </w:p>
    <w:p w14:paraId="77B57C23" w14:textId="6ED53D54" w:rsidR="00E736C9" w:rsidRDefault="00DF20FC">
      <w:pPr>
        <w:pStyle w:val="ListNumber"/>
        <w:numPr>
          <w:ilvl w:val="0"/>
          <w:numId w:val="33"/>
        </w:numPr>
      </w:pPr>
      <w:r>
        <w:t>You are going to work independe</w:t>
      </w:r>
      <w:r w:rsidR="00BA3027">
        <w:t xml:space="preserve">ntly </w:t>
      </w:r>
      <w:r w:rsidR="004A114D">
        <w:t>to reflect on this activity</w:t>
      </w:r>
      <w:r w:rsidR="00281E12">
        <w:t xml:space="preserve"> and write </w:t>
      </w:r>
      <w:r w:rsidR="00BF6DCB">
        <w:t xml:space="preserve">a </w:t>
      </w:r>
      <w:r w:rsidR="00A90B44">
        <w:t xml:space="preserve">list of </w:t>
      </w:r>
      <w:r w:rsidR="00A71050">
        <w:t xml:space="preserve">possible challenges you think you might encounter when </w:t>
      </w:r>
      <w:r w:rsidR="00325167">
        <w:t>doing this task</w:t>
      </w:r>
      <w:r w:rsidR="0009499D">
        <w:t xml:space="preserve">. </w:t>
      </w:r>
      <w:r w:rsidR="00993CF7">
        <w:t xml:space="preserve">Make sure that you </w:t>
      </w:r>
      <w:r w:rsidR="00E477E4">
        <w:t xml:space="preserve">also make a note of how you might </w:t>
      </w:r>
      <w:r w:rsidR="00385F62">
        <w:t>address these challenges</w:t>
      </w:r>
      <w:r w:rsidR="001337C1">
        <w:t xml:space="preserve"> </w:t>
      </w:r>
      <w:r w:rsidR="00BF6DCB">
        <w:t xml:space="preserve">in </w:t>
      </w:r>
      <w:r w:rsidR="000E1522">
        <w:t>a ‘to do’ list</w:t>
      </w:r>
      <w:r w:rsidR="006F24B3">
        <w:t xml:space="preserve">. </w:t>
      </w:r>
    </w:p>
    <w:p w14:paraId="1157B407" w14:textId="18234278" w:rsidR="00A26842" w:rsidRDefault="00943F86">
      <w:pPr>
        <w:pStyle w:val="ListNumber"/>
        <w:numPr>
          <w:ilvl w:val="0"/>
          <w:numId w:val="33"/>
        </w:numPr>
      </w:pPr>
      <w:r>
        <w:t xml:space="preserve">Discuss your list with a peer. Perhaps you </w:t>
      </w:r>
      <w:r w:rsidR="009965DE">
        <w:t xml:space="preserve">can provide suggestions as to how your peer might address the </w:t>
      </w:r>
      <w:r w:rsidR="00643B52">
        <w:t>challenges</w:t>
      </w:r>
      <w:r w:rsidR="009965DE">
        <w:t xml:space="preserve"> they think they will face</w:t>
      </w:r>
      <w:r w:rsidR="00972540">
        <w:t xml:space="preserve">. </w:t>
      </w:r>
    </w:p>
    <w:p w14:paraId="112C4186" w14:textId="33B60098" w:rsidR="0087100F" w:rsidRDefault="0087100F" w:rsidP="0087100F">
      <w:pPr>
        <w:pStyle w:val="Heading2"/>
      </w:pPr>
      <w:bookmarkStart w:id="134" w:name="_Toc1051482031"/>
      <w:bookmarkStart w:id="135" w:name="_Toc162421422"/>
      <w:r>
        <w:lastRenderedPageBreak/>
        <w:t>Phase 6, activity 3 – exploring the annotated sample assessment</w:t>
      </w:r>
      <w:bookmarkEnd w:id="134"/>
      <w:bookmarkEnd w:id="135"/>
    </w:p>
    <w:p w14:paraId="69DA6D78" w14:textId="206BD765" w:rsidR="0087100F" w:rsidRPr="00EE1A99" w:rsidRDefault="0087100F" w:rsidP="0087100F">
      <w:pPr>
        <w:pStyle w:val="FeatureBox2"/>
      </w:pPr>
      <w:r w:rsidRPr="00E36A00">
        <w:rPr>
          <w:rStyle w:val="Strong"/>
        </w:rPr>
        <w:t>Teacher note</w:t>
      </w:r>
      <w:r>
        <w:t xml:space="preserve">: for this activity you will also need to provide students with a copy of the annotated C range student </w:t>
      </w:r>
      <w:r w:rsidR="00BF6DCB">
        <w:t xml:space="preserve">work </w:t>
      </w:r>
      <w:r>
        <w:t>sample. This can be found in the assessment notification document.</w:t>
      </w:r>
    </w:p>
    <w:p w14:paraId="7BA692D8" w14:textId="059EA858" w:rsidR="0087100F" w:rsidRPr="005F4115" w:rsidRDefault="00CD5BB9" w:rsidP="005E02BD">
      <w:pPr>
        <w:pStyle w:val="FeatureBox3"/>
        <w:rPr>
          <w:rFonts w:eastAsia="Calibri"/>
        </w:rPr>
      </w:pPr>
      <w:r>
        <w:rPr>
          <w:rFonts w:eastAsia="Calibri"/>
          <w:b/>
        </w:rPr>
        <w:t>Student note</w:t>
      </w:r>
      <w:r w:rsidR="0087100F" w:rsidRPr="005F4115">
        <w:t xml:space="preserve"> – comparing</w:t>
      </w:r>
      <w:r w:rsidR="0087100F" w:rsidRPr="211CE80E">
        <w:t xml:space="preserve"> the</w:t>
      </w:r>
      <w:r w:rsidR="0087100F" w:rsidRPr="005F4115">
        <w:t xml:space="preserve"> sample annotated response and the marking </w:t>
      </w:r>
      <w:r w:rsidR="0087100F" w:rsidRPr="1CEBF5AE">
        <w:t xml:space="preserve">criteria </w:t>
      </w:r>
      <w:r w:rsidR="0087100F" w:rsidRPr="005F4115">
        <w:t xml:space="preserve">will prompt you to consider not only how to address the marking criteria but will also encourage you to think deeply about what your teacher is looking for in </w:t>
      </w:r>
      <w:r w:rsidR="0087100F">
        <w:t>your</w:t>
      </w:r>
      <w:r w:rsidR="0087100F" w:rsidRPr="005F4115">
        <w:t xml:space="preserve"> response. By the end of the group activity, you will be </w:t>
      </w:r>
      <w:proofErr w:type="gramStart"/>
      <w:r w:rsidR="0087100F" w:rsidRPr="005F4115">
        <w:t>in a position</w:t>
      </w:r>
      <w:proofErr w:type="gramEnd"/>
      <w:r w:rsidR="0087100F" w:rsidRPr="005F4115">
        <w:t xml:space="preserve"> to make connections between this evaluative process and</w:t>
      </w:r>
      <w:r w:rsidR="00BF6DCB">
        <w:t>,</w:t>
      </w:r>
      <w:r w:rsidR="0087100F" w:rsidRPr="005F4115">
        <w:t xml:space="preserve"> later, your own compositions. Using the </w:t>
      </w:r>
      <w:r w:rsidR="00BF6DCB" w:rsidRPr="005F4115">
        <w:t>student</w:t>
      </w:r>
      <w:r w:rsidR="00BF6DCB">
        <w:t>-</w:t>
      </w:r>
      <w:r w:rsidR="0087100F" w:rsidRPr="005F4115">
        <w:t>facing rubric will help you to make sense of the marking criteria and how it is applied by your teacher.</w:t>
      </w:r>
    </w:p>
    <w:p w14:paraId="405C6B25" w14:textId="77777777" w:rsidR="0087100F" w:rsidRPr="003E5CB4" w:rsidRDefault="0087100F" w:rsidP="0087100F">
      <w:pPr>
        <w:rPr>
          <w:rFonts w:eastAsia="Calibri"/>
          <w:b/>
          <w:bCs/>
        </w:rPr>
      </w:pPr>
      <w:r w:rsidRPr="003E5CB4">
        <w:rPr>
          <w:rFonts w:eastAsia="Calibri"/>
          <w:b/>
          <w:bCs/>
        </w:rPr>
        <w:t>Group activity</w:t>
      </w:r>
    </w:p>
    <w:p w14:paraId="34873BE4" w14:textId="32ACEFF1" w:rsidR="0087100F" w:rsidRPr="003E5CB4" w:rsidRDefault="0087100F" w:rsidP="0087100F">
      <w:pPr>
        <w:rPr>
          <w:rFonts w:eastAsia="Calibri"/>
        </w:rPr>
      </w:pPr>
      <w:r w:rsidRPr="003E5CB4">
        <w:rPr>
          <w:rFonts w:eastAsia="Calibri"/>
        </w:rPr>
        <w:t>You will be working in groups to complete this activity. Once you have been given a copy of the annotated sample assessment</w:t>
      </w:r>
      <w:r w:rsidR="001630BE">
        <w:rPr>
          <w:rFonts w:eastAsia="Calibri"/>
        </w:rPr>
        <w:t>, do the following.</w:t>
      </w:r>
    </w:p>
    <w:p w14:paraId="43115E50" w14:textId="2F7DBE54" w:rsidR="0087100F" w:rsidRPr="00243C9B" w:rsidRDefault="0087100F">
      <w:pPr>
        <w:pStyle w:val="ListNumber"/>
        <w:numPr>
          <w:ilvl w:val="0"/>
          <w:numId w:val="64"/>
        </w:numPr>
      </w:pPr>
      <w:r w:rsidRPr="00243C9B">
        <w:t xml:space="preserve">Take it in turns to read the annotated student </w:t>
      </w:r>
      <w:r w:rsidR="001630BE">
        <w:t xml:space="preserve">work </w:t>
      </w:r>
      <w:r w:rsidRPr="00243C9B">
        <w:t>sample, one row at a time.</w:t>
      </w:r>
    </w:p>
    <w:p w14:paraId="0C5BFDA7" w14:textId="77777777" w:rsidR="0087100F" w:rsidRPr="00243C9B" w:rsidRDefault="0087100F">
      <w:pPr>
        <w:pStyle w:val="ListNumber"/>
        <w:numPr>
          <w:ilvl w:val="0"/>
          <w:numId w:val="33"/>
        </w:numPr>
      </w:pPr>
      <w:r w:rsidRPr="00243C9B">
        <w:t>Stop at the end of each row and read the annotations.</w:t>
      </w:r>
    </w:p>
    <w:p w14:paraId="401EBA4C" w14:textId="77777777" w:rsidR="0087100F" w:rsidRPr="00243C9B" w:rsidRDefault="0087100F">
      <w:pPr>
        <w:pStyle w:val="ListNumber"/>
        <w:numPr>
          <w:ilvl w:val="0"/>
          <w:numId w:val="33"/>
        </w:numPr>
      </w:pPr>
      <w:r w:rsidRPr="00243C9B">
        <w:t xml:space="preserve">Review the annotations together with the marking criteria. </w:t>
      </w:r>
    </w:p>
    <w:p w14:paraId="75DDCC26" w14:textId="05FB64D3" w:rsidR="0087100F" w:rsidRPr="00243C9B" w:rsidRDefault="0087100F">
      <w:pPr>
        <w:pStyle w:val="ListNumber"/>
        <w:numPr>
          <w:ilvl w:val="0"/>
          <w:numId w:val="33"/>
        </w:numPr>
      </w:pPr>
      <w:r w:rsidRPr="00243C9B">
        <w:t xml:space="preserve">As a group decide what grade you think the teacher would give the </w:t>
      </w:r>
      <w:r w:rsidR="00003B3B">
        <w:t>student work sample</w:t>
      </w:r>
      <w:r w:rsidRPr="00243C9B">
        <w:t>.</w:t>
      </w:r>
    </w:p>
    <w:p w14:paraId="58EDC623" w14:textId="77777777" w:rsidR="0087100F" w:rsidRPr="003E5CB4" w:rsidRDefault="0087100F" w:rsidP="0087100F">
      <w:pPr>
        <w:ind w:left="567" w:hanging="567"/>
        <w:rPr>
          <w:rFonts w:eastAsia="Calibri"/>
          <w:b/>
          <w:bCs/>
        </w:rPr>
      </w:pPr>
      <w:r w:rsidRPr="003E5CB4">
        <w:rPr>
          <w:rFonts w:eastAsia="Calibri"/>
          <w:b/>
          <w:bCs/>
        </w:rPr>
        <w:t>Class activity</w:t>
      </w:r>
    </w:p>
    <w:p w14:paraId="6A887CE5" w14:textId="7CFE5B22" w:rsidR="00CE2D55" w:rsidRPr="00CE2D55" w:rsidRDefault="0087100F">
      <w:pPr>
        <w:pStyle w:val="ListNumber"/>
        <w:numPr>
          <w:ilvl w:val="0"/>
          <w:numId w:val="33"/>
        </w:numPr>
      </w:pPr>
      <w:r w:rsidRPr="003E5CB4">
        <w:t>Contribute to class discussion</w:t>
      </w:r>
      <w:r w:rsidR="00003B3B">
        <w:t>,</w:t>
      </w:r>
      <w:r w:rsidRPr="003E5CB4">
        <w:t xml:space="preserve"> justifying why your group gave </w:t>
      </w:r>
      <w:r w:rsidR="0001400F" w:rsidRPr="003E5CB4">
        <w:t>th</w:t>
      </w:r>
      <w:r w:rsidR="0001400F">
        <w:t>at grade to the</w:t>
      </w:r>
      <w:r w:rsidR="0001400F" w:rsidRPr="003E5CB4">
        <w:t xml:space="preserve"> </w:t>
      </w:r>
      <w:r w:rsidRPr="003E5CB4">
        <w:t xml:space="preserve">student </w:t>
      </w:r>
      <w:r w:rsidR="00003B3B">
        <w:t xml:space="preserve">work </w:t>
      </w:r>
      <w:r w:rsidR="00003B3B" w:rsidRPr="003E5CB4">
        <w:t>sample</w:t>
      </w:r>
      <w:r w:rsidRPr="003E5CB4">
        <w:t>.</w:t>
      </w:r>
    </w:p>
    <w:p w14:paraId="3057CC09" w14:textId="77777777" w:rsidR="00B93336" w:rsidRPr="00B93336" w:rsidRDefault="00B93336" w:rsidP="00B93336">
      <w:bookmarkStart w:id="136" w:name="_Toc2040679462"/>
      <w:r w:rsidRPr="00B93336">
        <w:br w:type="page"/>
      </w:r>
    </w:p>
    <w:p w14:paraId="608BA5D1" w14:textId="7978F4E4" w:rsidR="008F30C8" w:rsidRDefault="006E188B" w:rsidP="00C82802">
      <w:pPr>
        <w:pStyle w:val="Heading2"/>
      </w:pPr>
      <w:bookmarkStart w:id="137" w:name="_Toc162421423"/>
      <w:r>
        <w:lastRenderedPageBreak/>
        <w:t>Phase 6, activity</w:t>
      </w:r>
      <w:r w:rsidR="003C5637">
        <w:t xml:space="preserve"> </w:t>
      </w:r>
      <w:r w:rsidR="00C06F2B">
        <w:t>4</w:t>
      </w:r>
      <w:r w:rsidR="003C5637">
        <w:t xml:space="preserve"> – self-</w:t>
      </w:r>
      <w:r w:rsidR="00AE47B3">
        <w:t>feedback</w:t>
      </w:r>
      <w:bookmarkEnd w:id="136"/>
      <w:bookmarkEnd w:id="137"/>
    </w:p>
    <w:p w14:paraId="21A2760D" w14:textId="77777777" w:rsidR="00C82802" w:rsidRDefault="00C82802" w:rsidP="00C82802">
      <w:r>
        <w:t>Writing is a recursive process. This means you plan, draft, seek feedback, revise and refine. At this stage of learning, you have planned, researched and drafted your work. What next? Self-editing!</w:t>
      </w:r>
    </w:p>
    <w:p w14:paraId="76629002" w14:textId="6DDD8FD3" w:rsidR="003C5637" w:rsidRDefault="00C82802" w:rsidP="00C82802">
      <w:r>
        <w:t xml:space="preserve">Use this </w:t>
      </w:r>
      <w:r w:rsidR="00D14BEA">
        <w:t>activity</w:t>
      </w:r>
      <w:r>
        <w:t xml:space="preserve"> to edit your own draft response. Before you pass on your work to a peer or the teacher for feedback, you should edit and refine your own writing. This will avoid receiving feedback about things you could have fixed yourself. To guide the self-editing process, use the </w:t>
      </w:r>
      <w:r w:rsidR="00606E92">
        <w:t xml:space="preserve">tables provided in </w:t>
      </w:r>
      <w:r w:rsidR="00606E92" w:rsidRPr="00DC4D4D">
        <w:rPr>
          <w:b/>
          <w:bCs/>
        </w:rPr>
        <w:t>Phase 6, activity 4 – self-feedback</w:t>
      </w:r>
      <w:r w:rsidR="00606E92">
        <w:t xml:space="preserve"> and </w:t>
      </w:r>
      <w:r w:rsidR="00606E92" w:rsidRPr="00DC4D4D">
        <w:rPr>
          <w:b/>
          <w:bCs/>
        </w:rPr>
        <w:t>Phase 6, activity 5 – peer feedback</w:t>
      </w:r>
      <w:r>
        <w:t>. You could also add annotations to your draft as you work with the checklist in the table.</w:t>
      </w:r>
    </w:p>
    <w:p w14:paraId="509E729C" w14:textId="384D6081" w:rsidR="00D25F9C" w:rsidRDefault="00D25F9C" w:rsidP="00D25F9C">
      <w:pPr>
        <w:pStyle w:val="Caption"/>
      </w:pPr>
      <w:r>
        <w:t xml:space="preserve">Table </w:t>
      </w:r>
      <w:r>
        <w:fldChar w:fldCharType="begin"/>
      </w:r>
      <w:r>
        <w:instrText>SEQ Table \* ARABIC</w:instrText>
      </w:r>
      <w:r>
        <w:fldChar w:fldCharType="separate"/>
      </w:r>
      <w:r w:rsidR="001C3ED9">
        <w:rPr>
          <w:noProof/>
        </w:rPr>
        <w:t>36</w:t>
      </w:r>
      <w:r>
        <w:fldChar w:fldCharType="end"/>
      </w:r>
      <w:r>
        <w:t xml:space="preserve"> – self-editing checklist</w:t>
      </w:r>
    </w:p>
    <w:tbl>
      <w:tblPr>
        <w:tblStyle w:val="Tableheader"/>
        <w:tblW w:w="0" w:type="auto"/>
        <w:tblLook w:val="04A0" w:firstRow="1" w:lastRow="0" w:firstColumn="1" w:lastColumn="0" w:noHBand="0" w:noVBand="1"/>
        <w:tblDescription w:val="Template for students to complete in self-editing process. Blank cells left for students to complete a response."/>
      </w:tblPr>
      <w:tblGrid>
        <w:gridCol w:w="3209"/>
        <w:gridCol w:w="3209"/>
        <w:gridCol w:w="3210"/>
      </w:tblGrid>
      <w:tr w:rsidR="00D25F9C" w14:paraId="66376BC0" w14:textId="77777777" w:rsidTr="2CBA6F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FF5926F" w14:textId="14F91182" w:rsidR="00D25F9C" w:rsidRDefault="00D25F9C" w:rsidP="00C82802">
            <w:r>
              <w:t>Checkpoints</w:t>
            </w:r>
          </w:p>
        </w:tc>
        <w:tc>
          <w:tcPr>
            <w:tcW w:w="3209" w:type="dxa"/>
          </w:tcPr>
          <w:p w14:paraId="7AFF838A" w14:textId="0270BE2C" w:rsidR="00D25F9C" w:rsidRDefault="00D925E6" w:rsidP="00C82802">
            <w:pPr>
              <w:cnfStyle w:val="100000000000" w:firstRow="1" w:lastRow="0" w:firstColumn="0" w:lastColumn="0" w:oddVBand="0" w:evenVBand="0" w:oddHBand="0" w:evenHBand="0" w:firstRowFirstColumn="0" w:firstRowLastColumn="0" w:lastRowFirstColumn="0" w:lastRowLastColumn="0"/>
            </w:pPr>
            <w:r>
              <w:t>What can you improve?</w:t>
            </w:r>
          </w:p>
        </w:tc>
        <w:tc>
          <w:tcPr>
            <w:tcW w:w="3210" w:type="dxa"/>
          </w:tcPr>
          <w:p w14:paraId="37662F75" w14:textId="339B82D6" w:rsidR="00D25F9C" w:rsidRDefault="00D925E6" w:rsidP="00C82802">
            <w:pPr>
              <w:cnfStyle w:val="100000000000" w:firstRow="1" w:lastRow="0" w:firstColumn="0" w:lastColumn="0" w:oddVBand="0" w:evenVBand="0" w:oddHBand="0" w:evenHBand="0" w:firstRowFirstColumn="0" w:firstRowLastColumn="0" w:lastRowFirstColumn="0" w:lastRowLastColumn="0"/>
            </w:pPr>
            <w:r>
              <w:t>How can you improve?</w:t>
            </w:r>
          </w:p>
        </w:tc>
      </w:tr>
      <w:tr w:rsidR="00D25F9C" w14:paraId="0F792D8E"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8FBCEBD" w14:textId="574EC0F8" w:rsidR="0027320F" w:rsidRPr="00D925E6" w:rsidRDefault="000D0359" w:rsidP="00D51F05">
            <w:r>
              <w:t>Words, sentences and paragraphs</w:t>
            </w:r>
            <w:r w:rsidR="00D925E6">
              <w:t xml:space="preserve"> – s</w:t>
            </w:r>
            <w:r w:rsidR="0027320F" w:rsidRPr="00D925E6">
              <w:t>pelling</w:t>
            </w:r>
            <w:r w:rsidR="00D925E6">
              <w:t xml:space="preserve"> </w:t>
            </w:r>
          </w:p>
          <w:p w14:paraId="0DD52D58" w14:textId="5F36E906" w:rsidR="00D25F9C" w:rsidRPr="0027320F" w:rsidRDefault="0027320F" w:rsidP="0027320F">
            <w:pPr>
              <w:rPr>
                <w:rStyle w:val="Strong"/>
              </w:rPr>
            </w:pPr>
            <w:r w:rsidRPr="0027320F">
              <w:rPr>
                <w:rStyle w:val="Strong"/>
              </w:rPr>
              <w:t>Consider homonyms, contractions, double syllables and any other ‘issues’ you may normally experience</w:t>
            </w:r>
          </w:p>
        </w:tc>
        <w:tc>
          <w:tcPr>
            <w:tcW w:w="3209" w:type="dxa"/>
          </w:tcPr>
          <w:p w14:paraId="46393A46" w14:textId="77777777" w:rsidR="00D25F9C" w:rsidRDefault="00D25F9C" w:rsidP="00C82802">
            <w:pPr>
              <w:cnfStyle w:val="000000100000" w:firstRow="0" w:lastRow="0" w:firstColumn="0" w:lastColumn="0" w:oddVBand="0" w:evenVBand="0" w:oddHBand="1" w:evenHBand="0" w:firstRowFirstColumn="0" w:firstRowLastColumn="0" w:lastRowFirstColumn="0" w:lastRowLastColumn="0"/>
            </w:pPr>
          </w:p>
        </w:tc>
        <w:tc>
          <w:tcPr>
            <w:tcW w:w="3210" w:type="dxa"/>
          </w:tcPr>
          <w:p w14:paraId="1C7D56D7" w14:textId="77777777" w:rsidR="00D25F9C" w:rsidRDefault="00D25F9C" w:rsidP="00C82802">
            <w:pPr>
              <w:cnfStyle w:val="000000100000" w:firstRow="0" w:lastRow="0" w:firstColumn="0" w:lastColumn="0" w:oddVBand="0" w:evenVBand="0" w:oddHBand="1" w:evenHBand="0" w:firstRowFirstColumn="0" w:firstRowLastColumn="0" w:lastRowFirstColumn="0" w:lastRowLastColumn="0"/>
            </w:pPr>
          </w:p>
        </w:tc>
      </w:tr>
      <w:tr w:rsidR="00FB1B9D" w14:paraId="5666CAE6"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6D83CB9" w14:textId="334352FE" w:rsidR="00FB1B9D" w:rsidRPr="00D51F05" w:rsidRDefault="000D0359" w:rsidP="00D51F05">
            <w:r>
              <w:t xml:space="preserve">Words, sentences and paragraphs </w:t>
            </w:r>
            <w:r w:rsidR="00D925E6">
              <w:t>– v</w:t>
            </w:r>
            <w:r w:rsidR="00FB1B9D" w:rsidRPr="00D51F05">
              <w:t>ocabulary</w:t>
            </w:r>
          </w:p>
          <w:p w14:paraId="36D563F3" w14:textId="009E4D11" w:rsidR="00FB1B9D" w:rsidRDefault="00FB1B9D" w:rsidP="00FB1B9D">
            <w:r w:rsidRPr="009A78BD">
              <w:rPr>
                <w:rFonts w:eastAsia="Arial"/>
                <w:b w:val="0"/>
              </w:rPr>
              <w:t xml:space="preserve">Consider word choices, difficulty level, variation, suitability, </w:t>
            </w:r>
            <w:r>
              <w:rPr>
                <w:rFonts w:eastAsia="Arial"/>
                <w:b w:val="0"/>
              </w:rPr>
              <w:t>and so on</w:t>
            </w:r>
            <w:r w:rsidRPr="009A78BD">
              <w:rPr>
                <w:rFonts w:eastAsia="Arial"/>
                <w:b w:val="0"/>
              </w:rPr>
              <w:t>.</w:t>
            </w:r>
          </w:p>
        </w:tc>
        <w:tc>
          <w:tcPr>
            <w:tcW w:w="3209" w:type="dxa"/>
          </w:tcPr>
          <w:p w14:paraId="33682011" w14:textId="77777777" w:rsidR="00FB1B9D" w:rsidRDefault="00FB1B9D" w:rsidP="00FB1B9D">
            <w:pPr>
              <w:cnfStyle w:val="000000010000" w:firstRow="0" w:lastRow="0" w:firstColumn="0" w:lastColumn="0" w:oddVBand="0" w:evenVBand="0" w:oddHBand="0" w:evenHBand="1" w:firstRowFirstColumn="0" w:firstRowLastColumn="0" w:lastRowFirstColumn="0" w:lastRowLastColumn="0"/>
            </w:pPr>
          </w:p>
        </w:tc>
        <w:tc>
          <w:tcPr>
            <w:tcW w:w="3210" w:type="dxa"/>
          </w:tcPr>
          <w:p w14:paraId="3CA30E42" w14:textId="77777777" w:rsidR="00FB1B9D" w:rsidRDefault="00FB1B9D" w:rsidP="00FB1B9D">
            <w:pPr>
              <w:cnfStyle w:val="000000010000" w:firstRow="0" w:lastRow="0" w:firstColumn="0" w:lastColumn="0" w:oddVBand="0" w:evenVBand="0" w:oddHBand="0" w:evenHBand="1" w:firstRowFirstColumn="0" w:firstRowLastColumn="0" w:lastRowFirstColumn="0" w:lastRowLastColumn="0"/>
            </w:pPr>
          </w:p>
        </w:tc>
      </w:tr>
      <w:tr w:rsidR="00FB1B9D" w14:paraId="6F5C367D"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3FF4012" w14:textId="46125B9F" w:rsidR="00FB1B9D" w:rsidRPr="00D51F05" w:rsidRDefault="000D0359" w:rsidP="00D51F05">
            <w:r>
              <w:t xml:space="preserve">Words, sentences and paragraphs </w:t>
            </w:r>
            <w:r w:rsidR="00D925E6">
              <w:t>– p</w:t>
            </w:r>
            <w:r w:rsidR="00FB1B9D" w:rsidRPr="00D51F05">
              <w:t>unctuation</w:t>
            </w:r>
          </w:p>
          <w:p w14:paraId="4082B9FD" w14:textId="6E67B6C5" w:rsidR="00FB1B9D" w:rsidRDefault="00FB1B9D" w:rsidP="00FB1B9D">
            <w:r w:rsidRPr="009A78BD">
              <w:rPr>
                <w:rFonts w:eastAsia="Arial"/>
                <w:b w:val="0"/>
              </w:rPr>
              <w:t xml:space="preserve">Consider variation, accuracy, purposefulness and so on. </w:t>
            </w:r>
            <w:r w:rsidR="0001400F" w:rsidRPr="009A78BD">
              <w:rPr>
                <w:rFonts w:eastAsia="Arial"/>
                <w:b w:val="0"/>
              </w:rPr>
              <w:t>Double</w:t>
            </w:r>
            <w:r w:rsidR="0001400F">
              <w:rPr>
                <w:rFonts w:eastAsia="Arial"/>
                <w:b w:val="0"/>
              </w:rPr>
              <w:t>-</w:t>
            </w:r>
            <w:r w:rsidRPr="009A78BD">
              <w:rPr>
                <w:rFonts w:eastAsia="Arial"/>
                <w:b w:val="0"/>
              </w:rPr>
              <w:t>check use of speech marks, apostrophes and run on sentences.</w:t>
            </w:r>
          </w:p>
        </w:tc>
        <w:tc>
          <w:tcPr>
            <w:tcW w:w="3209" w:type="dxa"/>
          </w:tcPr>
          <w:p w14:paraId="7225EFFB" w14:textId="77777777" w:rsidR="00FB1B9D" w:rsidRDefault="00FB1B9D" w:rsidP="00FB1B9D">
            <w:pPr>
              <w:cnfStyle w:val="000000100000" w:firstRow="0" w:lastRow="0" w:firstColumn="0" w:lastColumn="0" w:oddVBand="0" w:evenVBand="0" w:oddHBand="1" w:evenHBand="0" w:firstRowFirstColumn="0" w:firstRowLastColumn="0" w:lastRowFirstColumn="0" w:lastRowLastColumn="0"/>
            </w:pPr>
          </w:p>
        </w:tc>
        <w:tc>
          <w:tcPr>
            <w:tcW w:w="3210" w:type="dxa"/>
          </w:tcPr>
          <w:p w14:paraId="34745E8E" w14:textId="77777777" w:rsidR="00FB1B9D" w:rsidRDefault="00FB1B9D" w:rsidP="00FB1B9D">
            <w:pPr>
              <w:cnfStyle w:val="000000100000" w:firstRow="0" w:lastRow="0" w:firstColumn="0" w:lastColumn="0" w:oddVBand="0" w:evenVBand="0" w:oddHBand="1" w:evenHBand="0" w:firstRowFirstColumn="0" w:firstRowLastColumn="0" w:lastRowFirstColumn="0" w:lastRowLastColumn="0"/>
            </w:pPr>
          </w:p>
        </w:tc>
      </w:tr>
      <w:tr w:rsidR="00FB1B9D" w14:paraId="2D895872"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2DF51A2" w14:textId="798B5B92" w:rsidR="00FB1B9D" w:rsidRPr="00D51F05" w:rsidRDefault="000D0359" w:rsidP="00D51F05">
            <w:r>
              <w:lastRenderedPageBreak/>
              <w:t xml:space="preserve">Words, sentences and paragraphs </w:t>
            </w:r>
            <w:r w:rsidR="00D925E6">
              <w:t xml:space="preserve">– </w:t>
            </w:r>
            <w:r w:rsidR="00C11A82">
              <w:t>g</w:t>
            </w:r>
            <w:r w:rsidR="00FB1B9D" w:rsidRPr="00D51F05">
              <w:t>rammar</w:t>
            </w:r>
          </w:p>
          <w:p w14:paraId="3FA34F7F" w14:textId="2C4B9F27" w:rsidR="00FB1B9D" w:rsidRDefault="00FB1B9D" w:rsidP="00FB1B9D">
            <w:r w:rsidRPr="009A78BD">
              <w:rPr>
                <w:rFonts w:eastAsia="Arial"/>
                <w:b w:val="0"/>
              </w:rPr>
              <w:t xml:space="preserve">Consider tense, agreement, syntax, verb choices, noun choices, use of adverbs (avoid too many), use of adjectives, and so on. </w:t>
            </w:r>
          </w:p>
        </w:tc>
        <w:tc>
          <w:tcPr>
            <w:tcW w:w="3209" w:type="dxa"/>
          </w:tcPr>
          <w:p w14:paraId="772D9F2A" w14:textId="77777777" w:rsidR="00FB1B9D" w:rsidRDefault="00FB1B9D" w:rsidP="00FB1B9D">
            <w:pPr>
              <w:cnfStyle w:val="000000010000" w:firstRow="0" w:lastRow="0" w:firstColumn="0" w:lastColumn="0" w:oddVBand="0" w:evenVBand="0" w:oddHBand="0" w:evenHBand="1" w:firstRowFirstColumn="0" w:firstRowLastColumn="0" w:lastRowFirstColumn="0" w:lastRowLastColumn="0"/>
            </w:pPr>
          </w:p>
        </w:tc>
        <w:tc>
          <w:tcPr>
            <w:tcW w:w="3210" w:type="dxa"/>
          </w:tcPr>
          <w:p w14:paraId="2C3FFAE8" w14:textId="77777777" w:rsidR="00FB1B9D" w:rsidRDefault="00FB1B9D" w:rsidP="00FB1B9D">
            <w:pPr>
              <w:cnfStyle w:val="000000010000" w:firstRow="0" w:lastRow="0" w:firstColumn="0" w:lastColumn="0" w:oddVBand="0" w:evenVBand="0" w:oddHBand="0" w:evenHBand="1" w:firstRowFirstColumn="0" w:firstRowLastColumn="0" w:lastRowFirstColumn="0" w:lastRowLastColumn="0"/>
            </w:pPr>
          </w:p>
        </w:tc>
      </w:tr>
      <w:tr w:rsidR="00D25F9C" w14:paraId="312FC7CF"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8F39274" w14:textId="6A076BE9" w:rsidR="004A38CB" w:rsidRPr="001379C1" w:rsidRDefault="000D0359" w:rsidP="001379C1">
            <w:r>
              <w:t xml:space="preserve">Words, sentences and paragraphs </w:t>
            </w:r>
            <w:r w:rsidR="00B572CB">
              <w:t>– s</w:t>
            </w:r>
            <w:r w:rsidR="004A38CB" w:rsidRPr="001379C1">
              <w:t>entence types</w:t>
            </w:r>
          </w:p>
          <w:p w14:paraId="29C6EF45" w14:textId="739914B6" w:rsidR="00D25F9C" w:rsidRDefault="004A38CB" w:rsidP="004A38CB">
            <w:r w:rsidRPr="004A38CB">
              <w:rPr>
                <w:rStyle w:val="Strong"/>
              </w:rPr>
              <w:t>Consider if you have used a variety of sentence types (question, exclamation, truncated</w:t>
            </w:r>
            <w:r w:rsidR="001379C1">
              <w:rPr>
                <w:rStyle w:val="Strong"/>
              </w:rPr>
              <w:t xml:space="preserve"> and so on</w:t>
            </w:r>
            <w:r w:rsidRPr="004A38CB">
              <w:rPr>
                <w:rStyle w:val="Strong"/>
              </w:rPr>
              <w:t>). Also check if you could use more</w:t>
            </w:r>
            <w:r w:rsidR="001379C1">
              <w:rPr>
                <w:rStyle w:val="Strong"/>
              </w:rPr>
              <w:t xml:space="preserve"> (or </w:t>
            </w:r>
            <w:r w:rsidRPr="004A38CB">
              <w:rPr>
                <w:rStyle w:val="Strong"/>
              </w:rPr>
              <w:t>less</w:t>
            </w:r>
            <w:r w:rsidR="001379C1">
              <w:rPr>
                <w:rStyle w:val="Strong"/>
              </w:rPr>
              <w:t>)</w:t>
            </w:r>
            <w:r w:rsidRPr="004A38CB">
              <w:rPr>
                <w:rStyle w:val="Strong"/>
              </w:rPr>
              <w:t xml:space="preserve"> complex and compound sentences.</w:t>
            </w:r>
          </w:p>
        </w:tc>
        <w:tc>
          <w:tcPr>
            <w:tcW w:w="3209" w:type="dxa"/>
          </w:tcPr>
          <w:p w14:paraId="4FD5FA77" w14:textId="77777777" w:rsidR="00D25F9C" w:rsidRDefault="00D25F9C" w:rsidP="00C82802">
            <w:pPr>
              <w:cnfStyle w:val="000000100000" w:firstRow="0" w:lastRow="0" w:firstColumn="0" w:lastColumn="0" w:oddVBand="0" w:evenVBand="0" w:oddHBand="1" w:evenHBand="0" w:firstRowFirstColumn="0" w:firstRowLastColumn="0" w:lastRowFirstColumn="0" w:lastRowLastColumn="0"/>
            </w:pPr>
          </w:p>
        </w:tc>
        <w:tc>
          <w:tcPr>
            <w:tcW w:w="3210" w:type="dxa"/>
          </w:tcPr>
          <w:p w14:paraId="5EF67D3F" w14:textId="77777777" w:rsidR="00D25F9C" w:rsidRDefault="00D25F9C" w:rsidP="00C82802">
            <w:pPr>
              <w:cnfStyle w:val="000000100000" w:firstRow="0" w:lastRow="0" w:firstColumn="0" w:lastColumn="0" w:oddVBand="0" w:evenVBand="0" w:oddHBand="1" w:evenHBand="0" w:firstRowFirstColumn="0" w:firstRowLastColumn="0" w:lastRowFirstColumn="0" w:lastRowLastColumn="0"/>
            </w:pPr>
          </w:p>
        </w:tc>
      </w:tr>
      <w:tr w:rsidR="004A38CB" w14:paraId="45870834"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F5809E7" w14:textId="4745CD5F" w:rsidR="008655A7" w:rsidRPr="001379C1" w:rsidRDefault="000D0359" w:rsidP="001379C1">
            <w:r>
              <w:t xml:space="preserve">Words, sentences and paragraphs </w:t>
            </w:r>
            <w:r w:rsidR="00B572CB">
              <w:t>– p</w:t>
            </w:r>
            <w:r w:rsidR="008655A7" w:rsidRPr="001379C1">
              <w:t>aragraphing</w:t>
            </w:r>
          </w:p>
          <w:p w14:paraId="010F264E" w14:textId="2B212E86" w:rsidR="004A38CB" w:rsidRPr="004A38CB" w:rsidRDefault="008655A7" w:rsidP="008655A7">
            <w:r w:rsidRPr="008655A7">
              <w:rPr>
                <w:rStyle w:val="Strong"/>
              </w:rPr>
              <w:t xml:space="preserve">Consider if your ideas are organised into </w:t>
            </w:r>
            <w:r w:rsidR="004C31DA">
              <w:rPr>
                <w:rStyle w:val="Strong"/>
              </w:rPr>
              <w:t>paragraphs</w:t>
            </w:r>
            <w:r w:rsidRPr="008655A7">
              <w:rPr>
                <w:rStyle w:val="Strong"/>
              </w:rPr>
              <w:t xml:space="preserve"> that develop your purpose. Think about where you could experiment with paragraphing in a purposeful way.</w:t>
            </w:r>
          </w:p>
        </w:tc>
        <w:tc>
          <w:tcPr>
            <w:tcW w:w="3209" w:type="dxa"/>
          </w:tcPr>
          <w:p w14:paraId="3D3D1EEE" w14:textId="77777777" w:rsidR="004A38CB" w:rsidRDefault="004A38CB" w:rsidP="00C82802">
            <w:pPr>
              <w:cnfStyle w:val="000000010000" w:firstRow="0" w:lastRow="0" w:firstColumn="0" w:lastColumn="0" w:oddVBand="0" w:evenVBand="0" w:oddHBand="0" w:evenHBand="1" w:firstRowFirstColumn="0" w:firstRowLastColumn="0" w:lastRowFirstColumn="0" w:lastRowLastColumn="0"/>
            </w:pPr>
          </w:p>
        </w:tc>
        <w:tc>
          <w:tcPr>
            <w:tcW w:w="3210" w:type="dxa"/>
          </w:tcPr>
          <w:p w14:paraId="6CD86AD3" w14:textId="77777777" w:rsidR="004A38CB" w:rsidRDefault="004A38CB" w:rsidP="00C82802">
            <w:pPr>
              <w:cnfStyle w:val="000000010000" w:firstRow="0" w:lastRow="0" w:firstColumn="0" w:lastColumn="0" w:oddVBand="0" w:evenVBand="0" w:oddHBand="0" w:evenHBand="1" w:firstRowFirstColumn="0" w:firstRowLastColumn="0" w:lastRowFirstColumn="0" w:lastRowLastColumn="0"/>
            </w:pPr>
          </w:p>
        </w:tc>
      </w:tr>
      <w:tr w:rsidR="004A38CB" w14:paraId="1B9639AF"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A5A39C7" w14:textId="3D572969" w:rsidR="00B67892" w:rsidRDefault="00BB02F0" w:rsidP="00147E33">
            <w:pPr>
              <w:rPr>
                <w:b w:val="0"/>
              </w:rPr>
            </w:pPr>
            <w:r>
              <w:t xml:space="preserve">Feature article </w:t>
            </w:r>
            <w:r w:rsidR="0085395A">
              <w:t>features</w:t>
            </w:r>
            <w:r>
              <w:t xml:space="preserve"> </w:t>
            </w:r>
            <w:r w:rsidR="0085395A">
              <w:t>–</w:t>
            </w:r>
            <w:r>
              <w:t xml:space="preserve"> </w:t>
            </w:r>
            <w:r w:rsidR="0085395A">
              <w:t xml:space="preserve">headline, subheading and byline </w:t>
            </w:r>
          </w:p>
          <w:p w14:paraId="315214A3" w14:textId="35434EA1" w:rsidR="00147E33" w:rsidRPr="00147E33" w:rsidRDefault="0085395A" w:rsidP="00147E33">
            <w:pPr>
              <w:rPr>
                <w:rStyle w:val="Strong"/>
              </w:rPr>
            </w:pPr>
            <w:r>
              <w:rPr>
                <w:rStyle w:val="Strong"/>
              </w:rPr>
              <w:t xml:space="preserve">Does your article have a clear </w:t>
            </w:r>
            <w:r>
              <w:rPr>
                <w:rStyle w:val="Strong"/>
              </w:rPr>
              <w:lastRenderedPageBreak/>
              <w:t>headline that introduces the focus of the article in a relevant and engaging way? Have you provided some additional information through a subheading, byline or both?</w:t>
            </w:r>
          </w:p>
        </w:tc>
        <w:tc>
          <w:tcPr>
            <w:tcW w:w="3209" w:type="dxa"/>
          </w:tcPr>
          <w:p w14:paraId="34EE7075" w14:textId="77777777" w:rsidR="004A38CB" w:rsidRDefault="004A38CB" w:rsidP="00C82802">
            <w:pPr>
              <w:cnfStyle w:val="000000100000" w:firstRow="0" w:lastRow="0" w:firstColumn="0" w:lastColumn="0" w:oddVBand="0" w:evenVBand="0" w:oddHBand="1" w:evenHBand="0" w:firstRowFirstColumn="0" w:firstRowLastColumn="0" w:lastRowFirstColumn="0" w:lastRowLastColumn="0"/>
            </w:pPr>
          </w:p>
        </w:tc>
        <w:tc>
          <w:tcPr>
            <w:tcW w:w="3210" w:type="dxa"/>
          </w:tcPr>
          <w:p w14:paraId="3A5CF7AB" w14:textId="77777777" w:rsidR="004A38CB" w:rsidRDefault="004A38CB" w:rsidP="00C82802">
            <w:pPr>
              <w:cnfStyle w:val="000000100000" w:firstRow="0" w:lastRow="0" w:firstColumn="0" w:lastColumn="0" w:oddVBand="0" w:evenVBand="0" w:oddHBand="1" w:evenHBand="0" w:firstRowFirstColumn="0" w:firstRowLastColumn="0" w:lastRowFirstColumn="0" w:lastRowLastColumn="0"/>
            </w:pPr>
          </w:p>
        </w:tc>
      </w:tr>
      <w:tr w:rsidR="002A298C" w14:paraId="4F74AA4E"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9B661C1" w14:textId="639233DD" w:rsidR="002A298C" w:rsidRDefault="002A298C" w:rsidP="002A298C">
            <w:pPr>
              <w:rPr>
                <w:b w:val="0"/>
              </w:rPr>
            </w:pPr>
            <w:r>
              <w:t xml:space="preserve">Feature article features – </w:t>
            </w:r>
            <w:r w:rsidR="00FF4984">
              <w:t>engaging introduction</w:t>
            </w:r>
          </w:p>
          <w:p w14:paraId="020BF651" w14:textId="499FE5A2" w:rsidR="002A298C" w:rsidRPr="001624A2" w:rsidRDefault="00FF4984" w:rsidP="0085395A">
            <w:pPr>
              <w:rPr>
                <w:b w:val="0"/>
                <w:bCs/>
              </w:rPr>
            </w:pPr>
            <w:r w:rsidRPr="001624A2">
              <w:rPr>
                <w:b w:val="0"/>
                <w:bCs/>
              </w:rPr>
              <w:t xml:space="preserve">Does your feature article </w:t>
            </w:r>
            <w:r w:rsidR="001624A2">
              <w:rPr>
                <w:b w:val="0"/>
                <w:bCs/>
              </w:rPr>
              <w:t>b</w:t>
            </w:r>
            <w:r w:rsidR="001624A2">
              <w:rPr>
                <w:b w:val="0"/>
              </w:rPr>
              <w:t>egin with an engaging opening paragraph using a strategy like an anecdote? Does your opening paragraph clearly indicate that this is a feature article and not a persuasive or analytical composition?</w:t>
            </w:r>
          </w:p>
        </w:tc>
        <w:tc>
          <w:tcPr>
            <w:tcW w:w="3209" w:type="dxa"/>
          </w:tcPr>
          <w:p w14:paraId="1FF52E03" w14:textId="77777777" w:rsidR="002A298C" w:rsidRDefault="002A298C" w:rsidP="00C82802">
            <w:pPr>
              <w:cnfStyle w:val="000000010000" w:firstRow="0" w:lastRow="0" w:firstColumn="0" w:lastColumn="0" w:oddVBand="0" w:evenVBand="0" w:oddHBand="0" w:evenHBand="1" w:firstRowFirstColumn="0" w:firstRowLastColumn="0" w:lastRowFirstColumn="0" w:lastRowLastColumn="0"/>
            </w:pPr>
          </w:p>
        </w:tc>
        <w:tc>
          <w:tcPr>
            <w:tcW w:w="3210" w:type="dxa"/>
          </w:tcPr>
          <w:p w14:paraId="1BF2DF7E" w14:textId="77777777" w:rsidR="002A298C" w:rsidRDefault="002A298C" w:rsidP="00C82802">
            <w:pPr>
              <w:cnfStyle w:val="000000010000" w:firstRow="0" w:lastRow="0" w:firstColumn="0" w:lastColumn="0" w:oddVBand="0" w:evenVBand="0" w:oddHBand="0" w:evenHBand="1" w:firstRowFirstColumn="0" w:firstRowLastColumn="0" w:lastRowFirstColumn="0" w:lastRowLastColumn="0"/>
            </w:pPr>
          </w:p>
        </w:tc>
      </w:tr>
      <w:tr w:rsidR="005D0946" w14:paraId="4399666E"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3AA26E5" w14:textId="1B00C9D2" w:rsidR="0085395A" w:rsidRDefault="0085395A" w:rsidP="0085395A">
            <w:pPr>
              <w:rPr>
                <w:b w:val="0"/>
              </w:rPr>
            </w:pPr>
            <w:r>
              <w:t xml:space="preserve">Feature article features – images and captions </w:t>
            </w:r>
          </w:p>
          <w:p w14:paraId="1023825B" w14:textId="3E4AD7E5" w:rsidR="005D0946" w:rsidRPr="00E9031B" w:rsidRDefault="0085395A" w:rsidP="00E9031B">
            <w:pPr>
              <w:rPr>
                <w:rStyle w:val="Strong"/>
              </w:rPr>
            </w:pPr>
            <w:r>
              <w:rPr>
                <w:rStyle w:val="Strong"/>
              </w:rPr>
              <w:t xml:space="preserve">Have you included at least one relevant image in your article in a </w:t>
            </w:r>
            <w:r w:rsidR="00AD5E3F">
              <w:rPr>
                <w:rStyle w:val="Strong"/>
              </w:rPr>
              <w:t>suitable place? Have you given the image a caption? Could you possibly include more than one image?</w:t>
            </w:r>
          </w:p>
        </w:tc>
        <w:tc>
          <w:tcPr>
            <w:tcW w:w="3209" w:type="dxa"/>
          </w:tcPr>
          <w:p w14:paraId="3D4C9974" w14:textId="77777777" w:rsidR="005D0946" w:rsidRDefault="005D0946" w:rsidP="00C82802">
            <w:pPr>
              <w:cnfStyle w:val="000000100000" w:firstRow="0" w:lastRow="0" w:firstColumn="0" w:lastColumn="0" w:oddVBand="0" w:evenVBand="0" w:oddHBand="1" w:evenHBand="0" w:firstRowFirstColumn="0" w:firstRowLastColumn="0" w:lastRowFirstColumn="0" w:lastRowLastColumn="0"/>
            </w:pPr>
          </w:p>
        </w:tc>
        <w:tc>
          <w:tcPr>
            <w:tcW w:w="3210" w:type="dxa"/>
          </w:tcPr>
          <w:p w14:paraId="3EA7BA0D" w14:textId="77777777" w:rsidR="005D0946" w:rsidRDefault="005D0946" w:rsidP="00C82802">
            <w:pPr>
              <w:cnfStyle w:val="000000100000" w:firstRow="0" w:lastRow="0" w:firstColumn="0" w:lastColumn="0" w:oddVBand="0" w:evenVBand="0" w:oddHBand="1" w:evenHBand="0" w:firstRowFirstColumn="0" w:firstRowLastColumn="0" w:lastRowFirstColumn="0" w:lastRowLastColumn="0"/>
            </w:pPr>
          </w:p>
        </w:tc>
      </w:tr>
      <w:tr w:rsidR="00D9152C" w14:paraId="2AA54A8C"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229A22C" w14:textId="237B6C00" w:rsidR="00D9152C" w:rsidRDefault="00D9152C" w:rsidP="00D9152C">
            <w:pPr>
              <w:rPr>
                <w:b w:val="0"/>
              </w:rPr>
            </w:pPr>
            <w:r>
              <w:t xml:space="preserve">Feature article features – hyperlinking </w:t>
            </w:r>
          </w:p>
          <w:p w14:paraId="071A12DA" w14:textId="384D2803" w:rsidR="00D9152C" w:rsidRPr="00FC4E19" w:rsidRDefault="00D9152C" w:rsidP="0085395A">
            <w:pPr>
              <w:rPr>
                <w:b w:val="0"/>
                <w:bCs/>
              </w:rPr>
            </w:pPr>
            <w:r w:rsidRPr="00FC4E19">
              <w:rPr>
                <w:b w:val="0"/>
                <w:bCs/>
              </w:rPr>
              <w:t xml:space="preserve">Have you included hyperlinking to other </w:t>
            </w:r>
            <w:r w:rsidR="00FC4E19" w:rsidRPr="00FC4E19">
              <w:rPr>
                <w:b w:val="0"/>
                <w:bCs/>
              </w:rPr>
              <w:t>sources throughout your article?</w:t>
            </w:r>
            <w:r w:rsidR="00FC4E19">
              <w:rPr>
                <w:b w:val="0"/>
                <w:bCs/>
              </w:rPr>
              <w:t xml:space="preserve"> </w:t>
            </w:r>
            <w:r w:rsidR="00FC4E19">
              <w:rPr>
                <w:b w:val="0"/>
              </w:rPr>
              <w:t xml:space="preserve">Is it </w:t>
            </w:r>
            <w:r w:rsidR="00FC4E19">
              <w:rPr>
                <w:b w:val="0"/>
              </w:rPr>
              <w:lastRenderedPageBreak/>
              <w:t xml:space="preserve">clear from the words you have hyperlinked where the link will take readers to? Have you checked that all of your </w:t>
            </w:r>
            <w:proofErr w:type="gramStart"/>
            <w:r w:rsidR="00FC4E19">
              <w:rPr>
                <w:b w:val="0"/>
              </w:rPr>
              <w:t>hyperlinks</w:t>
            </w:r>
            <w:proofErr w:type="gramEnd"/>
            <w:r w:rsidR="00FC4E19">
              <w:rPr>
                <w:b w:val="0"/>
              </w:rPr>
              <w:t xml:space="preserve"> work?</w:t>
            </w:r>
          </w:p>
        </w:tc>
        <w:tc>
          <w:tcPr>
            <w:tcW w:w="3209" w:type="dxa"/>
          </w:tcPr>
          <w:p w14:paraId="0E51E6E0" w14:textId="77777777" w:rsidR="00D9152C" w:rsidRDefault="00D9152C" w:rsidP="00C82802">
            <w:pPr>
              <w:cnfStyle w:val="000000010000" w:firstRow="0" w:lastRow="0" w:firstColumn="0" w:lastColumn="0" w:oddVBand="0" w:evenVBand="0" w:oddHBand="0" w:evenHBand="1" w:firstRowFirstColumn="0" w:firstRowLastColumn="0" w:lastRowFirstColumn="0" w:lastRowLastColumn="0"/>
            </w:pPr>
          </w:p>
        </w:tc>
        <w:tc>
          <w:tcPr>
            <w:tcW w:w="3210" w:type="dxa"/>
          </w:tcPr>
          <w:p w14:paraId="7712E342" w14:textId="77777777" w:rsidR="00D9152C" w:rsidRDefault="00D9152C" w:rsidP="00C82802">
            <w:pPr>
              <w:cnfStyle w:val="000000010000" w:firstRow="0" w:lastRow="0" w:firstColumn="0" w:lastColumn="0" w:oddVBand="0" w:evenVBand="0" w:oddHBand="0" w:evenHBand="1" w:firstRowFirstColumn="0" w:firstRowLastColumn="0" w:lastRowFirstColumn="0" w:lastRowLastColumn="0"/>
            </w:pPr>
          </w:p>
        </w:tc>
      </w:tr>
      <w:tr w:rsidR="00583A01" w14:paraId="0216F64F"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C62F140" w14:textId="77777777" w:rsidR="00583A01" w:rsidRDefault="00583A01" w:rsidP="00583A01">
            <w:pPr>
              <w:rPr>
                <w:b w:val="0"/>
              </w:rPr>
            </w:pPr>
            <w:r>
              <w:t>Feature article features – feature quotes</w:t>
            </w:r>
          </w:p>
          <w:p w14:paraId="25571CD4" w14:textId="0D4F25C3" w:rsidR="00583A01" w:rsidRPr="006A67C9" w:rsidRDefault="00583A01" w:rsidP="00D9152C">
            <w:pPr>
              <w:rPr>
                <w:b w:val="0"/>
              </w:rPr>
            </w:pPr>
            <w:r>
              <w:rPr>
                <w:b w:val="0"/>
                <w:bCs/>
              </w:rPr>
              <w:t>H</w:t>
            </w:r>
            <w:r>
              <w:rPr>
                <w:b w:val="0"/>
              </w:rPr>
              <w:t xml:space="preserve">ave you used any feature quotes in your article? </w:t>
            </w:r>
            <w:r w:rsidR="00234EF7">
              <w:rPr>
                <w:b w:val="0"/>
              </w:rPr>
              <w:t>If so, have you selected quotes that best capture the main discussion points in your article? Have you placed them in suitable positions on the page?</w:t>
            </w:r>
          </w:p>
        </w:tc>
        <w:tc>
          <w:tcPr>
            <w:tcW w:w="3209" w:type="dxa"/>
          </w:tcPr>
          <w:p w14:paraId="19F9A6E4" w14:textId="77777777" w:rsidR="00583A01" w:rsidRDefault="00583A01" w:rsidP="00C82802">
            <w:pPr>
              <w:cnfStyle w:val="000000100000" w:firstRow="0" w:lastRow="0" w:firstColumn="0" w:lastColumn="0" w:oddVBand="0" w:evenVBand="0" w:oddHBand="1" w:evenHBand="0" w:firstRowFirstColumn="0" w:firstRowLastColumn="0" w:lastRowFirstColumn="0" w:lastRowLastColumn="0"/>
            </w:pPr>
          </w:p>
        </w:tc>
        <w:tc>
          <w:tcPr>
            <w:tcW w:w="3210" w:type="dxa"/>
          </w:tcPr>
          <w:p w14:paraId="1984434F" w14:textId="77777777" w:rsidR="00583A01" w:rsidRDefault="00583A01" w:rsidP="00C82802">
            <w:pPr>
              <w:cnfStyle w:val="000000100000" w:firstRow="0" w:lastRow="0" w:firstColumn="0" w:lastColumn="0" w:oddVBand="0" w:evenVBand="0" w:oddHBand="1" w:evenHBand="0" w:firstRowFirstColumn="0" w:firstRowLastColumn="0" w:lastRowFirstColumn="0" w:lastRowLastColumn="0"/>
            </w:pPr>
          </w:p>
        </w:tc>
      </w:tr>
      <w:tr w:rsidR="005D0946" w14:paraId="6862FAE1"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6007660" w14:textId="7B3FFD05" w:rsidR="00FC4E19" w:rsidRDefault="00FC4E19" w:rsidP="00FC4E19">
            <w:pPr>
              <w:rPr>
                <w:b w:val="0"/>
              </w:rPr>
            </w:pPr>
            <w:r>
              <w:t xml:space="preserve">Feature article features – </w:t>
            </w:r>
            <w:r w:rsidR="006906B2">
              <w:t>discursive language and personal voice</w:t>
            </w:r>
          </w:p>
          <w:p w14:paraId="579487BF" w14:textId="18771133" w:rsidR="005D0946" w:rsidRPr="00101BAF" w:rsidRDefault="006906B2" w:rsidP="00101BAF">
            <w:pPr>
              <w:rPr>
                <w:rStyle w:val="Strong"/>
              </w:rPr>
            </w:pPr>
            <w:r>
              <w:rPr>
                <w:rStyle w:val="Strong"/>
              </w:rPr>
              <w:t xml:space="preserve">Have you </w:t>
            </w:r>
            <w:r w:rsidR="008A2378">
              <w:rPr>
                <w:rStyle w:val="Strong"/>
              </w:rPr>
              <w:t>used</w:t>
            </w:r>
            <w:r w:rsidR="000F244C">
              <w:rPr>
                <w:rStyle w:val="Strong"/>
              </w:rPr>
              <w:t xml:space="preserve"> features of discursive</w:t>
            </w:r>
            <w:r w:rsidR="008A2378">
              <w:rPr>
                <w:rStyle w:val="Strong"/>
              </w:rPr>
              <w:t xml:space="preserve"> language throughout to maintain an engaging</w:t>
            </w:r>
            <w:r w:rsidR="000F244C">
              <w:rPr>
                <w:rStyle w:val="Strong"/>
              </w:rPr>
              <w:t xml:space="preserve"> personal voice?</w:t>
            </w:r>
          </w:p>
        </w:tc>
        <w:tc>
          <w:tcPr>
            <w:tcW w:w="3209" w:type="dxa"/>
          </w:tcPr>
          <w:p w14:paraId="78288546" w14:textId="77777777" w:rsidR="005D0946" w:rsidRDefault="005D0946" w:rsidP="00C82802">
            <w:pPr>
              <w:cnfStyle w:val="000000010000" w:firstRow="0" w:lastRow="0" w:firstColumn="0" w:lastColumn="0" w:oddVBand="0" w:evenVBand="0" w:oddHBand="0" w:evenHBand="1" w:firstRowFirstColumn="0" w:firstRowLastColumn="0" w:lastRowFirstColumn="0" w:lastRowLastColumn="0"/>
            </w:pPr>
          </w:p>
        </w:tc>
        <w:tc>
          <w:tcPr>
            <w:tcW w:w="3210" w:type="dxa"/>
          </w:tcPr>
          <w:p w14:paraId="458DB4EE" w14:textId="77777777" w:rsidR="005D0946" w:rsidRDefault="005D0946" w:rsidP="00C82802">
            <w:pPr>
              <w:cnfStyle w:val="000000010000" w:firstRow="0" w:lastRow="0" w:firstColumn="0" w:lastColumn="0" w:oddVBand="0" w:evenVBand="0" w:oddHBand="0" w:evenHBand="1" w:firstRowFirstColumn="0" w:firstRowLastColumn="0" w:lastRowFirstColumn="0" w:lastRowLastColumn="0"/>
            </w:pPr>
          </w:p>
        </w:tc>
      </w:tr>
      <w:tr w:rsidR="00D61CB1" w14:paraId="408E5742"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20E24FB" w14:textId="0E6984B6" w:rsidR="00D61CB1" w:rsidRDefault="00D61CB1" w:rsidP="00D61CB1">
            <w:pPr>
              <w:rPr>
                <w:b w:val="0"/>
              </w:rPr>
            </w:pPr>
            <w:r>
              <w:t>Feature article features – conclusion</w:t>
            </w:r>
          </w:p>
          <w:p w14:paraId="3C96D196" w14:textId="4094C35A" w:rsidR="00D61CB1" w:rsidRPr="00D61CB1" w:rsidRDefault="003D2572" w:rsidP="00FC4E19">
            <w:pPr>
              <w:rPr>
                <w:b w:val="0"/>
                <w:bCs/>
              </w:rPr>
            </w:pPr>
            <w:r>
              <w:rPr>
                <w:b w:val="0"/>
                <w:bCs/>
              </w:rPr>
              <w:t>Does your conclusion leave readers with something to think about as they finish reading your article?</w:t>
            </w:r>
          </w:p>
        </w:tc>
        <w:tc>
          <w:tcPr>
            <w:tcW w:w="3209" w:type="dxa"/>
          </w:tcPr>
          <w:p w14:paraId="00F349CD" w14:textId="77777777" w:rsidR="00D61CB1" w:rsidRDefault="00D61CB1" w:rsidP="00C82802">
            <w:pPr>
              <w:cnfStyle w:val="000000100000" w:firstRow="0" w:lastRow="0" w:firstColumn="0" w:lastColumn="0" w:oddVBand="0" w:evenVBand="0" w:oddHBand="1" w:evenHBand="0" w:firstRowFirstColumn="0" w:firstRowLastColumn="0" w:lastRowFirstColumn="0" w:lastRowLastColumn="0"/>
            </w:pPr>
          </w:p>
        </w:tc>
        <w:tc>
          <w:tcPr>
            <w:tcW w:w="3210" w:type="dxa"/>
          </w:tcPr>
          <w:p w14:paraId="1062FCF1" w14:textId="77777777" w:rsidR="00D61CB1" w:rsidRDefault="00D61CB1" w:rsidP="00C82802">
            <w:pPr>
              <w:cnfStyle w:val="000000100000" w:firstRow="0" w:lastRow="0" w:firstColumn="0" w:lastColumn="0" w:oddVBand="0" w:evenVBand="0" w:oddHBand="1" w:evenHBand="0" w:firstRowFirstColumn="0" w:firstRowLastColumn="0" w:lastRowFirstColumn="0" w:lastRowLastColumn="0"/>
            </w:pPr>
          </w:p>
        </w:tc>
      </w:tr>
      <w:tr w:rsidR="00DF3A6F" w14:paraId="3D37B5EB"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5259FB3" w14:textId="77777777" w:rsidR="00DF3A6F" w:rsidRDefault="00DF3A6F" w:rsidP="00FC4E19">
            <w:pPr>
              <w:rPr>
                <w:b w:val="0"/>
              </w:rPr>
            </w:pPr>
            <w:r>
              <w:t xml:space="preserve">Textual knowledge – focus </w:t>
            </w:r>
            <w:r>
              <w:lastRenderedPageBreak/>
              <w:t>on genre</w:t>
            </w:r>
          </w:p>
          <w:p w14:paraId="1392C8A0" w14:textId="39F39287" w:rsidR="00DF3A6F" w:rsidRPr="00DF3A6F" w:rsidRDefault="006314D3" w:rsidP="00FC4E19">
            <w:pPr>
              <w:rPr>
                <w:b w:val="0"/>
                <w:bCs/>
              </w:rPr>
            </w:pPr>
            <w:r>
              <w:rPr>
                <w:b w:val="0"/>
                <w:bCs/>
              </w:rPr>
              <w:t xml:space="preserve">Does your article predominantly focus on the power of the genre, or does it focus more on the texts? </w:t>
            </w:r>
            <w:r w:rsidR="00E860ED">
              <w:rPr>
                <w:b w:val="0"/>
                <w:bCs/>
              </w:rPr>
              <w:t>Where have you demonstrated your clear understanding of the power of speculative fiction? Could you be more obvious or explicit?</w:t>
            </w:r>
          </w:p>
        </w:tc>
        <w:tc>
          <w:tcPr>
            <w:tcW w:w="3209" w:type="dxa"/>
          </w:tcPr>
          <w:p w14:paraId="01275FCC" w14:textId="77777777" w:rsidR="00DF3A6F" w:rsidRDefault="00DF3A6F" w:rsidP="00C82802">
            <w:pPr>
              <w:cnfStyle w:val="000000010000" w:firstRow="0" w:lastRow="0" w:firstColumn="0" w:lastColumn="0" w:oddVBand="0" w:evenVBand="0" w:oddHBand="0" w:evenHBand="1" w:firstRowFirstColumn="0" w:firstRowLastColumn="0" w:lastRowFirstColumn="0" w:lastRowLastColumn="0"/>
            </w:pPr>
          </w:p>
        </w:tc>
        <w:tc>
          <w:tcPr>
            <w:tcW w:w="3210" w:type="dxa"/>
          </w:tcPr>
          <w:p w14:paraId="5E92B507" w14:textId="77777777" w:rsidR="00DF3A6F" w:rsidRDefault="00DF3A6F" w:rsidP="00C82802">
            <w:pPr>
              <w:cnfStyle w:val="000000010000" w:firstRow="0" w:lastRow="0" w:firstColumn="0" w:lastColumn="0" w:oddVBand="0" w:evenVBand="0" w:oddHBand="0" w:evenHBand="1" w:firstRowFirstColumn="0" w:firstRowLastColumn="0" w:lastRowFirstColumn="0" w:lastRowLastColumn="0"/>
            </w:pPr>
          </w:p>
        </w:tc>
      </w:tr>
      <w:tr w:rsidR="00E860ED" w14:paraId="79C09BDC"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A0A2D4E" w14:textId="60E2D063" w:rsidR="00E860ED" w:rsidRDefault="00E860ED" w:rsidP="00E860ED">
            <w:pPr>
              <w:rPr>
                <w:b w:val="0"/>
              </w:rPr>
            </w:pPr>
            <w:r>
              <w:t>Textual knowledge – referring to core text</w:t>
            </w:r>
            <w:r w:rsidR="00930D56">
              <w:t>(</w:t>
            </w:r>
            <w:r>
              <w:t>s</w:t>
            </w:r>
            <w:r w:rsidR="00930D56">
              <w:t>)</w:t>
            </w:r>
          </w:p>
          <w:p w14:paraId="207FEBDF" w14:textId="2A428511" w:rsidR="00E860ED" w:rsidRPr="003D2572" w:rsidRDefault="001E72EC" w:rsidP="00FC4E19">
            <w:pPr>
              <w:rPr>
                <w:b w:val="0"/>
              </w:rPr>
            </w:pPr>
            <w:r>
              <w:rPr>
                <w:b w:val="0"/>
                <w:bCs/>
              </w:rPr>
              <w:t xml:space="preserve">Does your article use examples from </w:t>
            </w:r>
            <w:r w:rsidR="00175A9C">
              <w:rPr>
                <w:b w:val="0"/>
                <w:bCs/>
              </w:rPr>
              <w:t>your core text</w:t>
            </w:r>
            <w:r w:rsidR="00930D56">
              <w:rPr>
                <w:b w:val="0"/>
                <w:bCs/>
              </w:rPr>
              <w:t>(s)</w:t>
            </w:r>
            <w:r w:rsidR="00175A9C">
              <w:rPr>
                <w:b w:val="0"/>
                <w:bCs/>
              </w:rPr>
              <w:t xml:space="preserve"> to </w:t>
            </w:r>
            <w:r w:rsidR="00930D56">
              <w:rPr>
                <w:b w:val="0"/>
                <w:bCs/>
              </w:rPr>
              <w:t xml:space="preserve">support your discussion of the power of speculative fiction? </w:t>
            </w:r>
            <w:r w:rsidR="00F13D6B">
              <w:rPr>
                <w:b w:val="0"/>
                <w:bCs/>
              </w:rPr>
              <w:t xml:space="preserve">Have you referred to the articles in a discursive way, or have you been more analytical? If </w:t>
            </w:r>
            <w:r w:rsidR="00D61CB1">
              <w:rPr>
                <w:b w:val="0"/>
                <w:bCs/>
              </w:rPr>
              <w:t>it’s the latter, what can you do to adjust your response?</w:t>
            </w:r>
          </w:p>
        </w:tc>
        <w:tc>
          <w:tcPr>
            <w:tcW w:w="3209" w:type="dxa"/>
          </w:tcPr>
          <w:p w14:paraId="66887B8A" w14:textId="77777777" w:rsidR="00E860ED" w:rsidRDefault="00E860ED" w:rsidP="00C82802">
            <w:pPr>
              <w:cnfStyle w:val="000000100000" w:firstRow="0" w:lastRow="0" w:firstColumn="0" w:lastColumn="0" w:oddVBand="0" w:evenVBand="0" w:oddHBand="1" w:evenHBand="0" w:firstRowFirstColumn="0" w:firstRowLastColumn="0" w:lastRowFirstColumn="0" w:lastRowLastColumn="0"/>
            </w:pPr>
          </w:p>
        </w:tc>
        <w:tc>
          <w:tcPr>
            <w:tcW w:w="3210" w:type="dxa"/>
          </w:tcPr>
          <w:p w14:paraId="1CF83972" w14:textId="77777777" w:rsidR="00E860ED" w:rsidRDefault="00E860ED" w:rsidP="00C82802">
            <w:pPr>
              <w:cnfStyle w:val="000000100000" w:firstRow="0" w:lastRow="0" w:firstColumn="0" w:lastColumn="0" w:oddVBand="0" w:evenVBand="0" w:oddHBand="1" w:evenHBand="0" w:firstRowFirstColumn="0" w:firstRowLastColumn="0" w:lastRowFirstColumn="0" w:lastRowLastColumn="0"/>
            </w:pPr>
          </w:p>
        </w:tc>
      </w:tr>
    </w:tbl>
    <w:p w14:paraId="0B7B35AE" w14:textId="77777777" w:rsidR="00B93336" w:rsidRPr="00B93336" w:rsidRDefault="00B93336" w:rsidP="00B93336">
      <w:bookmarkStart w:id="138" w:name="_Toc1118190180"/>
      <w:r w:rsidRPr="00B93336">
        <w:br w:type="page"/>
      </w:r>
    </w:p>
    <w:p w14:paraId="00BDA02E" w14:textId="4F946889" w:rsidR="001F791A" w:rsidRDefault="00F32A1A" w:rsidP="009D6C75">
      <w:pPr>
        <w:pStyle w:val="Heading2"/>
      </w:pPr>
      <w:bookmarkStart w:id="139" w:name="_Toc162421424"/>
      <w:r>
        <w:lastRenderedPageBreak/>
        <w:t xml:space="preserve">Phase 6, activity </w:t>
      </w:r>
      <w:r w:rsidR="00DF6596">
        <w:t>5</w:t>
      </w:r>
      <w:r>
        <w:t xml:space="preserve"> – peer feedback</w:t>
      </w:r>
      <w:bookmarkEnd w:id="138"/>
      <w:bookmarkEnd w:id="139"/>
    </w:p>
    <w:p w14:paraId="1BDA01B5" w14:textId="160B72F5" w:rsidR="00F32A1A" w:rsidRDefault="000E3A90" w:rsidP="00C82802">
      <w:r w:rsidRPr="000E3A90">
        <w:t xml:space="preserve">Collaboration with your peers can be a very effective way to learn. You will gain feedback </w:t>
      </w:r>
      <w:proofErr w:type="gramStart"/>
      <w:r w:rsidRPr="000E3A90">
        <w:t>and also</w:t>
      </w:r>
      <w:proofErr w:type="gramEnd"/>
      <w:r w:rsidRPr="000E3A90">
        <w:t xml:space="preserve"> see another person’s view of your composition. In this </w:t>
      </w:r>
      <w:r w:rsidR="00083A4D">
        <w:t>activity</w:t>
      </w:r>
      <w:r w:rsidRPr="000E3A90">
        <w:t xml:space="preserve">, you are going to ask your peer to be an editor to check for your use of the </w:t>
      </w:r>
      <w:r w:rsidR="00AF0023">
        <w:t xml:space="preserve">mechanics of </w:t>
      </w:r>
      <w:r w:rsidRPr="000E3A90">
        <w:t>writing</w:t>
      </w:r>
      <w:r w:rsidR="00AF0023">
        <w:t>.</w:t>
      </w:r>
    </w:p>
    <w:p w14:paraId="2A942B38" w14:textId="77777777" w:rsidR="0086400D" w:rsidRPr="0086400D" w:rsidRDefault="0086400D" w:rsidP="0086400D">
      <w:pPr>
        <w:rPr>
          <w:rStyle w:val="Strong"/>
        </w:rPr>
      </w:pPr>
      <w:r w:rsidRPr="0086400D">
        <w:rPr>
          <w:rStyle w:val="Strong"/>
        </w:rPr>
        <w:t>Step 1 – peer feedback on the mechanics of writing</w:t>
      </w:r>
    </w:p>
    <w:p w14:paraId="25AC391F" w14:textId="4CAFB3D6" w:rsidR="00083A4D" w:rsidRDefault="0086400D" w:rsidP="0086400D">
      <w:r>
        <w:t>Give this resource and a draft response to your peer. Ask them to read your response and to complete the table</w:t>
      </w:r>
      <w:r w:rsidR="00F57AA9">
        <w:t xml:space="preserve"> below</w:t>
      </w:r>
      <w:r>
        <w:t xml:space="preserve">, focusing on the </w:t>
      </w:r>
      <w:r w:rsidR="00AF0023">
        <w:t xml:space="preserve">mechanics of </w:t>
      </w:r>
      <w:r>
        <w:t>writing.</w:t>
      </w:r>
    </w:p>
    <w:p w14:paraId="46E2EBFA" w14:textId="7C52007E" w:rsidR="0086400D" w:rsidRPr="008F30C8" w:rsidRDefault="001A1DE7" w:rsidP="001A1DE7">
      <w:pPr>
        <w:pStyle w:val="FeatureBox3"/>
      </w:pPr>
      <w:r w:rsidRPr="00600E92">
        <w:rPr>
          <w:rStyle w:val="Strong"/>
        </w:rPr>
        <w:t>Student note</w:t>
      </w:r>
      <w:r w:rsidRPr="001A1DE7">
        <w:t xml:space="preserve"> – one of the aspects that you are asked to provide feedback on in this activity is ‘agreement’. This involves commenting on the subject-verb agreement and noun-pronoun agreement in your peer’s writing.</w:t>
      </w:r>
    </w:p>
    <w:p w14:paraId="19727C09" w14:textId="0B92E71F" w:rsidR="00600E92" w:rsidRDefault="00600E92" w:rsidP="00600E92">
      <w:r>
        <w:t>Subject-verb agreement is the rule that the ‘subject’ of a sentence and the ‘verb’ that describes the action of the sentence match or ‘agree’. To agree, a single subject must be joined by a single verb. Similarly, a plural subject must be joined to a plural verb. For example, ‘Rebecca (single) lives (single) in Sydney</w:t>
      </w:r>
      <w:r w:rsidR="000C6881">
        <w:t>.</w:t>
      </w:r>
      <w:r>
        <w:t>’ and ‘Rebecca and Sarah (plural) live (plural) in Sydney</w:t>
      </w:r>
      <w:r w:rsidR="000C6881">
        <w:t>.</w:t>
      </w:r>
      <w:r>
        <w:t>’ Note that the single subject Rebecca ‘lives’ and the plural subjects Rebecca and Sarah ‘live’.</w:t>
      </w:r>
    </w:p>
    <w:p w14:paraId="580D2555" w14:textId="77777777" w:rsidR="00600E92" w:rsidRDefault="00600E92" w:rsidP="00600E92">
      <w:r>
        <w:t>The sentences ‘Rebecca live in Sydney’ and ‘Rebecca and Sarah lives in Sydney’ are awkward because they do not demonstrate subject-verb agreement.</w:t>
      </w:r>
    </w:p>
    <w:p w14:paraId="0B5E1356" w14:textId="549F3276" w:rsidR="00600E92" w:rsidRDefault="00600E92" w:rsidP="00600E92">
      <w:r>
        <w:t>Similarly, there must be agreement between nouns and pronouns. For example, ‘Rebecca (noun) lives in Sydney. Her (pronoun) house is in Parramatta</w:t>
      </w:r>
      <w:r w:rsidR="000C6881">
        <w:t>.</w:t>
      </w:r>
      <w:r>
        <w:t>’ and ‘Rebecca and Sarah (noun) live in Sydney. Their (pronoun) house is in Parramatta</w:t>
      </w:r>
      <w:r w:rsidR="000C6881">
        <w:t>.</w:t>
      </w:r>
      <w:r>
        <w:t>’ are examples of sentences that demonstrate noun-pronoun agreement. ‘Rebecca lives in Sydney. Their house is in Parramatta</w:t>
      </w:r>
      <w:r w:rsidR="000C6881">
        <w:t>.</w:t>
      </w:r>
      <w:r>
        <w:t>’ does not.</w:t>
      </w:r>
    </w:p>
    <w:p w14:paraId="33187B79" w14:textId="4869B0D4" w:rsidR="00600E92" w:rsidRPr="00B11B1F" w:rsidRDefault="00600E92" w:rsidP="00600E92">
      <w:pPr>
        <w:rPr>
          <w:rStyle w:val="Strong"/>
        </w:rPr>
      </w:pPr>
      <w:r w:rsidRPr="00B11B1F">
        <w:rPr>
          <w:rStyle w:val="Strong"/>
        </w:rPr>
        <w:t>Key for using the table</w:t>
      </w:r>
      <w:r w:rsidR="00C01A5B">
        <w:rPr>
          <w:rStyle w:val="Strong"/>
        </w:rPr>
        <w:t>s</w:t>
      </w:r>
    </w:p>
    <w:p w14:paraId="4D459165" w14:textId="407FD115" w:rsidR="00600E92" w:rsidRDefault="127F98C1" w:rsidP="000A114A">
      <w:pPr>
        <w:pStyle w:val="ListBullet"/>
      </w:pPr>
      <w:r>
        <w:t>Example from the response – provide an example from the writing to support your assertion.</w:t>
      </w:r>
    </w:p>
    <w:p w14:paraId="545EAA4B" w14:textId="409BA753" w:rsidR="001A1DE7" w:rsidRPr="001A1DE7" w:rsidRDefault="127F98C1" w:rsidP="000A114A">
      <w:pPr>
        <w:pStyle w:val="ListBullet"/>
      </w:pPr>
      <w:r>
        <w:t>Advice – what steps should your peer take to improve their writing? Be specific.</w:t>
      </w:r>
    </w:p>
    <w:p w14:paraId="56FD332A" w14:textId="5A308B20" w:rsidR="009E454F" w:rsidRDefault="009E454F" w:rsidP="009E454F">
      <w:pPr>
        <w:pStyle w:val="Caption"/>
      </w:pPr>
      <w:r>
        <w:lastRenderedPageBreak/>
        <w:t xml:space="preserve">Table </w:t>
      </w:r>
      <w:r>
        <w:fldChar w:fldCharType="begin"/>
      </w:r>
      <w:r>
        <w:instrText>SEQ Table \* ARABIC</w:instrText>
      </w:r>
      <w:r>
        <w:fldChar w:fldCharType="separate"/>
      </w:r>
      <w:r w:rsidR="001C3ED9">
        <w:rPr>
          <w:noProof/>
        </w:rPr>
        <w:t>37</w:t>
      </w:r>
      <w:r>
        <w:fldChar w:fldCharType="end"/>
      </w:r>
      <w:r>
        <w:t xml:space="preserve"> </w:t>
      </w:r>
      <w:r w:rsidR="00F077FA">
        <w:t>–</w:t>
      </w:r>
      <w:r>
        <w:t xml:space="preserve"> </w:t>
      </w:r>
      <w:r w:rsidR="00F077FA">
        <w:t>peer feedback on the mechanics of writing</w:t>
      </w:r>
    </w:p>
    <w:tbl>
      <w:tblPr>
        <w:tblStyle w:val="Tableheader"/>
        <w:tblW w:w="0" w:type="auto"/>
        <w:tblLook w:val="04A0" w:firstRow="1" w:lastRow="0" w:firstColumn="1" w:lastColumn="0" w:noHBand="0" w:noVBand="1"/>
        <w:tblDescription w:val="Template for students to use when providing feedback to their peers on the mechanics of their writing. Reflection prompts provided and blank cells left for students to complete a response."/>
      </w:tblPr>
      <w:tblGrid>
        <w:gridCol w:w="2407"/>
        <w:gridCol w:w="2407"/>
        <w:gridCol w:w="2407"/>
        <w:gridCol w:w="2407"/>
      </w:tblGrid>
      <w:tr w:rsidR="009E454F" w14:paraId="31E520CA" w14:textId="77777777" w:rsidTr="2CBA6F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B1C562D" w14:textId="7FB12D03" w:rsidR="009E454F" w:rsidRDefault="00F077FA" w:rsidP="001A1DE7">
            <w:r>
              <w:t>Reflection prompts</w:t>
            </w:r>
          </w:p>
        </w:tc>
        <w:tc>
          <w:tcPr>
            <w:tcW w:w="2407" w:type="dxa"/>
          </w:tcPr>
          <w:p w14:paraId="1922CCAC" w14:textId="02209B08" w:rsidR="009E454F" w:rsidRDefault="00F077FA" w:rsidP="001A1DE7">
            <w:pPr>
              <w:cnfStyle w:val="100000000000" w:firstRow="1" w:lastRow="0" w:firstColumn="0" w:lastColumn="0" w:oddVBand="0" w:evenVBand="0" w:oddHBand="0" w:evenHBand="0" w:firstRowFirstColumn="0" w:firstRowLastColumn="0" w:lastRowFirstColumn="0" w:lastRowLastColumn="0"/>
            </w:pPr>
            <w:r>
              <w:t xml:space="preserve">Yes – at times </w:t>
            </w:r>
            <w:r w:rsidR="000C6881">
              <w:t>–</w:t>
            </w:r>
            <w:r>
              <w:t xml:space="preserve"> no</w:t>
            </w:r>
          </w:p>
        </w:tc>
        <w:tc>
          <w:tcPr>
            <w:tcW w:w="2407" w:type="dxa"/>
          </w:tcPr>
          <w:p w14:paraId="6712B188" w14:textId="3D635B68" w:rsidR="009E454F" w:rsidRDefault="00F077FA" w:rsidP="001A1DE7">
            <w:pPr>
              <w:cnfStyle w:val="100000000000" w:firstRow="1" w:lastRow="0" w:firstColumn="0" w:lastColumn="0" w:oddVBand="0" w:evenVBand="0" w:oddHBand="0" w:evenHBand="0" w:firstRowFirstColumn="0" w:firstRowLastColumn="0" w:lastRowFirstColumn="0" w:lastRowLastColumn="0"/>
            </w:pPr>
            <w:r>
              <w:t xml:space="preserve">Example </w:t>
            </w:r>
            <w:r w:rsidR="00CA53AF">
              <w:t>from the response</w:t>
            </w:r>
          </w:p>
        </w:tc>
        <w:tc>
          <w:tcPr>
            <w:tcW w:w="2407" w:type="dxa"/>
          </w:tcPr>
          <w:p w14:paraId="5331A072" w14:textId="07DF725B" w:rsidR="009E454F" w:rsidRDefault="00CA53AF" w:rsidP="001A1DE7">
            <w:pPr>
              <w:cnfStyle w:val="100000000000" w:firstRow="1" w:lastRow="0" w:firstColumn="0" w:lastColumn="0" w:oddVBand="0" w:evenVBand="0" w:oddHBand="0" w:evenHBand="0" w:firstRowFirstColumn="0" w:firstRowLastColumn="0" w:lastRowFirstColumn="0" w:lastRowLastColumn="0"/>
            </w:pPr>
            <w:r>
              <w:t>Advice</w:t>
            </w:r>
          </w:p>
        </w:tc>
      </w:tr>
      <w:tr w:rsidR="00EB4B6D" w14:paraId="5245F849"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82C0102" w14:textId="77777777" w:rsidR="00EB4B6D" w:rsidRPr="00BE4314" w:rsidRDefault="00EB4B6D" w:rsidP="002E1D52">
            <w:r w:rsidRPr="00BE4314">
              <w:t>Vocabulary</w:t>
            </w:r>
          </w:p>
          <w:p w14:paraId="4B2FAE34" w14:textId="77777777" w:rsidR="00EB4B6D" w:rsidRPr="003718AA" w:rsidRDefault="00EB4B6D" w:rsidP="00EB4B6D">
            <w:pPr>
              <w:rPr>
                <w:b w:val="0"/>
              </w:rPr>
            </w:pPr>
            <w:r w:rsidRPr="003718AA">
              <w:rPr>
                <w:rFonts w:eastAsia="Arial"/>
                <w:b w:val="0"/>
              </w:rPr>
              <w:t>Accuracy – does your peer consistently use vocabulary accurately in their writing?</w:t>
            </w:r>
          </w:p>
          <w:p w14:paraId="7F3AD0D6" w14:textId="77777777" w:rsidR="00EB4B6D" w:rsidRPr="003718AA" w:rsidRDefault="00EB4B6D" w:rsidP="00EB4B6D">
            <w:pPr>
              <w:rPr>
                <w:b w:val="0"/>
              </w:rPr>
            </w:pPr>
            <w:r w:rsidRPr="003718AA">
              <w:rPr>
                <w:rFonts w:eastAsia="Arial"/>
                <w:b w:val="0"/>
              </w:rPr>
              <w:t>Variety – does your peer use a variety of vocabulary to make their writing more interesting and engaging?</w:t>
            </w:r>
          </w:p>
          <w:p w14:paraId="3E27A406" w14:textId="0E6A9AAE" w:rsidR="00EB4B6D" w:rsidRDefault="00EB4B6D" w:rsidP="00EB4B6D">
            <w:r w:rsidRPr="003718AA">
              <w:rPr>
                <w:rFonts w:eastAsia="Arial"/>
                <w:b w:val="0"/>
              </w:rPr>
              <w:t>Experimentation – does your peer use vocabulary in an interesting way to engage the reader and/or convey meaning?</w:t>
            </w:r>
          </w:p>
        </w:tc>
        <w:tc>
          <w:tcPr>
            <w:tcW w:w="2407" w:type="dxa"/>
          </w:tcPr>
          <w:p w14:paraId="11CC4E54"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65E59F51"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351DC61C"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r>
      <w:tr w:rsidR="00EB4B6D" w14:paraId="1B989AF0"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2ABCBF48" w14:textId="77777777" w:rsidR="00EB4B6D" w:rsidRPr="00BE4314" w:rsidRDefault="00EB4B6D" w:rsidP="002E1D52">
            <w:r w:rsidRPr="00BE4314">
              <w:t>Spelling</w:t>
            </w:r>
          </w:p>
          <w:p w14:paraId="6152F9BC" w14:textId="2602FE3B" w:rsidR="00EB4B6D" w:rsidRDefault="00EB4B6D" w:rsidP="00EB4B6D">
            <w:r w:rsidRPr="003718AA">
              <w:rPr>
                <w:rFonts w:eastAsia="Arial"/>
                <w:b w:val="0"/>
              </w:rPr>
              <w:t>Accuracy – are all words consistently spelt accurately?</w:t>
            </w:r>
          </w:p>
        </w:tc>
        <w:tc>
          <w:tcPr>
            <w:tcW w:w="2407" w:type="dxa"/>
          </w:tcPr>
          <w:p w14:paraId="47438CBE"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057B4100"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647946A9"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r>
      <w:tr w:rsidR="00EB4B6D" w14:paraId="18D2AFEE"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BDFE570" w14:textId="77777777" w:rsidR="00EB4B6D" w:rsidRPr="00BE4314" w:rsidRDefault="00EB4B6D" w:rsidP="002E1D52">
            <w:r w:rsidRPr="00BE4314">
              <w:t>Punctuation</w:t>
            </w:r>
          </w:p>
          <w:p w14:paraId="3771E8E2" w14:textId="77777777" w:rsidR="00EB4B6D" w:rsidRPr="003718AA" w:rsidRDefault="00EB4B6D" w:rsidP="00EB4B6D">
            <w:pPr>
              <w:rPr>
                <w:b w:val="0"/>
              </w:rPr>
            </w:pPr>
            <w:r w:rsidRPr="003718AA">
              <w:rPr>
                <w:rFonts w:eastAsia="Arial"/>
                <w:b w:val="0"/>
              </w:rPr>
              <w:t xml:space="preserve">Accuracy – is punctuation used accurately and appropriately </w:t>
            </w:r>
            <w:r w:rsidRPr="003718AA">
              <w:rPr>
                <w:rFonts w:eastAsia="Arial"/>
                <w:b w:val="0"/>
              </w:rPr>
              <w:lastRenderedPageBreak/>
              <w:t>throughout the writing?</w:t>
            </w:r>
          </w:p>
          <w:p w14:paraId="27FFEEDC" w14:textId="77777777" w:rsidR="00EB4B6D" w:rsidRPr="003718AA" w:rsidRDefault="00EB4B6D" w:rsidP="00EB4B6D">
            <w:pPr>
              <w:rPr>
                <w:b w:val="0"/>
              </w:rPr>
            </w:pPr>
            <w:r w:rsidRPr="003718AA">
              <w:rPr>
                <w:rFonts w:eastAsia="Arial"/>
                <w:b w:val="0"/>
              </w:rPr>
              <w:t>Variety – is a variety of punctuation used through the writing to create interest and engage the reader?</w:t>
            </w:r>
          </w:p>
          <w:p w14:paraId="487C9EFC" w14:textId="207B2FB6" w:rsidR="00EB4B6D" w:rsidRDefault="00EB4B6D" w:rsidP="00EB4B6D">
            <w:r w:rsidRPr="003718AA">
              <w:rPr>
                <w:rFonts w:eastAsia="Arial"/>
                <w:b w:val="0"/>
              </w:rPr>
              <w:t>Experimentation – is punctuation used in an interesting way to engage the reader and/or convey meaning?</w:t>
            </w:r>
          </w:p>
        </w:tc>
        <w:tc>
          <w:tcPr>
            <w:tcW w:w="2407" w:type="dxa"/>
          </w:tcPr>
          <w:p w14:paraId="6FEC136B"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4EB1E2F6"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195CD135"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r>
      <w:tr w:rsidR="00EB4B6D" w14:paraId="7C67866B"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0E21F07" w14:textId="77777777" w:rsidR="00EB4B6D" w:rsidRPr="00BE4314" w:rsidRDefault="00EB4B6D" w:rsidP="002E1D52">
            <w:r w:rsidRPr="00BE4314">
              <w:t>Sentence types</w:t>
            </w:r>
          </w:p>
          <w:p w14:paraId="6DCD1513" w14:textId="77777777" w:rsidR="00EB4B6D" w:rsidRPr="003718AA" w:rsidRDefault="00EB4B6D" w:rsidP="00EB4B6D">
            <w:pPr>
              <w:rPr>
                <w:b w:val="0"/>
              </w:rPr>
            </w:pPr>
            <w:r w:rsidRPr="003718AA">
              <w:rPr>
                <w:rFonts w:eastAsia="Arial"/>
                <w:b w:val="0"/>
              </w:rPr>
              <w:t>Accuracy – are sentences consistently formatted accurately throughout the writing?</w:t>
            </w:r>
          </w:p>
          <w:p w14:paraId="6FAE6951" w14:textId="77777777" w:rsidR="00EB4B6D" w:rsidRPr="003718AA" w:rsidRDefault="00EB4B6D" w:rsidP="00EB4B6D">
            <w:pPr>
              <w:rPr>
                <w:b w:val="0"/>
              </w:rPr>
            </w:pPr>
            <w:r w:rsidRPr="003718AA">
              <w:rPr>
                <w:rFonts w:eastAsia="Arial"/>
                <w:b w:val="0"/>
              </w:rPr>
              <w:t>Variety – are a variety of sentences used purposefully throughout the writing to create interest and engage the reader?</w:t>
            </w:r>
          </w:p>
          <w:p w14:paraId="65B3F07C" w14:textId="110B4C87" w:rsidR="00EB4B6D" w:rsidRDefault="00EB4B6D" w:rsidP="00EB4B6D">
            <w:r w:rsidRPr="003718AA">
              <w:rPr>
                <w:rFonts w:eastAsia="Arial"/>
                <w:b w:val="0"/>
              </w:rPr>
              <w:t xml:space="preserve">Experimentation – are sentence structures used in an interesting way to engage the reader and/or convey </w:t>
            </w:r>
            <w:r w:rsidRPr="003718AA">
              <w:rPr>
                <w:rFonts w:eastAsia="Arial"/>
                <w:b w:val="0"/>
              </w:rPr>
              <w:lastRenderedPageBreak/>
              <w:t>meaning?</w:t>
            </w:r>
          </w:p>
        </w:tc>
        <w:tc>
          <w:tcPr>
            <w:tcW w:w="2407" w:type="dxa"/>
          </w:tcPr>
          <w:p w14:paraId="431DB9A3"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66676DF7"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28F28F13"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r>
      <w:tr w:rsidR="00EB4B6D" w14:paraId="5532AF03"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9839382" w14:textId="77777777" w:rsidR="00EB4B6D" w:rsidRPr="00BE4314" w:rsidRDefault="00EB4B6D" w:rsidP="00CC74CB">
            <w:r w:rsidRPr="00BE4314">
              <w:t>Paragraphing</w:t>
            </w:r>
          </w:p>
          <w:p w14:paraId="47BED278" w14:textId="77777777" w:rsidR="00EB4B6D" w:rsidRPr="003718AA" w:rsidRDefault="00EB4B6D" w:rsidP="00EB4B6D">
            <w:pPr>
              <w:rPr>
                <w:b w:val="0"/>
              </w:rPr>
            </w:pPr>
            <w:r w:rsidRPr="003718AA">
              <w:rPr>
                <w:rFonts w:eastAsia="Arial"/>
                <w:b w:val="0"/>
              </w:rPr>
              <w:t>Accuracy – are paragraphs formatted accurately throughout the writing?</w:t>
            </w:r>
          </w:p>
          <w:p w14:paraId="2A9CB1C1" w14:textId="7E9D2353" w:rsidR="00EB4B6D" w:rsidRDefault="00EB4B6D" w:rsidP="00EB4B6D">
            <w:r w:rsidRPr="003718AA">
              <w:rPr>
                <w:rFonts w:eastAsia="Arial"/>
                <w:b w:val="0"/>
              </w:rPr>
              <w:t>Experimentation – are paragraphs used in an interesting way to engage the reader and/or convey meaning?</w:t>
            </w:r>
          </w:p>
        </w:tc>
        <w:tc>
          <w:tcPr>
            <w:tcW w:w="2407" w:type="dxa"/>
          </w:tcPr>
          <w:p w14:paraId="585C0EC1"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5EAEF38E"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78C26892"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r>
      <w:tr w:rsidR="00EB4B6D" w14:paraId="7E724B32"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D613045" w14:textId="77777777" w:rsidR="00EB4B6D" w:rsidRPr="00BE4314" w:rsidRDefault="00EB4B6D" w:rsidP="00CC74CB">
            <w:r w:rsidRPr="00BE4314">
              <w:t>Tense</w:t>
            </w:r>
          </w:p>
          <w:p w14:paraId="1470D73D" w14:textId="4485B07E" w:rsidR="00EB4B6D" w:rsidRDefault="00EB4B6D" w:rsidP="00EB4B6D">
            <w:r w:rsidRPr="003718AA">
              <w:rPr>
                <w:rFonts w:eastAsia="Arial"/>
                <w:b w:val="0"/>
              </w:rPr>
              <w:t>Consistency – is tense used consistently throughout the writing? If there are shifts in the tense, are these purposeful and appropriate in the writing?</w:t>
            </w:r>
          </w:p>
        </w:tc>
        <w:tc>
          <w:tcPr>
            <w:tcW w:w="2407" w:type="dxa"/>
          </w:tcPr>
          <w:p w14:paraId="47FE0E22"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7871196C"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25E933BB"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r>
      <w:tr w:rsidR="00EB4B6D" w14:paraId="085D6D72" w14:textId="77777777" w:rsidTr="2CBA6F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7D09B21" w14:textId="77777777" w:rsidR="00EB4B6D" w:rsidRPr="00BE4314" w:rsidRDefault="00EB4B6D" w:rsidP="00590DD5">
            <w:r w:rsidRPr="00BE4314">
              <w:t>Agreement</w:t>
            </w:r>
          </w:p>
          <w:p w14:paraId="78DC1428" w14:textId="77777777" w:rsidR="00EB4B6D" w:rsidRPr="003718AA" w:rsidRDefault="00EB4B6D" w:rsidP="00EB4B6D">
            <w:pPr>
              <w:rPr>
                <w:b w:val="0"/>
              </w:rPr>
            </w:pPr>
            <w:r w:rsidRPr="003718AA">
              <w:rPr>
                <w:rFonts w:eastAsia="Arial"/>
                <w:b w:val="0"/>
              </w:rPr>
              <w:t xml:space="preserve">Subject-verb – do all sentences demonstrate subject-verb agreement? Are there any awkward </w:t>
            </w:r>
            <w:r w:rsidRPr="003718AA">
              <w:rPr>
                <w:rFonts w:eastAsia="Arial"/>
                <w:b w:val="0"/>
              </w:rPr>
              <w:lastRenderedPageBreak/>
              <w:t>sentences cause</w:t>
            </w:r>
            <w:r>
              <w:rPr>
                <w:rFonts w:eastAsia="Arial"/>
                <w:b w:val="0"/>
              </w:rPr>
              <w:t>d</w:t>
            </w:r>
            <w:r w:rsidRPr="003718AA">
              <w:rPr>
                <w:rFonts w:eastAsia="Arial"/>
                <w:b w:val="0"/>
              </w:rPr>
              <w:t xml:space="preserve"> by a disagreement with the plural forms of subjects and verbs?</w:t>
            </w:r>
          </w:p>
          <w:p w14:paraId="01BBBB33" w14:textId="2DFE3433" w:rsidR="00EB4B6D" w:rsidRDefault="00EB4B6D" w:rsidP="00EB4B6D">
            <w:r w:rsidRPr="003718AA">
              <w:rPr>
                <w:rFonts w:eastAsia="Arial"/>
                <w:b w:val="0"/>
              </w:rPr>
              <w:t>Noun-pronoun – do all sentences demonstrate noun-pronoun agreement? Are there any awkward sentences cause</w:t>
            </w:r>
            <w:r>
              <w:rPr>
                <w:rFonts w:eastAsia="Arial"/>
                <w:b w:val="0"/>
              </w:rPr>
              <w:t>d</w:t>
            </w:r>
            <w:r w:rsidRPr="003718AA">
              <w:rPr>
                <w:rFonts w:eastAsia="Arial"/>
                <w:b w:val="0"/>
              </w:rPr>
              <w:t xml:space="preserve"> by a disagreement with the nouns and pronouns of subjects?</w:t>
            </w:r>
          </w:p>
        </w:tc>
        <w:tc>
          <w:tcPr>
            <w:tcW w:w="2407" w:type="dxa"/>
          </w:tcPr>
          <w:p w14:paraId="1A0934B9"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6E386297"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c>
          <w:tcPr>
            <w:tcW w:w="2407" w:type="dxa"/>
          </w:tcPr>
          <w:p w14:paraId="042B3358" w14:textId="77777777" w:rsidR="00EB4B6D" w:rsidRDefault="00EB4B6D" w:rsidP="00EB4B6D">
            <w:pPr>
              <w:cnfStyle w:val="000000100000" w:firstRow="0" w:lastRow="0" w:firstColumn="0" w:lastColumn="0" w:oddVBand="0" w:evenVBand="0" w:oddHBand="1" w:evenHBand="0" w:firstRowFirstColumn="0" w:firstRowLastColumn="0" w:lastRowFirstColumn="0" w:lastRowLastColumn="0"/>
            </w:pPr>
          </w:p>
        </w:tc>
      </w:tr>
      <w:tr w:rsidR="00EB4B6D" w14:paraId="6246B717" w14:textId="77777777" w:rsidTr="2CBA6F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636BA34" w14:textId="26C7F5B4" w:rsidR="003C67C4" w:rsidRDefault="00EB4B6D" w:rsidP="00EB4B6D">
            <w:pPr>
              <w:rPr>
                <w:rFonts w:eastAsia="Arial"/>
              </w:rPr>
            </w:pPr>
            <w:r w:rsidRPr="00BE4314">
              <w:t>Additional observation</w:t>
            </w:r>
            <w:r w:rsidRPr="003C67C4">
              <w:t>s</w:t>
            </w:r>
            <w:r w:rsidRPr="003718AA">
              <w:rPr>
                <w:rFonts w:eastAsia="Arial"/>
                <w:b w:val="0"/>
              </w:rPr>
              <w:t xml:space="preserve"> </w:t>
            </w:r>
          </w:p>
          <w:p w14:paraId="53B849E5" w14:textId="19D9BE3B" w:rsidR="00EB4B6D" w:rsidRDefault="003C67C4" w:rsidP="00EB4B6D">
            <w:r>
              <w:rPr>
                <w:rFonts w:eastAsia="Arial"/>
                <w:b w:val="0"/>
              </w:rPr>
              <w:t>A</w:t>
            </w:r>
            <w:r w:rsidR="00EB4B6D" w:rsidRPr="003718AA">
              <w:rPr>
                <w:rFonts w:eastAsia="Arial"/>
                <w:b w:val="0"/>
              </w:rPr>
              <w:t>re there additional areas of your peer’s writing that you have noticed and would like to comment on?</w:t>
            </w:r>
          </w:p>
        </w:tc>
        <w:tc>
          <w:tcPr>
            <w:tcW w:w="2407" w:type="dxa"/>
          </w:tcPr>
          <w:p w14:paraId="5FF7AE4E"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3BE6D78E"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c>
          <w:tcPr>
            <w:tcW w:w="2407" w:type="dxa"/>
          </w:tcPr>
          <w:p w14:paraId="21E827AC" w14:textId="77777777" w:rsidR="00EB4B6D" w:rsidRDefault="00EB4B6D" w:rsidP="00EB4B6D">
            <w:pPr>
              <w:cnfStyle w:val="000000010000" w:firstRow="0" w:lastRow="0" w:firstColumn="0" w:lastColumn="0" w:oddVBand="0" w:evenVBand="0" w:oddHBand="0" w:evenHBand="1" w:firstRowFirstColumn="0" w:firstRowLastColumn="0" w:lastRowFirstColumn="0" w:lastRowLastColumn="0"/>
            </w:pPr>
          </w:p>
        </w:tc>
      </w:tr>
    </w:tbl>
    <w:p w14:paraId="263D56C7" w14:textId="7BA908DB" w:rsidR="00101A38" w:rsidRPr="00101A38" w:rsidRDefault="00101A38" w:rsidP="00101A38">
      <w:pPr>
        <w:rPr>
          <w:rStyle w:val="Strong"/>
        </w:rPr>
      </w:pPr>
      <w:r w:rsidRPr="00101A38">
        <w:rPr>
          <w:rStyle w:val="Strong"/>
        </w:rPr>
        <w:t>Step 2 – peer feedback on the content</w:t>
      </w:r>
    </w:p>
    <w:p w14:paraId="047157E9" w14:textId="6623BE29" w:rsidR="00C01A5B" w:rsidRDefault="00C01A5B" w:rsidP="00C01A5B">
      <w:pPr>
        <w:pStyle w:val="Caption"/>
      </w:pPr>
      <w:r>
        <w:t xml:space="preserve">Table </w:t>
      </w:r>
      <w:r>
        <w:fldChar w:fldCharType="begin"/>
      </w:r>
      <w:r>
        <w:instrText xml:space="preserve"> SEQ Table \* ARABIC </w:instrText>
      </w:r>
      <w:r>
        <w:fldChar w:fldCharType="separate"/>
      </w:r>
      <w:r w:rsidR="001C3ED9">
        <w:rPr>
          <w:noProof/>
        </w:rPr>
        <w:t>38</w:t>
      </w:r>
      <w:r>
        <w:rPr>
          <w:noProof/>
        </w:rPr>
        <w:fldChar w:fldCharType="end"/>
      </w:r>
      <w:r>
        <w:t xml:space="preserve"> – peer feedback on the content of the writing</w:t>
      </w:r>
    </w:p>
    <w:tbl>
      <w:tblPr>
        <w:tblStyle w:val="Tableheader"/>
        <w:tblW w:w="0" w:type="auto"/>
        <w:tblLook w:val="04A0" w:firstRow="1" w:lastRow="0" w:firstColumn="1" w:lastColumn="0" w:noHBand="0" w:noVBand="1"/>
        <w:tblDescription w:val="Template for students to use when providing feedback to their peers on the content of their writing. Reflection prompts provided and blank cells left for students to complete a response."/>
      </w:tblPr>
      <w:tblGrid>
        <w:gridCol w:w="2407"/>
        <w:gridCol w:w="2407"/>
        <w:gridCol w:w="2407"/>
        <w:gridCol w:w="2407"/>
      </w:tblGrid>
      <w:tr w:rsidR="008C4D8F" w:rsidRPr="00D30E4E" w14:paraId="76E3ACF5" w14:textId="77777777" w:rsidTr="008C4D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E93D362" w14:textId="37CE436D" w:rsidR="008C4D8F" w:rsidRPr="00D30E4E" w:rsidRDefault="008C4D8F" w:rsidP="00D30E4E">
            <w:r w:rsidRPr="00D30E4E">
              <w:t>Reflection prompts</w:t>
            </w:r>
          </w:p>
        </w:tc>
        <w:tc>
          <w:tcPr>
            <w:tcW w:w="2407" w:type="dxa"/>
          </w:tcPr>
          <w:p w14:paraId="182144D3" w14:textId="63E037C8" w:rsidR="008C4D8F" w:rsidRPr="00D30E4E" w:rsidRDefault="008C4D8F" w:rsidP="00D30E4E">
            <w:pPr>
              <w:cnfStyle w:val="100000000000" w:firstRow="1" w:lastRow="0" w:firstColumn="0" w:lastColumn="0" w:oddVBand="0" w:evenVBand="0" w:oddHBand="0" w:evenHBand="0" w:firstRowFirstColumn="0" w:firstRowLastColumn="0" w:lastRowFirstColumn="0" w:lastRowLastColumn="0"/>
            </w:pPr>
            <w:r w:rsidRPr="00D30E4E">
              <w:t xml:space="preserve">Yes – at times </w:t>
            </w:r>
            <w:r w:rsidR="001E5BF3">
              <w:t>–</w:t>
            </w:r>
            <w:r w:rsidRPr="00D30E4E">
              <w:t xml:space="preserve"> no</w:t>
            </w:r>
          </w:p>
        </w:tc>
        <w:tc>
          <w:tcPr>
            <w:tcW w:w="2407" w:type="dxa"/>
          </w:tcPr>
          <w:p w14:paraId="4F5A0D8C" w14:textId="5B0B9EFE" w:rsidR="008C4D8F" w:rsidRPr="00D30E4E" w:rsidRDefault="008C4D8F" w:rsidP="00D30E4E">
            <w:pPr>
              <w:cnfStyle w:val="100000000000" w:firstRow="1" w:lastRow="0" w:firstColumn="0" w:lastColumn="0" w:oddVBand="0" w:evenVBand="0" w:oddHBand="0" w:evenHBand="0" w:firstRowFirstColumn="0" w:firstRowLastColumn="0" w:lastRowFirstColumn="0" w:lastRowLastColumn="0"/>
            </w:pPr>
            <w:r w:rsidRPr="00D30E4E">
              <w:t>Example from the response</w:t>
            </w:r>
          </w:p>
        </w:tc>
        <w:tc>
          <w:tcPr>
            <w:tcW w:w="2407" w:type="dxa"/>
          </w:tcPr>
          <w:p w14:paraId="4CC684DB" w14:textId="1E226E3D" w:rsidR="008C4D8F" w:rsidRPr="00D30E4E" w:rsidRDefault="008C4D8F" w:rsidP="00D30E4E">
            <w:pPr>
              <w:cnfStyle w:val="100000000000" w:firstRow="1" w:lastRow="0" w:firstColumn="0" w:lastColumn="0" w:oddVBand="0" w:evenVBand="0" w:oddHBand="0" w:evenHBand="0" w:firstRowFirstColumn="0" w:firstRowLastColumn="0" w:lastRowFirstColumn="0" w:lastRowLastColumn="0"/>
            </w:pPr>
            <w:r w:rsidRPr="00D30E4E">
              <w:t>Advice</w:t>
            </w:r>
          </w:p>
        </w:tc>
      </w:tr>
      <w:tr w:rsidR="008C4D8F" w:rsidRPr="00D30E4E" w14:paraId="08130CC8" w14:textId="77777777" w:rsidTr="008C4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FCC11AF" w14:textId="77777777" w:rsidR="008C4D8F" w:rsidRDefault="00493E53" w:rsidP="00D30E4E">
            <w:pPr>
              <w:rPr>
                <w:b w:val="0"/>
              </w:rPr>
            </w:pPr>
            <w:r>
              <w:t>Headline, byline and subheading</w:t>
            </w:r>
          </w:p>
          <w:p w14:paraId="176F2652" w14:textId="319E8389" w:rsidR="00493E53" w:rsidRPr="00493E53" w:rsidRDefault="00C47A2E" w:rsidP="00D30E4E">
            <w:pPr>
              <w:rPr>
                <w:b w:val="0"/>
                <w:bCs/>
              </w:rPr>
            </w:pPr>
            <w:r>
              <w:rPr>
                <w:b w:val="0"/>
                <w:bCs/>
              </w:rPr>
              <w:t xml:space="preserve">Is it clear from the </w:t>
            </w:r>
            <w:r>
              <w:rPr>
                <w:b w:val="0"/>
                <w:bCs/>
              </w:rPr>
              <w:lastRenderedPageBreak/>
              <w:t>headline, byline and subheading what the focus of the article is going to be? Does the headline capture your attention and interest?</w:t>
            </w:r>
          </w:p>
        </w:tc>
        <w:tc>
          <w:tcPr>
            <w:tcW w:w="2407" w:type="dxa"/>
          </w:tcPr>
          <w:p w14:paraId="1E1DE03F"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7B309D29"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130A2AA7"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r>
      <w:tr w:rsidR="008C4D8F" w:rsidRPr="00D30E4E" w14:paraId="56EE947D" w14:textId="77777777" w:rsidTr="008C4D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B8CE255" w14:textId="77777777" w:rsidR="008C4D8F" w:rsidRDefault="00C47A2E" w:rsidP="00D30E4E">
            <w:pPr>
              <w:rPr>
                <w:b w:val="0"/>
              </w:rPr>
            </w:pPr>
            <w:r>
              <w:t>Opening paragraph</w:t>
            </w:r>
          </w:p>
          <w:p w14:paraId="5DDE0C67" w14:textId="30EA699C" w:rsidR="00C47A2E" w:rsidRPr="003E1D69" w:rsidRDefault="00EA6432" w:rsidP="00D30E4E">
            <w:pPr>
              <w:rPr>
                <w:b w:val="0"/>
                <w:bCs/>
              </w:rPr>
            </w:pPr>
            <w:r w:rsidRPr="003E1D69">
              <w:rPr>
                <w:b w:val="0"/>
                <w:bCs/>
              </w:rPr>
              <w:t>Does the ope</w:t>
            </w:r>
            <w:r w:rsidR="001809CE" w:rsidRPr="003E1D69">
              <w:rPr>
                <w:b w:val="0"/>
                <w:bCs/>
              </w:rPr>
              <w:t xml:space="preserve">ning paragraph introduce the content in an interesting and engaging way? </w:t>
            </w:r>
            <w:r w:rsidR="003E1D69" w:rsidRPr="003E1D69">
              <w:rPr>
                <w:b w:val="0"/>
                <w:bCs/>
              </w:rPr>
              <w:t>Is the voice of this opening paragraph engaging?</w:t>
            </w:r>
          </w:p>
        </w:tc>
        <w:tc>
          <w:tcPr>
            <w:tcW w:w="2407" w:type="dxa"/>
          </w:tcPr>
          <w:p w14:paraId="2A8EAAA7"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3E359D56"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29E1CFD3"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r>
      <w:tr w:rsidR="0042243A" w:rsidRPr="00D30E4E" w14:paraId="4EB7797B" w14:textId="77777777" w:rsidTr="008C4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4AABC408" w14:textId="77777777" w:rsidR="0042243A" w:rsidRDefault="0042243A" w:rsidP="00D30E4E">
            <w:pPr>
              <w:rPr>
                <w:b w:val="0"/>
              </w:rPr>
            </w:pPr>
            <w:r>
              <w:t>Main thesis</w:t>
            </w:r>
          </w:p>
          <w:p w14:paraId="1E8497FF" w14:textId="63A446D7" w:rsidR="0042243A" w:rsidRDefault="00E75848" w:rsidP="00D30E4E">
            <w:pPr>
              <w:rPr>
                <w:bCs/>
              </w:rPr>
            </w:pPr>
            <w:r>
              <w:rPr>
                <w:b w:val="0"/>
                <w:bCs/>
              </w:rPr>
              <w:t>Is it clear within the opening few paragraphs what the article is about? Does it relate clearly to the assessment prompt about the</w:t>
            </w:r>
            <w:r w:rsidR="00606E92">
              <w:rPr>
                <w:b w:val="0"/>
                <w:bCs/>
              </w:rPr>
              <w:t xml:space="preserve"> impact of speculative fiction on audiences and its place and purpose in the real world?</w:t>
            </w:r>
            <w:r>
              <w:rPr>
                <w:b w:val="0"/>
                <w:bCs/>
              </w:rPr>
              <w:t xml:space="preserve"> </w:t>
            </w:r>
          </w:p>
          <w:p w14:paraId="4D8C95D8" w14:textId="3F6239D4" w:rsidR="00606E92" w:rsidRPr="0042243A" w:rsidRDefault="00606E92" w:rsidP="009116BD">
            <w:pPr>
              <w:pStyle w:val="ListBullet"/>
              <w:numPr>
                <w:ilvl w:val="0"/>
                <w:numId w:val="0"/>
              </w:numPr>
              <w:rPr>
                <w:b w:val="0"/>
                <w:bCs/>
              </w:rPr>
            </w:pPr>
          </w:p>
        </w:tc>
        <w:tc>
          <w:tcPr>
            <w:tcW w:w="2407" w:type="dxa"/>
          </w:tcPr>
          <w:p w14:paraId="255D67D9" w14:textId="77777777" w:rsidR="0042243A" w:rsidRPr="00D30E4E" w:rsidRDefault="0042243A"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0B65A449" w14:textId="77777777" w:rsidR="0042243A" w:rsidRPr="00D30E4E" w:rsidRDefault="0042243A"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555C3DB0" w14:textId="77777777" w:rsidR="0042243A" w:rsidRPr="00D30E4E" w:rsidRDefault="0042243A" w:rsidP="00D30E4E">
            <w:pPr>
              <w:cnfStyle w:val="000000100000" w:firstRow="0" w:lastRow="0" w:firstColumn="0" w:lastColumn="0" w:oddVBand="0" w:evenVBand="0" w:oddHBand="1" w:evenHBand="0" w:firstRowFirstColumn="0" w:firstRowLastColumn="0" w:lastRowFirstColumn="0" w:lastRowLastColumn="0"/>
            </w:pPr>
          </w:p>
        </w:tc>
      </w:tr>
      <w:tr w:rsidR="008C4D8F" w:rsidRPr="00D30E4E" w14:paraId="5945E43F" w14:textId="77777777" w:rsidTr="008C4D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39935005" w14:textId="77777777" w:rsidR="008C4D8F" w:rsidRDefault="002F3130" w:rsidP="00D30E4E">
            <w:pPr>
              <w:rPr>
                <w:b w:val="0"/>
              </w:rPr>
            </w:pPr>
            <w:r>
              <w:t>Cohesion and connectedness</w:t>
            </w:r>
          </w:p>
          <w:p w14:paraId="19C35A27" w14:textId="55EF224A" w:rsidR="002F3130" w:rsidRPr="002F3130" w:rsidRDefault="002F3130" w:rsidP="00D30E4E">
            <w:pPr>
              <w:rPr>
                <w:b w:val="0"/>
                <w:bCs/>
              </w:rPr>
            </w:pPr>
            <w:r>
              <w:rPr>
                <w:b w:val="0"/>
                <w:bCs/>
              </w:rPr>
              <w:lastRenderedPageBreak/>
              <w:t>Does the discussion throughout the feature article progress in a logical and cohesive manner?</w:t>
            </w:r>
          </w:p>
        </w:tc>
        <w:tc>
          <w:tcPr>
            <w:tcW w:w="2407" w:type="dxa"/>
          </w:tcPr>
          <w:p w14:paraId="76663C5E"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4B26D6D0"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2C0BBC5C"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r>
      <w:tr w:rsidR="008C4D8F" w:rsidRPr="00D30E4E" w14:paraId="6EA13EC8" w14:textId="77777777" w:rsidTr="008C4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5F657982" w14:textId="77777777" w:rsidR="008C4D8F" w:rsidRDefault="005A2E4B" w:rsidP="00D30E4E">
            <w:pPr>
              <w:rPr>
                <w:b w:val="0"/>
              </w:rPr>
            </w:pPr>
            <w:r>
              <w:t>Conclusion</w:t>
            </w:r>
          </w:p>
          <w:p w14:paraId="69522205" w14:textId="714A850E" w:rsidR="005A2E4B" w:rsidRPr="005A2E4B" w:rsidRDefault="005A2E4B" w:rsidP="00D30E4E">
            <w:pPr>
              <w:rPr>
                <w:b w:val="0"/>
                <w:bCs/>
              </w:rPr>
            </w:pPr>
            <w:r>
              <w:rPr>
                <w:b w:val="0"/>
                <w:bCs/>
              </w:rPr>
              <w:t xml:space="preserve">Do you think the </w:t>
            </w:r>
            <w:r w:rsidR="00DE4DEB">
              <w:rPr>
                <w:b w:val="0"/>
                <w:bCs/>
              </w:rPr>
              <w:t>final</w:t>
            </w:r>
            <w:r>
              <w:rPr>
                <w:b w:val="0"/>
                <w:bCs/>
              </w:rPr>
              <w:t xml:space="preserve"> paragraph is effective</w:t>
            </w:r>
            <w:r w:rsidR="004531DD">
              <w:rPr>
                <w:b w:val="0"/>
                <w:bCs/>
              </w:rPr>
              <w:t xml:space="preserve"> in </w:t>
            </w:r>
            <w:r w:rsidR="00DE4DEB">
              <w:rPr>
                <w:b w:val="0"/>
                <w:bCs/>
              </w:rPr>
              <w:t>concluding the article? Does it leave you with a message or something to think about?</w:t>
            </w:r>
          </w:p>
        </w:tc>
        <w:tc>
          <w:tcPr>
            <w:tcW w:w="2407" w:type="dxa"/>
          </w:tcPr>
          <w:p w14:paraId="0EF0118E"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2ADE321B"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2934EE28"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r>
      <w:tr w:rsidR="008C4D8F" w:rsidRPr="00D30E4E" w14:paraId="55538AD2" w14:textId="77777777" w:rsidTr="008C4D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0CA6755F" w14:textId="77777777" w:rsidR="008C4D8F" w:rsidRDefault="00DE4DEB" w:rsidP="00D30E4E">
            <w:pPr>
              <w:rPr>
                <w:b w:val="0"/>
              </w:rPr>
            </w:pPr>
            <w:r>
              <w:t>Hyperlinks</w:t>
            </w:r>
          </w:p>
          <w:p w14:paraId="3AF27F16" w14:textId="0D6B2AEC" w:rsidR="00DE4DEB" w:rsidRPr="00DE4DEB" w:rsidRDefault="00DE4DEB" w:rsidP="00D30E4E">
            <w:pPr>
              <w:rPr>
                <w:b w:val="0"/>
                <w:bCs/>
              </w:rPr>
            </w:pPr>
            <w:r>
              <w:rPr>
                <w:b w:val="0"/>
                <w:bCs/>
              </w:rPr>
              <w:t xml:space="preserve">Does the article contain hyperlinks to other sources? Does the hyperlinked text make </w:t>
            </w:r>
            <w:r w:rsidR="00223CEB">
              <w:rPr>
                <w:b w:val="0"/>
                <w:bCs/>
              </w:rPr>
              <w:t xml:space="preserve">the link destination clear? Do all of the </w:t>
            </w:r>
            <w:proofErr w:type="gramStart"/>
            <w:r w:rsidR="00223CEB">
              <w:rPr>
                <w:b w:val="0"/>
                <w:bCs/>
              </w:rPr>
              <w:t>links</w:t>
            </w:r>
            <w:proofErr w:type="gramEnd"/>
            <w:r w:rsidR="00223CEB">
              <w:rPr>
                <w:b w:val="0"/>
                <w:bCs/>
              </w:rPr>
              <w:t xml:space="preserve"> work?</w:t>
            </w:r>
          </w:p>
        </w:tc>
        <w:tc>
          <w:tcPr>
            <w:tcW w:w="2407" w:type="dxa"/>
          </w:tcPr>
          <w:p w14:paraId="04022F5C"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62DF9105"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35CB5A4A"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r>
      <w:tr w:rsidR="008C4D8F" w:rsidRPr="00D30E4E" w14:paraId="24535345" w14:textId="77777777" w:rsidTr="008C4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59B27D7" w14:textId="77777777" w:rsidR="008C4D8F" w:rsidRDefault="00223CEB" w:rsidP="00D30E4E">
            <w:pPr>
              <w:rPr>
                <w:b w:val="0"/>
              </w:rPr>
            </w:pPr>
            <w:r>
              <w:t>Images and captions</w:t>
            </w:r>
          </w:p>
          <w:p w14:paraId="01016E23" w14:textId="4093D1E6" w:rsidR="00223CEB" w:rsidRPr="00223CEB" w:rsidRDefault="00223CEB" w:rsidP="00D30E4E">
            <w:pPr>
              <w:rPr>
                <w:b w:val="0"/>
                <w:bCs/>
              </w:rPr>
            </w:pPr>
            <w:r>
              <w:rPr>
                <w:b w:val="0"/>
                <w:bCs/>
              </w:rPr>
              <w:t>Have appropriate images been selected for the article, and are they captioned? Does their location in the articl</w:t>
            </w:r>
            <w:r w:rsidR="003945B2">
              <w:rPr>
                <w:b w:val="0"/>
                <w:bCs/>
              </w:rPr>
              <w:t>e</w:t>
            </w:r>
            <w:r>
              <w:rPr>
                <w:b w:val="0"/>
                <w:bCs/>
              </w:rPr>
              <w:t xml:space="preserve"> make sense?</w:t>
            </w:r>
          </w:p>
        </w:tc>
        <w:tc>
          <w:tcPr>
            <w:tcW w:w="2407" w:type="dxa"/>
          </w:tcPr>
          <w:p w14:paraId="2EEAF202"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06530089"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39484387" w14:textId="77777777" w:rsidR="008C4D8F" w:rsidRPr="00D30E4E" w:rsidRDefault="008C4D8F" w:rsidP="00D30E4E">
            <w:pPr>
              <w:cnfStyle w:val="000000100000" w:firstRow="0" w:lastRow="0" w:firstColumn="0" w:lastColumn="0" w:oddVBand="0" w:evenVBand="0" w:oddHBand="1" w:evenHBand="0" w:firstRowFirstColumn="0" w:firstRowLastColumn="0" w:lastRowFirstColumn="0" w:lastRowLastColumn="0"/>
            </w:pPr>
          </w:p>
        </w:tc>
      </w:tr>
      <w:tr w:rsidR="008C4D8F" w:rsidRPr="00D30E4E" w14:paraId="13845E3A" w14:textId="77777777" w:rsidTr="008C4D8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CE00C4A" w14:textId="77777777" w:rsidR="008C4D8F" w:rsidRDefault="003945B2" w:rsidP="00D30E4E">
            <w:pPr>
              <w:rPr>
                <w:b w:val="0"/>
              </w:rPr>
            </w:pPr>
            <w:r>
              <w:lastRenderedPageBreak/>
              <w:t>Feature quotes</w:t>
            </w:r>
          </w:p>
          <w:p w14:paraId="2BAE494C" w14:textId="64C5BE19" w:rsidR="003945B2" w:rsidRPr="003945B2" w:rsidRDefault="00F07F58" w:rsidP="00D30E4E">
            <w:pPr>
              <w:rPr>
                <w:b w:val="0"/>
                <w:bCs/>
              </w:rPr>
            </w:pPr>
            <w:r>
              <w:rPr>
                <w:b w:val="0"/>
                <w:bCs/>
              </w:rPr>
              <w:t>Have feature quotes been used? Do you think the best sentences from the article have been used? Are they located appropriately?</w:t>
            </w:r>
          </w:p>
        </w:tc>
        <w:tc>
          <w:tcPr>
            <w:tcW w:w="2407" w:type="dxa"/>
          </w:tcPr>
          <w:p w14:paraId="583EAA2C"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77133159"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c>
          <w:tcPr>
            <w:tcW w:w="2407" w:type="dxa"/>
          </w:tcPr>
          <w:p w14:paraId="36591B98" w14:textId="77777777" w:rsidR="008C4D8F" w:rsidRPr="00D30E4E" w:rsidRDefault="008C4D8F" w:rsidP="00D30E4E">
            <w:pPr>
              <w:cnfStyle w:val="000000010000" w:firstRow="0" w:lastRow="0" w:firstColumn="0" w:lastColumn="0" w:oddVBand="0" w:evenVBand="0" w:oddHBand="0" w:evenHBand="1" w:firstRowFirstColumn="0" w:firstRowLastColumn="0" w:lastRowFirstColumn="0" w:lastRowLastColumn="0"/>
            </w:pPr>
          </w:p>
        </w:tc>
      </w:tr>
      <w:tr w:rsidR="00F07F58" w:rsidRPr="00D30E4E" w14:paraId="1D52EF33" w14:textId="77777777" w:rsidTr="008C4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63B33E0B" w14:textId="77777777" w:rsidR="00F07F58" w:rsidRDefault="00A52845" w:rsidP="00D30E4E">
            <w:pPr>
              <w:rPr>
                <w:b w:val="0"/>
              </w:rPr>
            </w:pPr>
            <w:r>
              <w:t>Textual references</w:t>
            </w:r>
          </w:p>
          <w:p w14:paraId="768D4824" w14:textId="7906CB20" w:rsidR="00A52845" w:rsidRPr="00A52845" w:rsidRDefault="00A52845" w:rsidP="00D30E4E">
            <w:pPr>
              <w:rPr>
                <w:b w:val="0"/>
                <w:bCs/>
              </w:rPr>
            </w:pPr>
            <w:r>
              <w:rPr>
                <w:b w:val="0"/>
                <w:bCs/>
              </w:rPr>
              <w:t xml:space="preserve">Does the article </w:t>
            </w:r>
            <w:proofErr w:type="gramStart"/>
            <w:r>
              <w:rPr>
                <w:b w:val="0"/>
                <w:bCs/>
              </w:rPr>
              <w:t>make reference</w:t>
            </w:r>
            <w:proofErr w:type="gramEnd"/>
            <w:r>
              <w:rPr>
                <w:b w:val="0"/>
                <w:bCs/>
              </w:rPr>
              <w:t xml:space="preserve"> to texts appropriately throughout? Are the texts used to support a larger discussion about the power of speculative fiction?</w:t>
            </w:r>
          </w:p>
        </w:tc>
        <w:tc>
          <w:tcPr>
            <w:tcW w:w="2407" w:type="dxa"/>
          </w:tcPr>
          <w:p w14:paraId="25158FFB" w14:textId="77777777" w:rsidR="00F07F58" w:rsidRPr="00D30E4E" w:rsidRDefault="00F07F58"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4741503F" w14:textId="77777777" w:rsidR="00F07F58" w:rsidRPr="00D30E4E" w:rsidRDefault="00F07F58" w:rsidP="00D30E4E">
            <w:pPr>
              <w:cnfStyle w:val="000000100000" w:firstRow="0" w:lastRow="0" w:firstColumn="0" w:lastColumn="0" w:oddVBand="0" w:evenVBand="0" w:oddHBand="1" w:evenHBand="0" w:firstRowFirstColumn="0" w:firstRowLastColumn="0" w:lastRowFirstColumn="0" w:lastRowLastColumn="0"/>
            </w:pPr>
          </w:p>
        </w:tc>
        <w:tc>
          <w:tcPr>
            <w:tcW w:w="2407" w:type="dxa"/>
          </w:tcPr>
          <w:p w14:paraId="2FB06657" w14:textId="77777777" w:rsidR="00F07F58" w:rsidRPr="00D30E4E" w:rsidRDefault="00F07F58" w:rsidP="00D30E4E">
            <w:pPr>
              <w:cnfStyle w:val="000000100000" w:firstRow="0" w:lastRow="0" w:firstColumn="0" w:lastColumn="0" w:oddVBand="0" w:evenVBand="0" w:oddHBand="1" w:evenHBand="0" w:firstRowFirstColumn="0" w:firstRowLastColumn="0" w:lastRowFirstColumn="0" w:lastRowLastColumn="0"/>
            </w:pPr>
          </w:p>
        </w:tc>
      </w:tr>
    </w:tbl>
    <w:p w14:paraId="4ECAABB7" w14:textId="77777777" w:rsidR="00B93336" w:rsidRPr="00B93336" w:rsidRDefault="00B93336" w:rsidP="00B93336">
      <w:bookmarkStart w:id="140" w:name="_Toc74544503"/>
      <w:r w:rsidRPr="00B93336">
        <w:br w:type="page"/>
      </w:r>
    </w:p>
    <w:p w14:paraId="1BB9A055" w14:textId="351A58BA" w:rsidR="00386766" w:rsidRPr="00A8760B" w:rsidRDefault="00386766" w:rsidP="00A8760B">
      <w:pPr>
        <w:pStyle w:val="Heading2"/>
      </w:pPr>
      <w:bookmarkStart w:id="141" w:name="_Toc162421425"/>
      <w:r w:rsidRPr="00A8760B">
        <w:lastRenderedPageBreak/>
        <w:t>Phase 6, activity 6 – actioning feedback</w:t>
      </w:r>
      <w:bookmarkEnd w:id="140"/>
      <w:bookmarkEnd w:id="141"/>
    </w:p>
    <w:p w14:paraId="3B488EEE" w14:textId="30D26B14" w:rsidR="00386766" w:rsidRDefault="00386766" w:rsidP="00386766">
      <w:pPr>
        <w:pStyle w:val="FeatureBox2"/>
      </w:pPr>
      <w:r w:rsidRPr="002C003F">
        <w:rPr>
          <w:rStyle w:val="Strong"/>
        </w:rPr>
        <w:t>Teacher note</w:t>
      </w:r>
      <w:r>
        <w:t xml:space="preserve">: the traffic lights strategy used in this activity is an expansion of the strategy as referenced on the department’s </w:t>
      </w:r>
      <w:hyperlink r:id="rId102" w:history="1">
        <w:r w:rsidRPr="002C003F">
          <w:rPr>
            <w:rStyle w:val="Hyperlink"/>
          </w:rPr>
          <w:t>Strategies for student peer assessment webpage</w:t>
        </w:r>
      </w:hyperlink>
      <w:r>
        <w:t>. This webpage contains a variety of feedback strategies that could be used in the classroom.</w:t>
      </w:r>
    </w:p>
    <w:p w14:paraId="69A0272F" w14:textId="63BAE800" w:rsidR="00DE0BA7" w:rsidRDefault="00DE0BA7" w:rsidP="00DE0BA7">
      <w:r>
        <w:t xml:space="preserve">To begin </w:t>
      </w:r>
      <w:r w:rsidR="00466BE2">
        <w:t>edit</w:t>
      </w:r>
      <w:r>
        <w:t xml:space="preserve">ing </w:t>
      </w:r>
      <w:r w:rsidR="00466BE2">
        <w:t xml:space="preserve">and finalising </w:t>
      </w:r>
      <w:r>
        <w:t>a response you have written during this program for the assessment task, you need to carefully consider all the feedback you have received and begin the process of revising, refining and rewriting your response.</w:t>
      </w:r>
    </w:p>
    <w:p w14:paraId="400C3767" w14:textId="77777777" w:rsidR="00DE0BA7" w:rsidRPr="00963CA8" w:rsidRDefault="00DE0BA7" w:rsidP="00DE0BA7">
      <w:pPr>
        <w:rPr>
          <w:rStyle w:val="Strong"/>
        </w:rPr>
      </w:pPr>
      <w:r w:rsidRPr="00963CA8">
        <w:rPr>
          <w:rStyle w:val="Strong"/>
        </w:rPr>
        <w:t>What you need</w:t>
      </w:r>
    </w:p>
    <w:p w14:paraId="2FB63187" w14:textId="77777777" w:rsidR="00DE0BA7" w:rsidRDefault="63959279" w:rsidP="00305703">
      <w:pPr>
        <w:pStyle w:val="ListBullet"/>
      </w:pPr>
      <w:r>
        <w:t>your response</w:t>
      </w:r>
    </w:p>
    <w:p w14:paraId="7B96C9FA" w14:textId="77777777" w:rsidR="00DE0BA7" w:rsidRDefault="63959279" w:rsidP="00305703">
      <w:pPr>
        <w:pStyle w:val="ListBullet"/>
      </w:pPr>
      <w:r>
        <w:t>green highlighter and green sticky notes for your ‘do’ annotations</w:t>
      </w:r>
    </w:p>
    <w:p w14:paraId="62CF7607" w14:textId="77777777" w:rsidR="00DE0BA7" w:rsidRDefault="63959279" w:rsidP="00305703">
      <w:pPr>
        <w:pStyle w:val="ListBullet"/>
      </w:pPr>
      <w:r>
        <w:t>orange highlighter and orange sticky notes for your ‘fix’ annotations</w:t>
      </w:r>
    </w:p>
    <w:p w14:paraId="4BEFCE46" w14:textId="77777777" w:rsidR="00DE0BA7" w:rsidRDefault="63959279" w:rsidP="00305703">
      <w:pPr>
        <w:pStyle w:val="ListBullet"/>
      </w:pPr>
      <w:r>
        <w:t>red or pink highlighter and red</w:t>
      </w:r>
      <w:r w:rsidR="00386766">
        <w:t xml:space="preserve"> or </w:t>
      </w:r>
      <w:r>
        <w:t>pink sticky notes for your ‘ask’ annotations.</w:t>
      </w:r>
    </w:p>
    <w:p w14:paraId="49C92434" w14:textId="77777777" w:rsidR="00DE0BA7" w:rsidRPr="00305703" w:rsidRDefault="00DE0BA7" w:rsidP="00DE0BA7">
      <w:pPr>
        <w:rPr>
          <w:rStyle w:val="Strong"/>
        </w:rPr>
      </w:pPr>
      <w:r w:rsidRPr="00305703">
        <w:rPr>
          <w:rStyle w:val="Strong"/>
        </w:rPr>
        <w:t>Fine tuning your writing</w:t>
      </w:r>
    </w:p>
    <w:p w14:paraId="447EB163" w14:textId="630AE5DE" w:rsidR="00DE0BA7" w:rsidRDefault="00DE0BA7" w:rsidP="00DE0BA7">
      <w:r>
        <w:t>The ‘</w:t>
      </w:r>
      <w:r w:rsidR="003E7795">
        <w:t xml:space="preserve">traffic lights’ </w:t>
      </w:r>
      <w:r>
        <w:t>method will help you to reflect, revise and rewrite. Use this strategy to engage with written feedback you have received about your response. This will enhance your understanding of your own composition and position you to act on the feedback you have received.</w:t>
      </w:r>
    </w:p>
    <w:p w14:paraId="4B67FC47" w14:textId="77777777" w:rsidR="00DE0BA7" w:rsidRPr="00305703" w:rsidRDefault="00DE0BA7" w:rsidP="00DE0BA7">
      <w:pPr>
        <w:rPr>
          <w:rStyle w:val="Strong"/>
        </w:rPr>
      </w:pPr>
      <w:r w:rsidRPr="00305703">
        <w:rPr>
          <w:rStyle w:val="Strong"/>
        </w:rPr>
        <w:t>Step 1 – revise</w:t>
      </w:r>
    </w:p>
    <w:p w14:paraId="37476798" w14:textId="77777777" w:rsidR="008E793E" w:rsidRPr="00F8295D" w:rsidRDefault="00DE0BA7">
      <w:pPr>
        <w:pStyle w:val="ListNumber"/>
        <w:numPr>
          <w:ilvl w:val="0"/>
          <w:numId w:val="75"/>
        </w:numPr>
      </w:pPr>
      <w:r w:rsidRPr="00F8295D">
        <w:t>Read and highlight in green the sections of your response where you have done well. On a green sticky note, outline how you can carry the content or approach you applied forward.</w:t>
      </w:r>
    </w:p>
    <w:p w14:paraId="6471CDD7" w14:textId="16F02A08" w:rsidR="008E793E" w:rsidRPr="00F8295D" w:rsidRDefault="00DE0BA7">
      <w:pPr>
        <w:pStyle w:val="ListNumber"/>
        <w:numPr>
          <w:ilvl w:val="0"/>
          <w:numId w:val="75"/>
        </w:numPr>
      </w:pPr>
      <w:r w:rsidRPr="00F8295D">
        <w:t xml:space="preserve">Read and highlight in orange </w:t>
      </w:r>
      <w:r w:rsidR="003E7795">
        <w:t xml:space="preserve">the </w:t>
      </w:r>
      <w:r w:rsidRPr="00F8295D">
        <w:t>sections of your work that were identified as needing improvement, which you know how to improve. On an orange sticky note, explain how you will refine your writing to implement the feedback provided.</w:t>
      </w:r>
    </w:p>
    <w:p w14:paraId="7B69EA5A" w14:textId="37702615" w:rsidR="00DE0BA7" w:rsidRPr="00F8295D" w:rsidRDefault="00DE0BA7">
      <w:pPr>
        <w:pStyle w:val="ListNumber"/>
        <w:numPr>
          <w:ilvl w:val="0"/>
          <w:numId w:val="75"/>
        </w:numPr>
      </w:pPr>
      <w:r w:rsidRPr="00F8295D">
        <w:t>Read and highlight in red the sections of your work that were identified as needing improvement, which you don’t know how to improve. That is, you will need to ask clarifying questions about what you can do to act on the feedback. On a red sticky note labelled ‘ask’, write questions to ask your teacher and a peer marker.</w:t>
      </w:r>
    </w:p>
    <w:p w14:paraId="2950711D" w14:textId="77777777" w:rsidR="00DE0BA7" w:rsidRPr="002076A5" w:rsidRDefault="00DE0BA7" w:rsidP="00DE0BA7">
      <w:pPr>
        <w:rPr>
          <w:rStyle w:val="Strong"/>
        </w:rPr>
      </w:pPr>
      <w:r w:rsidRPr="002076A5">
        <w:rPr>
          <w:rStyle w:val="Strong"/>
        </w:rPr>
        <w:lastRenderedPageBreak/>
        <w:t>Step 2 – ref</w:t>
      </w:r>
      <w:r w:rsidR="006673C0">
        <w:rPr>
          <w:rStyle w:val="Strong"/>
        </w:rPr>
        <w:t>ine</w:t>
      </w:r>
      <w:r w:rsidR="00697CA5">
        <w:rPr>
          <w:rStyle w:val="Strong"/>
        </w:rPr>
        <w:t xml:space="preserve"> and rewrite</w:t>
      </w:r>
    </w:p>
    <w:p w14:paraId="0E10271A" w14:textId="4ADA9C7B" w:rsidR="00976F2C" w:rsidRDefault="00305D62" w:rsidP="00DE0BA7">
      <w:r>
        <w:t xml:space="preserve">Refine your response based on </w:t>
      </w:r>
      <w:r w:rsidR="00246EA4">
        <w:t>the traffic light strategy. Seek clarification or advice f</w:t>
      </w:r>
      <w:r w:rsidR="00697CA5">
        <w:t>ro</w:t>
      </w:r>
      <w:r w:rsidR="00246EA4">
        <w:t xml:space="preserve">m your peer on </w:t>
      </w:r>
      <w:r w:rsidR="007F5B83">
        <w:t xml:space="preserve">areas that you have highlighted in red. Alternatively, discuss these </w:t>
      </w:r>
      <w:r w:rsidR="00211E2B">
        <w:t>issues with your teacher during your student-teacher conference.</w:t>
      </w:r>
    </w:p>
    <w:p w14:paraId="0563EDA1" w14:textId="77777777" w:rsidR="00B93336" w:rsidRPr="00B93336" w:rsidRDefault="00B93336" w:rsidP="00B93336">
      <w:bookmarkStart w:id="142" w:name="_Toc128070198"/>
      <w:r w:rsidRPr="00B93336">
        <w:br w:type="page"/>
      </w:r>
    </w:p>
    <w:p w14:paraId="1E407D5C" w14:textId="502A64A5" w:rsidR="00697CA5" w:rsidRDefault="00697CA5" w:rsidP="001A768B">
      <w:pPr>
        <w:pStyle w:val="Heading2"/>
      </w:pPr>
      <w:bookmarkStart w:id="143" w:name="_Toc162421426"/>
      <w:r>
        <w:lastRenderedPageBreak/>
        <w:t xml:space="preserve">Phase 6, activity </w:t>
      </w:r>
      <w:r w:rsidR="001B0D7B">
        <w:t>7</w:t>
      </w:r>
      <w:r w:rsidR="00B72016">
        <w:t xml:space="preserve"> – student-teacher conference</w:t>
      </w:r>
      <w:bookmarkEnd w:id="142"/>
      <w:bookmarkEnd w:id="143"/>
    </w:p>
    <w:p w14:paraId="5942CDB7" w14:textId="77777777" w:rsidR="001A768B" w:rsidRDefault="001A768B" w:rsidP="001A768B">
      <w:r>
        <w:t>This planning sheet is to help you and your teacher identify the strengths of your writing and those areas that need further attention. A one-on-one conference allows your teacher to focus on your writing and suggest strategies and revision activities that can help you develop a plan to refine these aspects of your writing.</w:t>
      </w:r>
    </w:p>
    <w:p w14:paraId="72DADD10" w14:textId="77777777" w:rsidR="001A768B" w:rsidRDefault="001A768B" w:rsidP="001A768B">
      <w:r>
        <w:t>To get the most out of your conference, there are some tasks you need to complete.</w:t>
      </w:r>
    </w:p>
    <w:p w14:paraId="515FAB1E" w14:textId="77777777" w:rsidR="001A768B" w:rsidRPr="001A768B" w:rsidRDefault="001A768B" w:rsidP="001A768B">
      <w:pPr>
        <w:rPr>
          <w:rStyle w:val="Strong"/>
        </w:rPr>
      </w:pPr>
      <w:r w:rsidRPr="001A768B">
        <w:rPr>
          <w:rStyle w:val="Strong"/>
        </w:rPr>
        <w:t>Step 1 – before the conference</w:t>
      </w:r>
    </w:p>
    <w:p w14:paraId="5E3484EC" w14:textId="77777777" w:rsidR="001A768B" w:rsidRDefault="001A768B" w:rsidP="001A768B">
      <w:r>
        <w:t>Which draft from your writing portfolio or journal do you want to seek feedback on during a teacher-student conference?</w:t>
      </w:r>
    </w:p>
    <w:p w14:paraId="1FDC4893" w14:textId="30213B2B" w:rsidR="001A768B" w:rsidRDefault="05AA5740" w:rsidP="001A768B">
      <w:pPr>
        <w:pStyle w:val="ListBullet"/>
      </w:pPr>
      <w:r>
        <w:t>Revisit the feedback you received for this draft from your peer or your teacher.</w:t>
      </w:r>
    </w:p>
    <w:p w14:paraId="60D8E606" w14:textId="6E8550B0" w:rsidR="001A768B" w:rsidRDefault="05AA5740" w:rsidP="001A768B">
      <w:pPr>
        <w:pStyle w:val="ListBullet"/>
      </w:pPr>
      <w:r>
        <w:t>Complete the ‘</w:t>
      </w:r>
      <w:r w:rsidR="008E5F53">
        <w:t xml:space="preserve">traffic lights’ </w:t>
      </w:r>
      <w:r>
        <w:t>strategy to reflect on your writing.</w:t>
      </w:r>
    </w:p>
    <w:p w14:paraId="7901F1BD" w14:textId="7FB203D3" w:rsidR="00B72016" w:rsidRDefault="05AA5740" w:rsidP="001A768B">
      <w:pPr>
        <w:pStyle w:val="ListBullet"/>
      </w:pPr>
      <w:r>
        <w:t>Aim to improve your draft using observations made from the feedback</w:t>
      </w:r>
      <w:r w:rsidR="5662307F">
        <w:t xml:space="preserve"> and the self-evaluation below</w:t>
      </w:r>
      <w:r>
        <w:t>.</w:t>
      </w:r>
    </w:p>
    <w:p w14:paraId="43B7CA74" w14:textId="77777777" w:rsidR="008A4285" w:rsidRPr="008A4285" w:rsidRDefault="008A4285" w:rsidP="008A4285">
      <w:pPr>
        <w:rPr>
          <w:rStyle w:val="Strong"/>
        </w:rPr>
      </w:pPr>
      <w:r w:rsidRPr="008A4285">
        <w:rPr>
          <w:rStyle w:val="Strong"/>
        </w:rPr>
        <w:t xml:space="preserve">Step 2 – Self-evaluation </w:t>
      </w:r>
    </w:p>
    <w:p w14:paraId="04E98EDC" w14:textId="5F37D828" w:rsidR="004B6C65" w:rsidRDefault="008A4285" w:rsidP="008A4285">
      <w:r>
        <w:t>Complete the following questions.</w:t>
      </w:r>
    </w:p>
    <w:p w14:paraId="144105AE" w14:textId="4701B68A" w:rsidR="008A4285" w:rsidRDefault="001151CA">
      <w:pPr>
        <w:pStyle w:val="ListNumber"/>
        <w:numPr>
          <w:ilvl w:val="0"/>
          <w:numId w:val="65"/>
        </w:numPr>
      </w:pPr>
      <w:r>
        <w:t>My feature article was inspired by a model text (identify the feature article which inspired you</w:t>
      </w:r>
      <w:r w:rsidR="0082432E">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524F25" w14:paraId="2278FC34" w14:textId="77777777" w:rsidTr="00524F25">
        <w:tc>
          <w:tcPr>
            <w:tcW w:w="9628" w:type="dxa"/>
          </w:tcPr>
          <w:p w14:paraId="2D43F0C8" w14:textId="77777777" w:rsidR="00524F25" w:rsidRDefault="00524F25" w:rsidP="00524F25"/>
        </w:tc>
      </w:tr>
      <w:tr w:rsidR="00524F25" w14:paraId="665586C5" w14:textId="77777777" w:rsidTr="00524F25">
        <w:tc>
          <w:tcPr>
            <w:tcW w:w="9628" w:type="dxa"/>
          </w:tcPr>
          <w:p w14:paraId="16701EAD" w14:textId="77777777" w:rsidR="00524F25" w:rsidRDefault="00524F25" w:rsidP="00524F25"/>
        </w:tc>
      </w:tr>
    </w:tbl>
    <w:p w14:paraId="2FA895AE" w14:textId="07E5FDCC" w:rsidR="00524F25" w:rsidRDefault="000E3635">
      <w:pPr>
        <w:pStyle w:val="ListNumber"/>
        <w:numPr>
          <w:ilvl w:val="0"/>
          <w:numId w:val="33"/>
        </w:numPr>
        <w:ind w:left="0" w:firstLine="0"/>
      </w:pPr>
      <w:r>
        <w:t xml:space="preserve">My </w:t>
      </w:r>
      <w:r w:rsidR="0036135B">
        <w:t xml:space="preserve">feature article </w:t>
      </w:r>
      <w:r w:rsidR="001D17C3">
        <w:t>discusses the following idea(s) related to the impact of speculative fiction on audiences</w:t>
      </w:r>
      <w:r w:rsidR="0082432E">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0E3635" w14:paraId="2B1187EA" w14:textId="77777777" w:rsidTr="000E3635">
        <w:tc>
          <w:tcPr>
            <w:tcW w:w="9628" w:type="dxa"/>
          </w:tcPr>
          <w:p w14:paraId="04EA497A" w14:textId="77777777" w:rsidR="000E3635" w:rsidRDefault="000E3635" w:rsidP="00366906"/>
        </w:tc>
      </w:tr>
      <w:tr w:rsidR="000E3635" w14:paraId="12FE94A9" w14:textId="77777777" w:rsidTr="000E3635">
        <w:tc>
          <w:tcPr>
            <w:tcW w:w="9628" w:type="dxa"/>
          </w:tcPr>
          <w:p w14:paraId="5A97F77E" w14:textId="77777777" w:rsidR="000E3635" w:rsidRDefault="000E3635" w:rsidP="00366906"/>
        </w:tc>
      </w:tr>
    </w:tbl>
    <w:p w14:paraId="431933B2" w14:textId="0F58452D" w:rsidR="00284774" w:rsidRDefault="00284774">
      <w:pPr>
        <w:pStyle w:val="ListNumber"/>
        <w:numPr>
          <w:ilvl w:val="0"/>
          <w:numId w:val="33"/>
        </w:numPr>
        <w:ind w:left="0" w:firstLine="0"/>
      </w:pPr>
      <w:r>
        <w:t>I have used these distinctive features of a feature article: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284774" w14:paraId="2470506C" w14:textId="77777777" w:rsidTr="00284774">
        <w:tc>
          <w:tcPr>
            <w:tcW w:w="9628" w:type="dxa"/>
          </w:tcPr>
          <w:p w14:paraId="320FD522" w14:textId="77777777" w:rsidR="00284774" w:rsidRDefault="00284774" w:rsidP="00366906"/>
        </w:tc>
      </w:tr>
      <w:tr w:rsidR="00284774" w14:paraId="75D2BD64" w14:textId="77777777" w:rsidTr="00284774">
        <w:tc>
          <w:tcPr>
            <w:tcW w:w="9628" w:type="dxa"/>
          </w:tcPr>
          <w:p w14:paraId="03C9F543" w14:textId="77777777" w:rsidR="00284774" w:rsidRDefault="00284774" w:rsidP="00366906"/>
        </w:tc>
      </w:tr>
      <w:tr w:rsidR="00284774" w14:paraId="32E1D020" w14:textId="77777777" w:rsidTr="00284774">
        <w:tc>
          <w:tcPr>
            <w:tcW w:w="9628" w:type="dxa"/>
          </w:tcPr>
          <w:p w14:paraId="30B88C0E" w14:textId="77777777" w:rsidR="00284774" w:rsidRDefault="00284774" w:rsidP="00366906"/>
        </w:tc>
      </w:tr>
      <w:tr w:rsidR="00284774" w14:paraId="671E9C34" w14:textId="77777777" w:rsidTr="00284774">
        <w:tc>
          <w:tcPr>
            <w:tcW w:w="9628" w:type="dxa"/>
          </w:tcPr>
          <w:p w14:paraId="1BFA29B4" w14:textId="77777777" w:rsidR="00284774" w:rsidRDefault="00284774" w:rsidP="00366906"/>
        </w:tc>
      </w:tr>
    </w:tbl>
    <w:p w14:paraId="08B72E01" w14:textId="77BE250F" w:rsidR="00284774" w:rsidRDefault="00F51EA0">
      <w:pPr>
        <w:pStyle w:val="ListNumber"/>
        <w:numPr>
          <w:ilvl w:val="0"/>
          <w:numId w:val="33"/>
        </w:numPr>
        <w:ind w:left="0" w:firstLine="0"/>
      </w:pPr>
      <w:r>
        <w:t>I think I have done the</w:t>
      </w:r>
      <w:r w:rsidR="004C3815">
        <w:t>se things well:</w:t>
      </w:r>
    </w:p>
    <w:tbl>
      <w:tblPr>
        <w:tblStyle w:val="TableGrid"/>
        <w:tblW w:w="0" w:type="auto"/>
        <w:tblLook w:val="04A0" w:firstRow="1" w:lastRow="0" w:firstColumn="1" w:lastColumn="0" w:noHBand="0" w:noVBand="1"/>
      </w:tblPr>
      <w:tblGrid>
        <w:gridCol w:w="9628"/>
      </w:tblGrid>
      <w:tr w:rsidR="004C3815" w14:paraId="632B81C3" w14:textId="77777777" w:rsidTr="004C3815">
        <w:tc>
          <w:tcPr>
            <w:tcW w:w="9628" w:type="dxa"/>
            <w:tcBorders>
              <w:top w:val="nil"/>
              <w:left w:val="nil"/>
              <w:right w:val="nil"/>
            </w:tcBorders>
          </w:tcPr>
          <w:p w14:paraId="4B99B7C3" w14:textId="77777777" w:rsidR="004C3815" w:rsidRDefault="004C3815" w:rsidP="00366906"/>
        </w:tc>
      </w:tr>
      <w:tr w:rsidR="004C3815" w14:paraId="77B67BDF" w14:textId="77777777" w:rsidTr="004C3815">
        <w:tc>
          <w:tcPr>
            <w:tcW w:w="9628" w:type="dxa"/>
            <w:tcBorders>
              <w:left w:val="nil"/>
              <w:right w:val="nil"/>
            </w:tcBorders>
          </w:tcPr>
          <w:p w14:paraId="171E1273" w14:textId="77777777" w:rsidR="004C3815" w:rsidRDefault="004C3815" w:rsidP="00366906"/>
        </w:tc>
      </w:tr>
      <w:tr w:rsidR="004C3815" w14:paraId="5BBE3828" w14:textId="77777777" w:rsidTr="004C3815">
        <w:tc>
          <w:tcPr>
            <w:tcW w:w="9628" w:type="dxa"/>
            <w:tcBorders>
              <w:left w:val="nil"/>
              <w:bottom w:val="single" w:sz="4" w:space="0" w:color="auto"/>
              <w:right w:val="nil"/>
            </w:tcBorders>
          </w:tcPr>
          <w:p w14:paraId="2EBB1FC3" w14:textId="77777777" w:rsidR="004C3815" w:rsidRDefault="004C3815" w:rsidP="00366906"/>
        </w:tc>
      </w:tr>
      <w:tr w:rsidR="004C3815" w14:paraId="7DFA4F91" w14:textId="77777777" w:rsidTr="004C3815">
        <w:tc>
          <w:tcPr>
            <w:tcW w:w="9628" w:type="dxa"/>
            <w:tcBorders>
              <w:left w:val="nil"/>
              <w:right w:val="nil"/>
            </w:tcBorders>
          </w:tcPr>
          <w:p w14:paraId="2B7D38D7" w14:textId="77777777" w:rsidR="004C3815" w:rsidRDefault="004C3815" w:rsidP="00366906"/>
        </w:tc>
      </w:tr>
    </w:tbl>
    <w:p w14:paraId="349FDD3D" w14:textId="7F2B7077" w:rsidR="004C3815" w:rsidRDefault="005F0E2A">
      <w:pPr>
        <w:pStyle w:val="ListNumber"/>
        <w:numPr>
          <w:ilvl w:val="0"/>
          <w:numId w:val="33"/>
        </w:numPr>
        <w:ind w:left="0" w:firstLine="0"/>
      </w:pPr>
      <w:r>
        <w:t>Some questions I need to ask are: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744E87" w14:paraId="33FFC369" w14:textId="77777777" w:rsidTr="00744E87">
        <w:tc>
          <w:tcPr>
            <w:tcW w:w="9628" w:type="dxa"/>
          </w:tcPr>
          <w:p w14:paraId="5ED1DC5D" w14:textId="77777777" w:rsidR="00744E87" w:rsidRDefault="00744E87" w:rsidP="00366906"/>
        </w:tc>
      </w:tr>
      <w:tr w:rsidR="00744E87" w14:paraId="57AD6361" w14:textId="77777777" w:rsidTr="00744E87">
        <w:tc>
          <w:tcPr>
            <w:tcW w:w="9628" w:type="dxa"/>
          </w:tcPr>
          <w:p w14:paraId="75F874FF" w14:textId="77777777" w:rsidR="00744E87" w:rsidRDefault="00744E87" w:rsidP="00366906"/>
        </w:tc>
      </w:tr>
      <w:tr w:rsidR="00744E87" w14:paraId="3DC8A217" w14:textId="77777777" w:rsidTr="00744E87">
        <w:tc>
          <w:tcPr>
            <w:tcW w:w="9628" w:type="dxa"/>
          </w:tcPr>
          <w:p w14:paraId="31CA6D1C" w14:textId="77777777" w:rsidR="00744E87" w:rsidRDefault="00744E87" w:rsidP="00366906"/>
        </w:tc>
      </w:tr>
      <w:tr w:rsidR="00744E87" w14:paraId="59B4317E" w14:textId="77777777" w:rsidTr="00744E87">
        <w:tc>
          <w:tcPr>
            <w:tcW w:w="9628" w:type="dxa"/>
          </w:tcPr>
          <w:p w14:paraId="54FF1ACE" w14:textId="77777777" w:rsidR="00744E87" w:rsidRDefault="00744E87" w:rsidP="00366906"/>
        </w:tc>
      </w:tr>
    </w:tbl>
    <w:p w14:paraId="048B9B8F" w14:textId="292CCCBA" w:rsidR="005F0E2A" w:rsidRPr="009F2747" w:rsidRDefault="00744E87" w:rsidP="00366906">
      <w:pPr>
        <w:rPr>
          <w:rStyle w:val="Strong"/>
        </w:rPr>
      </w:pPr>
      <w:r w:rsidRPr="009F2747">
        <w:rPr>
          <w:rStyle w:val="Strong"/>
        </w:rPr>
        <w:t xml:space="preserve">Step 3 – </w:t>
      </w:r>
      <w:r w:rsidR="008E5F53">
        <w:rPr>
          <w:rStyle w:val="Strong"/>
        </w:rPr>
        <w:t xml:space="preserve">student-teacher </w:t>
      </w:r>
      <w:r w:rsidRPr="009F2747">
        <w:rPr>
          <w:rStyle w:val="Strong"/>
        </w:rPr>
        <w:t>conference</w:t>
      </w:r>
    </w:p>
    <w:p w14:paraId="013E6446" w14:textId="06BBAA9A" w:rsidR="00744E87" w:rsidRDefault="009F2747" w:rsidP="00366906">
      <w:r>
        <w:t>Date of conference:</w:t>
      </w:r>
    </w:p>
    <w:p w14:paraId="72612753" w14:textId="2B11670F" w:rsidR="009F2747" w:rsidRPr="00F51EA0" w:rsidRDefault="009F2747" w:rsidP="00366906">
      <w:r>
        <w:t xml:space="preserve">Complete the following sections with your teacher during the conference: </w:t>
      </w:r>
    </w:p>
    <w:p w14:paraId="4CE1F496" w14:textId="4C948CE9" w:rsidR="00080365" w:rsidRDefault="009F2747" w:rsidP="00F31481">
      <w:pPr>
        <w:pStyle w:val="ListNumber"/>
        <w:numPr>
          <w:ilvl w:val="0"/>
          <w:numId w:val="1"/>
        </w:numPr>
      </w:pPr>
      <w:r w:rsidRPr="00AB5968">
        <w:t>The</w:t>
      </w:r>
      <w:r>
        <w:t xml:space="preserve"> strengths of my response are: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9F2747" w14:paraId="576D7CFF" w14:textId="77777777" w:rsidTr="009F2747">
        <w:tc>
          <w:tcPr>
            <w:tcW w:w="9628" w:type="dxa"/>
          </w:tcPr>
          <w:p w14:paraId="7B89256B" w14:textId="77777777" w:rsidR="009F2747" w:rsidRDefault="009F2747" w:rsidP="009F2747"/>
        </w:tc>
      </w:tr>
      <w:tr w:rsidR="009F2747" w14:paraId="0DD64E46" w14:textId="77777777" w:rsidTr="009F2747">
        <w:tc>
          <w:tcPr>
            <w:tcW w:w="9628" w:type="dxa"/>
          </w:tcPr>
          <w:p w14:paraId="1E6117AF" w14:textId="77777777" w:rsidR="009F2747" w:rsidRDefault="009F2747" w:rsidP="009F2747"/>
        </w:tc>
      </w:tr>
      <w:tr w:rsidR="00366906" w14:paraId="7AD29777" w14:textId="77777777" w:rsidTr="009F2747">
        <w:tc>
          <w:tcPr>
            <w:tcW w:w="9628" w:type="dxa"/>
          </w:tcPr>
          <w:p w14:paraId="5506A41C" w14:textId="77777777" w:rsidR="00366906" w:rsidRPr="00366906" w:rsidRDefault="00366906" w:rsidP="00366906"/>
        </w:tc>
      </w:tr>
      <w:tr w:rsidR="009F2747" w14:paraId="29CC0D02" w14:textId="77777777" w:rsidTr="009F2747">
        <w:tc>
          <w:tcPr>
            <w:tcW w:w="9628" w:type="dxa"/>
          </w:tcPr>
          <w:p w14:paraId="718581A8" w14:textId="77777777" w:rsidR="009F2747" w:rsidRDefault="009F2747" w:rsidP="009F2747"/>
        </w:tc>
      </w:tr>
      <w:tr w:rsidR="009F2747" w14:paraId="09882FF1" w14:textId="77777777" w:rsidTr="009F2747">
        <w:tc>
          <w:tcPr>
            <w:tcW w:w="9628" w:type="dxa"/>
          </w:tcPr>
          <w:p w14:paraId="141BCCB0" w14:textId="77777777" w:rsidR="009F2747" w:rsidRDefault="009F2747" w:rsidP="009F2747"/>
        </w:tc>
      </w:tr>
    </w:tbl>
    <w:p w14:paraId="523C2A78" w14:textId="67D78532" w:rsidR="009F2747" w:rsidRDefault="009F2747">
      <w:pPr>
        <w:pStyle w:val="ListNumber"/>
        <w:numPr>
          <w:ilvl w:val="0"/>
          <w:numId w:val="33"/>
        </w:numPr>
      </w:pPr>
      <w:r>
        <w:t>Areas for improvement: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9F2747" w14:paraId="0CFED638" w14:textId="77777777" w:rsidTr="009F2747">
        <w:tc>
          <w:tcPr>
            <w:tcW w:w="9628" w:type="dxa"/>
          </w:tcPr>
          <w:p w14:paraId="1BE07540" w14:textId="77777777" w:rsidR="009F2747" w:rsidRDefault="009F2747" w:rsidP="009F2747"/>
        </w:tc>
      </w:tr>
      <w:tr w:rsidR="009F2747" w14:paraId="1692BC9C" w14:textId="77777777" w:rsidTr="009F2747">
        <w:tc>
          <w:tcPr>
            <w:tcW w:w="9628" w:type="dxa"/>
          </w:tcPr>
          <w:p w14:paraId="276CDE23" w14:textId="77777777" w:rsidR="009F2747" w:rsidRDefault="009F2747" w:rsidP="009F2747"/>
        </w:tc>
      </w:tr>
      <w:tr w:rsidR="009F2747" w14:paraId="24863F36" w14:textId="77777777" w:rsidTr="009F2747">
        <w:tc>
          <w:tcPr>
            <w:tcW w:w="9628" w:type="dxa"/>
          </w:tcPr>
          <w:p w14:paraId="165A62A0" w14:textId="77777777" w:rsidR="009F2747" w:rsidRDefault="009F2747" w:rsidP="009F2747"/>
        </w:tc>
      </w:tr>
      <w:tr w:rsidR="009F2747" w14:paraId="55372308" w14:textId="77777777" w:rsidTr="009F2747">
        <w:tc>
          <w:tcPr>
            <w:tcW w:w="9628" w:type="dxa"/>
          </w:tcPr>
          <w:p w14:paraId="4D33BF1A" w14:textId="77777777" w:rsidR="009F2747" w:rsidRDefault="009F2747" w:rsidP="009F2747"/>
        </w:tc>
      </w:tr>
    </w:tbl>
    <w:p w14:paraId="5BD46464" w14:textId="58E819AA" w:rsidR="009F2747" w:rsidRDefault="00644C63" w:rsidP="00F31481">
      <w:pPr>
        <w:pStyle w:val="ListNumber"/>
      </w:pPr>
      <w:r>
        <w:t>My plan moving forward: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644C63" w14:paraId="786D347D" w14:textId="77777777" w:rsidTr="00644C63">
        <w:tc>
          <w:tcPr>
            <w:tcW w:w="9628" w:type="dxa"/>
          </w:tcPr>
          <w:p w14:paraId="19A20A2E" w14:textId="77777777" w:rsidR="00644C63" w:rsidRDefault="00644C63" w:rsidP="00644C63"/>
        </w:tc>
      </w:tr>
      <w:tr w:rsidR="00644C63" w14:paraId="24753D06" w14:textId="77777777" w:rsidTr="00644C63">
        <w:tc>
          <w:tcPr>
            <w:tcW w:w="9628" w:type="dxa"/>
          </w:tcPr>
          <w:p w14:paraId="10839EF1" w14:textId="77777777" w:rsidR="00644C63" w:rsidRDefault="00644C63" w:rsidP="00644C63"/>
        </w:tc>
      </w:tr>
      <w:tr w:rsidR="00644C63" w14:paraId="26B703A0" w14:textId="77777777" w:rsidTr="00644C63">
        <w:tc>
          <w:tcPr>
            <w:tcW w:w="9628" w:type="dxa"/>
          </w:tcPr>
          <w:p w14:paraId="40B2CEDE" w14:textId="77777777" w:rsidR="00644C63" w:rsidRDefault="00644C63" w:rsidP="00644C63"/>
        </w:tc>
      </w:tr>
      <w:tr w:rsidR="00644C63" w14:paraId="2BCD59EF" w14:textId="77777777" w:rsidTr="00644C63">
        <w:tc>
          <w:tcPr>
            <w:tcW w:w="9628" w:type="dxa"/>
          </w:tcPr>
          <w:p w14:paraId="5612D6F5" w14:textId="77777777" w:rsidR="00644C63" w:rsidRDefault="00644C63" w:rsidP="00644C63"/>
        </w:tc>
      </w:tr>
    </w:tbl>
    <w:p w14:paraId="784EE489" w14:textId="33D0B0E5" w:rsidR="00644C63" w:rsidRDefault="0085504C" w:rsidP="00F31481">
      <w:pPr>
        <w:pStyle w:val="ListNumber"/>
      </w:pPr>
      <w:r>
        <w:t>The strategies I am going to use to reach my goals: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85504C" w14:paraId="0A06C505" w14:textId="77777777" w:rsidTr="0085504C">
        <w:tc>
          <w:tcPr>
            <w:tcW w:w="9628" w:type="dxa"/>
          </w:tcPr>
          <w:p w14:paraId="18B244D1" w14:textId="77777777" w:rsidR="0085504C" w:rsidRDefault="0085504C" w:rsidP="0085504C"/>
        </w:tc>
      </w:tr>
      <w:tr w:rsidR="0085504C" w14:paraId="477846CC" w14:textId="77777777" w:rsidTr="0085504C">
        <w:tc>
          <w:tcPr>
            <w:tcW w:w="9628" w:type="dxa"/>
          </w:tcPr>
          <w:p w14:paraId="40C1020B" w14:textId="77777777" w:rsidR="0085504C" w:rsidRDefault="0085504C" w:rsidP="0085504C"/>
        </w:tc>
      </w:tr>
      <w:tr w:rsidR="0085504C" w14:paraId="102C82FC" w14:textId="77777777" w:rsidTr="0085504C">
        <w:tc>
          <w:tcPr>
            <w:tcW w:w="9628" w:type="dxa"/>
          </w:tcPr>
          <w:p w14:paraId="6C40E20A" w14:textId="77777777" w:rsidR="0085504C" w:rsidRDefault="0085504C" w:rsidP="0085504C"/>
        </w:tc>
      </w:tr>
      <w:tr w:rsidR="0085504C" w14:paraId="0937EAFD" w14:textId="77777777" w:rsidTr="0085504C">
        <w:tc>
          <w:tcPr>
            <w:tcW w:w="9628" w:type="dxa"/>
          </w:tcPr>
          <w:p w14:paraId="16A9C003" w14:textId="77777777" w:rsidR="0085504C" w:rsidRDefault="0085504C" w:rsidP="0085504C"/>
        </w:tc>
      </w:tr>
    </w:tbl>
    <w:p w14:paraId="0D820664" w14:textId="33117301" w:rsidR="0085504C" w:rsidRPr="00AD1D58" w:rsidRDefault="001E3187" w:rsidP="0085504C">
      <w:pPr>
        <w:rPr>
          <w:rStyle w:val="Strong"/>
        </w:rPr>
      </w:pPr>
      <w:r w:rsidRPr="00AD1D58">
        <w:rPr>
          <w:rStyle w:val="Strong"/>
        </w:rPr>
        <w:t>Step 4 – revise</w:t>
      </w:r>
      <w:r w:rsidR="00B5716F" w:rsidRPr="00AD1D58">
        <w:rPr>
          <w:rStyle w:val="Strong"/>
        </w:rPr>
        <w:t xml:space="preserve"> and refine</w:t>
      </w:r>
    </w:p>
    <w:p w14:paraId="561734AF" w14:textId="2EAFB049" w:rsidR="00260E95" w:rsidRPr="001A1DE7" w:rsidRDefault="008C6F77">
      <w:pPr>
        <w:pStyle w:val="ListNumber"/>
        <w:numPr>
          <w:ilvl w:val="0"/>
          <w:numId w:val="33"/>
        </w:numPr>
      </w:pPr>
      <w:r w:rsidRPr="008C6F77">
        <w:t xml:space="preserve">Use the feedback </w:t>
      </w:r>
      <w:r w:rsidR="00466BE2">
        <w:t>from</w:t>
      </w:r>
      <w:r>
        <w:t xml:space="preserve"> your </w:t>
      </w:r>
      <w:r w:rsidR="008E5F53">
        <w:t>student-</w:t>
      </w:r>
      <w:r>
        <w:t xml:space="preserve">teacher conference </w:t>
      </w:r>
      <w:r w:rsidRPr="008C6F77">
        <w:t xml:space="preserve">to refine </w:t>
      </w:r>
      <w:r w:rsidR="00AD1D58">
        <w:t>your feature article.</w:t>
      </w:r>
    </w:p>
    <w:p w14:paraId="1D62B2B5" w14:textId="77777777" w:rsidR="0098587D" w:rsidRPr="0098587D" w:rsidRDefault="0098587D" w:rsidP="0098587D">
      <w:bookmarkStart w:id="144" w:name="_Toc1059996737"/>
      <w:r w:rsidRPr="0098587D">
        <w:br w:type="page"/>
      </w:r>
    </w:p>
    <w:p w14:paraId="58867E0E" w14:textId="67E37DEC" w:rsidR="00B14CC2" w:rsidRDefault="00F3694B" w:rsidP="00B00997">
      <w:pPr>
        <w:pStyle w:val="Heading1"/>
      </w:pPr>
      <w:bookmarkStart w:id="145" w:name="_Toc162421427"/>
      <w:r>
        <w:lastRenderedPageBreak/>
        <w:t>References</w:t>
      </w:r>
      <w:bookmarkEnd w:id="144"/>
      <w:bookmarkEnd w:id="145"/>
    </w:p>
    <w:p w14:paraId="1ECEA060" w14:textId="77777777" w:rsidR="00DB342A" w:rsidRDefault="00DB342A" w:rsidP="00DB342A">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7EB4FD3" w14:textId="77777777" w:rsidR="00DB342A" w:rsidRDefault="00DB342A" w:rsidP="00DB342A">
      <w:pPr>
        <w:pStyle w:val="FeatureBox2"/>
      </w:pPr>
      <w:r>
        <w:t xml:space="preserve">Please refer to the NESA Copyright Disclaimer for more information </w:t>
      </w:r>
      <w:hyperlink r:id="rId103" w:tgtFrame="_blank" w:tooltip="https://educationstandards.nsw.edu.au/wps/portal/nesa/mini-footer/copyright" w:history="1">
        <w:r>
          <w:rPr>
            <w:rStyle w:val="Hyperlink"/>
          </w:rPr>
          <w:t>https://educationstandards.nsw.edu.au/wps/portal/nesa/mini-footer/copyright</w:t>
        </w:r>
      </w:hyperlink>
      <w:r>
        <w:t>.</w:t>
      </w:r>
    </w:p>
    <w:p w14:paraId="19624066" w14:textId="77777777" w:rsidR="00DB342A" w:rsidRDefault="00DB342A" w:rsidP="00DB342A">
      <w:pPr>
        <w:pStyle w:val="FeatureBox2"/>
      </w:pPr>
      <w:r>
        <w:t xml:space="preserve">NESA holds the only official and up-to-date versions of the NSW Curriculum and syllabus documents. Please visit the NSW Education Standards Authority (NESA) website </w:t>
      </w:r>
      <w:hyperlink r:id="rId104" w:history="1">
        <w:r>
          <w:rPr>
            <w:rStyle w:val="Hyperlink"/>
          </w:rPr>
          <w:t>https://educationstandards.nsw.edu.au</w:t>
        </w:r>
      </w:hyperlink>
      <w:r>
        <w:t xml:space="preserve"> and the NSW Curriculum website </w:t>
      </w:r>
      <w:hyperlink r:id="rId105" w:history="1">
        <w:r>
          <w:rPr>
            <w:rStyle w:val="Hyperlink"/>
          </w:rPr>
          <w:t>https://curriculum.nsw.edu.au</w:t>
        </w:r>
      </w:hyperlink>
      <w:r>
        <w:t>.</w:t>
      </w:r>
    </w:p>
    <w:p w14:paraId="77A948D2" w14:textId="77777777" w:rsidR="00EA2BF0" w:rsidRDefault="009C02E7" w:rsidP="00EA2BF0">
      <w:pPr>
        <w:rPr>
          <w:rFonts w:eastAsia="Arial"/>
        </w:rPr>
      </w:pPr>
      <w:hyperlink r:id="rId106" w:history="1">
        <w:r w:rsidR="00EA2BF0" w:rsidRPr="00E842F7">
          <w:rPr>
            <w:rStyle w:val="Hyperlink"/>
          </w:rPr>
          <w:t xml:space="preserve">English K–10 </w:t>
        </w:r>
        <w:r w:rsidR="00EA2BF0" w:rsidRPr="00DF4EF4">
          <w:rPr>
            <w:rStyle w:val="Hyperlink"/>
          </w:rPr>
          <w:t>Syllabus</w:t>
        </w:r>
      </w:hyperlink>
      <w:r w:rsidR="00EA2BF0">
        <w:t xml:space="preserve"> </w:t>
      </w:r>
      <w:r w:rsidR="00EA2BF0" w:rsidRPr="6AFCE6A2">
        <w:rPr>
          <w:rFonts w:eastAsia="Arial"/>
        </w:rPr>
        <w:t>© NSW Education Standards Authority (NESA) for and on behalf of the Crown in right of the State of New South Wales, 2022.</w:t>
      </w:r>
    </w:p>
    <w:p w14:paraId="5AE83F1E" w14:textId="77777777" w:rsidR="008A0902" w:rsidRDefault="008A0902" w:rsidP="008A0902">
      <w:r>
        <w:t xml:space="preserve">ACARA (Australian Curriculum, Assessment and Reporting Authority) (2020) </w:t>
      </w:r>
      <w:hyperlink r:id="rId107" w:history="1">
        <w:r w:rsidRPr="001B74DC">
          <w:rPr>
            <w:rStyle w:val="Hyperlink"/>
            <w:i/>
            <w:iCs/>
          </w:rPr>
          <w:t>Version 3 of National Literacy and Numeracy Learning Progressions</w:t>
        </w:r>
      </w:hyperlink>
      <w:r>
        <w:t>, ACARA website, accessed 16 February 2024.</w:t>
      </w:r>
    </w:p>
    <w:p w14:paraId="3B1FAA96" w14:textId="2C4D15D7" w:rsidR="00466BE2" w:rsidRPr="00466BE2" w:rsidRDefault="00466BE2" w:rsidP="00EA2BF0">
      <w:pPr>
        <w:rPr>
          <w:rFonts w:eastAsia="Arial"/>
        </w:rPr>
      </w:pPr>
      <w:r>
        <w:rPr>
          <w:rFonts w:eastAsia="Arial"/>
        </w:rPr>
        <w:t>ABC Publicity Media Room</w:t>
      </w:r>
      <w:r w:rsidRPr="00681F56">
        <w:rPr>
          <w:rFonts w:eastAsia="Arial"/>
        </w:rPr>
        <w:t xml:space="preserve"> (29 </w:t>
      </w:r>
      <w:r w:rsidR="00ED5D2B">
        <w:rPr>
          <w:rFonts w:eastAsia="Arial"/>
        </w:rPr>
        <w:t>November</w:t>
      </w:r>
      <w:r w:rsidRPr="00681F56">
        <w:rPr>
          <w:rFonts w:eastAsia="Arial"/>
        </w:rPr>
        <w:t xml:space="preserve"> 2022) ‘</w:t>
      </w:r>
      <w:hyperlink r:id="rId108" w:history="1">
        <w:r w:rsidRPr="00681F56">
          <w:rPr>
            <w:rStyle w:val="Hyperlink"/>
            <w:rFonts w:eastAsia="Arial"/>
          </w:rPr>
          <w:t>Welcome to Crazy Fun Park!</w:t>
        </w:r>
      </w:hyperlink>
      <w:r w:rsidRPr="00681F56">
        <w:rPr>
          <w:rFonts w:eastAsia="Arial"/>
        </w:rPr>
        <w:t xml:space="preserve">’, </w:t>
      </w:r>
      <w:r w:rsidRPr="00681F56">
        <w:rPr>
          <w:rFonts w:eastAsia="Arial"/>
          <w:i/>
          <w:iCs/>
        </w:rPr>
        <w:t>ABC</w:t>
      </w:r>
      <w:r w:rsidRPr="00681F56">
        <w:rPr>
          <w:rFonts w:eastAsia="Arial"/>
        </w:rPr>
        <w:t>, accessed 2 February 2024.</w:t>
      </w:r>
    </w:p>
    <w:p w14:paraId="585E4555" w14:textId="77777777" w:rsidR="003D0F47" w:rsidRDefault="003D0F47" w:rsidP="003D0F47">
      <w:r w:rsidRPr="0063513E">
        <w:t>Albert S, Grinham A, Gibbes B, Leon J and Church J (7 May 2016), ‘</w:t>
      </w:r>
      <w:hyperlink r:id="rId109">
        <w:r w:rsidRPr="0063513E">
          <w:rPr>
            <w:rStyle w:val="Hyperlink"/>
          </w:rPr>
          <w:t>Sea-level rise has claimed five whole islands in the Pacific: first scientific evidence</w:t>
        </w:r>
      </w:hyperlink>
      <w:r w:rsidRPr="0063513E">
        <w:t xml:space="preserve">’ </w:t>
      </w:r>
      <w:r w:rsidRPr="0063513E">
        <w:rPr>
          <w:i/>
          <w:iCs/>
        </w:rPr>
        <w:t>The Conversation</w:t>
      </w:r>
      <w:r w:rsidRPr="0063513E">
        <w:t>, accessed 26 February 2024.</w:t>
      </w:r>
    </w:p>
    <w:p w14:paraId="3396AF37" w14:textId="77777777" w:rsidR="003D0F47" w:rsidRPr="00857966" w:rsidRDefault="003D0F47" w:rsidP="003D0F47">
      <w:r>
        <w:t xml:space="preserve">Allen &amp; Unwin (n.d.) </w:t>
      </w:r>
      <w:r w:rsidRPr="0063513E">
        <w:rPr>
          <w:i/>
          <w:iCs/>
        </w:rPr>
        <w:t>Allen</w:t>
      </w:r>
      <w:r>
        <w:rPr>
          <w:i/>
          <w:iCs/>
        </w:rPr>
        <w:t xml:space="preserve"> </w:t>
      </w:r>
      <w:r w:rsidRPr="0063513E">
        <w:rPr>
          <w:i/>
          <w:iCs/>
        </w:rPr>
        <w:t>&amp;</w:t>
      </w:r>
      <w:r>
        <w:rPr>
          <w:i/>
          <w:iCs/>
        </w:rPr>
        <w:t xml:space="preserve"> </w:t>
      </w:r>
      <w:r w:rsidRPr="0063513E">
        <w:rPr>
          <w:i/>
          <w:iCs/>
        </w:rPr>
        <w:t>Unwin</w:t>
      </w:r>
      <w:r>
        <w:t xml:space="preserve"> [website], accessed 26 February 2024.</w:t>
      </w:r>
    </w:p>
    <w:p w14:paraId="36CC9996" w14:textId="77777777" w:rsidR="003D0F47" w:rsidRDefault="003D0F47" w:rsidP="003D0F47">
      <w:r>
        <w:t xml:space="preserve">Australian Institute of Health and Welfare (11 July 2023) </w:t>
      </w:r>
      <w:hyperlink r:id="rId110" w:history="1">
        <w:r w:rsidRPr="00DD0347">
          <w:rPr>
            <w:rStyle w:val="Hyperlink"/>
            <w:i/>
            <w:iCs/>
          </w:rPr>
          <w:t>Deaths in Australia</w:t>
        </w:r>
      </w:hyperlink>
      <w:r>
        <w:t>, Australian Institute of Health and Welfare website, accessed 26 February 2024.</w:t>
      </w:r>
    </w:p>
    <w:p w14:paraId="622CE9B4" w14:textId="5C19AA90" w:rsidR="003D0F47" w:rsidRPr="003C0C99" w:rsidRDefault="003D0F47" w:rsidP="003D0F47">
      <w:r>
        <w:t xml:space="preserve">Barrie JM (1904) </w:t>
      </w:r>
      <w:hyperlink r:id="rId111" w:history="1">
        <w:r w:rsidRPr="0063513E">
          <w:rPr>
            <w:rStyle w:val="Hyperlink"/>
            <w:i/>
            <w:iCs/>
          </w:rPr>
          <w:t>Peter Pan [Peter and Wendy]</w:t>
        </w:r>
      </w:hyperlink>
      <w:r w:rsidR="002C45CF" w:rsidRPr="002C45CF">
        <w:rPr>
          <w:rStyle w:val="Hyperlink"/>
          <w:u w:val="none"/>
        </w:rPr>
        <w:t>,</w:t>
      </w:r>
      <w:r w:rsidRPr="002C45CF">
        <w:rPr>
          <w:rStyle w:val="Hyperlink"/>
          <w:u w:val="none"/>
        </w:rPr>
        <w:t xml:space="preserve"> </w:t>
      </w:r>
      <w:r>
        <w:t>Project Gutenberg, United States, eBook #16.</w:t>
      </w:r>
    </w:p>
    <w:p w14:paraId="700E92E7" w14:textId="626F7EEC" w:rsidR="003D0F47" w:rsidRPr="003C0C99" w:rsidRDefault="003D0F47" w:rsidP="003D0F47">
      <w:r>
        <w:t xml:space="preserve">Baum FL (1900) </w:t>
      </w:r>
      <w:hyperlink r:id="rId112" w:history="1">
        <w:r w:rsidRPr="0063513E">
          <w:rPr>
            <w:rStyle w:val="Hyperlink"/>
            <w:i/>
            <w:iCs/>
          </w:rPr>
          <w:t>The Wonderful Wizard of Oz</w:t>
        </w:r>
      </w:hyperlink>
      <w:r w:rsidR="002C45CF" w:rsidRPr="002C45CF">
        <w:rPr>
          <w:rStyle w:val="Hyperlink"/>
          <w:u w:val="none"/>
        </w:rPr>
        <w:t xml:space="preserve">, </w:t>
      </w:r>
      <w:r>
        <w:t>Project Gutenberg, United States, eBook #55.</w:t>
      </w:r>
    </w:p>
    <w:p w14:paraId="7A269310" w14:textId="77777777" w:rsidR="003D0F47" w:rsidRDefault="003D0F47" w:rsidP="003D0F47">
      <w:pPr>
        <w:rPr>
          <w:rStyle w:val="Emphasis"/>
          <w:i w:val="0"/>
          <w:iCs w:val="0"/>
        </w:rPr>
      </w:pPr>
      <w:r>
        <w:t xml:space="preserve">Boas E and Gazis S (eds) (2016) </w:t>
      </w:r>
      <w:r>
        <w:rPr>
          <w:rStyle w:val="Emphasis"/>
        </w:rPr>
        <w:t xml:space="preserve">The Artful English Teacher, </w:t>
      </w:r>
      <w:r w:rsidRPr="00830BE4">
        <w:rPr>
          <w:rStyle w:val="Emphasis"/>
          <w:i w:val="0"/>
          <w:iCs w:val="0"/>
        </w:rPr>
        <w:t>The Australian Association for the Teaching of English, Kensington Gardens, South Australia.</w:t>
      </w:r>
    </w:p>
    <w:p w14:paraId="34E4C36D" w14:textId="5E5EED46" w:rsidR="003D0F47" w:rsidRPr="00830BE4" w:rsidRDefault="003D0F47" w:rsidP="003D0F47">
      <w:pPr>
        <w:rPr>
          <w:rStyle w:val="Emphasis"/>
          <w:i w:val="0"/>
          <w:iCs w:val="0"/>
        </w:rPr>
      </w:pPr>
      <w:r w:rsidRPr="00830BE4">
        <w:rPr>
          <w:rStyle w:val="Emphasis"/>
          <w:i w:val="0"/>
          <w:iCs w:val="0"/>
        </w:rPr>
        <w:lastRenderedPageBreak/>
        <w:t xml:space="preserve">Bracken H (2023) </w:t>
      </w:r>
      <w:hyperlink r:id="rId113">
        <w:r w:rsidRPr="00830BE4">
          <w:rPr>
            <w:rStyle w:val="Hyperlink"/>
          </w:rPr>
          <w:t>‘The War of the Worlds’</w:t>
        </w:r>
      </w:hyperlink>
      <w:r w:rsidR="002C45CF" w:rsidRPr="002C45CF">
        <w:rPr>
          <w:rStyle w:val="Hyperlink"/>
          <w:u w:val="none"/>
        </w:rPr>
        <w:t>,</w:t>
      </w:r>
      <w:r w:rsidRPr="00830BE4">
        <w:rPr>
          <w:rStyle w:val="Emphasis"/>
          <w:i w:val="0"/>
          <w:iCs w:val="0"/>
        </w:rPr>
        <w:t xml:space="preserve"> </w:t>
      </w:r>
      <w:r w:rsidRPr="00830BE4">
        <w:rPr>
          <w:rStyle w:val="Emphasis"/>
        </w:rPr>
        <w:t>Encyclopaedia Britannica</w:t>
      </w:r>
      <w:r w:rsidRPr="00830BE4">
        <w:rPr>
          <w:rStyle w:val="Emphasis"/>
          <w:i w:val="0"/>
          <w:iCs w:val="0"/>
        </w:rPr>
        <w:t>, accessed 10 January 2024.</w:t>
      </w:r>
    </w:p>
    <w:p w14:paraId="4729F4C1" w14:textId="77777777" w:rsidR="003D0F47" w:rsidRPr="00830BE4" w:rsidRDefault="003D0F47" w:rsidP="003D0F47">
      <w:pPr>
        <w:rPr>
          <w:rStyle w:val="Emphasis"/>
          <w:i w:val="0"/>
          <w:iCs w:val="0"/>
        </w:rPr>
      </w:pPr>
      <w:r w:rsidRPr="00830BE4">
        <w:rPr>
          <w:rStyle w:val="Emphasis"/>
          <w:i w:val="0"/>
          <w:iCs w:val="0"/>
        </w:rPr>
        <w:t xml:space="preserve">Bradbury R (1952) ‘A Sound of Thunder’, </w:t>
      </w:r>
      <w:r w:rsidRPr="00830BE4">
        <w:rPr>
          <w:rStyle w:val="Emphasis"/>
        </w:rPr>
        <w:t>Sci-Fi Stories</w:t>
      </w:r>
      <w:r w:rsidRPr="00830BE4">
        <w:rPr>
          <w:rStyle w:val="Emphasis"/>
          <w:i w:val="0"/>
          <w:iCs w:val="0"/>
        </w:rPr>
        <w:t>, My Short Stories website, accessed 26 February 2024.</w:t>
      </w:r>
    </w:p>
    <w:p w14:paraId="113AAC9E" w14:textId="77777777" w:rsidR="003D0F47" w:rsidRPr="00830BE4" w:rsidRDefault="003D0F47" w:rsidP="003D0F47">
      <w:pPr>
        <w:rPr>
          <w:rStyle w:val="Emphasis"/>
          <w:i w:val="0"/>
          <w:iCs w:val="0"/>
        </w:rPr>
      </w:pPr>
      <w:r w:rsidRPr="00830BE4">
        <w:rPr>
          <w:rStyle w:val="Emphasis"/>
          <w:i w:val="0"/>
          <w:iCs w:val="0"/>
        </w:rPr>
        <w:t xml:space="preserve">CESE (Centre for Education Statistics and Evaluation) (2020) </w:t>
      </w:r>
      <w:hyperlink r:id="rId114" w:history="1">
        <w:r w:rsidRPr="00830BE4">
          <w:rPr>
            <w:rStyle w:val="Hyperlink"/>
            <w:i/>
            <w:iCs/>
          </w:rPr>
          <w:t>What works best: 2020 update</w:t>
        </w:r>
      </w:hyperlink>
      <w:r w:rsidRPr="00830BE4">
        <w:rPr>
          <w:rStyle w:val="Emphasis"/>
          <w:i w:val="0"/>
          <w:iCs w:val="0"/>
        </w:rPr>
        <w:t>, NSW Department of Education, accessed 26 February 2024.</w:t>
      </w:r>
    </w:p>
    <w:p w14:paraId="0BF4150E" w14:textId="77777777" w:rsidR="003D0F47" w:rsidRPr="00AB3922" w:rsidRDefault="003D0F47" w:rsidP="003D0F47">
      <w:pPr>
        <w:rPr>
          <w:rStyle w:val="Emphasis"/>
          <w:i w:val="0"/>
          <w:iCs w:val="0"/>
        </w:rPr>
      </w:pPr>
      <w:r w:rsidRPr="00AC6DED">
        <w:t xml:space="preserve">Collins S (n.d.) </w:t>
      </w:r>
      <w:hyperlink r:id="rId115" w:history="1">
        <w:r w:rsidRPr="00AC6DED">
          <w:rPr>
            <w:rStyle w:val="Hyperlink"/>
            <w:i/>
            <w:iCs/>
          </w:rPr>
          <w:t>The Hunger Games</w:t>
        </w:r>
      </w:hyperlink>
      <w:r w:rsidRPr="0063513E">
        <w:rPr>
          <w:rStyle w:val="Hyperlink"/>
        </w:rPr>
        <w:t>,</w:t>
      </w:r>
      <w:r w:rsidRPr="00AC6DED">
        <w:rPr>
          <w:i/>
          <w:iCs/>
        </w:rPr>
        <w:t xml:space="preserve"> </w:t>
      </w:r>
      <w:r w:rsidRPr="00AC6DED">
        <w:t>Suzanne Collins website, accessed 26 February 2024.</w:t>
      </w:r>
    </w:p>
    <w:p w14:paraId="78DC2EE0" w14:textId="77777777" w:rsidR="00F66D7D" w:rsidRPr="00830BE4" w:rsidRDefault="00F66D7D" w:rsidP="00F66D7D">
      <w:pPr>
        <w:rPr>
          <w:i/>
          <w:iCs/>
        </w:rPr>
      </w:pPr>
      <w:r w:rsidRPr="00830BE4">
        <w:rPr>
          <w:rStyle w:val="Emphasis"/>
          <w:i w:val="0"/>
          <w:iCs w:val="0"/>
        </w:rPr>
        <w:t xml:space="preserve">COR (Civic Online Reasoning) (n.d.) </w:t>
      </w:r>
      <w:hyperlink r:id="rId116">
        <w:r w:rsidRPr="00830BE4">
          <w:rPr>
            <w:rStyle w:val="Hyperlink"/>
          </w:rPr>
          <w:t>‘Intro to Lateral Reading’</w:t>
        </w:r>
      </w:hyperlink>
      <w:r w:rsidRPr="00830BE4">
        <w:t xml:space="preserve">, </w:t>
      </w:r>
      <w:r w:rsidRPr="00830BE4">
        <w:rPr>
          <w:i/>
          <w:iCs/>
        </w:rPr>
        <w:t>Curriculum</w:t>
      </w:r>
      <w:r w:rsidRPr="00830BE4">
        <w:t>, COR website, accessed 26 February 2024</w:t>
      </w:r>
      <w:r w:rsidRPr="00830BE4">
        <w:rPr>
          <w:i/>
          <w:iCs/>
        </w:rPr>
        <w:t>.</w:t>
      </w:r>
    </w:p>
    <w:p w14:paraId="2DD87CC6" w14:textId="77777777" w:rsidR="003D0F47" w:rsidRPr="00830BE4" w:rsidRDefault="003D0F47" w:rsidP="003D0F47">
      <w:pPr>
        <w:rPr>
          <w:rStyle w:val="Emphasis"/>
          <w:i w:val="0"/>
          <w:iCs w:val="0"/>
        </w:rPr>
      </w:pPr>
      <w:r w:rsidRPr="00830BE4">
        <w:rPr>
          <w:rStyle w:val="Emphasis"/>
          <w:i w:val="0"/>
          <w:iCs w:val="0"/>
        </w:rPr>
        <w:t xml:space="preserve">Cregan-Reid V (2023) </w:t>
      </w:r>
      <w:hyperlink r:id="rId117">
        <w:r w:rsidRPr="00830BE4">
          <w:rPr>
            <w:rStyle w:val="Hyperlink"/>
          </w:rPr>
          <w:t>‘Utopia’</w:t>
        </w:r>
      </w:hyperlink>
      <w:r w:rsidRPr="00830BE4">
        <w:rPr>
          <w:rStyle w:val="Emphasis"/>
        </w:rPr>
        <w:t>,</w:t>
      </w:r>
      <w:r w:rsidRPr="00830BE4">
        <w:rPr>
          <w:rStyle w:val="Emphasis"/>
          <w:i w:val="0"/>
          <w:iCs w:val="0"/>
        </w:rPr>
        <w:t xml:space="preserve"> </w:t>
      </w:r>
      <w:r w:rsidRPr="00830BE4">
        <w:rPr>
          <w:rStyle w:val="Emphasis"/>
        </w:rPr>
        <w:t>Encyclopaedia Britannica</w:t>
      </w:r>
      <w:r w:rsidRPr="00830BE4">
        <w:rPr>
          <w:rStyle w:val="Emphasis"/>
          <w:i w:val="0"/>
          <w:iCs w:val="0"/>
        </w:rPr>
        <w:t>, accessed 9 January 2024.</w:t>
      </w:r>
    </w:p>
    <w:p w14:paraId="653784BB" w14:textId="77777777" w:rsidR="003D0F47" w:rsidRPr="00830BE4" w:rsidRDefault="003D0F47" w:rsidP="003D0F47">
      <w:pPr>
        <w:rPr>
          <w:rStyle w:val="Emphasis"/>
          <w:i w:val="0"/>
          <w:iCs w:val="0"/>
        </w:rPr>
      </w:pPr>
      <w:r w:rsidRPr="00830BE4">
        <w:rPr>
          <w:rStyle w:val="Emphasis"/>
          <w:i w:val="0"/>
          <w:iCs w:val="0"/>
        </w:rPr>
        <w:t>Crow D, Kaye D, Saavedra J and George J (20 September 2023) ‘</w:t>
      </w:r>
      <w:hyperlink r:id="rId118">
        <w:r w:rsidRPr="00830BE4">
          <w:rPr>
            <w:rStyle w:val="Hyperlink"/>
          </w:rPr>
          <w:t>14 Sci-Fi Movies That Predicted the Future</w:t>
        </w:r>
      </w:hyperlink>
      <w:r w:rsidRPr="00830BE4">
        <w:rPr>
          <w:rStyle w:val="Emphasis"/>
        </w:rPr>
        <w:t>’</w:t>
      </w:r>
      <w:r w:rsidRPr="00830BE4">
        <w:rPr>
          <w:rStyle w:val="Emphasis"/>
          <w:i w:val="0"/>
          <w:iCs w:val="0"/>
        </w:rPr>
        <w:t xml:space="preserve">, </w:t>
      </w:r>
      <w:r w:rsidRPr="00830BE4">
        <w:rPr>
          <w:rStyle w:val="Emphasis"/>
        </w:rPr>
        <w:t>Den of Geek</w:t>
      </w:r>
      <w:r w:rsidRPr="00830BE4">
        <w:rPr>
          <w:rStyle w:val="Emphasis"/>
          <w:i w:val="0"/>
          <w:iCs w:val="0"/>
        </w:rPr>
        <w:t>, accessed 26 February 2024.</w:t>
      </w:r>
    </w:p>
    <w:p w14:paraId="1DEBDABE" w14:textId="77777777" w:rsidR="003D0F47" w:rsidRPr="00830BE4" w:rsidRDefault="003D0F47" w:rsidP="003D0F47">
      <w:pPr>
        <w:rPr>
          <w:rStyle w:val="Emphasis"/>
          <w:i w:val="0"/>
          <w:iCs w:val="0"/>
        </w:rPr>
      </w:pPr>
      <w:r w:rsidRPr="00830BE4">
        <w:rPr>
          <w:rStyle w:val="Emphasis"/>
          <w:i w:val="0"/>
          <w:iCs w:val="0"/>
        </w:rPr>
        <w:t xml:space="preserve">Dashner J (n.d.) </w:t>
      </w:r>
      <w:hyperlink r:id="rId119" w:anchor="/" w:history="1">
        <w:r w:rsidRPr="00830BE4">
          <w:rPr>
            <w:rStyle w:val="Hyperlink"/>
            <w:i/>
            <w:iCs/>
          </w:rPr>
          <w:t>The Maze Runner Series</w:t>
        </w:r>
      </w:hyperlink>
      <w:r w:rsidRPr="00830BE4">
        <w:rPr>
          <w:rStyle w:val="Emphasis"/>
          <w:i w:val="0"/>
          <w:iCs w:val="0"/>
        </w:rPr>
        <w:t>, James Dashner website, accessed 26 February 2024.</w:t>
      </w:r>
    </w:p>
    <w:p w14:paraId="5DA5792A" w14:textId="470EB85F" w:rsidR="003D0F47" w:rsidRPr="00830BE4" w:rsidRDefault="003D0F47" w:rsidP="003D0F47">
      <w:pPr>
        <w:rPr>
          <w:rStyle w:val="Emphasis"/>
          <w:i w:val="0"/>
          <w:iCs w:val="0"/>
        </w:rPr>
      </w:pPr>
      <w:r w:rsidRPr="00830BE4">
        <w:rPr>
          <w:rStyle w:val="Emphasis"/>
          <w:i w:val="0"/>
          <w:iCs w:val="0"/>
        </w:rPr>
        <w:t>Fuge L (17 October 2018) ‘</w:t>
      </w:r>
      <w:hyperlink r:id="rId120">
        <w:r w:rsidRPr="00830BE4">
          <w:rPr>
            <w:rStyle w:val="Hyperlink"/>
          </w:rPr>
          <w:t>Fifty years later, scientists reflect on the influence of 2001: A Space Odyssey</w:t>
        </w:r>
      </w:hyperlink>
      <w:r w:rsidRPr="00830BE4">
        <w:rPr>
          <w:rStyle w:val="Emphasis"/>
          <w:i w:val="0"/>
          <w:iCs w:val="0"/>
        </w:rPr>
        <w:t>’</w:t>
      </w:r>
      <w:r w:rsidR="002C45CF" w:rsidRPr="002C45CF">
        <w:rPr>
          <w:rStyle w:val="Hyperlink"/>
          <w:u w:val="none"/>
        </w:rPr>
        <w:t>,</w:t>
      </w:r>
      <w:r w:rsidRPr="00830BE4">
        <w:rPr>
          <w:rStyle w:val="Emphasis"/>
          <w:i w:val="0"/>
          <w:iCs w:val="0"/>
        </w:rPr>
        <w:t xml:space="preserve"> </w:t>
      </w:r>
      <w:r w:rsidRPr="00830BE4">
        <w:rPr>
          <w:rStyle w:val="Emphasis"/>
        </w:rPr>
        <w:t>Cosmos</w:t>
      </w:r>
      <w:r w:rsidRPr="00830BE4">
        <w:rPr>
          <w:rStyle w:val="Emphasis"/>
          <w:i w:val="0"/>
          <w:iCs w:val="0"/>
        </w:rPr>
        <w:t>, accessed 26 February 2024.</w:t>
      </w:r>
    </w:p>
    <w:p w14:paraId="3026317A" w14:textId="77777777" w:rsidR="003D0F47" w:rsidRPr="00830BE4" w:rsidRDefault="003D0F47" w:rsidP="003D0F47">
      <w:pPr>
        <w:rPr>
          <w:rStyle w:val="Emphasis"/>
          <w:i w:val="0"/>
          <w:iCs w:val="0"/>
        </w:rPr>
      </w:pPr>
      <w:r w:rsidRPr="00830BE4">
        <w:t xml:space="preserve">Fuller L (2022) ‘Myth This!’ in Saunders M (ed) </w:t>
      </w:r>
      <w:r w:rsidRPr="00830BE4">
        <w:rPr>
          <w:i/>
          <w:iCs/>
        </w:rPr>
        <w:t>This All Come Back Now: An anthology of First Nations speculative fiction</w:t>
      </w:r>
      <w:r w:rsidRPr="00830BE4">
        <w:t>, University of Queensland Press, Queensland.</w:t>
      </w:r>
    </w:p>
    <w:p w14:paraId="4444DA67" w14:textId="77777777" w:rsidR="003D0F47" w:rsidRPr="00830BE4" w:rsidRDefault="003D0F47" w:rsidP="003D0F47">
      <w:pPr>
        <w:rPr>
          <w:rStyle w:val="Emphasis"/>
          <w:i w:val="0"/>
          <w:iCs w:val="0"/>
        </w:rPr>
      </w:pPr>
      <w:r w:rsidRPr="00830BE4">
        <w:rPr>
          <w:rStyle w:val="Emphasis"/>
          <w:i w:val="0"/>
          <w:iCs w:val="0"/>
        </w:rPr>
        <w:t xml:space="preserve">Greder A (2007) </w:t>
      </w:r>
      <w:r w:rsidRPr="00830BE4">
        <w:rPr>
          <w:rStyle w:val="Emphasis"/>
        </w:rPr>
        <w:t>The Island</w:t>
      </w:r>
      <w:r w:rsidRPr="00830BE4">
        <w:rPr>
          <w:rStyle w:val="Emphasis"/>
          <w:i w:val="0"/>
          <w:iCs w:val="0"/>
        </w:rPr>
        <w:t>, Allen &amp; Unwin Childrens, Australia.</w:t>
      </w:r>
    </w:p>
    <w:p w14:paraId="207B8D64" w14:textId="5DCF7BDF" w:rsidR="003D0F47" w:rsidRPr="00830BE4" w:rsidRDefault="003D0F47" w:rsidP="003D0F47">
      <w:pPr>
        <w:rPr>
          <w:rStyle w:val="Emphasis"/>
          <w:i w:val="0"/>
          <w:iCs w:val="0"/>
        </w:rPr>
      </w:pPr>
      <w:r w:rsidRPr="00830BE4">
        <w:rPr>
          <w:rStyle w:val="Emphasis"/>
          <w:i w:val="0"/>
          <w:iCs w:val="0"/>
        </w:rPr>
        <w:t xml:space="preserve">Gregersen E (2024) </w:t>
      </w:r>
      <w:hyperlink r:id="rId121" w:history="1">
        <w:r w:rsidRPr="00830BE4">
          <w:rPr>
            <w:rStyle w:val="Hyperlink"/>
          </w:rPr>
          <w:t>‘Ray Bradbury’</w:t>
        </w:r>
      </w:hyperlink>
      <w:r w:rsidR="002C45CF" w:rsidRPr="002C45CF">
        <w:rPr>
          <w:rStyle w:val="Hyperlink"/>
          <w:u w:val="none"/>
        </w:rPr>
        <w:t>,</w:t>
      </w:r>
      <w:r w:rsidRPr="00830BE4">
        <w:t xml:space="preserve"> </w:t>
      </w:r>
      <w:r w:rsidRPr="00830BE4">
        <w:rPr>
          <w:i/>
          <w:iCs/>
        </w:rPr>
        <w:t xml:space="preserve">Encyclopaedia </w:t>
      </w:r>
      <w:r w:rsidRPr="00830BE4">
        <w:rPr>
          <w:rStyle w:val="Emphasis"/>
          <w:i w:val="0"/>
          <w:iCs w:val="0"/>
        </w:rPr>
        <w:t>Britannica, accessed 10 January 2024.</w:t>
      </w:r>
    </w:p>
    <w:p w14:paraId="3EEC055A" w14:textId="77777777" w:rsidR="003D0F47" w:rsidRPr="00830BE4" w:rsidRDefault="003D0F47" w:rsidP="003D0F47">
      <w:pPr>
        <w:rPr>
          <w:rStyle w:val="Emphasis"/>
          <w:i w:val="0"/>
          <w:iCs w:val="0"/>
        </w:rPr>
      </w:pPr>
      <w:r w:rsidRPr="00830BE4">
        <w:rPr>
          <w:rStyle w:val="Emphasis"/>
          <w:i w:val="0"/>
          <w:iCs w:val="0"/>
        </w:rPr>
        <w:t xml:space="preserve">Griefline (n.d.) </w:t>
      </w:r>
      <w:hyperlink r:id="rId122">
        <w:r w:rsidRPr="00830BE4">
          <w:rPr>
            <w:rStyle w:val="Hyperlink"/>
          </w:rPr>
          <w:t>Griefline</w:t>
        </w:r>
      </w:hyperlink>
      <w:r w:rsidRPr="00830BE4">
        <w:rPr>
          <w:rStyle w:val="Emphasis"/>
          <w:i w:val="0"/>
          <w:iCs w:val="0"/>
        </w:rPr>
        <w:t xml:space="preserve"> [website], accessed 26 February 2024.</w:t>
      </w:r>
    </w:p>
    <w:p w14:paraId="7F96273B" w14:textId="77777777" w:rsidR="003D0F47" w:rsidRDefault="003D0F47" w:rsidP="003D0F47">
      <w:r>
        <w:t xml:space="preserve">Hachette Australia (n.d.) </w:t>
      </w:r>
      <w:hyperlink r:id="rId123">
        <w:r w:rsidRPr="281BDBCD">
          <w:rPr>
            <w:rStyle w:val="Hyperlink"/>
            <w:i/>
            <w:iCs/>
          </w:rPr>
          <w:t>The Arrival</w:t>
        </w:r>
      </w:hyperlink>
      <w:r>
        <w:t xml:space="preserve">, Hachette Australia website, accessed 26 February 2024. </w:t>
      </w:r>
    </w:p>
    <w:p w14:paraId="3E6C04F6" w14:textId="77777777" w:rsidR="003D0F47" w:rsidRDefault="003D0F47" w:rsidP="003D0F47">
      <w:r>
        <w:t xml:space="preserve">Hachette Australia (n.d.) </w:t>
      </w:r>
      <w:hyperlink r:id="rId124">
        <w:r w:rsidRPr="5A36623F">
          <w:rPr>
            <w:rStyle w:val="Hyperlink"/>
            <w:i/>
            <w:iCs/>
          </w:rPr>
          <w:t>The Giant and the Sea</w:t>
        </w:r>
      </w:hyperlink>
      <w:r>
        <w:t xml:space="preserve">, Hachette Australia website, accessed 26 February 2024. </w:t>
      </w:r>
    </w:p>
    <w:p w14:paraId="51071507" w14:textId="77777777" w:rsidR="003D0F47" w:rsidRDefault="003D0F47" w:rsidP="003D0F47">
      <w:r>
        <w:t xml:space="preserve">Harvard Graduate School of Education (2015) </w:t>
      </w:r>
      <w:hyperlink r:id="rId125">
        <w:r w:rsidRPr="467DF3BD">
          <w:rPr>
            <w:rStyle w:val="Hyperlink"/>
          </w:rPr>
          <w:t>‘Connect, Extend, Challenge’</w:t>
        </w:r>
      </w:hyperlink>
      <w:r>
        <w:t xml:space="preserve">, </w:t>
      </w:r>
      <w:r w:rsidRPr="467DF3BD">
        <w:rPr>
          <w:rStyle w:val="Emphasis"/>
        </w:rPr>
        <w:t>Project Zero</w:t>
      </w:r>
      <w:r>
        <w:rPr>
          <w:rStyle w:val="Emphasis"/>
        </w:rPr>
        <w:t>’s Thinking Routine Toolbox</w:t>
      </w:r>
      <w:r w:rsidRPr="002C45CF">
        <w:rPr>
          <w:rStyle w:val="Emphasis"/>
          <w:i w:val="0"/>
          <w:iCs w:val="0"/>
        </w:rPr>
        <w:t>, Project Zero website</w:t>
      </w:r>
      <w:r>
        <w:t>, accessed 22 March 2023.</w:t>
      </w:r>
    </w:p>
    <w:p w14:paraId="17BE8836" w14:textId="77777777" w:rsidR="003D0F47" w:rsidRDefault="003D0F47" w:rsidP="003D0F47">
      <w:r>
        <w:t xml:space="preserve">Harvard Graduate School of Education (n.d.) </w:t>
      </w:r>
      <w:hyperlink r:id="rId126">
        <w:r w:rsidRPr="4A9AAC51">
          <w:rPr>
            <w:rStyle w:val="Hyperlink"/>
          </w:rPr>
          <w:t>'See, Think, Wonder'</w:t>
        </w:r>
      </w:hyperlink>
      <w:r>
        <w:t xml:space="preserve">, </w:t>
      </w:r>
      <w:r w:rsidRPr="4A9AAC51">
        <w:rPr>
          <w:rStyle w:val="Emphasis"/>
        </w:rPr>
        <w:t>Project Zero</w:t>
      </w:r>
      <w:r>
        <w:rPr>
          <w:rStyle w:val="Emphasis"/>
        </w:rPr>
        <w:t>’s Thinking Routine Toolbox</w:t>
      </w:r>
      <w:r w:rsidRPr="002C45CF">
        <w:rPr>
          <w:rStyle w:val="Emphasis"/>
          <w:i w:val="0"/>
          <w:iCs w:val="0"/>
        </w:rPr>
        <w:t>, Project Zero website</w:t>
      </w:r>
      <w:r w:rsidRPr="002C45CF">
        <w:rPr>
          <w:i/>
          <w:iCs/>
        </w:rPr>
        <w:t>,</w:t>
      </w:r>
      <w:r>
        <w:t xml:space="preserve"> accessed 26 February 2024.</w:t>
      </w:r>
    </w:p>
    <w:p w14:paraId="037C2ADB" w14:textId="77777777" w:rsidR="003D0F47" w:rsidRDefault="003D0F47" w:rsidP="003D0F47">
      <w:r>
        <w:lastRenderedPageBreak/>
        <w:t xml:space="preserve">Healthdirect Australia Limited (n.d.) </w:t>
      </w:r>
      <w:hyperlink r:id="rId127">
        <w:r w:rsidRPr="7301CF0B">
          <w:rPr>
            <w:rStyle w:val="Hyperlink"/>
            <w:i/>
            <w:iCs/>
          </w:rPr>
          <w:t>Grief and loss</w:t>
        </w:r>
      </w:hyperlink>
      <w:r>
        <w:t>, healthdirect website, accessed 15 February 2024.</w:t>
      </w:r>
    </w:p>
    <w:p w14:paraId="4D84BF9E" w14:textId="77777777" w:rsidR="003D0F47" w:rsidRDefault="003D0F47" w:rsidP="003D0F47">
      <w:r>
        <w:t>Heritage S (24 January 2024) ‘</w:t>
      </w:r>
      <w:hyperlink r:id="rId128" w:history="1">
        <w:r w:rsidRPr="004D3DEE">
          <w:rPr>
            <w:rStyle w:val="Hyperlink"/>
          </w:rPr>
          <w:t>Happy Kending: why righteous anger might be the role that wins Ryan Gosling an Oscar</w:t>
        </w:r>
      </w:hyperlink>
      <w:r>
        <w:t xml:space="preserve">’, </w:t>
      </w:r>
      <w:r w:rsidRPr="00146212">
        <w:rPr>
          <w:i/>
          <w:iCs/>
        </w:rPr>
        <w:t>The Guardian</w:t>
      </w:r>
      <w:r>
        <w:t>, accessed 26 February 2024.</w:t>
      </w:r>
    </w:p>
    <w:p w14:paraId="78B7E2BE" w14:textId="77777777" w:rsidR="003D0F47" w:rsidRDefault="003D0F47" w:rsidP="003D0F47">
      <w:r>
        <w:t>Jackson S (18 June 1948) ‘</w:t>
      </w:r>
      <w:hyperlink r:id="rId129" w:history="1">
        <w:r w:rsidRPr="00294313">
          <w:rPr>
            <w:rStyle w:val="Hyperlink"/>
          </w:rPr>
          <w:t>The Lottery</w:t>
        </w:r>
      </w:hyperlink>
      <w:r>
        <w:t xml:space="preserve">’, </w:t>
      </w:r>
      <w:r w:rsidRPr="00F80913">
        <w:rPr>
          <w:i/>
          <w:iCs/>
        </w:rPr>
        <w:t>The New Yorker</w:t>
      </w:r>
      <w:r>
        <w:t>, accessed 26 February 2024.</w:t>
      </w:r>
    </w:p>
    <w:p w14:paraId="418284C4" w14:textId="0FC0D20B" w:rsidR="003D0F47" w:rsidRDefault="003D0F47" w:rsidP="003D0F47">
      <w:r w:rsidRPr="00953ED4">
        <w:t xml:space="preserve">Jamieson T (2020) </w:t>
      </w:r>
      <w:r w:rsidRPr="6C10C160">
        <w:rPr>
          <w:i/>
        </w:rPr>
        <w:t>The Giant and the Sea</w:t>
      </w:r>
      <w:r>
        <w:rPr>
          <w:iCs/>
        </w:rPr>
        <w:t xml:space="preserve"> (Cai R illus)</w:t>
      </w:r>
      <w:r w:rsidRPr="00953ED4">
        <w:t>, Lothian Children’s Books, Australia and New Zealand</w:t>
      </w:r>
      <w:r>
        <w:t>.</w:t>
      </w:r>
      <w:r w:rsidRPr="00953ED4">
        <w:t xml:space="preserve"> </w:t>
      </w:r>
      <w:r w:rsidR="00DC4D4D" w:rsidRPr="00DC4D4D">
        <w:t>The extracts included in this resource have been reproduced and made available for copying and communication by NSW Department of Education for its educational purposes with the permission of Hachette Australia. We are grateful for their support in the development of this resource. This resource is licensed up until May 2027.</w:t>
      </w:r>
    </w:p>
    <w:p w14:paraId="472C22DA" w14:textId="3151DA7D" w:rsidR="003D0F47" w:rsidRDefault="003D0F47" w:rsidP="003D0F47">
      <w:r>
        <w:t>Jolly P (16 November 2022) ‘</w:t>
      </w:r>
      <w:hyperlink r:id="rId130" w:history="1">
        <w:r w:rsidRPr="00F7019F">
          <w:rPr>
            <w:rStyle w:val="Hyperlink"/>
          </w:rPr>
          <w:t>When landscapes come alive: ‘New weird’ stories speculate about the eerie natural world in a climate crisis</w:t>
        </w:r>
      </w:hyperlink>
      <w:r>
        <w:t>’</w:t>
      </w:r>
      <w:r w:rsidR="002C45CF" w:rsidRPr="002C45CF">
        <w:rPr>
          <w:rStyle w:val="Hyperlink"/>
          <w:u w:val="none"/>
        </w:rPr>
        <w:t>,</w:t>
      </w:r>
      <w:r>
        <w:t xml:space="preserve"> </w:t>
      </w:r>
      <w:r w:rsidRPr="00146212">
        <w:rPr>
          <w:i/>
          <w:iCs/>
        </w:rPr>
        <w:t>The Conversation</w:t>
      </w:r>
      <w:r>
        <w:t>, accessed 26 February 2024.</w:t>
      </w:r>
    </w:p>
    <w:p w14:paraId="0341E243" w14:textId="77777777" w:rsidR="003D0F47" w:rsidRDefault="003D0F47" w:rsidP="003D0F47">
      <w:r>
        <w:t>Jones E (11 May 2020) ‘</w:t>
      </w:r>
      <w:hyperlink r:id="rId131" w:history="1">
        <w:r w:rsidRPr="000F76AE">
          <w:rPr>
            <w:rStyle w:val="Hyperlink"/>
          </w:rPr>
          <w:t>Science fiction builds mental resiliency in young readers</w:t>
        </w:r>
      </w:hyperlink>
      <w:r>
        <w:t xml:space="preserve">’ </w:t>
      </w:r>
      <w:r w:rsidRPr="00146212">
        <w:rPr>
          <w:i/>
          <w:iCs/>
        </w:rPr>
        <w:t>The Conversation</w:t>
      </w:r>
      <w:r>
        <w:t>, accessed 26 February 2024.</w:t>
      </w:r>
    </w:p>
    <w:p w14:paraId="1191C862" w14:textId="184F4245" w:rsidR="003D0F47" w:rsidRDefault="003D0F47" w:rsidP="003D0F47">
      <w:r>
        <w:t>Koubaridis A and Craw V (26 October 2016) ‘</w:t>
      </w:r>
      <w:hyperlink r:id="rId132">
        <w:r w:rsidRPr="1E85383F">
          <w:rPr>
            <w:rStyle w:val="Hyperlink"/>
          </w:rPr>
          <w:t>Fatal incident at Dreamworld on the Gold Coast</w:t>
        </w:r>
      </w:hyperlink>
      <w:r>
        <w:t xml:space="preserve">’, </w:t>
      </w:r>
      <w:r w:rsidRPr="00146212">
        <w:rPr>
          <w:i/>
          <w:iCs/>
        </w:rPr>
        <w:t>news.com.au</w:t>
      </w:r>
      <w:r>
        <w:t>, accessed 26 February 2024.</w:t>
      </w:r>
    </w:p>
    <w:p w14:paraId="20C1193E" w14:textId="77777777" w:rsidR="003D0F47" w:rsidRDefault="003D0F47" w:rsidP="003D0F47">
      <w:r>
        <w:t xml:space="preserve">Kubrick S (1968) </w:t>
      </w:r>
      <w:r w:rsidRPr="320C7A5F">
        <w:rPr>
          <w:i/>
          <w:iCs/>
        </w:rPr>
        <w:t xml:space="preserve">‘2001: A Space </w:t>
      </w:r>
      <w:r w:rsidRPr="02942D76">
        <w:rPr>
          <w:i/>
          <w:iCs/>
        </w:rPr>
        <w:t>Odyssey</w:t>
      </w:r>
      <w:r>
        <w:t>,</w:t>
      </w:r>
      <w:r w:rsidRPr="02942D76">
        <w:rPr>
          <w:i/>
          <w:iCs/>
        </w:rPr>
        <w:t>’</w:t>
      </w:r>
      <w:r w:rsidRPr="281BDBCD">
        <w:rPr>
          <w:i/>
          <w:iCs/>
        </w:rPr>
        <w:t xml:space="preserve"> </w:t>
      </w:r>
      <w:r w:rsidRPr="151276B8">
        <w:t>Warner Bros. Entertainment</w:t>
      </w:r>
      <w:r>
        <w:t>, Burbank, California.</w:t>
      </w:r>
    </w:p>
    <w:p w14:paraId="2AF22E80" w14:textId="77777777" w:rsidR="003D0F47" w:rsidRDefault="003D0F47" w:rsidP="003D0F47">
      <w:r>
        <w:t>Laurence R (13 June 2018) ‘</w:t>
      </w:r>
      <w:hyperlink r:id="rId133" w:history="1">
        <w:r w:rsidRPr="00DC3B50">
          <w:rPr>
            <w:rStyle w:val="Hyperlink"/>
          </w:rPr>
          <w:t>Why Frankenstein is the story that defines our fears’</w:t>
        </w:r>
      </w:hyperlink>
      <w:r>
        <w:rPr>
          <w:rStyle w:val="Hyperlink"/>
        </w:rPr>
        <w:t>,</w:t>
      </w:r>
      <w:r>
        <w:t xml:space="preserve"> </w:t>
      </w:r>
      <w:r w:rsidRPr="00146212">
        <w:rPr>
          <w:i/>
          <w:iCs/>
        </w:rPr>
        <w:t>BBC Culture</w:t>
      </w:r>
      <w:r>
        <w:t xml:space="preserve">, accessed 26 February 2024. </w:t>
      </w:r>
    </w:p>
    <w:p w14:paraId="27EEA936" w14:textId="77777777" w:rsidR="003D0F47" w:rsidRDefault="003D0F47" w:rsidP="003D0F47">
      <w:pPr>
        <w:rPr>
          <w:rStyle w:val="Emphasis"/>
        </w:rPr>
      </w:pPr>
      <w:r>
        <w:t xml:space="preserve">Lowne C (n.d.) </w:t>
      </w:r>
      <w:hyperlink r:id="rId134" w:history="1">
        <w:r w:rsidRPr="00164ACA">
          <w:rPr>
            <w:rStyle w:val="Hyperlink"/>
          </w:rPr>
          <w:t>‘Nineteen Eighty-four’</w:t>
        </w:r>
      </w:hyperlink>
      <w:r>
        <w:t xml:space="preserve">, </w:t>
      </w:r>
      <w:r w:rsidRPr="00146212">
        <w:rPr>
          <w:i/>
          <w:iCs/>
        </w:rPr>
        <w:t>Encyclopaedia</w:t>
      </w:r>
      <w:r>
        <w:t xml:space="preserve"> </w:t>
      </w:r>
      <w:r>
        <w:rPr>
          <w:rStyle w:val="Emphasis"/>
        </w:rPr>
        <w:t xml:space="preserve">Britannica, </w:t>
      </w:r>
      <w:r w:rsidRPr="002C45CF">
        <w:rPr>
          <w:rStyle w:val="Emphasis"/>
          <w:i w:val="0"/>
          <w:iCs w:val="0"/>
        </w:rPr>
        <w:t>accessed 10 January 2024.</w:t>
      </w:r>
    </w:p>
    <w:p w14:paraId="09DE45C0" w14:textId="77777777" w:rsidR="003D0F47" w:rsidRPr="002C45CF" w:rsidRDefault="003D0F47" w:rsidP="003D0F47">
      <w:pPr>
        <w:rPr>
          <w:rStyle w:val="Emphasis"/>
          <w:i w:val="0"/>
          <w:iCs w:val="0"/>
        </w:rPr>
      </w:pPr>
      <w:r>
        <w:t xml:space="preserve">Lowne C and Bauer P (n.d.) </w:t>
      </w:r>
      <w:hyperlink r:id="rId135" w:history="1">
        <w:r>
          <w:rPr>
            <w:rStyle w:val="Hyperlink"/>
          </w:rPr>
          <w:t>'Peter Pan'</w:t>
        </w:r>
      </w:hyperlink>
      <w:r>
        <w:t xml:space="preserve">, </w:t>
      </w:r>
      <w:r w:rsidRPr="00146212">
        <w:rPr>
          <w:i/>
          <w:iCs/>
        </w:rPr>
        <w:t>Encyclopaedia</w:t>
      </w:r>
      <w:r>
        <w:t xml:space="preserve"> </w:t>
      </w:r>
      <w:r>
        <w:rPr>
          <w:rStyle w:val="Emphasis"/>
        </w:rPr>
        <w:t xml:space="preserve">Britannica, </w:t>
      </w:r>
      <w:r w:rsidRPr="002C45CF">
        <w:rPr>
          <w:rStyle w:val="Emphasis"/>
          <w:i w:val="0"/>
          <w:iCs w:val="0"/>
        </w:rPr>
        <w:t>accessed 22 January 2024.</w:t>
      </w:r>
    </w:p>
    <w:p w14:paraId="2F269504" w14:textId="77777777" w:rsidR="003D0F47" w:rsidRPr="002C45CF" w:rsidRDefault="003D0F47" w:rsidP="003D0F47">
      <w:pPr>
        <w:rPr>
          <w:rStyle w:val="Emphasis"/>
          <w:i w:val="0"/>
          <w:iCs w:val="0"/>
        </w:rPr>
      </w:pPr>
      <w:r w:rsidRPr="002C45CF">
        <w:rPr>
          <w:rStyle w:val="Emphasis"/>
          <w:i w:val="0"/>
          <w:iCs w:val="0"/>
        </w:rPr>
        <w:t xml:space="preserve">Lowry L (2024) </w:t>
      </w:r>
      <w:hyperlink r:id="rId136" w:history="1">
        <w:r w:rsidRPr="002C45CF">
          <w:rPr>
            <w:rStyle w:val="Hyperlink"/>
            <w:i/>
            <w:iCs/>
          </w:rPr>
          <w:t>Lois Lowry</w:t>
        </w:r>
      </w:hyperlink>
      <w:r w:rsidRPr="002C45CF">
        <w:rPr>
          <w:rStyle w:val="Emphasis"/>
          <w:i w:val="0"/>
          <w:iCs w:val="0"/>
        </w:rPr>
        <w:t xml:space="preserve"> [website], accessed 26 February 2024.</w:t>
      </w:r>
    </w:p>
    <w:p w14:paraId="762F921E" w14:textId="77777777" w:rsidR="003D0F47" w:rsidRDefault="003D0F47" w:rsidP="003D0F47">
      <w:r>
        <w:t>Ma W (31 July 2024) ‘</w:t>
      </w:r>
      <w:hyperlink r:id="rId137" w:history="1">
        <w:r w:rsidRPr="00EE43CD">
          <w:rPr>
            <w:rStyle w:val="Hyperlink"/>
          </w:rPr>
          <w:t>Logie awards 2023: Crazy Fun Park beats Blue, Sonia Kruger takes gold and Tony Armstrong’s back-to-back win</w:t>
        </w:r>
      </w:hyperlink>
      <w:r>
        <w:t xml:space="preserve">’, </w:t>
      </w:r>
      <w:r w:rsidRPr="005C3252">
        <w:rPr>
          <w:i/>
          <w:iCs/>
        </w:rPr>
        <w:t>The Guardian</w:t>
      </w:r>
      <w:r>
        <w:t>, accessed 26 February 2024.</w:t>
      </w:r>
    </w:p>
    <w:p w14:paraId="1A0576AC" w14:textId="46738E42" w:rsidR="003D0F47" w:rsidRDefault="003D0F47" w:rsidP="003D0F47">
      <w:r>
        <w:t>Martin M, Sanderson P &amp; Mangels A (2009) ‘</w:t>
      </w:r>
      <w:hyperlink r:id="rId138">
        <w:r>
          <w:rPr>
            <w:rStyle w:val="Hyperlink"/>
          </w:rPr>
          <w:t>Incredible Hulk</w:t>
        </w:r>
      </w:hyperlink>
      <w:r w:rsidRPr="007A62EC">
        <w:t>’</w:t>
      </w:r>
      <w:r>
        <w:t xml:space="preserve">, </w:t>
      </w:r>
      <w:r>
        <w:rPr>
          <w:rStyle w:val="Emphasis"/>
        </w:rPr>
        <w:t xml:space="preserve">Encyclopaedia </w:t>
      </w:r>
      <w:r w:rsidRPr="00AB54E0">
        <w:rPr>
          <w:rStyle w:val="Emphasis"/>
        </w:rPr>
        <w:t>Britannica</w:t>
      </w:r>
      <w:r>
        <w:t xml:space="preserve">, </w:t>
      </w:r>
      <w:r w:rsidRPr="002C45CF">
        <w:rPr>
          <w:rStyle w:val="Emphasis"/>
          <w:i w:val="0"/>
          <w:iCs w:val="0"/>
        </w:rPr>
        <w:t>accessed 22 January 2024.</w:t>
      </w:r>
    </w:p>
    <w:p w14:paraId="5EA65C01" w14:textId="2B8F3D8A" w:rsidR="003D0F47" w:rsidRPr="003F2A11" w:rsidRDefault="003D0F47" w:rsidP="003D0F47">
      <w:r w:rsidRPr="003F2A11">
        <w:rPr>
          <w:rFonts w:eastAsia="Arial"/>
          <w:color w:val="000000" w:themeColor="text1"/>
        </w:rPr>
        <w:t>McCluskey M (9 March 2017) ‘</w:t>
      </w:r>
      <w:hyperlink r:id="rId139">
        <w:r w:rsidRPr="003F2A11">
          <w:rPr>
            <w:rStyle w:val="Hyperlink"/>
            <w:rFonts w:eastAsia="Arial"/>
          </w:rPr>
          <w:t>17 Times 'The Simpsons' Accurately Predicted the Future</w:t>
        </w:r>
      </w:hyperlink>
      <w:r w:rsidRPr="003F2A11">
        <w:t>’,</w:t>
      </w:r>
      <w:r w:rsidRPr="003F2A11">
        <w:rPr>
          <w:rFonts w:eastAsia="Arial"/>
          <w:color w:val="000000" w:themeColor="text1"/>
        </w:rPr>
        <w:t xml:space="preserve"> </w:t>
      </w:r>
      <w:r w:rsidRPr="003F2A11">
        <w:rPr>
          <w:rFonts w:eastAsia="Arial"/>
          <w:i/>
          <w:iCs/>
          <w:color w:val="000000" w:themeColor="text1"/>
        </w:rPr>
        <w:t>Time</w:t>
      </w:r>
      <w:r w:rsidRPr="003F2A11">
        <w:rPr>
          <w:rFonts w:eastAsia="Arial"/>
          <w:color w:val="000000" w:themeColor="text1"/>
        </w:rPr>
        <w:t>, accessed 16 February 2024</w:t>
      </w:r>
      <w:r w:rsidRPr="003F2A11">
        <w:rPr>
          <w:rFonts w:eastAsia="Arial"/>
          <w:color w:val="000000" w:themeColor="text1"/>
          <w:szCs w:val="22"/>
        </w:rPr>
        <w:t>.</w:t>
      </w:r>
    </w:p>
    <w:p w14:paraId="2F24830F" w14:textId="77777777" w:rsidR="003D0F47" w:rsidRPr="002C45CF" w:rsidRDefault="003D0F47" w:rsidP="003D0F47">
      <w:pPr>
        <w:rPr>
          <w:rStyle w:val="Emphasis"/>
          <w:i w:val="0"/>
          <w:iCs w:val="0"/>
        </w:rPr>
      </w:pPr>
      <w:r w:rsidRPr="004E3FD9">
        <w:lastRenderedPageBreak/>
        <w:t xml:space="preserve">McLaughlin J (2001) </w:t>
      </w:r>
      <w:r w:rsidRPr="004E3FD9">
        <w:rPr>
          <w:rStyle w:val="Emphasis"/>
        </w:rPr>
        <w:t xml:space="preserve">Edible English, </w:t>
      </w:r>
      <w:r w:rsidRPr="002C45CF">
        <w:rPr>
          <w:rStyle w:val="Emphasis"/>
          <w:i w:val="0"/>
          <w:iCs w:val="0"/>
        </w:rPr>
        <w:t>Edible Publishing, Evans Head.</w:t>
      </w:r>
    </w:p>
    <w:p w14:paraId="5E000E5A" w14:textId="77777777" w:rsidR="003D0F47" w:rsidRPr="004E3FD9" w:rsidRDefault="003D0F47" w:rsidP="003D0F47">
      <w:r w:rsidRPr="004E3FD9">
        <w:t xml:space="preserve">Moon B (2005) </w:t>
      </w:r>
      <w:r w:rsidRPr="004E3FD9">
        <w:rPr>
          <w:i/>
          <w:iCs/>
        </w:rPr>
        <w:t>Literary Term</w:t>
      </w:r>
      <w:r>
        <w:rPr>
          <w:i/>
          <w:iCs/>
        </w:rPr>
        <w:t>s</w:t>
      </w:r>
      <w:r w:rsidRPr="004E3FD9">
        <w:rPr>
          <w:i/>
          <w:iCs/>
        </w:rPr>
        <w:t>:</w:t>
      </w:r>
      <w:r>
        <w:rPr>
          <w:i/>
          <w:iCs/>
        </w:rPr>
        <w:t xml:space="preserve"> A</w:t>
      </w:r>
      <w:r w:rsidRPr="004E3FD9">
        <w:rPr>
          <w:i/>
          <w:iCs/>
        </w:rPr>
        <w:t xml:space="preserve"> </w:t>
      </w:r>
      <w:r>
        <w:rPr>
          <w:i/>
          <w:iCs/>
        </w:rPr>
        <w:t>P</w:t>
      </w:r>
      <w:r w:rsidRPr="004E3FD9">
        <w:rPr>
          <w:i/>
          <w:iCs/>
        </w:rPr>
        <w:t xml:space="preserve">ractical </w:t>
      </w:r>
      <w:r>
        <w:rPr>
          <w:i/>
          <w:iCs/>
        </w:rPr>
        <w:t>G</w:t>
      </w:r>
      <w:r w:rsidRPr="004E3FD9">
        <w:rPr>
          <w:i/>
          <w:iCs/>
        </w:rPr>
        <w:t xml:space="preserve">lossary, </w:t>
      </w:r>
      <w:r w:rsidRPr="004E3FD9">
        <w:t>Chalkface Press, Cottesloe.</w:t>
      </w:r>
    </w:p>
    <w:p w14:paraId="43338676" w14:textId="77777777" w:rsidR="003D0F47" w:rsidRPr="00DE6A38" w:rsidRDefault="003D0F47" w:rsidP="003D0F47">
      <w:pPr>
        <w:rPr>
          <w:iCs/>
        </w:rPr>
      </w:pPr>
      <w:r w:rsidRPr="00DE6A38">
        <w:t xml:space="preserve">More T (1516) </w:t>
      </w:r>
      <w:hyperlink r:id="rId140">
        <w:r w:rsidRPr="00DE6A38">
          <w:rPr>
            <w:rStyle w:val="Hyperlink"/>
            <w:i/>
            <w:iCs/>
          </w:rPr>
          <w:t>Utopia</w:t>
        </w:r>
      </w:hyperlink>
      <w:r w:rsidRPr="00DE6A38">
        <w:t>, Project Gutenberg</w:t>
      </w:r>
      <w:r>
        <w:rPr>
          <w:iCs/>
        </w:rPr>
        <w:t>, United States, eBook #2130.</w:t>
      </w:r>
    </w:p>
    <w:p w14:paraId="2ABA28B2" w14:textId="77777777" w:rsidR="003D0F47" w:rsidRPr="00AC34C1" w:rsidRDefault="003D0F47" w:rsidP="003D0F47">
      <w:r w:rsidRPr="00AC34C1">
        <w:t>Murphy-Oates L (18 January 2024) ‘</w:t>
      </w:r>
      <w:hyperlink r:id="rId141">
        <w:r w:rsidRPr="00AC34C1">
          <w:rPr>
            <w:rStyle w:val="Hyperlink"/>
          </w:rPr>
          <w:t>Ash Barty’s Australian Open win was a defining moment for blak women in sport</w:t>
        </w:r>
      </w:hyperlink>
      <w:r w:rsidRPr="00AC34C1">
        <w:t xml:space="preserve">’, </w:t>
      </w:r>
      <w:r w:rsidRPr="00AC34C1">
        <w:rPr>
          <w:i/>
          <w:iCs/>
        </w:rPr>
        <w:t>The Guardian</w:t>
      </w:r>
      <w:r w:rsidRPr="00AC34C1">
        <w:t>, accessed 26 February 2024.</w:t>
      </w:r>
    </w:p>
    <w:p w14:paraId="3756069F" w14:textId="77777777" w:rsidR="00F66D7D" w:rsidRPr="004E3FD9" w:rsidRDefault="00F66D7D" w:rsidP="00F66D7D">
      <w:pPr>
        <w:rPr>
          <w:rFonts w:eastAsia="Arial"/>
        </w:rPr>
      </w:pPr>
      <w:r w:rsidRPr="004E3FD9">
        <w:rPr>
          <w:rFonts w:eastAsia="Arial"/>
          <w:color w:val="000000" w:themeColor="text1"/>
        </w:rPr>
        <w:t>Museum of Modern Art (2024) ‘</w:t>
      </w:r>
      <w:hyperlink r:id="rId142">
        <w:r w:rsidRPr="004E3FD9">
          <w:rPr>
            <w:rStyle w:val="Hyperlink"/>
            <w:rFonts w:eastAsia="Arial"/>
          </w:rPr>
          <w:t>Exquisite Corpse</w:t>
        </w:r>
      </w:hyperlink>
      <w:r w:rsidRPr="004E3FD9">
        <w:t>’</w:t>
      </w:r>
      <w:r w:rsidRPr="004E3FD9">
        <w:rPr>
          <w:i/>
          <w:iCs/>
        </w:rPr>
        <w:t>, Art terms,</w:t>
      </w:r>
      <w:r w:rsidRPr="004E3FD9">
        <w:rPr>
          <w:rFonts w:eastAsia="Arial"/>
          <w:color w:val="000000" w:themeColor="text1"/>
        </w:rPr>
        <w:t xml:space="preserve"> MOMA website, accessed 16 February 2024.</w:t>
      </w:r>
    </w:p>
    <w:p w14:paraId="42B8079C" w14:textId="77777777" w:rsidR="003D0F47" w:rsidRPr="003E5715" w:rsidRDefault="003D0F47" w:rsidP="003D0F47">
      <w:r w:rsidRPr="003E5715">
        <w:t>Neugebauer A (24 March 2014) ‘</w:t>
      </w:r>
      <w:hyperlink r:id="rId143">
        <w:r w:rsidRPr="003E5715">
          <w:rPr>
            <w:rStyle w:val="Hyperlink"/>
          </w:rPr>
          <w:t>What Is Speculative Fiction?</w:t>
        </w:r>
      </w:hyperlink>
      <w:r w:rsidRPr="003E5715">
        <w:t xml:space="preserve">’, </w:t>
      </w:r>
      <w:r w:rsidRPr="003E5715">
        <w:rPr>
          <w:i/>
          <w:iCs/>
        </w:rPr>
        <w:t>Annie Neugebauer,</w:t>
      </w:r>
      <w:r w:rsidRPr="003E5715">
        <w:t xml:space="preserve"> accessed 15 December 2023.</w:t>
      </w:r>
    </w:p>
    <w:p w14:paraId="50FE1F38" w14:textId="77777777" w:rsidR="003D0F47" w:rsidRPr="002C45CF" w:rsidRDefault="003D0F47" w:rsidP="003D0F47">
      <w:pPr>
        <w:rPr>
          <w:rStyle w:val="Emphasis"/>
          <w:i w:val="0"/>
          <w:iCs w:val="0"/>
        </w:rPr>
      </w:pPr>
      <w:r w:rsidRPr="002C45CF">
        <w:rPr>
          <w:rStyle w:val="Emphasis"/>
          <w:i w:val="0"/>
          <w:iCs w:val="0"/>
        </w:rPr>
        <w:t>Ojo Raro (1 May 2011)</w:t>
      </w:r>
      <w:r w:rsidRPr="00750254">
        <w:rPr>
          <w:rStyle w:val="Emphasis"/>
        </w:rPr>
        <w:t xml:space="preserve"> </w:t>
      </w:r>
      <w:hyperlink r:id="rId144" w:history="1">
        <w:r w:rsidRPr="00750254">
          <w:rPr>
            <w:rStyle w:val="Hyperlink"/>
          </w:rPr>
          <w:t>'El Empleo' [video]</w:t>
        </w:r>
      </w:hyperlink>
      <w:r w:rsidRPr="00750254">
        <w:t>,</w:t>
      </w:r>
      <w:r w:rsidRPr="00750254">
        <w:rPr>
          <w:rStyle w:val="Emphasis"/>
        </w:rPr>
        <w:t xml:space="preserve"> Ojo Raro, </w:t>
      </w:r>
      <w:r w:rsidRPr="002C45CF">
        <w:rPr>
          <w:rStyle w:val="Emphasis"/>
          <w:i w:val="0"/>
          <w:iCs w:val="0"/>
        </w:rPr>
        <w:t>YouTube, accessed 23 January 2024.</w:t>
      </w:r>
    </w:p>
    <w:p w14:paraId="40007977" w14:textId="77777777" w:rsidR="003D0F47" w:rsidRPr="00F6111F" w:rsidRDefault="003D0F47" w:rsidP="003D0F47">
      <w:pPr>
        <w:rPr>
          <w:rFonts w:eastAsia="Arial"/>
        </w:rPr>
      </w:pPr>
      <w:r w:rsidRPr="00F6111F">
        <w:rPr>
          <w:rFonts w:eastAsia="Arial"/>
        </w:rPr>
        <w:t xml:space="preserve">Open Culture (28 November 2016) </w:t>
      </w:r>
      <w:hyperlink r:id="rId145" w:history="1">
        <w:r w:rsidRPr="00F6111F">
          <w:rPr>
            <w:rStyle w:val="Hyperlink"/>
            <w:rFonts w:eastAsia="Arial"/>
          </w:rPr>
          <w:t>'A Trip to the Moon - the 1902 Science Fiction Film by Georges Méliès' [video]</w:t>
        </w:r>
      </w:hyperlink>
      <w:r w:rsidRPr="00F6111F">
        <w:t xml:space="preserve">, </w:t>
      </w:r>
      <w:r w:rsidRPr="00F6111F">
        <w:rPr>
          <w:i/>
          <w:iCs/>
        </w:rPr>
        <w:t>Open Culture</w:t>
      </w:r>
      <w:r w:rsidRPr="00F6111F">
        <w:t>, YouTube, accessed 26 February 2024.</w:t>
      </w:r>
    </w:p>
    <w:p w14:paraId="6D40A710" w14:textId="77777777" w:rsidR="003D0F47" w:rsidRPr="00F6111F" w:rsidRDefault="003D0F47" w:rsidP="003D0F47">
      <w:r w:rsidRPr="00F6111F">
        <w:t xml:space="preserve">Orwell G (1945) </w:t>
      </w:r>
      <w:hyperlink r:id="rId146" w:history="1">
        <w:r w:rsidRPr="00F6111F">
          <w:rPr>
            <w:rStyle w:val="Hyperlink"/>
            <w:i/>
            <w:iCs/>
          </w:rPr>
          <w:t>Animal Farm</w:t>
        </w:r>
      </w:hyperlink>
      <w:r w:rsidRPr="00F6111F">
        <w:t>, Project Gutenberg, Australia, eBook No: 0100011h.html.</w:t>
      </w:r>
    </w:p>
    <w:p w14:paraId="64561309" w14:textId="77777777" w:rsidR="003D0F47" w:rsidRPr="0047355C" w:rsidRDefault="003D0F47" w:rsidP="003D0F47">
      <w:r w:rsidRPr="0047355C">
        <w:t xml:space="preserve">Orwell G (1945) </w:t>
      </w:r>
      <w:hyperlink r:id="rId147">
        <w:r w:rsidRPr="0047355C">
          <w:rPr>
            <w:rStyle w:val="Hyperlink"/>
            <w:i/>
            <w:iCs/>
          </w:rPr>
          <w:t>Nineteen Eighty-four</w:t>
        </w:r>
      </w:hyperlink>
      <w:r w:rsidRPr="0047355C">
        <w:t>, Project Gutenberg, Australia, eBook No.: 0100021h.html.</w:t>
      </w:r>
    </w:p>
    <w:p w14:paraId="4DAB158E" w14:textId="0774F671" w:rsidR="00D9348D" w:rsidRPr="00830BE4" w:rsidRDefault="00D9348D" w:rsidP="00D9348D">
      <w:pPr>
        <w:rPr>
          <w:rStyle w:val="Emphasis"/>
          <w:i w:val="0"/>
          <w:iCs w:val="0"/>
        </w:rPr>
      </w:pPr>
      <w:r>
        <w:rPr>
          <w:rStyle w:val="Emphasis"/>
          <w:i w:val="0"/>
          <w:iCs w:val="0"/>
        </w:rPr>
        <w:t>Pain N (presenter) (12 September 196</w:t>
      </w:r>
      <w:r w:rsidR="0049770B">
        <w:rPr>
          <w:rStyle w:val="Emphasis"/>
          <w:i w:val="0"/>
          <w:iCs w:val="0"/>
        </w:rPr>
        <w:t>2</w:t>
      </w:r>
      <w:r>
        <w:rPr>
          <w:rStyle w:val="Emphasis"/>
          <w:i w:val="0"/>
          <w:iCs w:val="0"/>
        </w:rPr>
        <w:t xml:space="preserve">) </w:t>
      </w:r>
      <w:r w:rsidR="0049770B">
        <w:rPr>
          <w:rStyle w:val="Emphasis"/>
          <w:i w:val="0"/>
          <w:iCs w:val="0"/>
        </w:rPr>
        <w:t>‘</w:t>
      </w:r>
      <w:r w:rsidRPr="0049770B">
        <w:rPr>
          <w:rStyle w:val="Emphasis"/>
          <w:i w:val="0"/>
          <w:iCs w:val="0"/>
        </w:rPr>
        <w:t>There Will Come Soft Rains by Ray Bradbury</w:t>
      </w:r>
      <w:r w:rsidR="0049770B">
        <w:rPr>
          <w:rStyle w:val="Emphasis"/>
          <w:i w:val="0"/>
          <w:iCs w:val="0"/>
        </w:rPr>
        <w:t>’ [radio dramatisation]</w:t>
      </w:r>
      <w:r w:rsidRPr="00830BE4">
        <w:rPr>
          <w:rStyle w:val="Emphasis"/>
          <w:i w:val="0"/>
          <w:iCs w:val="0"/>
        </w:rPr>
        <w:t xml:space="preserve">, </w:t>
      </w:r>
      <w:r w:rsidR="0049770B" w:rsidRPr="0049770B">
        <w:rPr>
          <w:rStyle w:val="Emphasis"/>
        </w:rPr>
        <w:t>BBC Third Programme</w:t>
      </w:r>
      <w:r w:rsidR="0049770B">
        <w:rPr>
          <w:rStyle w:val="Emphasis"/>
          <w:i w:val="0"/>
          <w:iCs w:val="0"/>
        </w:rPr>
        <w:t xml:space="preserve">, BBC Radio, </w:t>
      </w:r>
      <w:r w:rsidRPr="00830BE4">
        <w:rPr>
          <w:rStyle w:val="Emphasis"/>
          <w:i w:val="0"/>
          <w:iCs w:val="0"/>
        </w:rPr>
        <w:t>accessed 26 February 2024.</w:t>
      </w:r>
    </w:p>
    <w:p w14:paraId="552534C8" w14:textId="77777777" w:rsidR="003D0F47" w:rsidRPr="0047355C" w:rsidRDefault="003D0F47" w:rsidP="003D0F47">
      <w:r w:rsidRPr="0047355C">
        <w:t xml:space="preserve">Quigley A (2020) </w:t>
      </w:r>
      <w:r w:rsidRPr="0047355C">
        <w:rPr>
          <w:i/>
          <w:iCs/>
        </w:rPr>
        <w:t>Closing the Reading Gap,</w:t>
      </w:r>
      <w:r w:rsidRPr="0047355C">
        <w:t xml:space="preserve"> Taylor &amp; Francis, London.</w:t>
      </w:r>
    </w:p>
    <w:p w14:paraId="0F66C7CF" w14:textId="77777777" w:rsidR="003D0F47" w:rsidRPr="002C549C" w:rsidRDefault="003D0F47" w:rsidP="003D0F47">
      <w:pPr>
        <w:rPr>
          <w:u w:val="single"/>
        </w:rPr>
      </w:pPr>
      <w:r w:rsidRPr="002C549C">
        <w:t xml:space="preserve">Roth V (n.d.) </w:t>
      </w:r>
      <w:hyperlink r:id="rId148" w:history="1">
        <w:r w:rsidRPr="002C549C">
          <w:rPr>
            <w:rStyle w:val="Hyperlink"/>
            <w:i/>
            <w:iCs/>
          </w:rPr>
          <w:t>Divergent</w:t>
        </w:r>
      </w:hyperlink>
      <w:r w:rsidRPr="002C549C">
        <w:t>, Veronica Roth website, accessed 26 February 2024.</w:t>
      </w:r>
    </w:p>
    <w:p w14:paraId="750BF9EE" w14:textId="77777777" w:rsidR="003D0F47" w:rsidRPr="002C45CF" w:rsidRDefault="003D0F47" w:rsidP="003D0F47">
      <w:pPr>
        <w:rPr>
          <w:rStyle w:val="Strong"/>
          <w:b w:val="0"/>
          <w:bCs w:val="0"/>
        </w:rPr>
      </w:pPr>
      <w:r w:rsidRPr="002C45CF">
        <w:rPr>
          <w:rStyle w:val="Strong"/>
          <w:b w:val="0"/>
          <w:bCs w:val="0"/>
        </w:rPr>
        <w:t xml:space="preserve">Saunders M (ed) (2022) </w:t>
      </w:r>
      <w:r w:rsidRPr="002C45CF">
        <w:rPr>
          <w:rStyle w:val="Strong"/>
          <w:b w:val="0"/>
          <w:bCs w:val="0"/>
          <w:i/>
          <w:iCs/>
        </w:rPr>
        <w:t>This All Come Back Now: An anthology of First Nations speculative fiction</w:t>
      </w:r>
      <w:r w:rsidRPr="002C45CF">
        <w:rPr>
          <w:rStyle w:val="Strong"/>
          <w:b w:val="0"/>
          <w:bCs w:val="0"/>
        </w:rPr>
        <w:t>, University of Queensland Press, Queensland.</w:t>
      </w:r>
    </w:p>
    <w:p w14:paraId="67802654" w14:textId="77777777" w:rsidR="003D0F47" w:rsidRPr="00AB54E0" w:rsidRDefault="003D0F47" w:rsidP="003D0F47">
      <w:pPr>
        <w:rPr>
          <w:rStyle w:val="Emphasis"/>
          <w:i w:val="0"/>
          <w:iCs w:val="0"/>
        </w:rPr>
      </w:pPr>
      <w:r w:rsidRPr="002C45CF">
        <w:rPr>
          <w:rStyle w:val="Emphasis"/>
          <w:i w:val="0"/>
          <w:iCs w:val="0"/>
        </w:rPr>
        <w:t>Shulman D (2023, last updated 5 March 2023)</w:t>
      </w:r>
      <w:r w:rsidRPr="00AB54E0">
        <w:rPr>
          <w:rStyle w:val="Emphasis"/>
        </w:rPr>
        <w:t xml:space="preserve"> ‘</w:t>
      </w:r>
      <w:hyperlink r:id="rId149" w:history="1">
        <w:r w:rsidRPr="00AB54E0">
          <w:rPr>
            <w:rStyle w:val="Hyperlink"/>
          </w:rPr>
          <w:t>Frankenstein; or The Modern Prometheus</w:t>
        </w:r>
      </w:hyperlink>
      <w:r w:rsidRPr="00AB54E0">
        <w:rPr>
          <w:rStyle w:val="Emphasis"/>
        </w:rPr>
        <w:t xml:space="preserve">’, </w:t>
      </w:r>
      <w:r>
        <w:rPr>
          <w:rStyle w:val="Emphasis"/>
        </w:rPr>
        <w:t xml:space="preserve">Encyclopaedia </w:t>
      </w:r>
      <w:r w:rsidRPr="00AB54E0">
        <w:rPr>
          <w:rStyle w:val="Emphasis"/>
        </w:rPr>
        <w:t xml:space="preserve">Britannica, </w:t>
      </w:r>
      <w:r w:rsidRPr="002C45CF">
        <w:rPr>
          <w:rStyle w:val="Emphasis"/>
          <w:i w:val="0"/>
          <w:iCs w:val="0"/>
        </w:rPr>
        <w:t>accessed 9 January 2024</w:t>
      </w:r>
      <w:r w:rsidRPr="00AB54E0">
        <w:rPr>
          <w:rStyle w:val="Emphasis"/>
        </w:rPr>
        <w:t>.</w:t>
      </w:r>
    </w:p>
    <w:p w14:paraId="741711A1" w14:textId="407A2C17" w:rsidR="00F66D7D" w:rsidRPr="00C749AD" w:rsidRDefault="00F66D7D" w:rsidP="00F66D7D">
      <w:r w:rsidRPr="00C749AD">
        <w:t xml:space="preserve">State of New South Wales (Department of Education) (n.d.) </w:t>
      </w:r>
      <w:hyperlink r:id="rId150" w:history="1">
        <w:r>
          <w:rPr>
            <w:rStyle w:val="Hyperlink"/>
          </w:rPr>
          <w:t>'Clines and Continuums'</w:t>
        </w:r>
      </w:hyperlink>
      <w:r w:rsidRPr="00C749AD">
        <w:t xml:space="preserve">, </w:t>
      </w:r>
      <w:r w:rsidRPr="00C749AD">
        <w:rPr>
          <w:rStyle w:val="Emphasis"/>
        </w:rPr>
        <w:t>Digital Learning Selector</w:t>
      </w:r>
      <w:r w:rsidRPr="00C749AD">
        <w:t>, NSW Department of Education website, accessed 13 December 2023.</w:t>
      </w:r>
    </w:p>
    <w:p w14:paraId="626A6A58" w14:textId="77777777" w:rsidR="008A0902" w:rsidRPr="00A53FB4" w:rsidRDefault="008A0902" w:rsidP="008A0902">
      <w:r w:rsidRPr="00A53FB4">
        <w:t>State of New South Wales (Department of Education) (n.d.) ‘</w:t>
      </w:r>
      <w:hyperlink r:id="rId151">
        <w:r w:rsidRPr="00A53FB4">
          <w:rPr>
            <w:rStyle w:val="Hyperlink"/>
          </w:rPr>
          <w:t>Strategies for student peer assessment</w:t>
        </w:r>
      </w:hyperlink>
      <w:r w:rsidRPr="00A53FB4">
        <w:t xml:space="preserve">’, </w:t>
      </w:r>
      <w:r w:rsidRPr="00A53FB4">
        <w:rPr>
          <w:i/>
          <w:iCs/>
        </w:rPr>
        <w:t>Peer and self-assessment for students</w:t>
      </w:r>
      <w:r w:rsidRPr="00A53FB4">
        <w:t>, NSW Department of Education website, accessed 26 February 2024.</w:t>
      </w:r>
    </w:p>
    <w:p w14:paraId="791EBB9E" w14:textId="77777777" w:rsidR="003D0F47" w:rsidRPr="00A53FB4" w:rsidRDefault="003D0F47" w:rsidP="003D0F47">
      <w:r w:rsidRPr="00A53FB4">
        <w:lastRenderedPageBreak/>
        <w:t xml:space="preserve">State of New South Wales (Department of Education) (2022) </w:t>
      </w:r>
      <w:hyperlink r:id="rId152" w:history="1">
        <w:r w:rsidRPr="00A53FB4">
          <w:rPr>
            <w:rStyle w:val="Hyperlink"/>
            <w:i/>
            <w:iCs/>
          </w:rPr>
          <w:t>Digital Learning Selector</w:t>
        </w:r>
      </w:hyperlink>
      <w:r w:rsidRPr="00A53FB4">
        <w:t>, NSW Department of Education website, accessed 26 February 2024.</w:t>
      </w:r>
    </w:p>
    <w:p w14:paraId="2B108BF8" w14:textId="77777777" w:rsidR="003D0F47" w:rsidRPr="00A53FB4" w:rsidRDefault="003D0F47" w:rsidP="003D0F47">
      <w:r w:rsidRPr="00A53FB4">
        <w:t>State of New South Wales (Department of Education) (2022) ‘</w:t>
      </w:r>
      <w:hyperlink r:id="rId153">
        <w:r w:rsidRPr="00A53FB4">
          <w:rPr>
            <w:rStyle w:val="Hyperlink"/>
          </w:rPr>
          <w:t>Genre</w:t>
        </w:r>
      </w:hyperlink>
      <w:r w:rsidRPr="00A53FB4">
        <w:t xml:space="preserve">’, </w:t>
      </w:r>
      <w:r w:rsidRPr="00A53FB4">
        <w:rPr>
          <w:i/>
          <w:iCs/>
        </w:rPr>
        <w:t>Textual concepts</w:t>
      </w:r>
      <w:r w:rsidRPr="00A53FB4">
        <w:t>, NSW Department of Education website, accessed 26 February 2024.</w:t>
      </w:r>
    </w:p>
    <w:p w14:paraId="62B28B26" w14:textId="77777777" w:rsidR="00F66D7D" w:rsidRPr="00326F9C" w:rsidRDefault="00F66D7D" w:rsidP="00F66D7D">
      <w:r w:rsidRPr="00326F9C">
        <w:t xml:space="preserve">State of New South Wales (Department of Education) (2024) </w:t>
      </w:r>
      <w:hyperlink r:id="rId154" w:anchor="Supporting1" w:history="1">
        <w:r w:rsidRPr="00326F9C">
          <w:rPr>
            <w:rStyle w:val="Hyperlink"/>
            <w:i/>
            <w:iCs/>
          </w:rPr>
          <w:t>Behaviour code for students</w:t>
        </w:r>
      </w:hyperlink>
      <w:r w:rsidRPr="00326F9C">
        <w:t>, NSW Department of Education website, accessed 26 February 2024.</w:t>
      </w:r>
    </w:p>
    <w:p w14:paraId="04DF777D" w14:textId="77777777" w:rsidR="003D0F47" w:rsidRPr="00575614" w:rsidRDefault="003D0F47" w:rsidP="003D0F47">
      <w:r w:rsidRPr="00575614">
        <w:t xml:space="preserve">Stevenson R L (1886) </w:t>
      </w:r>
      <w:hyperlink r:id="rId155">
        <w:r w:rsidRPr="00575614">
          <w:rPr>
            <w:rStyle w:val="Hyperlink"/>
            <w:i/>
            <w:iCs/>
          </w:rPr>
          <w:t>The Strange Case of Dr Jekyll and Mr Hyde</w:t>
        </w:r>
      </w:hyperlink>
      <w:r w:rsidRPr="00575614">
        <w:t>, Project Gutenberg, United States</w:t>
      </w:r>
      <w:r>
        <w:t>, eBook #43</w:t>
      </w:r>
      <w:r w:rsidRPr="00575614">
        <w:t>.</w:t>
      </w:r>
    </w:p>
    <w:p w14:paraId="0BF7AAB7" w14:textId="77777777" w:rsidR="003D0F47" w:rsidRPr="00B1689F" w:rsidRDefault="003D0F47" w:rsidP="003D0F47">
      <w:pPr>
        <w:rPr>
          <w:highlight w:val="yellow"/>
        </w:rPr>
      </w:pPr>
      <w:r w:rsidRPr="00575614">
        <w:t xml:space="preserve">Tan S (n.d.) </w:t>
      </w:r>
      <w:hyperlink r:id="rId156" w:history="1">
        <w:r w:rsidRPr="00575614">
          <w:rPr>
            <w:rStyle w:val="Hyperlink"/>
            <w:i/>
            <w:iCs/>
          </w:rPr>
          <w:t>The Arrival</w:t>
        </w:r>
      </w:hyperlink>
      <w:r w:rsidRPr="00575614">
        <w:t>, Shaun Tan website, accessed 26 February 2024.</w:t>
      </w:r>
    </w:p>
    <w:p w14:paraId="2EAEAC48" w14:textId="77777777" w:rsidR="008A0902" w:rsidRPr="00830BE4" w:rsidRDefault="008A0902" w:rsidP="008A0902">
      <w:pPr>
        <w:rPr>
          <w:rStyle w:val="Emphasis"/>
          <w:i w:val="0"/>
          <w:iCs w:val="0"/>
        </w:rPr>
      </w:pPr>
      <w:r w:rsidRPr="00830BE4">
        <w:rPr>
          <w:rStyle w:val="Emphasis"/>
          <w:i w:val="0"/>
          <w:iCs w:val="0"/>
        </w:rPr>
        <w:t xml:space="preserve">The Editors of Encyclopaedia Britannica (2024) </w:t>
      </w:r>
      <w:hyperlink r:id="rId157" w:history="1">
        <w:r w:rsidRPr="00830BE4">
          <w:rPr>
            <w:rStyle w:val="Hyperlink"/>
          </w:rPr>
          <w:t>‘The Lord of the Rings’</w:t>
        </w:r>
      </w:hyperlink>
      <w:r w:rsidRPr="002C45CF">
        <w:rPr>
          <w:rStyle w:val="Hyperlink"/>
          <w:u w:val="none"/>
        </w:rPr>
        <w:t xml:space="preserve">, </w:t>
      </w:r>
      <w:r w:rsidRPr="00830BE4">
        <w:rPr>
          <w:rStyle w:val="Emphasis"/>
        </w:rPr>
        <w:t>Encyclopaedia Britannica</w:t>
      </w:r>
      <w:r w:rsidRPr="00830BE4">
        <w:rPr>
          <w:rStyle w:val="Emphasis"/>
          <w:i w:val="0"/>
          <w:iCs w:val="0"/>
        </w:rPr>
        <w:t>, accessed 10 January 2024.</w:t>
      </w:r>
    </w:p>
    <w:p w14:paraId="375CD9B7" w14:textId="77777777" w:rsidR="003D0F47" w:rsidRPr="00AE6194" w:rsidRDefault="003D0F47" w:rsidP="003D0F47">
      <w:r w:rsidRPr="00AE6194">
        <w:t>The Reading Agency (n.d.) ‘</w:t>
      </w:r>
      <w:hyperlink r:id="rId158">
        <w:r w:rsidRPr="00AE6194">
          <w:rPr>
            <w:rStyle w:val="Hyperlink"/>
          </w:rPr>
          <w:t>How to run a reading circle</w:t>
        </w:r>
      </w:hyperlink>
      <w:r w:rsidRPr="00AE6194">
        <w:t xml:space="preserve">’, </w:t>
      </w:r>
      <w:r w:rsidRPr="00AE6194">
        <w:rPr>
          <w:i/>
          <w:iCs/>
        </w:rPr>
        <w:t>Resources</w:t>
      </w:r>
      <w:r w:rsidRPr="00AE6194">
        <w:t>, The Reading Agency website, accessed 26 February 2024.</w:t>
      </w:r>
    </w:p>
    <w:p w14:paraId="001913E8" w14:textId="6BE31758" w:rsidR="003D0F47" w:rsidRPr="00AE6194" w:rsidRDefault="003D0F47" w:rsidP="003D0F47">
      <w:r w:rsidRPr="00AE6194">
        <w:t xml:space="preserve">Verso N and Hickey S (directors) (2023) </w:t>
      </w:r>
      <w:hyperlink r:id="rId159" w:tgtFrame="_blank" w:tooltip="https://iview.abc.net.au/show/crazy-fun-park" w:history="1">
        <w:r w:rsidRPr="00AE6194">
          <w:rPr>
            <w:rStyle w:val="Hyperlink"/>
            <w:i/>
            <w:iCs/>
          </w:rPr>
          <w:t>Crazy Fun Park</w:t>
        </w:r>
      </w:hyperlink>
      <w:r w:rsidRPr="00AE6194">
        <w:t xml:space="preserve"> [television series], ABC, Melbourne, accessed 17 January 2024.</w:t>
      </w:r>
      <w:r w:rsidR="00DC4D4D">
        <w:t xml:space="preserve"> </w:t>
      </w:r>
      <w:r w:rsidR="00DC4D4D" w:rsidRPr="00DC4D4D">
        <w:t>The series trailer, episodes 4, 9, 10 and an extract from episode 3 have been reproduced and made available for use by NSW Department of Education for its educational purposes with the permission of Australian Children’s Television Foundation. We are grateful for their support in the development of this resource. This resource is licensed up until March 2029.</w:t>
      </w:r>
    </w:p>
    <w:p w14:paraId="5D1D5743" w14:textId="77777777" w:rsidR="003D0F47" w:rsidRPr="00A40443" w:rsidRDefault="003D0F47" w:rsidP="003D0F47">
      <w:r w:rsidRPr="00A40443">
        <w:t xml:space="preserve">Wells H G (1898) </w:t>
      </w:r>
      <w:hyperlink r:id="rId160">
        <w:r w:rsidRPr="00A40443">
          <w:rPr>
            <w:rStyle w:val="Hyperlink"/>
            <w:i/>
            <w:iCs/>
          </w:rPr>
          <w:t>The War of the Worlds</w:t>
        </w:r>
      </w:hyperlink>
      <w:r w:rsidRPr="00A40443">
        <w:t>, Project Gutenberg, United States</w:t>
      </w:r>
      <w:r>
        <w:t>, eBook #36</w:t>
      </w:r>
      <w:r w:rsidRPr="00A40443">
        <w:t>.</w:t>
      </w:r>
    </w:p>
    <w:p w14:paraId="49A99715" w14:textId="77777777" w:rsidR="003D0F47" w:rsidRPr="00C331AE" w:rsidRDefault="003D0F47" w:rsidP="003D0F47">
      <w:r>
        <w:t>wikiHOW</w:t>
      </w:r>
      <w:r w:rsidRPr="00C331AE">
        <w:t xml:space="preserve"> (n.d.) </w:t>
      </w:r>
      <w:hyperlink r:id="rId161">
        <w:r w:rsidRPr="00C331AE">
          <w:rPr>
            <w:rStyle w:val="Hyperlink"/>
            <w:i/>
            <w:iCs/>
          </w:rPr>
          <w:t>How to Create a Detailed Character Profile</w:t>
        </w:r>
      </w:hyperlink>
      <w:r w:rsidRPr="00C331AE">
        <w:rPr>
          <w:i/>
          <w:iCs/>
        </w:rPr>
        <w:t>,</w:t>
      </w:r>
      <w:r w:rsidRPr="00C331AE">
        <w:t xml:space="preserve"> </w:t>
      </w:r>
      <w:r>
        <w:rPr>
          <w:iCs/>
        </w:rPr>
        <w:t xml:space="preserve">wikiHOW </w:t>
      </w:r>
      <w:r w:rsidRPr="00C331AE">
        <w:t>website, accessed 26 February 2024.</w:t>
      </w:r>
    </w:p>
    <w:p w14:paraId="0A15DDC5" w14:textId="77777777" w:rsidR="003D0F47" w:rsidRPr="00C63498" w:rsidRDefault="003D0F47" w:rsidP="003D0F47">
      <w:r w:rsidRPr="00C63498">
        <w:t xml:space="preserve">Wikimedia Foundation, Inc. (2024) </w:t>
      </w:r>
      <w:hyperlink r:id="rId162">
        <w:r w:rsidRPr="00C63498">
          <w:rPr>
            <w:rStyle w:val="Hyperlink"/>
            <w:i/>
            <w:iCs/>
          </w:rPr>
          <w:t>Age of Enlightenment</w:t>
        </w:r>
      </w:hyperlink>
      <w:r w:rsidRPr="00C63498">
        <w:t>, Wikipedia website, accessed 22 January 2024.</w:t>
      </w:r>
    </w:p>
    <w:p w14:paraId="03E97994" w14:textId="77777777" w:rsidR="003D0F47" w:rsidRPr="00777CC6" w:rsidRDefault="003D0F47" w:rsidP="003D0F47">
      <w:r w:rsidRPr="00777CC6">
        <w:t xml:space="preserve">Wikimedia Foundation, Inc. (2024) </w:t>
      </w:r>
      <w:hyperlink r:id="rId163">
        <w:r w:rsidRPr="00777CC6">
          <w:rPr>
            <w:rStyle w:val="Hyperlink"/>
            <w:i/>
            <w:iCs/>
          </w:rPr>
          <w:t>Futurama</w:t>
        </w:r>
      </w:hyperlink>
      <w:r w:rsidRPr="00777CC6">
        <w:t>, Wikipedia website, accessed 10 January 2024.</w:t>
      </w:r>
    </w:p>
    <w:p w14:paraId="2EE9E048" w14:textId="77777777" w:rsidR="003D0F47" w:rsidRPr="00BC03DC" w:rsidRDefault="003D0F47" w:rsidP="003D0F47">
      <w:r w:rsidRPr="00BC03DC">
        <w:t xml:space="preserve">Wikimedia Foundation, Inc. (2024) </w:t>
      </w:r>
      <w:hyperlink r:id="rId164">
        <w:r w:rsidRPr="00BC03DC">
          <w:rPr>
            <w:rStyle w:val="Hyperlink"/>
            <w:i/>
            <w:iCs/>
          </w:rPr>
          <w:t>Oryx and Crake</w:t>
        </w:r>
      </w:hyperlink>
      <w:r w:rsidRPr="00BC03DC">
        <w:t>, Wikipedia</w:t>
      </w:r>
      <w:r w:rsidRPr="00BC03DC">
        <w:rPr>
          <w:i/>
          <w:iCs/>
        </w:rPr>
        <w:t xml:space="preserve"> </w:t>
      </w:r>
      <w:r w:rsidRPr="00BC03DC">
        <w:t>website, accessed 10 January 2024</w:t>
      </w:r>
      <w:r>
        <w:t>.</w:t>
      </w:r>
    </w:p>
    <w:p w14:paraId="5D4E08DD" w14:textId="77777777" w:rsidR="003D0F47" w:rsidRPr="00BC03DC" w:rsidRDefault="003D0F47" w:rsidP="003D0F47">
      <w:r w:rsidRPr="00BC03DC">
        <w:t xml:space="preserve">Wikimedia Foundation, Inc. (2024) </w:t>
      </w:r>
      <w:hyperlink r:id="rId165">
        <w:r w:rsidRPr="00BC03DC">
          <w:rPr>
            <w:rStyle w:val="Hyperlink"/>
            <w:i/>
            <w:iCs/>
          </w:rPr>
          <w:t>Renaissance</w:t>
        </w:r>
      </w:hyperlink>
      <w:r w:rsidRPr="00BC03DC">
        <w:t>, Wikipedia website, accessed 10 January 2024.</w:t>
      </w:r>
    </w:p>
    <w:p w14:paraId="15B6F6E8" w14:textId="77777777" w:rsidR="003D0F47" w:rsidRPr="004432CE" w:rsidRDefault="003D0F47" w:rsidP="003D0F47">
      <w:r w:rsidRPr="004432CE">
        <w:lastRenderedPageBreak/>
        <w:t xml:space="preserve">Wikimedia Foundation, Inc. (2024) </w:t>
      </w:r>
      <w:hyperlink r:id="rId166" w:anchor="Premise">
        <w:r w:rsidRPr="004432CE">
          <w:rPr>
            <w:rStyle w:val="Hyperlink"/>
            <w:i/>
            <w:iCs/>
          </w:rPr>
          <w:t>Star Wars</w:t>
        </w:r>
      </w:hyperlink>
      <w:r w:rsidRPr="004432CE">
        <w:t>, Wikipedia website, accessed 22 January 2024.</w:t>
      </w:r>
    </w:p>
    <w:p w14:paraId="272AD5FC" w14:textId="77777777" w:rsidR="003D0F47" w:rsidRPr="004432CE" w:rsidRDefault="003D0F47" w:rsidP="003D0F47">
      <w:r w:rsidRPr="004432CE">
        <w:t xml:space="preserve">Wikimedia Foundation, Inc. (2024) </w:t>
      </w:r>
      <w:hyperlink r:id="rId167">
        <w:r w:rsidRPr="004432CE">
          <w:rPr>
            <w:rStyle w:val="Hyperlink"/>
            <w:i/>
            <w:iCs/>
          </w:rPr>
          <w:t>The Giver</w:t>
        </w:r>
      </w:hyperlink>
      <w:r w:rsidRPr="004432CE">
        <w:t>, Wikipedia website, accessed 10 January 2024.</w:t>
      </w:r>
    </w:p>
    <w:p w14:paraId="315FE4C3" w14:textId="77777777" w:rsidR="003D0F47" w:rsidRPr="0079084D" w:rsidRDefault="003D0F47" w:rsidP="003D0F47">
      <w:r w:rsidRPr="0079084D">
        <w:t>Wikimedia Foundation, Inc. (2024)</w:t>
      </w:r>
      <w:r w:rsidRPr="0079084D">
        <w:rPr>
          <w:i/>
          <w:iCs/>
        </w:rPr>
        <w:t xml:space="preserve"> </w:t>
      </w:r>
      <w:hyperlink r:id="rId168">
        <w:r w:rsidRPr="0079084D">
          <w:rPr>
            <w:rStyle w:val="Hyperlink"/>
            <w:i/>
            <w:iCs/>
          </w:rPr>
          <w:t>The Hunger Games</w:t>
        </w:r>
      </w:hyperlink>
      <w:r w:rsidRPr="0079084D">
        <w:t>, Wikipedia</w:t>
      </w:r>
      <w:r w:rsidRPr="0079084D">
        <w:rPr>
          <w:i/>
          <w:iCs/>
        </w:rPr>
        <w:t xml:space="preserve"> </w:t>
      </w:r>
      <w:r w:rsidRPr="0079084D">
        <w:t>website, accessed 22 January 2024.</w:t>
      </w:r>
    </w:p>
    <w:p w14:paraId="46D7D9DE" w14:textId="77777777" w:rsidR="003D0F47" w:rsidRPr="0079084D" w:rsidRDefault="003D0F47" w:rsidP="003D0F47">
      <w:r w:rsidRPr="0079084D">
        <w:t xml:space="preserve">Wikimedia Foundation, Inc. (2024) </w:t>
      </w:r>
      <w:hyperlink r:id="rId169" w:anchor="Writing">
        <w:r w:rsidRPr="0079084D">
          <w:rPr>
            <w:rStyle w:val="Hyperlink"/>
            <w:i/>
            <w:iCs/>
          </w:rPr>
          <w:t>The Lion, the Witch and the Wardrobe</w:t>
        </w:r>
      </w:hyperlink>
      <w:r w:rsidRPr="0079084D">
        <w:t>, Wikipedia website, accessed 22 January 2024.</w:t>
      </w:r>
    </w:p>
    <w:p w14:paraId="61CDE8FF" w14:textId="77777777" w:rsidR="003D0F47" w:rsidRPr="00202266" w:rsidRDefault="003D0F47" w:rsidP="003D0F47">
      <w:r w:rsidRPr="00202266">
        <w:t xml:space="preserve">Wilde O (1890) </w:t>
      </w:r>
      <w:hyperlink r:id="rId170" w:history="1">
        <w:r w:rsidRPr="00202266">
          <w:rPr>
            <w:rStyle w:val="Hyperlink"/>
            <w:i/>
            <w:iCs/>
          </w:rPr>
          <w:t>The Picture of Dorian Gray</w:t>
        </w:r>
      </w:hyperlink>
      <w:r w:rsidRPr="00202266">
        <w:t>, Project Gutenberg, United States</w:t>
      </w:r>
      <w:r>
        <w:t>, eBook #174</w:t>
      </w:r>
      <w:r w:rsidRPr="00202266">
        <w:t>.</w:t>
      </w:r>
    </w:p>
    <w:p w14:paraId="33706630" w14:textId="77777777" w:rsidR="003D0F47" w:rsidRPr="00202266" w:rsidRDefault="003D0F47" w:rsidP="003D0F47">
      <w:r w:rsidRPr="00202266">
        <w:t>Wolfe N (24 March 2024) ‘</w:t>
      </w:r>
      <w:hyperlink r:id="rId171" w:history="1">
        <w:r w:rsidRPr="00202266">
          <w:rPr>
            <w:rStyle w:val="Hyperlink"/>
          </w:rPr>
          <w:t>Luna Park ghost train fire: Fatal tragedy wasn’t an accident or electrical fault</w:t>
        </w:r>
      </w:hyperlink>
      <w:r w:rsidRPr="00202266">
        <w:t xml:space="preserve">’, </w:t>
      </w:r>
      <w:r w:rsidRPr="00202266">
        <w:rPr>
          <w:i/>
          <w:iCs/>
        </w:rPr>
        <w:t>news.com.au</w:t>
      </w:r>
      <w:r w:rsidRPr="00202266">
        <w:t>, accessed 26 February 2024.</w:t>
      </w:r>
    </w:p>
    <w:p w14:paraId="7A0D1A53" w14:textId="77777777" w:rsidR="003D0F47" w:rsidRDefault="003D0F47" w:rsidP="003D0F47">
      <w:r w:rsidRPr="00202266">
        <w:t xml:space="preserve">Wyld K (2022) ‘Clatter Tongue’ in Saunders M (ed) </w:t>
      </w:r>
      <w:r w:rsidRPr="00202266">
        <w:rPr>
          <w:i/>
          <w:iCs/>
        </w:rPr>
        <w:t>This All Come Back Now: An anthology of First Nations speculative fiction</w:t>
      </w:r>
      <w:r w:rsidRPr="00202266">
        <w:t>, University of Queensland Press, Queensland.</w:t>
      </w:r>
    </w:p>
    <w:p w14:paraId="51762637" w14:textId="77777777" w:rsidR="00455A3B" w:rsidRPr="003C0C99" w:rsidRDefault="00455A3B" w:rsidP="00410147"/>
    <w:p w14:paraId="1266579B" w14:textId="3600D9BC" w:rsidR="00B47EB9" w:rsidRDefault="00B47EB9" w:rsidP="00B47EB9">
      <w:pPr>
        <w:sectPr w:rsidR="00B47EB9" w:rsidSect="00EF532C">
          <w:headerReference w:type="default" r:id="rId172"/>
          <w:footerReference w:type="even" r:id="rId173"/>
          <w:footerReference w:type="default" r:id="rId174"/>
          <w:headerReference w:type="first" r:id="rId175"/>
          <w:footerReference w:type="first" r:id="rId176"/>
          <w:pgSz w:w="11906" w:h="16838"/>
          <w:pgMar w:top="1134" w:right="1134" w:bottom="1134" w:left="1134" w:header="709" w:footer="709" w:gutter="0"/>
          <w:pgNumType w:start="0"/>
          <w:cols w:space="708"/>
          <w:titlePg/>
          <w:docGrid w:linePitch="360"/>
        </w:sectPr>
      </w:pPr>
    </w:p>
    <w:p w14:paraId="1D2FAA38" w14:textId="77777777" w:rsidR="00DB342A" w:rsidRPr="001748AB" w:rsidRDefault="00DB342A" w:rsidP="00DB342A">
      <w:pPr>
        <w:rPr>
          <w:rStyle w:val="Strong"/>
          <w:szCs w:val="22"/>
        </w:rPr>
      </w:pPr>
      <w:r w:rsidRPr="001748AB">
        <w:rPr>
          <w:rStyle w:val="Strong"/>
          <w:szCs w:val="22"/>
        </w:rPr>
        <w:lastRenderedPageBreak/>
        <w:t>© State of New South Wales (Department of Education), 202</w:t>
      </w:r>
      <w:r>
        <w:rPr>
          <w:rStyle w:val="Strong"/>
          <w:szCs w:val="22"/>
        </w:rPr>
        <w:t>4</w:t>
      </w:r>
    </w:p>
    <w:p w14:paraId="48A1E1D6" w14:textId="77777777" w:rsidR="00DB342A" w:rsidRDefault="00DB342A" w:rsidP="00DB342A">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0561B120" w14:textId="77777777" w:rsidR="00DB342A" w:rsidRDefault="00DB342A" w:rsidP="00DB342A">
      <w:r>
        <w:t xml:space="preserve">Copyright material available in this resource and owned by the NSW Department of Education is licensed under a </w:t>
      </w:r>
      <w:hyperlink r:id="rId177" w:history="1">
        <w:r w:rsidRPr="003B3E41">
          <w:rPr>
            <w:rStyle w:val="Hyperlink"/>
          </w:rPr>
          <w:t>Creative Commons Attribution 4.0 International (CC BY 4.0) license</w:t>
        </w:r>
      </w:hyperlink>
      <w:r>
        <w:t>.</w:t>
      </w:r>
    </w:p>
    <w:p w14:paraId="0FD4DF10" w14:textId="77777777" w:rsidR="00DB342A" w:rsidRDefault="00DB342A" w:rsidP="00DB342A">
      <w:r>
        <w:rPr>
          <w:noProof/>
        </w:rPr>
        <w:drawing>
          <wp:inline distT="0" distB="0" distL="0" distR="0" wp14:anchorId="4B3601F5" wp14:editId="71F5FFE6">
            <wp:extent cx="1228725" cy="428625"/>
            <wp:effectExtent l="0" t="0" r="9525" b="9525"/>
            <wp:docPr id="32" name="Picture 32" descr="Creative Commons Attribution license logo.">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77"/>
                    </pic:cNvPr>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47E1265" w14:textId="77777777" w:rsidR="00DB342A" w:rsidRDefault="00DB342A" w:rsidP="00DB342A">
      <w:r>
        <w:t>This license allows you to share and adapt the material for any purpose, even commercially.</w:t>
      </w:r>
    </w:p>
    <w:p w14:paraId="2394A5A1" w14:textId="77777777" w:rsidR="00DB342A" w:rsidRDefault="00DB342A" w:rsidP="00DB342A">
      <w:r>
        <w:t>Attribution should be given to © State of New South Wales (Department of Education), 2024.</w:t>
      </w:r>
    </w:p>
    <w:p w14:paraId="18A2CB8F" w14:textId="77777777" w:rsidR="00DB342A" w:rsidRDefault="00DB342A" w:rsidP="00DB342A">
      <w:r>
        <w:t>Material in this resource not available under a Creative Commons license:</w:t>
      </w:r>
    </w:p>
    <w:p w14:paraId="3867FE06" w14:textId="77777777" w:rsidR="00DB342A" w:rsidRDefault="00DB342A">
      <w:pPr>
        <w:pStyle w:val="ListBullet"/>
        <w:numPr>
          <w:ilvl w:val="0"/>
          <w:numId w:val="48"/>
        </w:numPr>
      </w:pPr>
      <w:r>
        <w:t>the NSW Department of Education logo, other logos and trademark-protected material</w:t>
      </w:r>
    </w:p>
    <w:p w14:paraId="0888F431" w14:textId="77777777" w:rsidR="00DB342A" w:rsidRDefault="00DB342A">
      <w:pPr>
        <w:pStyle w:val="ListBullet"/>
        <w:numPr>
          <w:ilvl w:val="0"/>
          <w:numId w:val="48"/>
        </w:numPr>
      </w:pPr>
      <w:r>
        <w:t>material owned by a third party that has been reproduced with permission. You will need to obtain permission from the third party to reuse its material.</w:t>
      </w:r>
    </w:p>
    <w:p w14:paraId="090C9E45" w14:textId="77777777" w:rsidR="00DB342A" w:rsidRPr="003B3E41" w:rsidRDefault="00DB342A" w:rsidP="00DB342A">
      <w:pPr>
        <w:pStyle w:val="FeatureBox2"/>
        <w:rPr>
          <w:rStyle w:val="Strong"/>
        </w:rPr>
      </w:pPr>
      <w:r w:rsidRPr="003B3E41">
        <w:rPr>
          <w:rStyle w:val="Strong"/>
        </w:rPr>
        <w:t>Links to third-party material and websites</w:t>
      </w:r>
    </w:p>
    <w:p w14:paraId="442085D2" w14:textId="77777777" w:rsidR="00DB342A" w:rsidRDefault="00DB342A" w:rsidP="00DB342A">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2EBAB171" w14:textId="77777777" w:rsidR="00DB342A" w:rsidRPr="00EC22E4" w:rsidRDefault="00DB342A" w:rsidP="00DB342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DB342A" w:rsidRPr="00EC22E4" w:rsidSect="00EF532C">
      <w:headerReference w:type="first" r:id="rId179"/>
      <w:footerReference w:type="first" r:id="rId180"/>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78490" w14:textId="77777777" w:rsidR="00EF532C" w:rsidRDefault="00EF532C" w:rsidP="00E51733">
      <w:r>
        <w:separator/>
      </w:r>
    </w:p>
  </w:endnote>
  <w:endnote w:type="continuationSeparator" w:id="0">
    <w:p w14:paraId="3630BF3E" w14:textId="77777777" w:rsidR="00EF532C" w:rsidRDefault="00EF532C" w:rsidP="00E51733">
      <w:r>
        <w:continuationSeparator/>
      </w:r>
    </w:p>
  </w:endnote>
  <w:endnote w:type="continuationNotice" w:id="1">
    <w:p w14:paraId="436B279E" w14:textId="77777777" w:rsidR="00EF532C" w:rsidRDefault="00EF532C">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Public Sans">
    <w:panose1 w:val="00000000000000000000"/>
    <w:charset w:val="00"/>
    <w:family w:val="auto"/>
    <w:pitch w:val="variable"/>
    <w:sig w:usb0="A00000FF" w:usb1="4000205B" w:usb2="00000000" w:usb3="00000000" w:csb0="0000019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7512C" w14:textId="3AE974A3"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9C02E7">
      <w:rPr>
        <w:noProof/>
      </w:rPr>
      <w:t>Apr-24</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1B1DD1" w14:textId="7F3E04BC" w:rsidR="00B47EB9" w:rsidRPr="00123A38" w:rsidRDefault="00B47EB9" w:rsidP="00B47EB9">
    <w:pPr>
      <w:pStyle w:val="Footer"/>
    </w:pPr>
    <w:r>
      <w:t xml:space="preserve">© NSW Department of Education, </w:t>
    </w:r>
    <w:r>
      <w:fldChar w:fldCharType="begin"/>
    </w:r>
    <w:r>
      <w:instrText xml:space="preserve"> DATE  \@ "MMM-yy"  \* MERGEFORMAT </w:instrText>
    </w:r>
    <w:r>
      <w:fldChar w:fldCharType="separate"/>
    </w:r>
    <w:r w:rsidR="009C02E7">
      <w:rPr>
        <w:noProof/>
      </w:rPr>
      <w:t>Apr-24</w:t>
    </w:r>
    <w:r>
      <w:fldChar w:fldCharType="end"/>
    </w:r>
    <w:r>
      <w:ptab w:relativeTo="margin" w:alignment="right" w:leader="none"/>
    </w:r>
    <w:r>
      <w:rPr>
        <w:b/>
        <w:noProof/>
        <w:sz w:val="28"/>
        <w:szCs w:val="28"/>
      </w:rPr>
      <w:drawing>
        <wp:inline distT="0" distB="0" distL="0" distR="0" wp14:anchorId="5E53C699" wp14:editId="4EF6B618">
          <wp:extent cx="571500" cy="190500"/>
          <wp:effectExtent l="0" t="0" r="0" b="0"/>
          <wp:docPr id="398569024" name="Picture 398569024"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7663A" w14:textId="77777777" w:rsidR="005966E1" w:rsidRPr="002F375A" w:rsidRDefault="005966E1" w:rsidP="005966E1">
    <w:pPr>
      <w:pStyle w:val="Logo"/>
      <w:tabs>
        <w:tab w:val="clear" w:pos="10200"/>
        <w:tab w:val="right" w:pos="9639"/>
      </w:tabs>
      <w:ind w:right="-1"/>
      <w:jc w:val="right"/>
    </w:pPr>
    <w:r w:rsidRPr="008426B6">
      <w:rPr>
        <w:noProof/>
      </w:rPr>
      <w:drawing>
        <wp:inline distT="0" distB="0" distL="0" distR="0" wp14:anchorId="51F97D8F" wp14:editId="6B52C385">
          <wp:extent cx="834442" cy="906218"/>
          <wp:effectExtent l="0" t="0" r="3810" b="8255"/>
          <wp:docPr id="1952301754" name="Graphic 195230175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E018E" w14:textId="77777777" w:rsidR="00997076" w:rsidRPr="00EC1782" w:rsidRDefault="00997076"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3CB9E2" w14:textId="77777777" w:rsidR="00EF532C" w:rsidRDefault="00EF532C" w:rsidP="00E51733">
      <w:r>
        <w:separator/>
      </w:r>
    </w:p>
  </w:footnote>
  <w:footnote w:type="continuationSeparator" w:id="0">
    <w:p w14:paraId="369C4484" w14:textId="77777777" w:rsidR="00EF532C" w:rsidRDefault="00EF532C" w:rsidP="00E51733">
      <w:r>
        <w:continuationSeparator/>
      </w:r>
    </w:p>
  </w:footnote>
  <w:footnote w:type="continuationNotice" w:id="1">
    <w:p w14:paraId="46615A7B" w14:textId="77777777" w:rsidR="00EF532C" w:rsidRDefault="00EF532C">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05C953" w14:textId="0B24725C" w:rsidR="00B47EB9" w:rsidRPr="001748AB" w:rsidRDefault="00B47EB9" w:rsidP="00B47EB9">
    <w:pPr>
      <w:pStyle w:val="Documentname"/>
    </w:pPr>
    <w:r w:rsidRPr="00CA7595">
      <w:t>English Stage</w:t>
    </w:r>
    <w:r>
      <w:t xml:space="preserve"> </w:t>
    </w:r>
    <w:r w:rsidR="000C7865">
      <w:t>5</w:t>
    </w:r>
    <w:r>
      <w:t xml:space="preserve"> </w:t>
    </w:r>
    <w:r w:rsidRPr="00CA7595">
      <w:t>(</w:t>
    </w:r>
    <w:r>
      <w:t xml:space="preserve">Year </w:t>
    </w:r>
    <w:r w:rsidR="000C7865">
      <w:t>9</w:t>
    </w:r>
    <w:r w:rsidRPr="00CA7595">
      <w:t>) – resource booklet</w:t>
    </w:r>
    <w:r>
      <w:t xml:space="preserve"> –</w:t>
    </w:r>
    <w:r w:rsidR="00946502">
      <w:t xml:space="preserve"> </w:t>
    </w:r>
    <w:r w:rsidR="00F65C8D">
      <w:t>Exploring the speculative</w:t>
    </w:r>
    <w:r w:rsidR="00FD1A09">
      <w:t xml:space="preserve"> – Phases 1, 2, 5 and 6</w:t>
    </w:r>
    <w:r>
      <w:t xml:space="preserve"> </w:t>
    </w:r>
    <w:r w:rsidRPr="00D2403C">
      <w:t xml:space="preserve">| </w:t>
    </w:r>
    <w:r>
      <w:fldChar w:fldCharType="begin"/>
    </w:r>
    <w:r>
      <w:instrText xml:space="preserve"> PAGE   \* MERGEFORMAT </w:instrText>
    </w:r>
    <w:r>
      <w:fldChar w:fldCharType="separate"/>
    </w:r>
    <w:r>
      <w:t>3</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3791F" w14:textId="77777777" w:rsidR="005966E1" w:rsidRPr="00FA6449" w:rsidRDefault="009C02E7" w:rsidP="005966E1">
    <w:pPr>
      <w:pStyle w:val="Header"/>
      <w:spacing w:after="0"/>
    </w:pPr>
    <w:r>
      <w:pict w14:anchorId="23961F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966E1" w:rsidRPr="009D43DD">
      <w:t>NSW Department of Education</w:t>
    </w:r>
    <w:r w:rsidR="005966E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709FA" w14:textId="77777777" w:rsidR="00997076" w:rsidRPr="00EC1782" w:rsidRDefault="00997076"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77B24EE2"/>
    <w:lvl w:ilvl="0">
      <w:start w:val="1"/>
      <w:numFmt w:val="decimal"/>
      <w:lvlText w:val="%1."/>
      <w:lvlJc w:val="left"/>
      <w:pPr>
        <w:tabs>
          <w:tab w:val="num" w:pos="360"/>
        </w:tabs>
        <w:ind w:left="360" w:hanging="360"/>
      </w:pPr>
    </w:lvl>
  </w:abstractNum>
  <w:abstractNum w:abstractNumId="2" w15:restartNumberingAfterBreak="0">
    <w:nsid w:val="1A154858"/>
    <w:multiLevelType w:val="hybridMultilevel"/>
    <w:tmpl w:val="49B8A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71A5103"/>
    <w:multiLevelType w:val="multilevel"/>
    <w:tmpl w:val="00CE4E5C"/>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27FC2D88"/>
    <w:multiLevelType w:val="multilevel"/>
    <w:tmpl w:val="F57679EE"/>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2A1932EC"/>
    <w:multiLevelType w:val="hybridMultilevel"/>
    <w:tmpl w:val="A1884B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AB81DC1"/>
    <w:multiLevelType w:val="multilevel"/>
    <w:tmpl w:val="00CE4E5C"/>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2B395A61"/>
    <w:multiLevelType w:val="singleLevel"/>
    <w:tmpl w:val="7F66F28E"/>
    <w:lvl w:ilvl="0">
      <w:start w:val="1"/>
      <w:numFmt w:val="decimal"/>
      <w:lvlText w:val="%1."/>
      <w:lvlJc w:val="left"/>
      <w:pPr>
        <w:tabs>
          <w:tab w:val="num" w:pos="360"/>
        </w:tabs>
        <w:ind w:left="360" w:hanging="360"/>
      </w:pPr>
    </w:lvl>
  </w:abstractNum>
  <w:abstractNum w:abstractNumId="9" w15:restartNumberingAfterBreak="0">
    <w:nsid w:val="2C183F24"/>
    <w:multiLevelType w:val="multilevel"/>
    <w:tmpl w:val="F604C05A"/>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E3D2D26"/>
    <w:multiLevelType w:val="multilevel"/>
    <w:tmpl w:val="00CE4E5C"/>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9161846"/>
    <w:multiLevelType w:val="multilevel"/>
    <w:tmpl w:val="F57679EE"/>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7C580710"/>
    <w:multiLevelType w:val="multilevel"/>
    <w:tmpl w:val="B956ABC2"/>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357392015">
    <w:abstractNumId w:val="9"/>
  </w:num>
  <w:num w:numId="2" w16cid:durableId="11154386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837843873">
    <w:abstractNumId w:val="2"/>
  </w:num>
  <w:num w:numId="4" w16cid:durableId="103017943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1067760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70926179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089000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361358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95921710">
    <w:abstractNumId w:val="1"/>
    <w:lvlOverride w:ilvl="0">
      <w:startOverride w:val="1"/>
    </w:lvlOverride>
  </w:num>
  <w:num w:numId="10" w16cid:durableId="6045834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046638647">
    <w:abstractNumId w:val="9"/>
    <w:lvlOverride w:ilvl="0">
      <w:startOverride w:val="1"/>
    </w:lvlOverride>
  </w:num>
  <w:num w:numId="12" w16cid:durableId="1989281170">
    <w:abstractNumId w:val="1"/>
    <w:lvlOverride w:ilvl="0">
      <w:startOverride w:val="1"/>
    </w:lvlOverride>
  </w:num>
  <w:num w:numId="13" w16cid:durableId="19653842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9104314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4946429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5434747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8731128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9662856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3759208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71090819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0905387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9369929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89478773">
    <w:abstractNumId w:val="1"/>
    <w:lvlOverride w:ilvl="0">
      <w:startOverride w:val="1"/>
    </w:lvlOverride>
  </w:num>
  <w:num w:numId="24" w16cid:durableId="6899930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029645684">
    <w:abstractNumId w:val="9"/>
  </w:num>
  <w:num w:numId="26" w16cid:durableId="1845364977">
    <w:abstractNumId w:val="13"/>
  </w:num>
  <w:num w:numId="27" w16cid:durableId="51657491">
    <w:abstractNumId w:val="5"/>
  </w:num>
  <w:num w:numId="28" w16cid:durableId="138918759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164426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905332923">
    <w:abstractNumId w:val="8"/>
  </w:num>
  <w:num w:numId="31" w16cid:durableId="108206912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598533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6102075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003202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4292350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167794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52112044">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718477220">
    <w:abstractNumId w:val="7"/>
  </w:num>
  <w:num w:numId="39" w16cid:durableId="421223107">
    <w:abstractNumId w:val="4"/>
  </w:num>
  <w:num w:numId="40" w16cid:durableId="5190516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427243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96175860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064468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6856728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2681971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5033966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302618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52253023">
    <w:abstractNumId w:val="3"/>
  </w:num>
  <w:num w:numId="49" w16cid:durableId="95375086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80808898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43440019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64397195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231967510">
    <w:abstractNumId w:val="11"/>
  </w:num>
  <w:num w:numId="54" w16cid:durableId="754405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0751320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6781189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9381023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007601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21152035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7134600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20721486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662288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205253244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8973318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4259166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3155837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24715496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43379246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5925913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878590831">
    <w:abstractNumId w:val="6"/>
  </w:num>
  <w:num w:numId="71" w16cid:durableId="182678200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5686175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55885810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213864028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67518268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1976525961">
    <w:abstractNumId w:val="10"/>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77" w16cid:durableId="925307555">
    <w:abstractNumId w:val="0"/>
  </w:num>
  <w:num w:numId="78" w16cid:durableId="665208285">
    <w:abstractNumId w:val="3"/>
  </w:num>
  <w:num w:numId="79" w16cid:durableId="222447836">
    <w:abstractNumId w:val="12"/>
  </w:num>
  <w:num w:numId="80" w16cid:durableId="1550458881">
    <w:abstractNumId w:val="9"/>
  </w:num>
  <w:num w:numId="81" w16cid:durableId="185626146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91894958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AB1"/>
    <w:rsid w:val="00000438"/>
    <w:rsid w:val="00000962"/>
    <w:rsid w:val="00000981"/>
    <w:rsid w:val="00000A19"/>
    <w:rsid w:val="00000AEF"/>
    <w:rsid w:val="00000F57"/>
    <w:rsid w:val="00001112"/>
    <w:rsid w:val="00001287"/>
    <w:rsid w:val="000012CD"/>
    <w:rsid w:val="000012DE"/>
    <w:rsid w:val="00001429"/>
    <w:rsid w:val="00001AAB"/>
    <w:rsid w:val="00001AEF"/>
    <w:rsid w:val="00001B52"/>
    <w:rsid w:val="00001B6F"/>
    <w:rsid w:val="000021B4"/>
    <w:rsid w:val="000024F4"/>
    <w:rsid w:val="00002CFD"/>
    <w:rsid w:val="0000308E"/>
    <w:rsid w:val="0000337F"/>
    <w:rsid w:val="0000356B"/>
    <w:rsid w:val="0000366C"/>
    <w:rsid w:val="00003907"/>
    <w:rsid w:val="00003B3B"/>
    <w:rsid w:val="00003CE4"/>
    <w:rsid w:val="00003D50"/>
    <w:rsid w:val="00003EF7"/>
    <w:rsid w:val="00003FB6"/>
    <w:rsid w:val="00003FDD"/>
    <w:rsid w:val="0000412D"/>
    <w:rsid w:val="00004429"/>
    <w:rsid w:val="00004513"/>
    <w:rsid w:val="000046A3"/>
    <w:rsid w:val="000046F8"/>
    <w:rsid w:val="0000489A"/>
    <w:rsid w:val="00004976"/>
    <w:rsid w:val="00004DA5"/>
    <w:rsid w:val="00005548"/>
    <w:rsid w:val="000055C5"/>
    <w:rsid w:val="0000575A"/>
    <w:rsid w:val="00005851"/>
    <w:rsid w:val="000058B4"/>
    <w:rsid w:val="00005F0F"/>
    <w:rsid w:val="00006061"/>
    <w:rsid w:val="00006198"/>
    <w:rsid w:val="00006225"/>
    <w:rsid w:val="00006260"/>
    <w:rsid w:val="00006391"/>
    <w:rsid w:val="00006658"/>
    <w:rsid w:val="00006AAF"/>
    <w:rsid w:val="00006BB3"/>
    <w:rsid w:val="00006F80"/>
    <w:rsid w:val="00006F89"/>
    <w:rsid w:val="00007269"/>
    <w:rsid w:val="0000754D"/>
    <w:rsid w:val="00007A15"/>
    <w:rsid w:val="00007A6E"/>
    <w:rsid w:val="00007D37"/>
    <w:rsid w:val="00007DD3"/>
    <w:rsid w:val="00010172"/>
    <w:rsid w:val="0001048B"/>
    <w:rsid w:val="000105FE"/>
    <w:rsid w:val="0001063B"/>
    <w:rsid w:val="00010719"/>
    <w:rsid w:val="0001078F"/>
    <w:rsid w:val="00010A5B"/>
    <w:rsid w:val="00010CED"/>
    <w:rsid w:val="00010D7B"/>
    <w:rsid w:val="00010E86"/>
    <w:rsid w:val="00010F5D"/>
    <w:rsid w:val="00011072"/>
    <w:rsid w:val="000113E0"/>
    <w:rsid w:val="000113F3"/>
    <w:rsid w:val="00011409"/>
    <w:rsid w:val="00011A05"/>
    <w:rsid w:val="00011C2D"/>
    <w:rsid w:val="00011EFD"/>
    <w:rsid w:val="00011FB0"/>
    <w:rsid w:val="00012158"/>
    <w:rsid w:val="000125D6"/>
    <w:rsid w:val="00012782"/>
    <w:rsid w:val="00012A21"/>
    <w:rsid w:val="00012BCD"/>
    <w:rsid w:val="00012C16"/>
    <w:rsid w:val="00012FBE"/>
    <w:rsid w:val="00013243"/>
    <w:rsid w:val="0001330E"/>
    <w:rsid w:val="00013395"/>
    <w:rsid w:val="00013FF2"/>
    <w:rsid w:val="0001400F"/>
    <w:rsid w:val="000140D4"/>
    <w:rsid w:val="000141BA"/>
    <w:rsid w:val="0001426F"/>
    <w:rsid w:val="000143E8"/>
    <w:rsid w:val="0001493A"/>
    <w:rsid w:val="0001494A"/>
    <w:rsid w:val="00014DFC"/>
    <w:rsid w:val="00015BD7"/>
    <w:rsid w:val="00015DBC"/>
    <w:rsid w:val="0001608E"/>
    <w:rsid w:val="00016673"/>
    <w:rsid w:val="000168F7"/>
    <w:rsid w:val="000168FC"/>
    <w:rsid w:val="000169A6"/>
    <w:rsid w:val="00016A07"/>
    <w:rsid w:val="00016BC2"/>
    <w:rsid w:val="00016BCE"/>
    <w:rsid w:val="00016BFE"/>
    <w:rsid w:val="00016EB3"/>
    <w:rsid w:val="00016F25"/>
    <w:rsid w:val="00017189"/>
    <w:rsid w:val="000172B6"/>
    <w:rsid w:val="0001736A"/>
    <w:rsid w:val="000173DB"/>
    <w:rsid w:val="00017429"/>
    <w:rsid w:val="0001758E"/>
    <w:rsid w:val="000176B4"/>
    <w:rsid w:val="000178EF"/>
    <w:rsid w:val="00017B87"/>
    <w:rsid w:val="00017C65"/>
    <w:rsid w:val="00017C71"/>
    <w:rsid w:val="00017DBF"/>
    <w:rsid w:val="00017EAB"/>
    <w:rsid w:val="00019170"/>
    <w:rsid w:val="000201F8"/>
    <w:rsid w:val="00020241"/>
    <w:rsid w:val="00020286"/>
    <w:rsid w:val="0002030C"/>
    <w:rsid w:val="00020734"/>
    <w:rsid w:val="00020906"/>
    <w:rsid w:val="000209FF"/>
    <w:rsid w:val="00020C28"/>
    <w:rsid w:val="0002113F"/>
    <w:rsid w:val="0002132C"/>
    <w:rsid w:val="0002137F"/>
    <w:rsid w:val="00021733"/>
    <w:rsid w:val="000217E7"/>
    <w:rsid w:val="0002188B"/>
    <w:rsid w:val="000219A8"/>
    <w:rsid w:val="00021C24"/>
    <w:rsid w:val="00021E47"/>
    <w:rsid w:val="00022024"/>
    <w:rsid w:val="000220AC"/>
    <w:rsid w:val="0002221F"/>
    <w:rsid w:val="0002237D"/>
    <w:rsid w:val="000223AB"/>
    <w:rsid w:val="00022495"/>
    <w:rsid w:val="00022502"/>
    <w:rsid w:val="00022735"/>
    <w:rsid w:val="00022AD8"/>
    <w:rsid w:val="00022DA9"/>
    <w:rsid w:val="00022F6B"/>
    <w:rsid w:val="0002306C"/>
    <w:rsid w:val="000231DE"/>
    <w:rsid w:val="0002340B"/>
    <w:rsid w:val="00023509"/>
    <w:rsid w:val="0002391C"/>
    <w:rsid w:val="0002397C"/>
    <w:rsid w:val="00023B26"/>
    <w:rsid w:val="00023BCF"/>
    <w:rsid w:val="00023D11"/>
    <w:rsid w:val="00023D2C"/>
    <w:rsid w:val="00023D35"/>
    <w:rsid w:val="00024380"/>
    <w:rsid w:val="0002446F"/>
    <w:rsid w:val="00024574"/>
    <w:rsid w:val="00024883"/>
    <w:rsid w:val="00024AC3"/>
    <w:rsid w:val="00024BC1"/>
    <w:rsid w:val="00024E95"/>
    <w:rsid w:val="00025260"/>
    <w:rsid w:val="000252C4"/>
    <w:rsid w:val="000252CB"/>
    <w:rsid w:val="000253F2"/>
    <w:rsid w:val="000254B0"/>
    <w:rsid w:val="000256EA"/>
    <w:rsid w:val="0002598B"/>
    <w:rsid w:val="00025C5A"/>
    <w:rsid w:val="00025D94"/>
    <w:rsid w:val="00025DBF"/>
    <w:rsid w:val="00025F7F"/>
    <w:rsid w:val="00026127"/>
    <w:rsid w:val="00026275"/>
    <w:rsid w:val="0002640B"/>
    <w:rsid w:val="00026549"/>
    <w:rsid w:val="00026C1B"/>
    <w:rsid w:val="00027435"/>
    <w:rsid w:val="000274ED"/>
    <w:rsid w:val="00027554"/>
    <w:rsid w:val="00027F29"/>
    <w:rsid w:val="00027FD9"/>
    <w:rsid w:val="00030462"/>
    <w:rsid w:val="000306F4"/>
    <w:rsid w:val="000307CF"/>
    <w:rsid w:val="000307E1"/>
    <w:rsid w:val="000308DD"/>
    <w:rsid w:val="00030F6E"/>
    <w:rsid w:val="0003123D"/>
    <w:rsid w:val="00031804"/>
    <w:rsid w:val="00031C52"/>
    <w:rsid w:val="0003214A"/>
    <w:rsid w:val="0003218D"/>
    <w:rsid w:val="000327F5"/>
    <w:rsid w:val="0003282B"/>
    <w:rsid w:val="0003290A"/>
    <w:rsid w:val="00032C6E"/>
    <w:rsid w:val="00032E61"/>
    <w:rsid w:val="0003307B"/>
    <w:rsid w:val="00033226"/>
    <w:rsid w:val="00033515"/>
    <w:rsid w:val="00033584"/>
    <w:rsid w:val="00033714"/>
    <w:rsid w:val="0003389D"/>
    <w:rsid w:val="00033A3A"/>
    <w:rsid w:val="00033C64"/>
    <w:rsid w:val="00033E2C"/>
    <w:rsid w:val="00033FB4"/>
    <w:rsid w:val="0003443F"/>
    <w:rsid w:val="000344A2"/>
    <w:rsid w:val="0003467A"/>
    <w:rsid w:val="000346A7"/>
    <w:rsid w:val="0003471D"/>
    <w:rsid w:val="000347A6"/>
    <w:rsid w:val="00034A64"/>
    <w:rsid w:val="00034E32"/>
    <w:rsid w:val="00034F18"/>
    <w:rsid w:val="000352EF"/>
    <w:rsid w:val="00035413"/>
    <w:rsid w:val="00035444"/>
    <w:rsid w:val="0003545C"/>
    <w:rsid w:val="00035591"/>
    <w:rsid w:val="000355BD"/>
    <w:rsid w:val="000356C5"/>
    <w:rsid w:val="00035790"/>
    <w:rsid w:val="000358C2"/>
    <w:rsid w:val="00035AF4"/>
    <w:rsid w:val="00035BFA"/>
    <w:rsid w:val="00035D99"/>
    <w:rsid w:val="00035DBB"/>
    <w:rsid w:val="00035F22"/>
    <w:rsid w:val="00035FC2"/>
    <w:rsid w:val="00036055"/>
    <w:rsid w:val="0003622C"/>
    <w:rsid w:val="00036721"/>
    <w:rsid w:val="00036942"/>
    <w:rsid w:val="000369A7"/>
    <w:rsid w:val="00036D8B"/>
    <w:rsid w:val="000370FB"/>
    <w:rsid w:val="000371D3"/>
    <w:rsid w:val="00037654"/>
    <w:rsid w:val="000376DF"/>
    <w:rsid w:val="00037741"/>
    <w:rsid w:val="000377A5"/>
    <w:rsid w:val="000377AF"/>
    <w:rsid w:val="0003792B"/>
    <w:rsid w:val="00037A42"/>
    <w:rsid w:val="00037B7D"/>
    <w:rsid w:val="00037E87"/>
    <w:rsid w:val="00037F65"/>
    <w:rsid w:val="00040251"/>
    <w:rsid w:val="000408C3"/>
    <w:rsid w:val="00040A0B"/>
    <w:rsid w:val="00040A9C"/>
    <w:rsid w:val="000410ED"/>
    <w:rsid w:val="00041175"/>
    <w:rsid w:val="00041189"/>
    <w:rsid w:val="00041261"/>
    <w:rsid w:val="0004138B"/>
    <w:rsid w:val="0004160A"/>
    <w:rsid w:val="000416D5"/>
    <w:rsid w:val="000417B2"/>
    <w:rsid w:val="00041866"/>
    <w:rsid w:val="00041912"/>
    <w:rsid w:val="00041A36"/>
    <w:rsid w:val="00041B6A"/>
    <w:rsid w:val="00041E3B"/>
    <w:rsid w:val="00041FFA"/>
    <w:rsid w:val="000426AD"/>
    <w:rsid w:val="00042776"/>
    <w:rsid w:val="00042B43"/>
    <w:rsid w:val="00042C16"/>
    <w:rsid w:val="00043015"/>
    <w:rsid w:val="000430D7"/>
    <w:rsid w:val="000433D7"/>
    <w:rsid w:val="000434C3"/>
    <w:rsid w:val="0004352B"/>
    <w:rsid w:val="00043534"/>
    <w:rsid w:val="000435F9"/>
    <w:rsid w:val="00043805"/>
    <w:rsid w:val="00043C11"/>
    <w:rsid w:val="00043D55"/>
    <w:rsid w:val="00043F6F"/>
    <w:rsid w:val="0004407E"/>
    <w:rsid w:val="000442B9"/>
    <w:rsid w:val="00044682"/>
    <w:rsid w:val="000449C3"/>
    <w:rsid w:val="00044C47"/>
    <w:rsid w:val="00044E2D"/>
    <w:rsid w:val="00044F13"/>
    <w:rsid w:val="00044FBC"/>
    <w:rsid w:val="000451AB"/>
    <w:rsid w:val="00045668"/>
    <w:rsid w:val="0004581F"/>
    <w:rsid w:val="00045938"/>
    <w:rsid w:val="00045F0D"/>
    <w:rsid w:val="00045F40"/>
    <w:rsid w:val="00045F84"/>
    <w:rsid w:val="00046002"/>
    <w:rsid w:val="000460B2"/>
    <w:rsid w:val="0004615F"/>
    <w:rsid w:val="0004625F"/>
    <w:rsid w:val="00046283"/>
    <w:rsid w:val="000466C6"/>
    <w:rsid w:val="00046836"/>
    <w:rsid w:val="00046AC7"/>
    <w:rsid w:val="00046ACC"/>
    <w:rsid w:val="00046E00"/>
    <w:rsid w:val="00046E1B"/>
    <w:rsid w:val="00046F52"/>
    <w:rsid w:val="0004709D"/>
    <w:rsid w:val="00047253"/>
    <w:rsid w:val="000472EF"/>
    <w:rsid w:val="0004750C"/>
    <w:rsid w:val="000475BE"/>
    <w:rsid w:val="00047661"/>
    <w:rsid w:val="00047862"/>
    <w:rsid w:val="000479B6"/>
    <w:rsid w:val="00047ED1"/>
    <w:rsid w:val="0005007E"/>
    <w:rsid w:val="00050291"/>
    <w:rsid w:val="0005041C"/>
    <w:rsid w:val="000504DE"/>
    <w:rsid w:val="0005065D"/>
    <w:rsid w:val="000506F1"/>
    <w:rsid w:val="00050B37"/>
    <w:rsid w:val="00050EBB"/>
    <w:rsid w:val="00051397"/>
    <w:rsid w:val="0005169A"/>
    <w:rsid w:val="000519BB"/>
    <w:rsid w:val="00051CEA"/>
    <w:rsid w:val="00051D3E"/>
    <w:rsid w:val="00051EE4"/>
    <w:rsid w:val="0005221E"/>
    <w:rsid w:val="00052282"/>
    <w:rsid w:val="0005286B"/>
    <w:rsid w:val="00052C60"/>
    <w:rsid w:val="00053006"/>
    <w:rsid w:val="00053036"/>
    <w:rsid w:val="000530E5"/>
    <w:rsid w:val="000531D2"/>
    <w:rsid w:val="000534EF"/>
    <w:rsid w:val="00053646"/>
    <w:rsid w:val="00053927"/>
    <w:rsid w:val="000539C9"/>
    <w:rsid w:val="00053A23"/>
    <w:rsid w:val="000542E4"/>
    <w:rsid w:val="00054361"/>
    <w:rsid w:val="000546DB"/>
    <w:rsid w:val="0005496B"/>
    <w:rsid w:val="00054C28"/>
    <w:rsid w:val="00054F3F"/>
    <w:rsid w:val="00055192"/>
    <w:rsid w:val="00055275"/>
    <w:rsid w:val="0005541C"/>
    <w:rsid w:val="0005569B"/>
    <w:rsid w:val="000556E0"/>
    <w:rsid w:val="00055835"/>
    <w:rsid w:val="00055881"/>
    <w:rsid w:val="00055CD3"/>
    <w:rsid w:val="00055F11"/>
    <w:rsid w:val="00055FBD"/>
    <w:rsid w:val="00055FE8"/>
    <w:rsid w:val="0005656A"/>
    <w:rsid w:val="00056864"/>
    <w:rsid w:val="000568E0"/>
    <w:rsid w:val="00056A50"/>
    <w:rsid w:val="00056A82"/>
    <w:rsid w:val="00056DC7"/>
    <w:rsid w:val="00056F65"/>
    <w:rsid w:val="000571E3"/>
    <w:rsid w:val="00057205"/>
    <w:rsid w:val="000572CC"/>
    <w:rsid w:val="0005759F"/>
    <w:rsid w:val="00057686"/>
    <w:rsid w:val="00057AD5"/>
    <w:rsid w:val="00057C01"/>
    <w:rsid w:val="00057D01"/>
    <w:rsid w:val="00057D70"/>
    <w:rsid w:val="0006004B"/>
    <w:rsid w:val="00060155"/>
    <w:rsid w:val="000603F2"/>
    <w:rsid w:val="00060511"/>
    <w:rsid w:val="00060763"/>
    <w:rsid w:val="000607EE"/>
    <w:rsid w:val="000608B3"/>
    <w:rsid w:val="000608B9"/>
    <w:rsid w:val="00060BB6"/>
    <w:rsid w:val="00061253"/>
    <w:rsid w:val="0006164D"/>
    <w:rsid w:val="000617FE"/>
    <w:rsid w:val="0006191E"/>
    <w:rsid w:val="00061D5B"/>
    <w:rsid w:val="00061DC0"/>
    <w:rsid w:val="00061EE7"/>
    <w:rsid w:val="00061F36"/>
    <w:rsid w:val="0006202A"/>
    <w:rsid w:val="00062339"/>
    <w:rsid w:val="0006242F"/>
    <w:rsid w:val="00062493"/>
    <w:rsid w:val="000628AC"/>
    <w:rsid w:val="00062A91"/>
    <w:rsid w:val="00062ACC"/>
    <w:rsid w:val="00062B69"/>
    <w:rsid w:val="00062D3E"/>
    <w:rsid w:val="00062DE0"/>
    <w:rsid w:val="00062EBD"/>
    <w:rsid w:val="00063094"/>
    <w:rsid w:val="0006310A"/>
    <w:rsid w:val="000631AA"/>
    <w:rsid w:val="000631F8"/>
    <w:rsid w:val="000634DA"/>
    <w:rsid w:val="00063BD6"/>
    <w:rsid w:val="00063CA4"/>
    <w:rsid w:val="00063EEC"/>
    <w:rsid w:val="00063F9A"/>
    <w:rsid w:val="0006405D"/>
    <w:rsid w:val="0006412B"/>
    <w:rsid w:val="0006436B"/>
    <w:rsid w:val="00064949"/>
    <w:rsid w:val="0006498B"/>
    <w:rsid w:val="00064AAD"/>
    <w:rsid w:val="00064B2A"/>
    <w:rsid w:val="00064D0C"/>
    <w:rsid w:val="00065051"/>
    <w:rsid w:val="000650A2"/>
    <w:rsid w:val="000652AE"/>
    <w:rsid w:val="000653D0"/>
    <w:rsid w:val="000653E1"/>
    <w:rsid w:val="000654C3"/>
    <w:rsid w:val="00065527"/>
    <w:rsid w:val="00065807"/>
    <w:rsid w:val="00065EFD"/>
    <w:rsid w:val="00065FF1"/>
    <w:rsid w:val="0006617C"/>
    <w:rsid w:val="00066257"/>
    <w:rsid w:val="000662EB"/>
    <w:rsid w:val="0006646D"/>
    <w:rsid w:val="000666C0"/>
    <w:rsid w:val="00066723"/>
    <w:rsid w:val="00066791"/>
    <w:rsid w:val="0006697D"/>
    <w:rsid w:val="00067014"/>
    <w:rsid w:val="0006719B"/>
    <w:rsid w:val="00067494"/>
    <w:rsid w:val="0006758A"/>
    <w:rsid w:val="00067599"/>
    <w:rsid w:val="000676A1"/>
    <w:rsid w:val="000676E9"/>
    <w:rsid w:val="00067881"/>
    <w:rsid w:val="00067911"/>
    <w:rsid w:val="00067C86"/>
    <w:rsid w:val="00067C8C"/>
    <w:rsid w:val="00067CB5"/>
    <w:rsid w:val="00070039"/>
    <w:rsid w:val="00070098"/>
    <w:rsid w:val="000700F2"/>
    <w:rsid w:val="0007037C"/>
    <w:rsid w:val="00070465"/>
    <w:rsid w:val="00070C9B"/>
    <w:rsid w:val="00070D64"/>
    <w:rsid w:val="0007101B"/>
    <w:rsid w:val="0007119E"/>
    <w:rsid w:val="000711F8"/>
    <w:rsid w:val="000713DB"/>
    <w:rsid w:val="0007144C"/>
    <w:rsid w:val="000715D3"/>
    <w:rsid w:val="00071624"/>
    <w:rsid w:val="000716C4"/>
    <w:rsid w:val="000717A7"/>
    <w:rsid w:val="000717EC"/>
    <w:rsid w:val="0007180C"/>
    <w:rsid w:val="00071A5C"/>
    <w:rsid w:val="00071C5F"/>
    <w:rsid w:val="00071D42"/>
    <w:rsid w:val="00071FD4"/>
    <w:rsid w:val="0007209E"/>
    <w:rsid w:val="0007214D"/>
    <w:rsid w:val="00072213"/>
    <w:rsid w:val="00072214"/>
    <w:rsid w:val="000723E8"/>
    <w:rsid w:val="000723EC"/>
    <w:rsid w:val="000723FD"/>
    <w:rsid w:val="0007253F"/>
    <w:rsid w:val="00072B65"/>
    <w:rsid w:val="00072BD2"/>
    <w:rsid w:val="00072FC3"/>
    <w:rsid w:val="0007310A"/>
    <w:rsid w:val="000731FD"/>
    <w:rsid w:val="000732D9"/>
    <w:rsid w:val="0007368B"/>
    <w:rsid w:val="00073752"/>
    <w:rsid w:val="000739ED"/>
    <w:rsid w:val="00073E13"/>
    <w:rsid w:val="00073FF4"/>
    <w:rsid w:val="00074373"/>
    <w:rsid w:val="0007468B"/>
    <w:rsid w:val="000747A8"/>
    <w:rsid w:val="00074911"/>
    <w:rsid w:val="00074C22"/>
    <w:rsid w:val="00074D8F"/>
    <w:rsid w:val="00074F0F"/>
    <w:rsid w:val="00074F52"/>
    <w:rsid w:val="00075069"/>
    <w:rsid w:val="00075621"/>
    <w:rsid w:val="000756F3"/>
    <w:rsid w:val="00075805"/>
    <w:rsid w:val="00075BB0"/>
    <w:rsid w:val="00075F42"/>
    <w:rsid w:val="00075F9C"/>
    <w:rsid w:val="00076004"/>
    <w:rsid w:val="00076076"/>
    <w:rsid w:val="000761EC"/>
    <w:rsid w:val="00076298"/>
    <w:rsid w:val="0007700C"/>
    <w:rsid w:val="000772DE"/>
    <w:rsid w:val="000772E1"/>
    <w:rsid w:val="000776BF"/>
    <w:rsid w:val="000777C3"/>
    <w:rsid w:val="000777EE"/>
    <w:rsid w:val="00077CDA"/>
    <w:rsid w:val="00077ECC"/>
    <w:rsid w:val="0008023A"/>
    <w:rsid w:val="00080365"/>
    <w:rsid w:val="00080F48"/>
    <w:rsid w:val="00080F8D"/>
    <w:rsid w:val="00081173"/>
    <w:rsid w:val="0008163F"/>
    <w:rsid w:val="0008164D"/>
    <w:rsid w:val="00081A54"/>
    <w:rsid w:val="00081EFE"/>
    <w:rsid w:val="00081FEE"/>
    <w:rsid w:val="000824D3"/>
    <w:rsid w:val="0008292E"/>
    <w:rsid w:val="00082BB4"/>
    <w:rsid w:val="00082C2C"/>
    <w:rsid w:val="00082EEC"/>
    <w:rsid w:val="000835BF"/>
    <w:rsid w:val="00083649"/>
    <w:rsid w:val="00083688"/>
    <w:rsid w:val="00083A4D"/>
    <w:rsid w:val="00083AB6"/>
    <w:rsid w:val="00083B5B"/>
    <w:rsid w:val="00083C3A"/>
    <w:rsid w:val="00083D08"/>
    <w:rsid w:val="00083F34"/>
    <w:rsid w:val="00083FB7"/>
    <w:rsid w:val="0008406F"/>
    <w:rsid w:val="00084308"/>
    <w:rsid w:val="00084335"/>
    <w:rsid w:val="00084391"/>
    <w:rsid w:val="00084436"/>
    <w:rsid w:val="00084968"/>
    <w:rsid w:val="00084AD2"/>
    <w:rsid w:val="00084CDE"/>
    <w:rsid w:val="00084D9D"/>
    <w:rsid w:val="00084E3A"/>
    <w:rsid w:val="00085030"/>
    <w:rsid w:val="0008529D"/>
    <w:rsid w:val="00085596"/>
    <w:rsid w:val="000858C7"/>
    <w:rsid w:val="00085AB1"/>
    <w:rsid w:val="00085D70"/>
    <w:rsid w:val="00085F23"/>
    <w:rsid w:val="000869E2"/>
    <w:rsid w:val="00086B2B"/>
    <w:rsid w:val="00086DB8"/>
    <w:rsid w:val="00086E05"/>
    <w:rsid w:val="0008723B"/>
    <w:rsid w:val="0008731F"/>
    <w:rsid w:val="0008737A"/>
    <w:rsid w:val="000874F8"/>
    <w:rsid w:val="00087572"/>
    <w:rsid w:val="00087583"/>
    <w:rsid w:val="000875D3"/>
    <w:rsid w:val="0008769D"/>
    <w:rsid w:val="00087785"/>
    <w:rsid w:val="000878B4"/>
    <w:rsid w:val="00087953"/>
    <w:rsid w:val="00087E14"/>
    <w:rsid w:val="00090018"/>
    <w:rsid w:val="00090443"/>
    <w:rsid w:val="000904E2"/>
    <w:rsid w:val="000906D2"/>
    <w:rsid w:val="00090854"/>
    <w:rsid w:val="0009093F"/>
    <w:rsid w:val="00090C54"/>
    <w:rsid w:val="00090D99"/>
    <w:rsid w:val="00090DAC"/>
    <w:rsid w:val="000910BA"/>
    <w:rsid w:val="000911E8"/>
    <w:rsid w:val="0009157D"/>
    <w:rsid w:val="000918B9"/>
    <w:rsid w:val="00091990"/>
    <w:rsid w:val="00091D58"/>
    <w:rsid w:val="00091F3A"/>
    <w:rsid w:val="00091FCD"/>
    <w:rsid w:val="0009200A"/>
    <w:rsid w:val="00092142"/>
    <w:rsid w:val="000925A5"/>
    <w:rsid w:val="000926D6"/>
    <w:rsid w:val="00092866"/>
    <w:rsid w:val="00092B77"/>
    <w:rsid w:val="00092BD9"/>
    <w:rsid w:val="000933AA"/>
    <w:rsid w:val="0009356F"/>
    <w:rsid w:val="000937B0"/>
    <w:rsid w:val="00093857"/>
    <w:rsid w:val="00093A72"/>
    <w:rsid w:val="00093AC5"/>
    <w:rsid w:val="00093ACE"/>
    <w:rsid w:val="00093B4F"/>
    <w:rsid w:val="00093C01"/>
    <w:rsid w:val="00093CA7"/>
    <w:rsid w:val="00093CFB"/>
    <w:rsid w:val="00093E80"/>
    <w:rsid w:val="00093FC7"/>
    <w:rsid w:val="00094273"/>
    <w:rsid w:val="00094368"/>
    <w:rsid w:val="0009477E"/>
    <w:rsid w:val="0009487D"/>
    <w:rsid w:val="000948B0"/>
    <w:rsid w:val="0009499D"/>
    <w:rsid w:val="00094B76"/>
    <w:rsid w:val="00094C32"/>
    <w:rsid w:val="00094CD3"/>
    <w:rsid w:val="00094E23"/>
    <w:rsid w:val="00094EA1"/>
    <w:rsid w:val="00094EB6"/>
    <w:rsid w:val="000950DC"/>
    <w:rsid w:val="0009544E"/>
    <w:rsid w:val="000956C9"/>
    <w:rsid w:val="00095940"/>
    <w:rsid w:val="0009595C"/>
    <w:rsid w:val="00095BEA"/>
    <w:rsid w:val="00095D57"/>
    <w:rsid w:val="000963E1"/>
    <w:rsid w:val="00096408"/>
    <w:rsid w:val="00096522"/>
    <w:rsid w:val="00096576"/>
    <w:rsid w:val="00096622"/>
    <w:rsid w:val="00096680"/>
    <w:rsid w:val="00096FFF"/>
    <w:rsid w:val="0009737C"/>
    <w:rsid w:val="000975E3"/>
    <w:rsid w:val="00097B39"/>
    <w:rsid w:val="00097B82"/>
    <w:rsid w:val="00097D28"/>
    <w:rsid w:val="00097F36"/>
    <w:rsid w:val="000A0454"/>
    <w:rsid w:val="000A04E7"/>
    <w:rsid w:val="000A0609"/>
    <w:rsid w:val="000A0699"/>
    <w:rsid w:val="000A06F5"/>
    <w:rsid w:val="000A0757"/>
    <w:rsid w:val="000A0B95"/>
    <w:rsid w:val="000A0DB3"/>
    <w:rsid w:val="000A0DC7"/>
    <w:rsid w:val="000A0E40"/>
    <w:rsid w:val="000A1149"/>
    <w:rsid w:val="000A114A"/>
    <w:rsid w:val="000A12EF"/>
    <w:rsid w:val="000A135F"/>
    <w:rsid w:val="000A1C68"/>
    <w:rsid w:val="000A1D62"/>
    <w:rsid w:val="000A1D6B"/>
    <w:rsid w:val="000A2059"/>
    <w:rsid w:val="000A217E"/>
    <w:rsid w:val="000A2282"/>
    <w:rsid w:val="000A26E2"/>
    <w:rsid w:val="000A2B0A"/>
    <w:rsid w:val="000A2C23"/>
    <w:rsid w:val="000A3223"/>
    <w:rsid w:val="000A3533"/>
    <w:rsid w:val="000A362E"/>
    <w:rsid w:val="000A3655"/>
    <w:rsid w:val="000A36B1"/>
    <w:rsid w:val="000A38D2"/>
    <w:rsid w:val="000A3A10"/>
    <w:rsid w:val="000A3A18"/>
    <w:rsid w:val="000A3C2A"/>
    <w:rsid w:val="000A3F38"/>
    <w:rsid w:val="000A3FFB"/>
    <w:rsid w:val="000A4105"/>
    <w:rsid w:val="000A43D1"/>
    <w:rsid w:val="000A44B2"/>
    <w:rsid w:val="000A451A"/>
    <w:rsid w:val="000A4888"/>
    <w:rsid w:val="000A4965"/>
    <w:rsid w:val="000A4A2F"/>
    <w:rsid w:val="000A4D46"/>
    <w:rsid w:val="000A550D"/>
    <w:rsid w:val="000A560B"/>
    <w:rsid w:val="000A583B"/>
    <w:rsid w:val="000A5BFA"/>
    <w:rsid w:val="000A5FAE"/>
    <w:rsid w:val="000A6435"/>
    <w:rsid w:val="000A6784"/>
    <w:rsid w:val="000A6A16"/>
    <w:rsid w:val="000A6C5E"/>
    <w:rsid w:val="000A6D61"/>
    <w:rsid w:val="000A7023"/>
    <w:rsid w:val="000A769B"/>
    <w:rsid w:val="000A7727"/>
    <w:rsid w:val="000A780D"/>
    <w:rsid w:val="000A7883"/>
    <w:rsid w:val="000A788B"/>
    <w:rsid w:val="000A7895"/>
    <w:rsid w:val="000A7DF4"/>
    <w:rsid w:val="000A7EF2"/>
    <w:rsid w:val="000A7F5E"/>
    <w:rsid w:val="000B0098"/>
    <w:rsid w:val="000B00A4"/>
    <w:rsid w:val="000B0245"/>
    <w:rsid w:val="000B051C"/>
    <w:rsid w:val="000B053C"/>
    <w:rsid w:val="000B0A6C"/>
    <w:rsid w:val="000B0B0F"/>
    <w:rsid w:val="000B0EF8"/>
    <w:rsid w:val="000B0FA2"/>
    <w:rsid w:val="000B1086"/>
    <w:rsid w:val="000B108D"/>
    <w:rsid w:val="000B1308"/>
    <w:rsid w:val="000B1489"/>
    <w:rsid w:val="000B14C7"/>
    <w:rsid w:val="000B1600"/>
    <w:rsid w:val="000B1654"/>
    <w:rsid w:val="000B185D"/>
    <w:rsid w:val="000B1914"/>
    <w:rsid w:val="000B1CB2"/>
    <w:rsid w:val="000B1CDA"/>
    <w:rsid w:val="000B1E56"/>
    <w:rsid w:val="000B1E60"/>
    <w:rsid w:val="000B1F95"/>
    <w:rsid w:val="000B1FBD"/>
    <w:rsid w:val="000B233A"/>
    <w:rsid w:val="000B2832"/>
    <w:rsid w:val="000B2A95"/>
    <w:rsid w:val="000B2CC0"/>
    <w:rsid w:val="000B2EC3"/>
    <w:rsid w:val="000B30D1"/>
    <w:rsid w:val="000B30FB"/>
    <w:rsid w:val="000B310B"/>
    <w:rsid w:val="000B336A"/>
    <w:rsid w:val="000B357A"/>
    <w:rsid w:val="000B3A2E"/>
    <w:rsid w:val="000B3ABE"/>
    <w:rsid w:val="000B3B87"/>
    <w:rsid w:val="000B3C1B"/>
    <w:rsid w:val="000B3CAA"/>
    <w:rsid w:val="000B3E4B"/>
    <w:rsid w:val="000B3E7D"/>
    <w:rsid w:val="000B417B"/>
    <w:rsid w:val="000B443E"/>
    <w:rsid w:val="000B4468"/>
    <w:rsid w:val="000B44CF"/>
    <w:rsid w:val="000B4683"/>
    <w:rsid w:val="000B47EB"/>
    <w:rsid w:val="000B496F"/>
    <w:rsid w:val="000B4EA0"/>
    <w:rsid w:val="000B4F29"/>
    <w:rsid w:val="000B4FBC"/>
    <w:rsid w:val="000B587B"/>
    <w:rsid w:val="000B5BDB"/>
    <w:rsid w:val="000B5BF6"/>
    <w:rsid w:val="000B5E64"/>
    <w:rsid w:val="000B6405"/>
    <w:rsid w:val="000B650F"/>
    <w:rsid w:val="000B6756"/>
    <w:rsid w:val="000B697B"/>
    <w:rsid w:val="000B6C1C"/>
    <w:rsid w:val="000B77CC"/>
    <w:rsid w:val="000B78F9"/>
    <w:rsid w:val="000B7949"/>
    <w:rsid w:val="000B7957"/>
    <w:rsid w:val="000B7AC7"/>
    <w:rsid w:val="000B7C71"/>
    <w:rsid w:val="000B7CBA"/>
    <w:rsid w:val="000B7DE7"/>
    <w:rsid w:val="000C0058"/>
    <w:rsid w:val="000C008B"/>
    <w:rsid w:val="000C00A9"/>
    <w:rsid w:val="000C0330"/>
    <w:rsid w:val="000C055B"/>
    <w:rsid w:val="000C05E9"/>
    <w:rsid w:val="000C06CA"/>
    <w:rsid w:val="000C0708"/>
    <w:rsid w:val="000C0771"/>
    <w:rsid w:val="000C0859"/>
    <w:rsid w:val="000C0A2A"/>
    <w:rsid w:val="000C0B1D"/>
    <w:rsid w:val="000C0E14"/>
    <w:rsid w:val="000C19F2"/>
    <w:rsid w:val="000C1B93"/>
    <w:rsid w:val="000C2136"/>
    <w:rsid w:val="000C23FE"/>
    <w:rsid w:val="000C24DB"/>
    <w:rsid w:val="000C24ED"/>
    <w:rsid w:val="000C24FC"/>
    <w:rsid w:val="000C2671"/>
    <w:rsid w:val="000C277A"/>
    <w:rsid w:val="000C28B2"/>
    <w:rsid w:val="000C296F"/>
    <w:rsid w:val="000C2C0C"/>
    <w:rsid w:val="000C2D45"/>
    <w:rsid w:val="000C2F8E"/>
    <w:rsid w:val="000C3231"/>
    <w:rsid w:val="000C3487"/>
    <w:rsid w:val="000C354D"/>
    <w:rsid w:val="000C35AB"/>
    <w:rsid w:val="000C3778"/>
    <w:rsid w:val="000C379A"/>
    <w:rsid w:val="000C3815"/>
    <w:rsid w:val="000C3AB9"/>
    <w:rsid w:val="000C3ADE"/>
    <w:rsid w:val="000C3F87"/>
    <w:rsid w:val="000C3F96"/>
    <w:rsid w:val="000C4174"/>
    <w:rsid w:val="000C41AC"/>
    <w:rsid w:val="000C421D"/>
    <w:rsid w:val="000C4229"/>
    <w:rsid w:val="000C48FD"/>
    <w:rsid w:val="000C4A03"/>
    <w:rsid w:val="000C4A26"/>
    <w:rsid w:val="000C4CC3"/>
    <w:rsid w:val="000C5169"/>
    <w:rsid w:val="000C58B9"/>
    <w:rsid w:val="000C58E0"/>
    <w:rsid w:val="000C5981"/>
    <w:rsid w:val="000C5994"/>
    <w:rsid w:val="000C5B92"/>
    <w:rsid w:val="000C5D59"/>
    <w:rsid w:val="000C5E06"/>
    <w:rsid w:val="000C5F51"/>
    <w:rsid w:val="000C5FFA"/>
    <w:rsid w:val="000C622E"/>
    <w:rsid w:val="000C64AC"/>
    <w:rsid w:val="000C67C4"/>
    <w:rsid w:val="000C6881"/>
    <w:rsid w:val="000C6AB4"/>
    <w:rsid w:val="000C6CF4"/>
    <w:rsid w:val="000C6E8B"/>
    <w:rsid w:val="000C6F1C"/>
    <w:rsid w:val="000C6FF1"/>
    <w:rsid w:val="000C73A6"/>
    <w:rsid w:val="000C73B0"/>
    <w:rsid w:val="000C7437"/>
    <w:rsid w:val="000C762E"/>
    <w:rsid w:val="000C7804"/>
    <w:rsid w:val="000C7865"/>
    <w:rsid w:val="000C7889"/>
    <w:rsid w:val="000C7AFA"/>
    <w:rsid w:val="000D02CE"/>
    <w:rsid w:val="000D0359"/>
    <w:rsid w:val="000D0370"/>
    <w:rsid w:val="000D05A0"/>
    <w:rsid w:val="000D0789"/>
    <w:rsid w:val="000D0790"/>
    <w:rsid w:val="000D0834"/>
    <w:rsid w:val="000D093A"/>
    <w:rsid w:val="000D0B1D"/>
    <w:rsid w:val="000D0EE9"/>
    <w:rsid w:val="000D0F78"/>
    <w:rsid w:val="000D102B"/>
    <w:rsid w:val="000D1305"/>
    <w:rsid w:val="000D13EC"/>
    <w:rsid w:val="000D13FA"/>
    <w:rsid w:val="000D142B"/>
    <w:rsid w:val="000D1431"/>
    <w:rsid w:val="000D169A"/>
    <w:rsid w:val="000D16A5"/>
    <w:rsid w:val="000D17A9"/>
    <w:rsid w:val="000D1E2B"/>
    <w:rsid w:val="000D1EAA"/>
    <w:rsid w:val="000D1EC1"/>
    <w:rsid w:val="000D1FE5"/>
    <w:rsid w:val="000D2042"/>
    <w:rsid w:val="000D207B"/>
    <w:rsid w:val="000D21A0"/>
    <w:rsid w:val="000D24DD"/>
    <w:rsid w:val="000D27DD"/>
    <w:rsid w:val="000D28CC"/>
    <w:rsid w:val="000D2B12"/>
    <w:rsid w:val="000D2C90"/>
    <w:rsid w:val="000D2C94"/>
    <w:rsid w:val="000D2CB0"/>
    <w:rsid w:val="000D2DCA"/>
    <w:rsid w:val="000D2E29"/>
    <w:rsid w:val="000D2EFA"/>
    <w:rsid w:val="000D2FC9"/>
    <w:rsid w:val="000D3070"/>
    <w:rsid w:val="000D30D3"/>
    <w:rsid w:val="000D3227"/>
    <w:rsid w:val="000D34AC"/>
    <w:rsid w:val="000D3545"/>
    <w:rsid w:val="000D3636"/>
    <w:rsid w:val="000D3A76"/>
    <w:rsid w:val="000D3BBE"/>
    <w:rsid w:val="000D3BF0"/>
    <w:rsid w:val="000D3CA4"/>
    <w:rsid w:val="000D3FB0"/>
    <w:rsid w:val="000D4003"/>
    <w:rsid w:val="000D44F8"/>
    <w:rsid w:val="000D455F"/>
    <w:rsid w:val="000D457F"/>
    <w:rsid w:val="000D4675"/>
    <w:rsid w:val="000D4778"/>
    <w:rsid w:val="000D4805"/>
    <w:rsid w:val="000D49B1"/>
    <w:rsid w:val="000D4F13"/>
    <w:rsid w:val="000D4F9C"/>
    <w:rsid w:val="000D4FC2"/>
    <w:rsid w:val="000D515D"/>
    <w:rsid w:val="000D51DC"/>
    <w:rsid w:val="000D544F"/>
    <w:rsid w:val="000D5899"/>
    <w:rsid w:val="000D5963"/>
    <w:rsid w:val="000D59D1"/>
    <w:rsid w:val="000D5AD2"/>
    <w:rsid w:val="000D5AE1"/>
    <w:rsid w:val="000D5D82"/>
    <w:rsid w:val="000D5E69"/>
    <w:rsid w:val="000D6134"/>
    <w:rsid w:val="000D6135"/>
    <w:rsid w:val="000D6184"/>
    <w:rsid w:val="000D6207"/>
    <w:rsid w:val="000D6792"/>
    <w:rsid w:val="000D68D2"/>
    <w:rsid w:val="000D6A83"/>
    <w:rsid w:val="000D6BED"/>
    <w:rsid w:val="000D6C3D"/>
    <w:rsid w:val="000D700C"/>
    <w:rsid w:val="000D7466"/>
    <w:rsid w:val="000D74C0"/>
    <w:rsid w:val="000D7A10"/>
    <w:rsid w:val="000D7C6F"/>
    <w:rsid w:val="000D7CA6"/>
    <w:rsid w:val="000D7D05"/>
    <w:rsid w:val="000D7E76"/>
    <w:rsid w:val="000D7FD8"/>
    <w:rsid w:val="000E009C"/>
    <w:rsid w:val="000E013F"/>
    <w:rsid w:val="000E05C8"/>
    <w:rsid w:val="000E05EF"/>
    <w:rsid w:val="000E087A"/>
    <w:rsid w:val="000E08C2"/>
    <w:rsid w:val="000E0957"/>
    <w:rsid w:val="000E0D9C"/>
    <w:rsid w:val="000E0DDB"/>
    <w:rsid w:val="000E121F"/>
    <w:rsid w:val="000E1522"/>
    <w:rsid w:val="000E1591"/>
    <w:rsid w:val="000E19AD"/>
    <w:rsid w:val="000E1A93"/>
    <w:rsid w:val="000E1CB9"/>
    <w:rsid w:val="000E1E24"/>
    <w:rsid w:val="000E2326"/>
    <w:rsid w:val="000E2361"/>
    <w:rsid w:val="000E24D2"/>
    <w:rsid w:val="000E32E3"/>
    <w:rsid w:val="000E3635"/>
    <w:rsid w:val="000E38F6"/>
    <w:rsid w:val="000E3967"/>
    <w:rsid w:val="000E39FB"/>
    <w:rsid w:val="000E3A90"/>
    <w:rsid w:val="000E3CE7"/>
    <w:rsid w:val="000E3D33"/>
    <w:rsid w:val="000E3F83"/>
    <w:rsid w:val="000E42AB"/>
    <w:rsid w:val="000E44B2"/>
    <w:rsid w:val="000E4561"/>
    <w:rsid w:val="000E48AA"/>
    <w:rsid w:val="000E4AA5"/>
    <w:rsid w:val="000E5014"/>
    <w:rsid w:val="000E50F0"/>
    <w:rsid w:val="000E5100"/>
    <w:rsid w:val="000E5327"/>
    <w:rsid w:val="000E548A"/>
    <w:rsid w:val="000E57AB"/>
    <w:rsid w:val="000E5DB8"/>
    <w:rsid w:val="000E5ECB"/>
    <w:rsid w:val="000E60D7"/>
    <w:rsid w:val="000E6381"/>
    <w:rsid w:val="000E6493"/>
    <w:rsid w:val="000E66AB"/>
    <w:rsid w:val="000E6921"/>
    <w:rsid w:val="000E69D3"/>
    <w:rsid w:val="000E6C9E"/>
    <w:rsid w:val="000E7358"/>
    <w:rsid w:val="000E73D4"/>
    <w:rsid w:val="000E74BE"/>
    <w:rsid w:val="000E7516"/>
    <w:rsid w:val="000E7633"/>
    <w:rsid w:val="000E7673"/>
    <w:rsid w:val="000E7713"/>
    <w:rsid w:val="000E7ABA"/>
    <w:rsid w:val="000E7CD3"/>
    <w:rsid w:val="000E7F04"/>
    <w:rsid w:val="000E7F60"/>
    <w:rsid w:val="000F030B"/>
    <w:rsid w:val="000F0480"/>
    <w:rsid w:val="000F04AB"/>
    <w:rsid w:val="000F092A"/>
    <w:rsid w:val="000F0A48"/>
    <w:rsid w:val="000F0E7F"/>
    <w:rsid w:val="000F1009"/>
    <w:rsid w:val="000F126F"/>
    <w:rsid w:val="000F1492"/>
    <w:rsid w:val="000F15BE"/>
    <w:rsid w:val="000F1CCE"/>
    <w:rsid w:val="000F1D45"/>
    <w:rsid w:val="000F1EB3"/>
    <w:rsid w:val="000F23B1"/>
    <w:rsid w:val="000F244C"/>
    <w:rsid w:val="000F24EE"/>
    <w:rsid w:val="000F27F0"/>
    <w:rsid w:val="000F2B21"/>
    <w:rsid w:val="000F2D89"/>
    <w:rsid w:val="000F2E30"/>
    <w:rsid w:val="000F2FDB"/>
    <w:rsid w:val="000F30C3"/>
    <w:rsid w:val="000F30FE"/>
    <w:rsid w:val="000F3172"/>
    <w:rsid w:val="000F396A"/>
    <w:rsid w:val="000F3C45"/>
    <w:rsid w:val="000F3E0D"/>
    <w:rsid w:val="000F407F"/>
    <w:rsid w:val="000F446C"/>
    <w:rsid w:val="000F457A"/>
    <w:rsid w:val="000F48B5"/>
    <w:rsid w:val="000F4A76"/>
    <w:rsid w:val="000F4AA6"/>
    <w:rsid w:val="000F4EAD"/>
    <w:rsid w:val="000F4EC3"/>
    <w:rsid w:val="000F4F32"/>
    <w:rsid w:val="000F507E"/>
    <w:rsid w:val="000F515C"/>
    <w:rsid w:val="000F521C"/>
    <w:rsid w:val="000F572A"/>
    <w:rsid w:val="000F572C"/>
    <w:rsid w:val="000F5738"/>
    <w:rsid w:val="000F5774"/>
    <w:rsid w:val="000F5B69"/>
    <w:rsid w:val="000F5D6D"/>
    <w:rsid w:val="000F5DEE"/>
    <w:rsid w:val="000F5E42"/>
    <w:rsid w:val="000F5E89"/>
    <w:rsid w:val="000F6021"/>
    <w:rsid w:val="000F64F8"/>
    <w:rsid w:val="000F6761"/>
    <w:rsid w:val="000F67B1"/>
    <w:rsid w:val="000F69C7"/>
    <w:rsid w:val="000F70B3"/>
    <w:rsid w:val="000F767F"/>
    <w:rsid w:val="000F76AE"/>
    <w:rsid w:val="000F7CCE"/>
    <w:rsid w:val="000F7D10"/>
    <w:rsid w:val="000F7F03"/>
    <w:rsid w:val="0010026B"/>
    <w:rsid w:val="0010049D"/>
    <w:rsid w:val="00100655"/>
    <w:rsid w:val="0010081A"/>
    <w:rsid w:val="0010090D"/>
    <w:rsid w:val="00100A13"/>
    <w:rsid w:val="00100A39"/>
    <w:rsid w:val="00100A84"/>
    <w:rsid w:val="00100AFD"/>
    <w:rsid w:val="00100C40"/>
    <w:rsid w:val="001010D3"/>
    <w:rsid w:val="00101209"/>
    <w:rsid w:val="001013A5"/>
    <w:rsid w:val="00101662"/>
    <w:rsid w:val="0010169E"/>
    <w:rsid w:val="001019B9"/>
    <w:rsid w:val="00101A38"/>
    <w:rsid w:val="00101AB1"/>
    <w:rsid w:val="00101BAF"/>
    <w:rsid w:val="00101D12"/>
    <w:rsid w:val="00101E15"/>
    <w:rsid w:val="00101E45"/>
    <w:rsid w:val="00102386"/>
    <w:rsid w:val="00102481"/>
    <w:rsid w:val="00102558"/>
    <w:rsid w:val="001026E2"/>
    <w:rsid w:val="001029EF"/>
    <w:rsid w:val="00102AE4"/>
    <w:rsid w:val="00102B0D"/>
    <w:rsid w:val="00102E7A"/>
    <w:rsid w:val="001030ED"/>
    <w:rsid w:val="0010312A"/>
    <w:rsid w:val="001031D8"/>
    <w:rsid w:val="001031E7"/>
    <w:rsid w:val="001033DF"/>
    <w:rsid w:val="001035C3"/>
    <w:rsid w:val="0010360A"/>
    <w:rsid w:val="0010364D"/>
    <w:rsid w:val="00103817"/>
    <w:rsid w:val="00103A5C"/>
    <w:rsid w:val="00103CFB"/>
    <w:rsid w:val="00103D46"/>
    <w:rsid w:val="00103D5B"/>
    <w:rsid w:val="00103D61"/>
    <w:rsid w:val="0010411A"/>
    <w:rsid w:val="001041DC"/>
    <w:rsid w:val="00104546"/>
    <w:rsid w:val="001045B3"/>
    <w:rsid w:val="00104A06"/>
    <w:rsid w:val="00104BB9"/>
    <w:rsid w:val="00104D90"/>
    <w:rsid w:val="00104F93"/>
    <w:rsid w:val="00105783"/>
    <w:rsid w:val="00105864"/>
    <w:rsid w:val="001059FE"/>
    <w:rsid w:val="00105B97"/>
    <w:rsid w:val="00105DE9"/>
    <w:rsid w:val="00105F9A"/>
    <w:rsid w:val="0010603C"/>
    <w:rsid w:val="00106385"/>
    <w:rsid w:val="001067FC"/>
    <w:rsid w:val="00106995"/>
    <w:rsid w:val="00107164"/>
    <w:rsid w:val="00107296"/>
    <w:rsid w:val="001074D8"/>
    <w:rsid w:val="0010755B"/>
    <w:rsid w:val="00107930"/>
    <w:rsid w:val="00107A75"/>
    <w:rsid w:val="00107B1A"/>
    <w:rsid w:val="00107B65"/>
    <w:rsid w:val="00107B80"/>
    <w:rsid w:val="001106CB"/>
    <w:rsid w:val="001106E1"/>
    <w:rsid w:val="00110843"/>
    <w:rsid w:val="00110B42"/>
    <w:rsid w:val="00110DF0"/>
    <w:rsid w:val="00111657"/>
    <w:rsid w:val="00111867"/>
    <w:rsid w:val="00111874"/>
    <w:rsid w:val="00111DE8"/>
    <w:rsid w:val="00111EC6"/>
    <w:rsid w:val="00111FC1"/>
    <w:rsid w:val="00111FF1"/>
    <w:rsid w:val="001121AC"/>
    <w:rsid w:val="00112222"/>
    <w:rsid w:val="0011230D"/>
    <w:rsid w:val="00112435"/>
    <w:rsid w:val="00112528"/>
    <w:rsid w:val="00112589"/>
    <w:rsid w:val="001126FC"/>
    <w:rsid w:val="00112ACC"/>
    <w:rsid w:val="00112C81"/>
    <w:rsid w:val="00112D84"/>
    <w:rsid w:val="00112DB6"/>
    <w:rsid w:val="00112FBC"/>
    <w:rsid w:val="0011309C"/>
    <w:rsid w:val="00113118"/>
    <w:rsid w:val="00113131"/>
    <w:rsid w:val="001133E0"/>
    <w:rsid w:val="001133E1"/>
    <w:rsid w:val="00113521"/>
    <w:rsid w:val="00113743"/>
    <w:rsid w:val="0011386B"/>
    <w:rsid w:val="00113A72"/>
    <w:rsid w:val="00113B62"/>
    <w:rsid w:val="00113C53"/>
    <w:rsid w:val="001142D7"/>
    <w:rsid w:val="00114526"/>
    <w:rsid w:val="00114900"/>
    <w:rsid w:val="00114978"/>
    <w:rsid w:val="0011499D"/>
    <w:rsid w:val="00114C0B"/>
    <w:rsid w:val="00114C53"/>
    <w:rsid w:val="00114D3A"/>
    <w:rsid w:val="00114DBB"/>
    <w:rsid w:val="0011505D"/>
    <w:rsid w:val="001151CA"/>
    <w:rsid w:val="00115321"/>
    <w:rsid w:val="0011540F"/>
    <w:rsid w:val="00115529"/>
    <w:rsid w:val="00115575"/>
    <w:rsid w:val="001157DF"/>
    <w:rsid w:val="00115A09"/>
    <w:rsid w:val="00115CEF"/>
    <w:rsid w:val="00115E18"/>
    <w:rsid w:val="00115E1F"/>
    <w:rsid w:val="00115F45"/>
    <w:rsid w:val="0011609B"/>
    <w:rsid w:val="0011615D"/>
    <w:rsid w:val="00116167"/>
    <w:rsid w:val="001164E9"/>
    <w:rsid w:val="0011697A"/>
    <w:rsid w:val="001169B6"/>
    <w:rsid w:val="00116A71"/>
    <w:rsid w:val="00116B7B"/>
    <w:rsid w:val="00116BA5"/>
    <w:rsid w:val="00116FA2"/>
    <w:rsid w:val="001171BC"/>
    <w:rsid w:val="0011743D"/>
    <w:rsid w:val="001174D1"/>
    <w:rsid w:val="0011752D"/>
    <w:rsid w:val="00117697"/>
    <w:rsid w:val="00117887"/>
    <w:rsid w:val="0011793C"/>
    <w:rsid w:val="00117AEE"/>
    <w:rsid w:val="00117B9A"/>
    <w:rsid w:val="00117C75"/>
    <w:rsid w:val="00117D47"/>
    <w:rsid w:val="00117F19"/>
    <w:rsid w:val="00120068"/>
    <w:rsid w:val="00120349"/>
    <w:rsid w:val="001204A8"/>
    <w:rsid w:val="001207DC"/>
    <w:rsid w:val="00120A1B"/>
    <w:rsid w:val="00120BD9"/>
    <w:rsid w:val="00120CDC"/>
    <w:rsid w:val="00121568"/>
    <w:rsid w:val="00121857"/>
    <w:rsid w:val="00121D7C"/>
    <w:rsid w:val="00121EB7"/>
    <w:rsid w:val="00121EF2"/>
    <w:rsid w:val="00121F27"/>
    <w:rsid w:val="00122385"/>
    <w:rsid w:val="001223CE"/>
    <w:rsid w:val="00122716"/>
    <w:rsid w:val="00122B0B"/>
    <w:rsid w:val="00122E22"/>
    <w:rsid w:val="00122E78"/>
    <w:rsid w:val="00122F26"/>
    <w:rsid w:val="0012312A"/>
    <w:rsid w:val="001231A3"/>
    <w:rsid w:val="0012329D"/>
    <w:rsid w:val="00123350"/>
    <w:rsid w:val="001234E5"/>
    <w:rsid w:val="0012359C"/>
    <w:rsid w:val="00123855"/>
    <w:rsid w:val="00123B64"/>
    <w:rsid w:val="00124483"/>
    <w:rsid w:val="00124717"/>
    <w:rsid w:val="00124C03"/>
    <w:rsid w:val="00124F67"/>
    <w:rsid w:val="00124F87"/>
    <w:rsid w:val="00125101"/>
    <w:rsid w:val="001251D9"/>
    <w:rsid w:val="001253A0"/>
    <w:rsid w:val="001253E5"/>
    <w:rsid w:val="00125875"/>
    <w:rsid w:val="00125A03"/>
    <w:rsid w:val="00125C7F"/>
    <w:rsid w:val="001260D1"/>
    <w:rsid w:val="00126635"/>
    <w:rsid w:val="001269F1"/>
    <w:rsid w:val="001269FB"/>
    <w:rsid w:val="00126E16"/>
    <w:rsid w:val="00126F31"/>
    <w:rsid w:val="00126FE7"/>
    <w:rsid w:val="001270E4"/>
    <w:rsid w:val="001271E6"/>
    <w:rsid w:val="00127330"/>
    <w:rsid w:val="001278F7"/>
    <w:rsid w:val="001279C6"/>
    <w:rsid w:val="00127A17"/>
    <w:rsid w:val="00127A2F"/>
    <w:rsid w:val="00127EC8"/>
    <w:rsid w:val="00127F18"/>
    <w:rsid w:val="00127F50"/>
    <w:rsid w:val="0013006C"/>
    <w:rsid w:val="001300AF"/>
    <w:rsid w:val="00130219"/>
    <w:rsid w:val="00130959"/>
    <w:rsid w:val="0013098F"/>
    <w:rsid w:val="00130D43"/>
    <w:rsid w:val="00130E6D"/>
    <w:rsid w:val="001314F0"/>
    <w:rsid w:val="001315DD"/>
    <w:rsid w:val="001317DA"/>
    <w:rsid w:val="0013186E"/>
    <w:rsid w:val="00131D61"/>
    <w:rsid w:val="00132313"/>
    <w:rsid w:val="00132489"/>
    <w:rsid w:val="0013252D"/>
    <w:rsid w:val="00132540"/>
    <w:rsid w:val="001328C1"/>
    <w:rsid w:val="00132BD4"/>
    <w:rsid w:val="00132D14"/>
    <w:rsid w:val="00132E51"/>
    <w:rsid w:val="0013339E"/>
    <w:rsid w:val="0013355A"/>
    <w:rsid w:val="001337C1"/>
    <w:rsid w:val="001337F4"/>
    <w:rsid w:val="00133869"/>
    <w:rsid w:val="001338C2"/>
    <w:rsid w:val="0013396D"/>
    <w:rsid w:val="00133C28"/>
    <w:rsid w:val="00133CB6"/>
    <w:rsid w:val="00133DBF"/>
    <w:rsid w:val="00133F2D"/>
    <w:rsid w:val="001340AD"/>
    <w:rsid w:val="0013413D"/>
    <w:rsid w:val="00134276"/>
    <w:rsid w:val="00134362"/>
    <w:rsid w:val="0013438C"/>
    <w:rsid w:val="00134557"/>
    <w:rsid w:val="001345D3"/>
    <w:rsid w:val="001346BD"/>
    <w:rsid w:val="00134924"/>
    <w:rsid w:val="00134C83"/>
    <w:rsid w:val="00134CD0"/>
    <w:rsid w:val="00134CF3"/>
    <w:rsid w:val="00134E30"/>
    <w:rsid w:val="001353DC"/>
    <w:rsid w:val="00135621"/>
    <w:rsid w:val="0013577B"/>
    <w:rsid w:val="001359FC"/>
    <w:rsid w:val="00135D2C"/>
    <w:rsid w:val="00135D50"/>
    <w:rsid w:val="00135F52"/>
    <w:rsid w:val="0013617B"/>
    <w:rsid w:val="001361AF"/>
    <w:rsid w:val="001361B1"/>
    <w:rsid w:val="0013638D"/>
    <w:rsid w:val="001366BF"/>
    <w:rsid w:val="001367D4"/>
    <w:rsid w:val="001368CE"/>
    <w:rsid w:val="00136F8D"/>
    <w:rsid w:val="001379C1"/>
    <w:rsid w:val="00137A36"/>
    <w:rsid w:val="00137C89"/>
    <w:rsid w:val="00137CB7"/>
    <w:rsid w:val="00137D71"/>
    <w:rsid w:val="00137E98"/>
    <w:rsid w:val="00137EF9"/>
    <w:rsid w:val="00137FDB"/>
    <w:rsid w:val="0014001D"/>
    <w:rsid w:val="001401AB"/>
    <w:rsid w:val="001404B5"/>
    <w:rsid w:val="001405C6"/>
    <w:rsid w:val="001406A3"/>
    <w:rsid w:val="001406B3"/>
    <w:rsid w:val="00140707"/>
    <w:rsid w:val="001407A8"/>
    <w:rsid w:val="00140944"/>
    <w:rsid w:val="00140984"/>
    <w:rsid w:val="001409A6"/>
    <w:rsid w:val="00140A50"/>
    <w:rsid w:val="00140AC3"/>
    <w:rsid w:val="00140B79"/>
    <w:rsid w:val="00140BA0"/>
    <w:rsid w:val="00140C97"/>
    <w:rsid w:val="00140EE8"/>
    <w:rsid w:val="0014144F"/>
    <w:rsid w:val="00141909"/>
    <w:rsid w:val="001419C6"/>
    <w:rsid w:val="00141CDF"/>
    <w:rsid w:val="00142045"/>
    <w:rsid w:val="00142380"/>
    <w:rsid w:val="0014249C"/>
    <w:rsid w:val="00142A02"/>
    <w:rsid w:val="00142A04"/>
    <w:rsid w:val="00142B7F"/>
    <w:rsid w:val="00142D6F"/>
    <w:rsid w:val="00142DED"/>
    <w:rsid w:val="00142E22"/>
    <w:rsid w:val="00142F7E"/>
    <w:rsid w:val="00142FE6"/>
    <w:rsid w:val="00143277"/>
    <w:rsid w:val="001432D1"/>
    <w:rsid w:val="0014343B"/>
    <w:rsid w:val="00143554"/>
    <w:rsid w:val="00143643"/>
    <w:rsid w:val="00143794"/>
    <w:rsid w:val="001437A0"/>
    <w:rsid w:val="00143947"/>
    <w:rsid w:val="00143B80"/>
    <w:rsid w:val="00143BED"/>
    <w:rsid w:val="00143F10"/>
    <w:rsid w:val="00144064"/>
    <w:rsid w:val="00144541"/>
    <w:rsid w:val="00144774"/>
    <w:rsid w:val="00144BE6"/>
    <w:rsid w:val="00145248"/>
    <w:rsid w:val="00145935"/>
    <w:rsid w:val="00145BF5"/>
    <w:rsid w:val="00145F99"/>
    <w:rsid w:val="00145FAE"/>
    <w:rsid w:val="00146144"/>
    <w:rsid w:val="001461D2"/>
    <w:rsid w:val="00146C0F"/>
    <w:rsid w:val="00146D04"/>
    <w:rsid w:val="00146F15"/>
    <w:rsid w:val="00146FAE"/>
    <w:rsid w:val="001471E8"/>
    <w:rsid w:val="001474B2"/>
    <w:rsid w:val="001474B3"/>
    <w:rsid w:val="00147610"/>
    <w:rsid w:val="0014763A"/>
    <w:rsid w:val="001476C7"/>
    <w:rsid w:val="0014777E"/>
    <w:rsid w:val="001479B2"/>
    <w:rsid w:val="001479EC"/>
    <w:rsid w:val="00147E33"/>
    <w:rsid w:val="001500DF"/>
    <w:rsid w:val="00150367"/>
    <w:rsid w:val="001503F8"/>
    <w:rsid w:val="00150566"/>
    <w:rsid w:val="0015096F"/>
    <w:rsid w:val="00150DB8"/>
    <w:rsid w:val="00150E58"/>
    <w:rsid w:val="00151201"/>
    <w:rsid w:val="0015149F"/>
    <w:rsid w:val="001516C5"/>
    <w:rsid w:val="001517FA"/>
    <w:rsid w:val="0015181A"/>
    <w:rsid w:val="0015196D"/>
    <w:rsid w:val="00151AF0"/>
    <w:rsid w:val="00151E6F"/>
    <w:rsid w:val="00151EC5"/>
    <w:rsid w:val="001521E6"/>
    <w:rsid w:val="0015236C"/>
    <w:rsid w:val="00152730"/>
    <w:rsid w:val="00152844"/>
    <w:rsid w:val="00152A9F"/>
    <w:rsid w:val="00152BDD"/>
    <w:rsid w:val="00153148"/>
    <w:rsid w:val="00153152"/>
    <w:rsid w:val="00153236"/>
    <w:rsid w:val="0015324B"/>
    <w:rsid w:val="0015326C"/>
    <w:rsid w:val="001532ED"/>
    <w:rsid w:val="001534B0"/>
    <w:rsid w:val="001537D5"/>
    <w:rsid w:val="0015380A"/>
    <w:rsid w:val="0015388B"/>
    <w:rsid w:val="00153C07"/>
    <w:rsid w:val="00153C9E"/>
    <w:rsid w:val="00153D2C"/>
    <w:rsid w:val="00153FA3"/>
    <w:rsid w:val="00153FD8"/>
    <w:rsid w:val="001540C6"/>
    <w:rsid w:val="00154192"/>
    <w:rsid w:val="0015421B"/>
    <w:rsid w:val="00154249"/>
    <w:rsid w:val="00154398"/>
    <w:rsid w:val="0015463C"/>
    <w:rsid w:val="001546D8"/>
    <w:rsid w:val="00154735"/>
    <w:rsid w:val="001547C4"/>
    <w:rsid w:val="00154887"/>
    <w:rsid w:val="00154CFF"/>
    <w:rsid w:val="00154EA7"/>
    <w:rsid w:val="00154FFC"/>
    <w:rsid w:val="00155054"/>
    <w:rsid w:val="001552DC"/>
    <w:rsid w:val="00155315"/>
    <w:rsid w:val="001553A2"/>
    <w:rsid w:val="001557A0"/>
    <w:rsid w:val="00155AD2"/>
    <w:rsid w:val="00155CEE"/>
    <w:rsid w:val="00155E77"/>
    <w:rsid w:val="00155E7C"/>
    <w:rsid w:val="00155EDE"/>
    <w:rsid w:val="00156172"/>
    <w:rsid w:val="001562CA"/>
    <w:rsid w:val="001562E0"/>
    <w:rsid w:val="0015673A"/>
    <w:rsid w:val="001567EA"/>
    <w:rsid w:val="00156A96"/>
    <w:rsid w:val="00156B54"/>
    <w:rsid w:val="00156F1C"/>
    <w:rsid w:val="00156F21"/>
    <w:rsid w:val="0015719C"/>
    <w:rsid w:val="00157455"/>
    <w:rsid w:val="0015749A"/>
    <w:rsid w:val="0015764B"/>
    <w:rsid w:val="00157846"/>
    <w:rsid w:val="00157917"/>
    <w:rsid w:val="00157C96"/>
    <w:rsid w:val="00160A9A"/>
    <w:rsid w:val="00160B2B"/>
    <w:rsid w:val="00160BE7"/>
    <w:rsid w:val="00160D5D"/>
    <w:rsid w:val="00160E52"/>
    <w:rsid w:val="001610D0"/>
    <w:rsid w:val="001615CC"/>
    <w:rsid w:val="001616A3"/>
    <w:rsid w:val="00161721"/>
    <w:rsid w:val="00161965"/>
    <w:rsid w:val="00161B88"/>
    <w:rsid w:val="00161BF7"/>
    <w:rsid w:val="00162017"/>
    <w:rsid w:val="00162078"/>
    <w:rsid w:val="00162275"/>
    <w:rsid w:val="001622E3"/>
    <w:rsid w:val="0016234E"/>
    <w:rsid w:val="001623BD"/>
    <w:rsid w:val="001624A2"/>
    <w:rsid w:val="00162792"/>
    <w:rsid w:val="00162819"/>
    <w:rsid w:val="001628DA"/>
    <w:rsid w:val="00162BCF"/>
    <w:rsid w:val="00162BFE"/>
    <w:rsid w:val="00162E8F"/>
    <w:rsid w:val="00162F6C"/>
    <w:rsid w:val="00163062"/>
    <w:rsid w:val="001630BE"/>
    <w:rsid w:val="001630C8"/>
    <w:rsid w:val="0016329F"/>
    <w:rsid w:val="00163374"/>
    <w:rsid w:val="001633FC"/>
    <w:rsid w:val="00163431"/>
    <w:rsid w:val="001636E8"/>
    <w:rsid w:val="00163887"/>
    <w:rsid w:val="00163AD2"/>
    <w:rsid w:val="00163AE9"/>
    <w:rsid w:val="00163B05"/>
    <w:rsid w:val="0016405A"/>
    <w:rsid w:val="00164079"/>
    <w:rsid w:val="0016407E"/>
    <w:rsid w:val="00164092"/>
    <w:rsid w:val="0016423F"/>
    <w:rsid w:val="00164A30"/>
    <w:rsid w:val="00164A7E"/>
    <w:rsid w:val="00164BC1"/>
    <w:rsid w:val="00164E6B"/>
    <w:rsid w:val="00164EC0"/>
    <w:rsid w:val="00164ED7"/>
    <w:rsid w:val="00165063"/>
    <w:rsid w:val="0016526C"/>
    <w:rsid w:val="001653DD"/>
    <w:rsid w:val="00165D36"/>
    <w:rsid w:val="00165D66"/>
    <w:rsid w:val="00165E70"/>
    <w:rsid w:val="00165F45"/>
    <w:rsid w:val="00166013"/>
    <w:rsid w:val="001664DE"/>
    <w:rsid w:val="00166564"/>
    <w:rsid w:val="0016660F"/>
    <w:rsid w:val="00166692"/>
    <w:rsid w:val="0016673E"/>
    <w:rsid w:val="001667A3"/>
    <w:rsid w:val="00166B6B"/>
    <w:rsid w:val="00166CE8"/>
    <w:rsid w:val="0016704E"/>
    <w:rsid w:val="0016718A"/>
    <w:rsid w:val="001671CE"/>
    <w:rsid w:val="001672C2"/>
    <w:rsid w:val="00167325"/>
    <w:rsid w:val="001679C7"/>
    <w:rsid w:val="00167C1E"/>
    <w:rsid w:val="001700FD"/>
    <w:rsid w:val="00170148"/>
    <w:rsid w:val="00170175"/>
    <w:rsid w:val="001701C1"/>
    <w:rsid w:val="00170387"/>
    <w:rsid w:val="00170402"/>
    <w:rsid w:val="00170587"/>
    <w:rsid w:val="00170747"/>
    <w:rsid w:val="0017079F"/>
    <w:rsid w:val="0017083E"/>
    <w:rsid w:val="00170A71"/>
    <w:rsid w:val="00170B6C"/>
    <w:rsid w:val="00170EA2"/>
    <w:rsid w:val="00171314"/>
    <w:rsid w:val="00171449"/>
    <w:rsid w:val="00171614"/>
    <w:rsid w:val="0017171C"/>
    <w:rsid w:val="00171772"/>
    <w:rsid w:val="00171A6E"/>
    <w:rsid w:val="00171BE1"/>
    <w:rsid w:val="00171E6C"/>
    <w:rsid w:val="00171EDE"/>
    <w:rsid w:val="00171F8B"/>
    <w:rsid w:val="00172039"/>
    <w:rsid w:val="00172123"/>
    <w:rsid w:val="001722A7"/>
    <w:rsid w:val="001722C8"/>
    <w:rsid w:val="0017246C"/>
    <w:rsid w:val="00172911"/>
    <w:rsid w:val="001729FA"/>
    <w:rsid w:val="00172AEE"/>
    <w:rsid w:val="00172D11"/>
    <w:rsid w:val="00172E05"/>
    <w:rsid w:val="00172F61"/>
    <w:rsid w:val="001738F5"/>
    <w:rsid w:val="00173923"/>
    <w:rsid w:val="00173A40"/>
    <w:rsid w:val="00173A52"/>
    <w:rsid w:val="00173A71"/>
    <w:rsid w:val="00173ABD"/>
    <w:rsid w:val="00173C93"/>
    <w:rsid w:val="00173C95"/>
    <w:rsid w:val="00173E39"/>
    <w:rsid w:val="00173F32"/>
    <w:rsid w:val="00174073"/>
    <w:rsid w:val="001741DB"/>
    <w:rsid w:val="0017429C"/>
    <w:rsid w:val="001748F5"/>
    <w:rsid w:val="00174B18"/>
    <w:rsid w:val="00174B5D"/>
    <w:rsid w:val="001750DE"/>
    <w:rsid w:val="0017542E"/>
    <w:rsid w:val="0017549E"/>
    <w:rsid w:val="001754D8"/>
    <w:rsid w:val="0017556D"/>
    <w:rsid w:val="00175585"/>
    <w:rsid w:val="0017559F"/>
    <w:rsid w:val="001757EA"/>
    <w:rsid w:val="0017590C"/>
    <w:rsid w:val="001759A2"/>
    <w:rsid w:val="00175A9C"/>
    <w:rsid w:val="00175AC6"/>
    <w:rsid w:val="00175D4D"/>
    <w:rsid w:val="00175DD9"/>
    <w:rsid w:val="00176290"/>
    <w:rsid w:val="001766EF"/>
    <w:rsid w:val="00176714"/>
    <w:rsid w:val="0017685B"/>
    <w:rsid w:val="00176AC7"/>
    <w:rsid w:val="00176AC8"/>
    <w:rsid w:val="00176AD2"/>
    <w:rsid w:val="00176C2A"/>
    <w:rsid w:val="00177093"/>
    <w:rsid w:val="001770C8"/>
    <w:rsid w:val="00177107"/>
    <w:rsid w:val="00177114"/>
    <w:rsid w:val="0017732B"/>
    <w:rsid w:val="0017733D"/>
    <w:rsid w:val="001773DB"/>
    <w:rsid w:val="0017774B"/>
    <w:rsid w:val="001778DC"/>
    <w:rsid w:val="0017796E"/>
    <w:rsid w:val="001779CA"/>
    <w:rsid w:val="00177B0A"/>
    <w:rsid w:val="00177B66"/>
    <w:rsid w:val="00177B7F"/>
    <w:rsid w:val="00177F25"/>
    <w:rsid w:val="001801CF"/>
    <w:rsid w:val="00180752"/>
    <w:rsid w:val="001807F2"/>
    <w:rsid w:val="0018099E"/>
    <w:rsid w:val="001809CE"/>
    <w:rsid w:val="00180A2B"/>
    <w:rsid w:val="00180D09"/>
    <w:rsid w:val="00180D93"/>
    <w:rsid w:val="001813B6"/>
    <w:rsid w:val="00181490"/>
    <w:rsid w:val="001814F9"/>
    <w:rsid w:val="0018171F"/>
    <w:rsid w:val="00181895"/>
    <w:rsid w:val="001818A2"/>
    <w:rsid w:val="00181A2B"/>
    <w:rsid w:val="00181C2B"/>
    <w:rsid w:val="00181D3A"/>
    <w:rsid w:val="00181E74"/>
    <w:rsid w:val="00181E8E"/>
    <w:rsid w:val="0018205D"/>
    <w:rsid w:val="0018221C"/>
    <w:rsid w:val="0018240A"/>
    <w:rsid w:val="00182594"/>
    <w:rsid w:val="001826FE"/>
    <w:rsid w:val="001827A7"/>
    <w:rsid w:val="001829A1"/>
    <w:rsid w:val="00182B28"/>
    <w:rsid w:val="00182BC9"/>
    <w:rsid w:val="00182C0A"/>
    <w:rsid w:val="00183115"/>
    <w:rsid w:val="00183B71"/>
    <w:rsid w:val="00183C18"/>
    <w:rsid w:val="00183D12"/>
    <w:rsid w:val="001843DC"/>
    <w:rsid w:val="001844AA"/>
    <w:rsid w:val="001844C8"/>
    <w:rsid w:val="001844DB"/>
    <w:rsid w:val="00184663"/>
    <w:rsid w:val="001846F7"/>
    <w:rsid w:val="00184814"/>
    <w:rsid w:val="00184A61"/>
    <w:rsid w:val="00184F01"/>
    <w:rsid w:val="00184FE6"/>
    <w:rsid w:val="00185238"/>
    <w:rsid w:val="001852FE"/>
    <w:rsid w:val="00185369"/>
    <w:rsid w:val="0018536F"/>
    <w:rsid w:val="0018557D"/>
    <w:rsid w:val="001857E6"/>
    <w:rsid w:val="00185845"/>
    <w:rsid w:val="00185AA3"/>
    <w:rsid w:val="00185B2C"/>
    <w:rsid w:val="00185B5C"/>
    <w:rsid w:val="00185BA3"/>
    <w:rsid w:val="00185F65"/>
    <w:rsid w:val="00186257"/>
    <w:rsid w:val="001866DE"/>
    <w:rsid w:val="001868B4"/>
    <w:rsid w:val="0018691E"/>
    <w:rsid w:val="00186B10"/>
    <w:rsid w:val="00186D7E"/>
    <w:rsid w:val="00186ECE"/>
    <w:rsid w:val="00186F9E"/>
    <w:rsid w:val="00187031"/>
    <w:rsid w:val="0018709D"/>
    <w:rsid w:val="0018728A"/>
    <w:rsid w:val="00187460"/>
    <w:rsid w:val="00187626"/>
    <w:rsid w:val="00187891"/>
    <w:rsid w:val="00187A12"/>
    <w:rsid w:val="00187C7E"/>
    <w:rsid w:val="00187DD5"/>
    <w:rsid w:val="00187EBC"/>
    <w:rsid w:val="00190122"/>
    <w:rsid w:val="001902BE"/>
    <w:rsid w:val="001903A9"/>
    <w:rsid w:val="00190478"/>
    <w:rsid w:val="001904DA"/>
    <w:rsid w:val="001906F3"/>
    <w:rsid w:val="001908B1"/>
    <w:rsid w:val="00190945"/>
    <w:rsid w:val="00190C3A"/>
    <w:rsid w:val="00190C5E"/>
    <w:rsid w:val="00190C6F"/>
    <w:rsid w:val="00190DFB"/>
    <w:rsid w:val="001913AF"/>
    <w:rsid w:val="001914D6"/>
    <w:rsid w:val="00191A50"/>
    <w:rsid w:val="00191DEE"/>
    <w:rsid w:val="00191F28"/>
    <w:rsid w:val="0019204F"/>
    <w:rsid w:val="001921D6"/>
    <w:rsid w:val="0019238C"/>
    <w:rsid w:val="001924D7"/>
    <w:rsid w:val="00192767"/>
    <w:rsid w:val="00192B43"/>
    <w:rsid w:val="00192D5D"/>
    <w:rsid w:val="00192DB1"/>
    <w:rsid w:val="00192E25"/>
    <w:rsid w:val="00193346"/>
    <w:rsid w:val="0019354E"/>
    <w:rsid w:val="00193866"/>
    <w:rsid w:val="001938F4"/>
    <w:rsid w:val="001939AE"/>
    <w:rsid w:val="001939F6"/>
    <w:rsid w:val="00193B17"/>
    <w:rsid w:val="00193C9A"/>
    <w:rsid w:val="00193F3F"/>
    <w:rsid w:val="00193F91"/>
    <w:rsid w:val="00194250"/>
    <w:rsid w:val="00194295"/>
    <w:rsid w:val="001944DF"/>
    <w:rsid w:val="001946C0"/>
    <w:rsid w:val="00194810"/>
    <w:rsid w:val="001949D9"/>
    <w:rsid w:val="00194B81"/>
    <w:rsid w:val="00194C64"/>
    <w:rsid w:val="00194C92"/>
    <w:rsid w:val="00194E11"/>
    <w:rsid w:val="00194EBE"/>
    <w:rsid w:val="00195B21"/>
    <w:rsid w:val="00196161"/>
    <w:rsid w:val="001962DD"/>
    <w:rsid w:val="0019633C"/>
    <w:rsid w:val="0019654C"/>
    <w:rsid w:val="001966E6"/>
    <w:rsid w:val="00196743"/>
    <w:rsid w:val="00196780"/>
    <w:rsid w:val="001968A9"/>
    <w:rsid w:val="00196945"/>
    <w:rsid w:val="00196D29"/>
    <w:rsid w:val="00196E4A"/>
    <w:rsid w:val="001970CF"/>
    <w:rsid w:val="0019719B"/>
    <w:rsid w:val="001971A3"/>
    <w:rsid w:val="001973C0"/>
    <w:rsid w:val="001973C6"/>
    <w:rsid w:val="001975FB"/>
    <w:rsid w:val="00197683"/>
    <w:rsid w:val="0019770B"/>
    <w:rsid w:val="001977F5"/>
    <w:rsid w:val="00197BC6"/>
    <w:rsid w:val="00197C7C"/>
    <w:rsid w:val="00197DDD"/>
    <w:rsid w:val="00197E33"/>
    <w:rsid w:val="001A0329"/>
    <w:rsid w:val="001A0663"/>
    <w:rsid w:val="001A0706"/>
    <w:rsid w:val="001A07A0"/>
    <w:rsid w:val="001A0AFC"/>
    <w:rsid w:val="001A0B71"/>
    <w:rsid w:val="001A0E42"/>
    <w:rsid w:val="001A0EDE"/>
    <w:rsid w:val="001A0F69"/>
    <w:rsid w:val="001A11DD"/>
    <w:rsid w:val="001A14D7"/>
    <w:rsid w:val="001A180C"/>
    <w:rsid w:val="001A18F9"/>
    <w:rsid w:val="001A18FC"/>
    <w:rsid w:val="001A1A0A"/>
    <w:rsid w:val="001A1A62"/>
    <w:rsid w:val="001A1BAA"/>
    <w:rsid w:val="001A1DE7"/>
    <w:rsid w:val="001A1E92"/>
    <w:rsid w:val="001A20B1"/>
    <w:rsid w:val="001A21D3"/>
    <w:rsid w:val="001A2502"/>
    <w:rsid w:val="001A283C"/>
    <w:rsid w:val="001A286C"/>
    <w:rsid w:val="001A2D64"/>
    <w:rsid w:val="001A2D81"/>
    <w:rsid w:val="001A3009"/>
    <w:rsid w:val="001A302B"/>
    <w:rsid w:val="001A33CE"/>
    <w:rsid w:val="001A363C"/>
    <w:rsid w:val="001A3671"/>
    <w:rsid w:val="001A3C2E"/>
    <w:rsid w:val="001A3DBF"/>
    <w:rsid w:val="001A3F60"/>
    <w:rsid w:val="001A42DB"/>
    <w:rsid w:val="001A4799"/>
    <w:rsid w:val="001A47E4"/>
    <w:rsid w:val="001A4A0E"/>
    <w:rsid w:val="001A4A2F"/>
    <w:rsid w:val="001A4CEB"/>
    <w:rsid w:val="001A4D67"/>
    <w:rsid w:val="001A4FF3"/>
    <w:rsid w:val="001A506D"/>
    <w:rsid w:val="001A5192"/>
    <w:rsid w:val="001A52A1"/>
    <w:rsid w:val="001A5631"/>
    <w:rsid w:val="001A58B9"/>
    <w:rsid w:val="001A58E7"/>
    <w:rsid w:val="001A5A47"/>
    <w:rsid w:val="001A5BD4"/>
    <w:rsid w:val="001A5CBC"/>
    <w:rsid w:val="001A5CDE"/>
    <w:rsid w:val="001A62BC"/>
    <w:rsid w:val="001A63B3"/>
    <w:rsid w:val="001A67F1"/>
    <w:rsid w:val="001A6822"/>
    <w:rsid w:val="001A69B0"/>
    <w:rsid w:val="001A6A2F"/>
    <w:rsid w:val="001A6AFE"/>
    <w:rsid w:val="001A6B3C"/>
    <w:rsid w:val="001A6D0A"/>
    <w:rsid w:val="001A6DB1"/>
    <w:rsid w:val="001A6DBC"/>
    <w:rsid w:val="001A756D"/>
    <w:rsid w:val="001A759A"/>
    <w:rsid w:val="001A768B"/>
    <w:rsid w:val="001A76A7"/>
    <w:rsid w:val="001A7792"/>
    <w:rsid w:val="001A78EE"/>
    <w:rsid w:val="001A7B0D"/>
    <w:rsid w:val="001A7B96"/>
    <w:rsid w:val="001A7E45"/>
    <w:rsid w:val="001B0764"/>
    <w:rsid w:val="001B0BFC"/>
    <w:rsid w:val="001B0C15"/>
    <w:rsid w:val="001B0C17"/>
    <w:rsid w:val="001B0C92"/>
    <w:rsid w:val="001B0D25"/>
    <w:rsid w:val="001B0D7B"/>
    <w:rsid w:val="001B0ED5"/>
    <w:rsid w:val="001B114D"/>
    <w:rsid w:val="001B1391"/>
    <w:rsid w:val="001B16CB"/>
    <w:rsid w:val="001B171C"/>
    <w:rsid w:val="001B1D9C"/>
    <w:rsid w:val="001B1E29"/>
    <w:rsid w:val="001B1E4E"/>
    <w:rsid w:val="001B1EE1"/>
    <w:rsid w:val="001B1F02"/>
    <w:rsid w:val="001B2144"/>
    <w:rsid w:val="001B2164"/>
    <w:rsid w:val="001B2480"/>
    <w:rsid w:val="001B2592"/>
    <w:rsid w:val="001B292D"/>
    <w:rsid w:val="001B29EE"/>
    <w:rsid w:val="001B2BE8"/>
    <w:rsid w:val="001B2C24"/>
    <w:rsid w:val="001B2C53"/>
    <w:rsid w:val="001B2F78"/>
    <w:rsid w:val="001B336D"/>
    <w:rsid w:val="001B34F0"/>
    <w:rsid w:val="001B3673"/>
    <w:rsid w:val="001B3726"/>
    <w:rsid w:val="001B3A31"/>
    <w:rsid w:val="001B3C53"/>
    <w:rsid w:val="001B3CD0"/>
    <w:rsid w:val="001B4043"/>
    <w:rsid w:val="001B4123"/>
    <w:rsid w:val="001B43BF"/>
    <w:rsid w:val="001B4435"/>
    <w:rsid w:val="001B4C14"/>
    <w:rsid w:val="001B4CD8"/>
    <w:rsid w:val="001B4F82"/>
    <w:rsid w:val="001B5302"/>
    <w:rsid w:val="001B537D"/>
    <w:rsid w:val="001B53D4"/>
    <w:rsid w:val="001B557A"/>
    <w:rsid w:val="001B5691"/>
    <w:rsid w:val="001B5BA7"/>
    <w:rsid w:val="001B5CD7"/>
    <w:rsid w:val="001B5F0B"/>
    <w:rsid w:val="001B61BB"/>
    <w:rsid w:val="001B6329"/>
    <w:rsid w:val="001B6443"/>
    <w:rsid w:val="001B65BF"/>
    <w:rsid w:val="001B65D8"/>
    <w:rsid w:val="001B6720"/>
    <w:rsid w:val="001B68C0"/>
    <w:rsid w:val="001B6AD8"/>
    <w:rsid w:val="001B6C0D"/>
    <w:rsid w:val="001B6D50"/>
    <w:rsid w:val="001B703C"/>
    <w:rsid w:val="001B704F"/>
    <w:rsid w:val="001B72B5"/>
    <w:rsid w:val="001B72BD"/>
    <w:rsid w:val="001B75C4"/>
    <w:rsid w:val="001B77A7"/>
    <w:rsid w:val="001B78F0"/>
    <w:rsid w:val="001B7972"/>
    <w:rsid w:val="001B799F"/>
    <w:rsid w:val="001B7AEC"/>
    <w:rsid w:val="001B7C19"/>
    <w:rsid w:val="001B7CE0"/>
    <w:rsid w:val="001B7FFC"/>
    <w:rsid w:val="001C010C"/>
    <w:rsid w:val="001C0430"/>
    <w:rsid w:val="001C08EF"/>
    <w:rsid w:val="001C0B90"/>
    <w:rsid w:val="001C0E47"/>
    <w:rsid w:val="001C117E"/>
    <w:rsid w:val="001C1297"/>
    <w:rsid w:val="001C131C"/>
    <w:rsid w:val="001C16D5"/>
    <w:rsid w:val="001C1A07"/>
    <w:rsid w:val="001C1E79"/>
    <w:rsid w:val="001C20DD"/>
    <w:rsid w:val="001C227B"/>
    <w:rsid w:val="001C2289"/>
    <w:rsid w:val="001C2414"/>
    <w:rsid w:val="001C241C"/>
    <w:rsid w:val="001C28B7"/>
    <w:rsid w:val="001C2E4C"/>
    <w:rsid w:val="001C360E"/>
    <w:rsid w:val="001C39A9"/>
    <w:rsid w:val="001C3BBE"/>
    <w:rsid w:val="001C3ECB"/>
    <w:rsid w:val="001C3ED9"/>
    <w:rsid w:val="001C4023"/>
    <w:rsid w:val="001C41AE"/>
    <w:rsid w:val="001C41EC"/>
    <w:rsid w:val="001C4227"/>
    <w:rsid w:val="001C43DF"/>
    <w:rsid w:val="001C45CA"/>
    <w:rsid w:val="001C46D7"/>
    <w:rsid w:val="001C4726"/>
    <w:rsid w:val="001C4813"/>
    <w:rsid w:val="001C4939"/>
    <w:rsid w:val="001C4A8E"/>
    <w:rsid w:val="001C4C26"/>
    <w:rsid w:val="001C50D4"/>
    <w:rsid w:val="001C53C4"/>
    <w:rsid w:val="001C563F"/>
    <w:rsid w:val="001C5728"/>
    <w:rsid w:val="001C5BB5"/>
    <w:rsid w:val="001C5DA3"/>
    <w:rsid w:val="001C5DED"/>
    <w:rsid w:val="001C5DFD"/>
    <w:rsid w:val="001C5FFC"/>
    <w:rsid w:val="001C614D"/>
    <w:rsid w:val="001C61FD"/>
    <w:rsid w:val="001C62A8"/>
    <w:rsid w:val="001C63DB"/>
    <w:rsid w:val="001C641B"/>
    <w:rsid w:val="001C64A5"/>
    <w:rsid w:val="001C6615"/>
    <w:rsid w:val="001C6953"/>
    <w:rsid w:val="001C6E29"/>
    <w:rsid w:val="001C6EE3"/>
    <w:rsid w:val="001C7018"/>
    <w:rsid w:val="001C7138"/>
    <w:rsid w:val="001C725A"/>
    <w:rsid w:val="001C72AB"/>
    <w:rsid w:val="001C7478"/>
    <w:rsid w:val="001C74B2"/>
    <w:rsid w:val="001C7667"/>
    <w:rsid w:val="001C76DE"/>
    <w:rsid w:val="001C76FC"/>
    <w:rsid w:val="001C7B72"/>
    <w:rsid w:val="001C7E49"/>
    <w:rsid w:val="001C7E8A"/>
    <w:rsid w:val="001C7E97"/>
    <w:rsid w:val="001D0148"/>
    <w:rsid w:val="001D0296"/>
    <w:rsid w:val="001D0452"/>
    <w:rsid w:val="001D0513"/>
    <w:rsid w:val="001D0771"/>
    <w:rsid w:val="001D078C"/>
    <w:rsid w:val="001D0BA9"/>
    <w:rsid w:val="001D0DBF"/>
    <w:rsid w:val="001D1155"/>
    <w:rsid w:val="001D124A"/>
    <w:rsid w:val="001D1410"/>
    <w:rsid w:val="001D14A8"/>
    <w:rsid w:val="001D16E1"/>
    <w:rsid w:val="001D1743"/>
    <w:rsid w:val="001D17C3"/>
    <w:rsid w:val="001D17CF"/>
    <w:rsid w:val="001D1845"/>
    <w:rsid w:val="001D1996"/>
    <w:rsid w:val="001D1C8C"/>
    <w:rsid w:val="001D1DBD"/>
    <w:rsid w:val="001D2201"/>
    <w:rsid w:val="001D26C1"/>
    <w:rsid w:val="001D2765"/>
    <w:rsid w:val="001D2829"/>
    <w:rsid w:val="001D2852"/>
    <w:rsid w:val="001D295C"/>
    <w:rsid w:val="001D2989"/>
    <w:rsid w:val="001D2F8F"/>
    <w:rsid w:val="001D3031"/>
    <w:rsid w:val="001D3145"/>
    <w:rsid w:val="001D3186"/>
    <w:rsid w:val="001D31D6"/>
    <w:rsid w:val="001D34B5"/>
    <w:rsid w:val="001D3785"/>
    <w:rsid w:val="001D37B5"/>
    <w:rsid w:val="001D3B95"/>
    <w:rsid w:val="001D3C6D"/>
    <w:rsid w:val="001D3EE1"/>
    <w:rsid w:val="001D405F"/>
    <w:rsid w:val="001D43FF"/>
    <w:rsid w:val="001D44CA"/>
    <w:rsid w:val="001D4737"/>
    <w:rsid w:val="001D4DD0"/>
    <w:rsid w:val="001D4FDC"/>
    <w:rsid w:val="001D5085"/>
    <w:rsid w:val="001D50E0"/>
    <w:rsid w:val="001D51CF"/>
    <w:rsid w:val="001D5230"/>
    <w:rsid w:val="001D53FF"/>
    <w:rsid w:val="001D540A"/>
    <w:rsid w:val="001D546D"/>
    <w:rsid w:val="001D5BDB"/>
    <w:rsid w:val="001D5C8C"/>
    <w:rsid w:val="001D5D8F"/>
    <w:rsid w:val="001D6165"/>
    <w:rsid w:val="001D62A9"/>
    <w:rsid w:val="001D6433"/>
    <w:rsid w:val="001D6B62"/>
    <w:rsid w:val="001D711D"/>
    <w:rsid w:val="001D7172"/>
    <w:rsid w:val="001D717F"/>
    <w:rsid w:val="001D71B9"/>
    <w:rsid w:val="001D71D8"/>
    <w:rsid w:val="001D736D"/>
    <w:rsid w:val="001D74B2"/>
    <w:rsid w:val="001D7674"/>
    <w:rsid w:val="001D79ED"/>
    <w:rsid w:val="001D7D22"/>
    <w:rsid w:val="001E01D2"/>
    <w:rsid w:val="001E0278"/>
    <w:rsid w:val="001E0382"/>
    <w:rsid w:val="001E05C5"/>
    <w:rsid w:val="001E05F6"/>
    <w:rsid w:val="001E0809"/>
    <w:rsid w:val="001E0C7D"/>
    <w:rsid w:val="001E12FB"/>
    <w:rsid w:val="001E1597"/>
    <w:rsid w:val="001E17AC"/>
    <w:rsid w:val="001E17AD"/>
    <w:rsid w:val="001E1A4A"/>
    <w:rsid w:val="001E1B02"/>
    <w:rsid w:val="001E1BE5"/>
    <w:rsid w:val="001E1C0A"/>
    <w:rsid w:val="001E1C3F"/>
    <w:rsid w:val="001E1D05"/>
    <w:rsid w:val="001E218A"/>
    <w:rsid w:val="001E229F"/>
    <w:rsid w:val="001E2422"/>
    <w:rsid w:val="001E262D"/>
    <w:rsid w:val="001E2698"/>
    <w:rsid w:val="001E2B2B"/>
    <w:rsid w:val="001E2BCB"/>
    <w:rsid w:val="001E2BF6"/>
    <w:rsid w:val="001E2C04"/>
    <w:rsid w:val="001E2FD7"/>
    <w:rsid w:val="001E301D"/>
    <w:rsid w:val="001E315B"/>
    <w:rsid w:val="001E3187"/>
    <w:rsid w:val="001E31D1"/>
    <w:rsid w:val="001E3470"/>
    <w:rsid w:val="001E3637"/>
    <w:rsid w:val="001E3BC3"/>
    <w:rsid w:val="001E3D1A"/>
    <w:rsid w:val="001E40C5"/>
    <w:rsid w:val="001E416E"/>
    <w:rsid w:val="001E4172"/>
    <w:rsid w:val="001E4397"/>
    <w:rsid w:val="001E4459"/>
    <w:rsid w:val="001E455A"/>
    <w:rsid w:val="001E45E0"/>
    <w:rsid w:val="001E45FF"/>
    <w:rsid w:val="001E4D27"/>
    <w:rsid w:val="001E4D9A"/>
    <w:rsid w:val="001E4E9D"/>
    <w:rsid w:val="001E51FF"/>
    <w:rsid w:val="001E5235"/>
    <w:rsid w:val="001E5301"/>
    <w:rsid w:val="001E5306"/>
    <w:rsid w:val="001E5357"/>
    <w:rsid w:val="001E55A7"/>
    <w:rsid w:val="001E5882"/>
    <w:rsid w:val="001E594D"/>
    <w:rsid w:val="001E5979"/>
    <w:rsid w:val="001E5ACC"/>
    <w:rsid w:val="001E5B52"/>
    <w:rsid w:val="001E5BF3"/>
    <w:rsid w:val="001E61A0"/>
    <w:rsid w:val="001E633A"/>
    <w:rsid w:val="001E6492"/>
    <w:rsid w:val="001E6622"/>
    <w:rsid w:val="001E69E7"/>
    <w:rsid w:val="001E6CB3"/>
    <w:rsid w:val="001E6D7E"/>
    <w:rsid w:val="001E6E36"/>
    <w:rsid w:val="001E6F89"/>
    <w:rsid w:val="001E7159"/>
    <w:rsid w:val="001E71E6"/>
    <w:rsid w:val="001E72EC"/>
    <w:rsid w:val="001E7591"/>
    <w:rsid w:val="001E7602"/>
    <w:rsid w:val="001E7603"/>
    <w:rsid w:val="001E7CB8"/>
    <w:rsid w:val="001F004B"/>
    <w:rsid w:val="001F0200"/>
    <w:rsid w:val="001F020E"/>
    <w:rsid w:val="001F02AD"/>
    <w:rsid w:val="001F03C6"/>
    <w:rsid w:val="001F0497"/>
    <w:rsid w:val="001F0BE2"/>
    <w:rsid w:val="001F0C41"/>
    <w:rsid w:val="001F0CD1"/>
    <w:rsid w:val="001F0D43"/>
    <w:rsid w:val="001F14A1"/>
    <w:rsid w:val="001F14CA"/>
    <w:rsid w:val="001F1660"/>
    <w:rsid w:val="001F186E"/>
    <w:rsid w:val="001F1B4C"/>
    <w:rsid w:val="001F1E90"/>
    <w:rsid w:val="001F2101"/>
    <w:rsid w:val="001F23C6"/>
    <w:rsid w:val="001F2473"/>
    <w:rsid w:val="001F2679"/>
    <w:rsid w:val="001F2972"/>
    <w:rsid w:val="001F2BE3"/>
    <w:rsid w:val="001F2C1F"/>
    <w:rsid w:val="001F2D10"/>
    <w:rsid w:val="001F2F1F"/>
    <w:rsid w:val="001F2F4B"/>
    <w:rsid w:val="001F32F9"/>
    <w:rsid w:val="001F365A"/>
    <w:rsid w:val="001F3683"/>
    <w:rsid w:val="001F372D"/>
    <w:rsid w:val="001F38B5"/>
    <w:rsid w:val="001F38D0"/>
    <w:rsid w:val="001F3965"/>
    <w:rsid w:val="001F3A6B"/>
    <w:rsid w:val="001F3D04"/>
    <w:rsid w:val="001F3D75"/>
    <w:rsid w:val="001F4020"/>
    <w:rsid w:val="001F403F"/>
    <w:rsid w:val="001F404C"/>
    <w:rsid w:val="001F442A"/>
    <w:rsid w:val="001F442B"/>
    <w:rsid w:val="001F4433"/>
    <w:rsid w:val="001F446D"/>
    <w:rsid w:val="001F482B"/>
    <w:rsid w:val="001F49E4"/>
    <w:rsid w:val="001F4A3A"/>
    <w:rsid w:val="001F50E6"/>
    <w:rsid w:val="001F5128"/>
    <w:rsid w:val="001F515C"/>
    <w:rsid w:val="001F5206"/>
    <w:rsid w:val="001F532D"/>
    <w:rsid w:val="001F56FF"/>
    <w:rsid w:val="001F58E3"/>
    <w:rsid w:val="001F5B0A"/>
    <w:rsid w:val="001F5DCA"/>
    <w:rsid w:val="001F644F"/>
    <w:rsid w:val="001F654A"/>
    <w:rsid w:val="001F6597"/>
    <w:rsid w:val="001F6774"/>
    <w:rsid w:val="001F6993"/>
    <w:rsid w:val="001F6C0A"/>
    <w:rsid w:val="001F6C81"/>
    <w:rsid w:val="001F6DC6"/>
    <w:rsid w:val="001F7045"/>
    <w:rsid w:val="001F7160"/>
    <w:rsid w:val="001F71AF"/>
    <w:rsid w:val="001F71D3"/>
    <w:rsid w:val="001F7421"/>
    <w:rsid w:val="001F7428"/>
    <w:rsid w:val="001F7798"/>
    <w:rsid w:val="001F78A1"/>
    <w:rsid w:val="001F791A"/>
    <w:rsid w:val="001F7A28"/>
    <w:rsid w:val="001F7A2B"/>
    <w:rsid w:val="001F7AC9"/>
    <w:rsid w:val="002000BA"/>
    <w:rsid w:val="00200125"/>
    <w:rsid w:val="002001C8"/>
    <w:rsid w:val="00200224"/>
    <w:rsid w:val="0020022B"/>
    <w:rsid w:val="0020035E"/>
    <w:rsid w:val="002007B4"/>
    <w:rsid w:val="00200895"/>
    <w:rsid w:val="0020090A"/>
    <w:rsid w:val="00200CD4"/>
    <w:rsid w:val="00200FC9"/>
    <w:rsid w:val="0020108B"/>
    <w:rsid w:val="002011F0"/>
    <w:rsid w:val="002013BE"/>
    <w:rsid w:val="002014D7"/>
    <w:rsid w:val="0020151F"/>
    <w:rsid w:val="002019E0"/>
    <w:rsid w:val="0020207F"/>
    <w:rsid w:val="00202392"/>
    <w:rsid w:val="00202600"/>
    <w:rsid w:val="002026C1"/>
    <w:rsid w:val="002026CC"/>
    <w:rsid w:val="00202740"/>
    <w:rsid w:val="00202869"/>
    <w:rsid w:val="00202887"/>
    <w:rsid w:val="002028FB"/>
    <w:rsid w:val="00202A39"/>
    <w:rsid w:val="00202AF2"/>
    <w:rsid w:val="00202B37"/>
    <w:rsid w:val="00202B9C"/>
    <w:rsid w:val="00202DD9"/>
    <w:rsid w:val="00202F30"/>
    <w:rsid w:val="00203114"/>
    <w:rsid w:val="0020369B"/>
    <w:rsid w:val="00203875"/>
    <w:rsid w:val="002038D6"/>
    <w:rsid w:val="00203AE8"/>
    <w:rsid w:val="00204288"/>
    <w:rsid w:val="002042B8"/>
    <w:rsid w:val="0020436C"/>
    <w:rsid w:val="002043A2"/>
    <w:rsid w:val="002045D5"/>
    <w:rsid w:val="00204844"/>
    <w:rsid w:val="002048E1"/>
    <w:rsid w:val="0020490F"/>
    <w:rsid w:val="00204A97"/>
    <w:rsid w:val="00204ABC"/>
    <w:rsid w:val="00204D2D"/>
    <w:rsid w:val="002050D5"/>
    <w:rsid w:val="00205143"/>
    <w:rsid w:val="00205358"/>
    <w:rsid w:val="00205866"/>
    <w:rsid w:val="00205978"/>
    <w:rsid w:val="00205CB1"/>
    <w:rsid w:val="00205D0A"/>
    <w:rsid w:val="00205DBD"/>
    <w:rsid w:val="0020628E"/>
    <w:rsid w:val="00206398"/>
    <w:rsid w:val="002065F4"/>
    <w:rsid w:val="00206676"/>
    <w:rsid w:val="002066E8"/>
    <w:rsid w:val="00206B2B"/>
    <w:rsid w:val="00206BEA"/>
    <w:rsid w:val="00206C1D"/>
    <w:rsid w:val="00206E7D"/>
    <w:rsid w:val="0020719E"/>
    <w:rsid w:val="00207246"/>
    <w:rsid w:val="002072FC"/>
    <w:rsid w:val="00207315"/>
    <w:rsid w:val="0020736A"/>
    <w:rsid w:val="00207397"/>
    <w:rsid w:val="00207398"/>
    <w:rsid w:val="00207542"/>
    <w:rsid w:val="00207667"/>
    <w:rsid w:val="002076A5"/>
    <w:rsid w:val="00207B81"/>
    <w:rsid w:val="00207CD1"/>
    <w:rsid w:val="0021008F"/>
    <w:rsid w:val="002100DA"/>
    <w:rsid w:val="002102DD"/>
    <w:rsid w:val="00210323"/>
    <w:rsid w:val="002103BF"/>
    <w:rsid w:val="00210441"/>
    <w:rsid w:val="00210564"/>
    <w:rsid w:val="002105AD"/>
    <w:rsid w:val="00210890"/>
    <w:rsid w:val="0021089E"/>
    <w:rsid w:val="002108F4"/>
    <w:rsid w:val="00210946"/>
    <w:rsid w:val="00210C87"/>
    <w:rsid w:val="00210E87"/>
    <w:rsid w:val="00211123"/>
    <w:rsid w:val="0021112B"/>
    <w:rsid w:val="00211324"/>
    <w:rsid w:val="0021153E"/>
    <w:rsid w:val="002118A1"/>
    <w:rsid w:val="00211DD4"/>
    <w:rsid w:val="00211E2B"/>
    <w:rsid w:val="002122CA"/>
    <w:rsid w:val="0021264C"/>
    <w:rsid w:val="00212682"/>
    <w:rsid w:val="00212B03"/>
    <w:rsid w:val="00212C47"/>
    <w:rsid w:val="002131F2"/>
    <w:rsid w:val="0021327B"/>
    <w:rsid w:val="002132FB"/>
    <w:rsid w:val="00213B12"/>
    <w:rsid w:val="00214033"/>
    <w:rsid w:val="002140AB"/>
    <w:rsid w:val="00214214"/>
    <w:rsid w:val="00214485"/>
    <w:rsid w:val="00214531"/>
    <w:rsid w:val="002145D0"/>
    <w:rsid w:val="0021466E"/>
    <w:rsid w:val="0021486D"/>
    <w:rsid w:val="0021489B"/>
    <w:rsid w:val="002148EF"/>
    <w:rsid w:val="00214A5B"/>
    <w:rsid w:val="00214B54"/>
    <w:rsid w:val="00214DDC"/>
    <w:rsid w:val="00214F98"/>
    <w:rsid w:val="002150EE"/>
    <w:rsid w:val="00215254"/>
    <w:rsid w:val="002154B4"/>
    <w:rsid w:val="002154DD"/>
    <w:rsid w:val="002155BB"/>
    <w:rsid w:val="00215626"/>
    <w:rsid w:val="0021569C"/>
    <w:rsid w:val="00215777"/>
    <w:rsid w:val="00215B2C"/>
    <w:rsid w:val="00215DB5"/>
    <w:rsid w:val="00215DF1"/>
    <w:rsid w:val="0021610A"/>
    <w:rsid w:val="0021611B"/>
    <w:rsid w:val="00216238"/>
    <w:rsid w:val="00216344"/>
    <w:rsid w:val="002166A8"/>
    <w:rsid w:val="0021675F"/>
    <w:rsid w:val="002169BA"/>
    <w:rsid w:val="00216BB4"/>
    <w:rsid w:val="00216C33"/>
    <w:rsid w:val="00216E99"/>
    <w:rsid w:val="00216EEA"/>
    <w:rsid w:val="00216FA8"/>
    <w:rsid w:val="00217181"/>
    <w:rsid w:val="00217477"/>
    <w:rsid w:val="0021767A"/>
    <w:rsid w:val="002178F8"/>
    <w:rsid w:val="00217912"/>
    <w:rsid w:val="00217D31"/>
    <w:rsid w:val="00217D52"/>
    <w:rsid w:val="0022028B"/>
    <w:rsid w:val="0022061B"/>
    <w:rsid w:val="00220BE8"/>
    <w:rsid w:val="0022188D"/>
    <w:rsid w:val="00221987"/>
    <w:rsid w:val="00221BC7"/>
    <w:rsid w:val="00221C48"/>
    <w:rsid w:val="00221C66"/>
    <w:rsid w:val="00221D59"/>
    <w:rsid w:val="00221DE9"/>
    <w:rsid w:val="00221EC1"/>
    <w:rsid w:val="00222281"/>
    <w:rsid w:val="00222332"/>
    <w:rsid w:val="00222475"/>
    <w:rsid w:val="00222482"/>
    <w:rsid w:val="002225F3"/>
    <w:rsid w:val="002227A0"/>
    <w:rsid w:val="00222912"/>
    <w:rsid w:val="00222A82"/>
    <w:rsid w:val="00222B29"/>
    <w:rsid w:val="00222E6C"/>
    <w:rsid w:val="00222EA3"/>
    <w:rsid w:val="00222FC6"/>
    <w:rsid w:val="002231C0"/>
    <w:rsid w:val="002232D5"/>
    <w:rsid w:val="00223640"/>
    <w:rsid w:val="002237F7"/>
    <w:rsid w:val="00223A2B"/>
    <w:rsid w:val="00223A6B"/>
    <w:rsid w:val="00223B18"/>
    <w:rsid w:val="00223B6D"/>
    <w:rsid w:val="00223BA3"/>
    <w:rsid w:val="00223CEB"/>
    <w:rsid w:val="00223F82"/>
    <w:rsid w:val="00224341"/>
    <w:rsid w:val="00224488"/>
    <w:rsid w:val="0022451D"/>
    <w:rsid w:val="00224BFF"/>
    <w:rsid w:val="00224C45"/>
    <w:rsid w:val="00224DA7"/>
    <w:rsid w:val="00224EA8"/>
    <w:rsid w:val="00224FA2"/>
    <w:rsid w:val="0022518E"/>
    <w:rsid w:val="002253FE"/>
    <w:rsid w:val="00225604"/>
    <w:rsid w:val="00225708"/>
    <w:rsid w:val="00225723"/>
    <w:rsid w:val="0022588C"/>
    <w:rsid w:val="002258E1"/>
    <w:rsid w:val="0022590D"/>
    <w:rsid w:val="00225A4E"/>
    <w:rsid w:val="00225CEF"/>
    <w:rsid w:val="00226572"/>
    <w:rsid w:val="0022665B"/>
    <w:rsid w:val="0022685C"/>
    <w:rsid w:val="00226994"/>
    <w:rsid w:val="00226AF9"/>
    <w:rsid w:val="00226C03"/>
    <w:rsid w:val="00226CBF"/>
    <w:rsid w:val="00226F4E"/>
    <w:rsid w:val="002270C9"/>
    <w:rsid w:val="002272C6"/>
    <w:rsid w:val="002272E1"/>
    <w:rsid w:val="0022764F"/>
    <w:rsid w:val="002276FC"/>
    <w:rsid w:val="002277D7"/>
    <w:rsid w:val="0022798B"/>
    <w:rsid w:val="00227BDC"/>
    <w:rsid w:val="00230250"/>
    <w:rsid w:val="00230568"/>
    <w:rsid w:val="0023087A"/>
    <w:rsid w:val="00230B01"/>
    <w:rsid w:val="00230B7F"/>
    <w:rsid w:val="00230CA4"/>
    <w:rsid w:val="002314CF"/>
    <w:rsid w:val="002314F5"/>
    <w:rsid w:val="002319D0"/>
    <w:rsid w:val="00231B92"/>
    <w:rsid w:val="00231C65"/>
    <w:rsid w:val="002321CF"/>
    <w:rsid w:val="002322BD"/>
    <w:rsid w:val="00232428"/>
    <w:rsid w:val="002328EC"/>
    <w:rsid w:val="00232AF0"/>
    <w:rsid w:val="002334F9"/>
    <w:rsid w:val="00233546"/>
    <w:rsid w:val="00233574"/>
    <w:rsid w:val="00233645"/>
    <w:rsid w:val="002337D0"/>
    <w:rsid w:val="00233AA5"/>
    <w:rsid w:val="00233DA7"/>
    <w:rsid w:val="00233EC0"/>
    <w:rsid w:val="00233F41"/>
    <w:rsid w:val="0023402A"/>
    <w:rsid w:val="0023408A"/>
    <w:rsid w:val="00234231"/>
    <w:rsid w:val="00234537"/>
    <w:rsid w:val="00234667"/>
    <w:rsid w:val="002347D3"/>
    <w:rsid w:val="00234B45"/>
    <w:rsid w:val="00234DE9"/>
    <w:rsid w:val="00234EE5"/>
    <w:rsid w:val="00234EF7"/>
    <w:rsid w:val="002351EB"/>
    <w:rsid w:val="0023539D"/>
    <w:rsid w:val="00235C35"/>
    <w:rsid w:val="00235D3E"/>
    <w:rsid w:val="00235F8A"/>
    <w:rsid w:val="00235FFE"/>
    <w:rsid w:val="0023616C"/>
    <w:rsid w:val="002362A0"/>
    <w:rsid w:val="002365D9"/>
    <w:rsid w:val="00236F79"/>
    <w:rsid w:val="002370FE"/>
    <w:rsid w:val="002371A6"/>
    <w:rsid w:val="002375F5"/>
    <w:rsid w:val="002376DC"/>
    <w:rsid w:val="00237789"/>
    <w:rsid w:val="00237835"/>
    <w:rsid w:val="002379D7"/>
    <w:rsid w:val="00237BBB"/>
    <w:rsid w:val="00237D53"/>
    <w:rsid w:val="0024010F"/>
    <w:rsid w:val="00240184"/>
    <w:rsid w:val="00240239"/>
    <w:rsid w:val="002402B5"/>
    <w:rsid w:val="00240337"/>
    <w:rsid w:val="0024040E"/>
    <w:rsid w:val="00240609"/>
    <w:rsid w:val="002406A1"/>
    <w:rsid w:val="00240912"/>
    <w:rsid w:val="0024093C"/>
    <w:rsid w:val="002409D5"/>
    <w:rsid w:val="00240C0F"/>
    <w:rsid w:val="00240D00"/>
    <w:rsid w:val="00240D76"/>
    <w:rsid w:val="00240E49"/>
    <w:rsid w:val="00241438"/>
    <w:rsid w:val="002415F4"/>
    <w:rsid w:val="0024161E"/>
    <w:rsid w:val="00241894"/>
    <w:rsid w:val="0024196B"/>
    <w:rsid w:val="00241AE0"/>
    <w:rsid w:val="00241EA4"/>
    <w:rsid w:val="0024200C"/>
    <w:rsid w:val="0024209F"/>
    <w:rsid w:val="002427A9"/>
    <w:rsid w:val="00242DC8"/>
    <w:rsid w:val="00242E28"/>
    <w:rsid w:val="00242E77"/>
    <w:rsid w:val="002432C7"/>
    <w:rsid w:val="0024333B"/>
    <w:rsid w:val="00243698"/>
    <w:rsid w:val="0024376C"/>
    <w:rsid w:val="00243894"/>
    <w:rsid w:val="0024396C"/>
    <w:rsid w:val="00243A1C"/>
    <w:rsid w:val="00243A26"/>
    <w:rsid w:val="00243A89"/>
    <w:rsid w:val="00243C9B"/>
    <w:rsid w:val="00243FDE"/>
    <w:rsid w:val="00243FF5"/>
    <w:rsid w:val="002442C8"/>
    <w:rsid w:val="00244A5B"/>
    <w:rsid w:val="00244BEB"/>
    <w:rsid w:val="002451EC"/>
    <w:rsid w:val="0024537A"/>
    <w:rsid w:val="002454F1"/>
    <w:rsid w:val="00245F07"/>
    <w:rsid w:val="00245FA4"/>
    <w:rsid w:val="00246029"/>
    <w:rsid w:val="00246197"/>
    <w:rsid w:val="002465EB"/>
    <w:rsid w:val="002468BB"/>
    <w:rsid w:val="00246A02"/>
    <w:rsid w:val="00246EA4"/>
    <w:rsid w:val="00246FA3"/>
    <w:rsid w:val="0024738B"/>
    <w:rsid w:val="002473E6"/>
    <w:rsid w:val="002474B9"/>
    <w:rsid w:val="0024758A"/>
    <w:rsid w:val="00247591"/>
    <w:rsid w:val="002478A5"/>
    <w:rsid w:val="00247A1B"/>
    <w:rsid w:val="00247A5B"/>
    <w:rsid w:val="00247B12"/>
    <w:rsid w:val="00247B75"/>
    <w:rsid w:val="00247B82"/>
    <w:rsid w:val="00247C87"/>
    <w:rsid w:val="002501C2"/>
    <w:rsid w:val="0025020A"/>
    <w:rsid w:val="00250236"/>
    <w:rsid w:val="00250301"/>
    <w:rsid w:val="00250572"/>
    <w:rsid w:val="0025058E"/>
    <w:rsid w:val="0025064F"/>
    <w:rsid w:val="002506C2"/>
    <w:rsid w:val="00250722"/>
    <w:rsid w:val="00250B63"/>
    <w:rsid w:val="00251133"/>
    <w:rsid w:val="0025130C"/>
    <w:rsid w:val="002513FD"/>
    <w:rsid w:val="0025147C"/>
    <w:rsid w:val="00251555"/>
    <w:rsid w:val="002515B7"/>
    <w:rsid w:val="002518FA"/>
    <w:rsid w:val="00251ADE"/>
    <w:rsid w:val="00251F92"/>
    <w:rsid w:val="00252161"/>
    <w:rsid w:val="00252376"/>
    <w:rsid w:val="00252487"/>
    <w:rsid w:val="002524E5"/>
    <w:rsid w:val="00252962"/>
    <w:rsid w:val="00252C23"/>
    <w:rsid w:val="00252ED1"/>
    <w:rsid w:val="0025334D"/>
    <w:rsid w:val="00253921"/>
    <w:rsid w:val="002539DF"/>
    <w:rsid w:val="00253B80"/>
    <w:rsid w:val="00253D07"/>
    <w:rsid w:val="002542A5"/>
    <w:rsid w:val="00254337"/>
    <w:rsid w:val="00254860"/>
    <w:rsid w:val="0025488F"/>
    <w:rsid w:val="00254962"/>
    <w:rsid w:val="00254A80"/>
    <w:rsid w:val="00254BBB"/>
    <w:rsid w:val="0025549F"/>
    <w:rsid w:val="00255520"/>
    <w:rsid w:val="002556FB"/>
    <w:rsid w:val="0025574C"/>
    <w:rsid w:val="0025583C"/>
    <w:rsid w:val="00255922"/>
    <w:rsid w:val="0025592F"/>
    <w:rsid w:val="00255AD9"/>
    <w:rsid w:val="00255C2D"/>
    <w:rsid w:val="00255ED8"/>
    <w:rsid w:val="00255EDB"/>
    <w:rsid w:val="002561FD"/>
    <w:rsid w:val="0025630C"/>
    <w:rsid w:val="002563A9"/>
    <w:rsid w:val="00256517"/>
    <w:rsid w:val="00256548"/>
    <w:rsid w:val="0025669B"/>
    <w:rsid w:val="002567C1"/>
    <w:rsid w:val="0025681C"/>
    <w:rsid w:val="00256A9D"/>
    <w:rsid w:val="00256AD0"/>
    <w:rsid w:val="00256BFE"/>
    <w:rsid w:val="00257088"/>
    <w:rsid w:val="0025719A"/>
    <w:rsid w:val="002572BE"/>
    <w:rsid w:val="002575C2"/>
    <w:rsid w:val="002576DE"/>
    <w:rsid w:val="0025784B"/>
    <w:rsid w:val="00257850"/>
    <w:rsid w:val="00257911"/>
    <w:rsid w:val="002579F3"/>
    <w:rsid w:val="00260227"/>
    <w:rsid w:val="00260458"/>
    <w:rsid w:val="002604A8"/>
    <w:rsid w:val="00260829"/>
    <w:rsid w:val="00260980"/>
    <w:rsid w:val="00260CC3"/>
    <w:rsid w:val="00260E3F"/>
    <w:rsid w:val="00260E95"/>
    <w:rsid w:val="00260EC0"/>
    <w:rsid w:val="0026120C"/>
    <w:rsid w:val="00261305"/>
    <w:rsid w:val="0026156C"/>
    <w:rsid w:val="0026169A"/>
    <w:rsid w:val="00261AB8"/>
    <w:rsid w:val="00261AD2"/>
    <w:rsid w:val="00261D32"/>
    <w:rsid w:val="00261D93"/>
    <w:rsid w:val="00261E2E"/>
    <w:rsid w:val="00261F06"/>
    <w:rsid w:val="00262746"/>
    <w:rsid w:val="002628C8"/>
    <w:rsid w:val="002628F7"/>
    <w:rsid w:val="00262A97"/>
    <w:rsid w:val="00262AE4"/>
    <w:rsid w:val="00263067"/>
    <w:rsid w:val="002631AA"/>
    <w:rsid w:val="00263543"/>
    <w:rsid w:val="00263619"/>
    <w:rsid w:val="0026362B"/>
    <w:rsid w:val="00263B1E"/>
    <w:rsid w:val="00263BC2"/>
    <w:rsid w:val="00263EE8"/>
    <w:rsid w:val="002641F1"/>
    <w:rsid w:val="0026488A"/>
    <w:rsid w:val="00264A22"/>
    <w:rsid w:val="00264CD3"/>
    <w:rsid w:val="00264D32"/>
    <w:rsid w:val="00264DF0"/>
    <w:rsid w:val="0026511A"/>
    <w:rsid w:val="002652F0"/>
    <w:rsid w:val="0026548C"/>
    <w:rsid w:val="00265647"/>
    <w:rsid w:val="00265A03"/>
    <w:rsid w:val="00265A4F"/>
    <w:rsid w:val="00265DA5"/>
    <w:rsid w:val="0026601E"/>
    <w:rsid w:val="00266207"/>
    <w:rsid w:val="002662EF"/>
    <w:rsid w:val="002663E9"/>
    <w:rsid w:val="00266645"/>
    <w:rsid w:val="00266661"/>
    <w:rsid w:val="00266881"/>
    <w:rsid w:val="00266C8D"/>
    <w:rsid w:val="002670EE"/>
    <w:rsid w:val="002671D1"/>
    <w:rsid w:val="002672C2"/>
    <w:rsid w:val="0026755B"/>
    <w:rsid w:val="00267669"/>
    <w:rsid w:val="00267956"/>
    <w:rsid w:val="00267BC8"/>
    <w:rsid w:val="00270121"/>
    <w:rsid w:val="0027035E"/>
    <w:rsid w:val="002703D9"/>
    <w:rsid w:val="0027068A"/>
    <w:rsid w:val="00270C80"/>
    <w:rsid w:val="00270CC0"/>
    <w:rsid w:val="00270F67"/>
    <w:rsid w:val="00271176"/>
    <w:rsid w:val="002711C9"/>
    <w:rsid w:val="002713F5"/>
    <w:rsid w:val="00271668"/>
    <w:rsid w:val="00271A48"/>
    <w:rsid w:val="00271AFB"/>
    <w:rsid w:val="00271CB7"/>
    <w:rsid w:val="00271CED"/>
    <w:rsid w:val="00272191"/>
    <w:rsid w:val="00272230"/>
    <w:rsid w:val="0027248C"/>
    <w:rsid w:val="002724F8"/>
    <w:rsid w:val="00272514"/>
    <w:rsid w:val="0027286B"/>
    <w:rsid w:val="00272BDB"/>
    <w:rsid w:val="00272CC2"/>
    <w:rsid w:val="00272E09"/>
    <w:rsid w:val="00272EDA"/>
    <w:rsid w:val="0027320F"/>
    <w:rsid w:val="002732FA"/>
    <w:rsid w:val="002733CC"/>
    <w:rsid w:val="002736FA"/>
    <w:rsid w:val="0027370C"/>
    <w:rsid w:val="0027376D"/>
    <w:rsid w:val="00273928"/>
    <w:rsid w:val="002739B8"/>
    <w:rsid w:val="002739C6"/>
    <w:rsid w:val="00273E59"/>
    <w:rsid w:val="0027411F"/>
    <w:rsid w:val="00274497"/>
    <w:rsid w:val="002745F8"/>
    <w:rsid w:val="00274927"/>
    <w:rsid w:val="0027495B"/>
    <w:rsid w:val="00274E76"/>
    <w:rsid w:val="00274F52"/>
    <w:rsid w:val="00275184"/>
    <w:rsid w:val="002755D2"/>
    <w:rsid w:val="002757DA"/>
    <w:rsid w:val="002758CC"/>
    <w:rsid w:val="0027597B"/>
    <w:rsid w:val="0027599F"/>
    <w:rsid w:val="00275D37"/>
    <w:rsid w:val="00275F51"/>
    <w:rsid w:val="002761E2"/>
    <w:rsid w:val="002762D0"/>
    <w:rsid w:val="00276440"/>
    <w:rsid w:val="00276694"/>
    <w:rsid w:val="002766FE"/>
    <w:rsid w:val="0027679C"/>
    <w:rsid w:val="0027686D"/>
    <w:rsid w:val="00276C5E"/>
    <w:rsid w:val="00276DEC"/>
    <w:rsid w:val="00276EF2"/>
    <w:rsid w:val="00276F10"/>
    <w:rsid w:val="00276F32"/>
    <w:rsid w:val="00277162"/>
    <w:rsid w:val="002771B1"/>
    <w:rsid w:val="002772D0"/>
    <w:rsid w:val="002772F2"/>
    <w:rsid w:val="002773B6"/>
    <w:rsid w:val="002773B8"/>
    <w:rsid w:val="002773DE"/>
    <w:rsid w:val="00277B68"/>
    <w:rsid w:val="00277E45"/>
    <w:rsid w:val="00277E6A"/>
    <w:rsid w:val="00280315"/>
    <w:rsid w:val="0028037A"/>
    <w:rsid w:val="0028043A"/>
    <w:rsid w:val="0028050D"/>
    <w:rsid w:val="002805A9"/>
    <w:rsid w:val="002805C6"/>
    <w:rsid w:val="002807A1"/>
    <w:rsid w:val="00280991"/>
    <w:rsid w:val="00280A73"/>
    <w:rsid w:val="00280A80"/>
    <w:rsid w:val="00280BBD"/>
    <w:rsid w:val="00280C1E"/>
    <w:rsid w:val="00280E27"/>
    <w:rsid w:val="00281196"/>
    <w:rsid w:val="00281581"/>
    <w:rsid w:val="002815F9"/>
    <w:rsid w:val="002816DC"/>
    <w:rsid w:val="0028173A"/>
    <w:rsid w:val="0028187F"/>
    <w:rsid w:val="00281916"/>
    <w:rsid w:val="0028193A"/>
    <w:rsid w:val="00281C26"/>
    <w:rsid w:val="00281DD4"/>
    <w:rsid w:val="00281E12"/>
    <w:rsid w:val="0028213B"/>
    <w:rsid w:val="002822DB"/>
    <w:rsid w:val="002824F0"/>
    <w:rsid w:val="00282824"/>
    <w:rsid w:val="00282B08"/>
    <w:rsid w:val="00282BB6"/>
    <w:rsid w:val="00282EF0"/>
    <w:rsid w:val="002830D9"/>
    <w:rsid w:val="002834D8"/>
    <w:rsid w:val="002834F7"/>
    <w:rsid w:val="00283831"/>
    <w:rsid w:val="00283A3A"/>
    <w:rsid w:val="00283A6A"/>
    <w:rsid w:val="00283BB2"/>
    <w:rsid w:val="00283C83"/>
    <w:rsid w:val="00283D1F"/>
    <w:rsid w:val="00283D46"/>
    <w:rsid w:val="0028406F"/>
    <w:rsid w:val="00284221"/>
    <w:rsid w:val="00284428"/>
    <w:rsid w:val="00284765"/>
    <w:rsid w:val="00284774"/>
    <w:rsid w:val="002847F3"/>
    <w:rsid w:val="00284A29"/>
    <w:rsid w:val="00284AE7"/>
    <w:rsid w:val="00284C1E"/>
    <w:rsid w:val="00284DE1"/>
    <w:rsid w:val="00284E0D"/>
    <w:rsid w:val="0028506A"/>
    <w:rsid w:val="002850EC"/>
    <w:rsid w:val="002850F2"/>
    <w:rsid w:val="0028522B"/>
    <w:rsid w:val="0028587E"/>
    <w:rsid w:val="00285AE4"/>
    <w:rsid w:val="00285BA9"/>
    <w:rsid w:val="00285E97"/>
    <w:rsid w:val="00286373"/>
    <w:rsid w:val="002863E4"/>
    <w:rsid w:val="00286464"/>
    <w:rsid w:val="00286A97"/>
    <w:rsid w:val="00286BA5"/>
    <w:rsid w:val="002870D9"/>
    <w:rsid w:val="002870F6"/>
    <w:rsid w:val="00287244"/>
    <w:rsid w:val="00287343"/>
    <w:rsid w:val="00287473"/>
    <w:rsid w:val="0028772C"/>
    <w:rsid w:val="0028788C"/>
    <w:rsid w:val="00287901"/>
    <w:rsid w:val="00287CB9"/>
    <w:rsid w:val="00287DFC"/>
    <w:rsid w:val="0029008A"/>
    <w:rsid w:val="002901C9"/>
    <w:rsid w:val="0029038F"/>
    <w:rsid w:val="002904CC"/>
    <w:rsid w:val="002906FE"/>
    <w:rsid w:val="00290AAF"/>
    <w:rsid w:val="00290C34"/>
    <w:rsid w:val="00290D17"/>
    <w:rsid w:val="00290DC5"/>
    <w:rsid w:val="00290E20"/>
    <w:rsid w:val="00291228"/>
    <w:rsid w:val="00291451"/>
    <w:rsid w:val="0029155B"/>
    <w:rsid w:val="00291631"/>
    <w:rsid w:val="002916FA"/>
    <w:rsid w:val="00291706"/>
    <w:rsid w:val="0029181C"/>
    <w:rsid w:val="002918A8"/>
    <w:rsid w:val="002918AF"/>
    <w:rsid w:val="00291982"/>
    <w:rsid w:val="00291BB4"/>
    <w:rsid w:val="00291BB9"/>
    <w:rsid w:val="00291CBA"/>
    <w:rsid w:val="0029202B"/>
    <w:rsid w:val="0029202D"/>
    <w:rsid w:val="002920CA"/>
    <w:rsid w:val="002920D3"/>
    <w:rsid w:val="00292493"/>
    <w:rsid w:val="002926FF"/>
    <w:rsid w:val="00292779"/>
    <w:rsid w:val="00292786"/>
    <w:rsid w:val="00292CB4"/>
    <w:rsid w:val="00292E87"/>
    <w:rsid w:val="00292F73"/>
    <w:rsid w:val="0029339C"/>
    <w:rsid w:val="00293443"/>
    <w:rsid w:val="002936BD"/>
    <w:rsid w:val="0029380E"/>
    <w:rsid w:val="00293908"/>
    <w:rsid w:val="00293BC1"/>
    <w:rsid w:val="00293C11"/>
    <w:rsid w:val="00293CDE"/>
    <w:rsid w:val="00293DD6"/>
    <w:rsid w:val="00294313"/>
    <w:rsid w:val="0029436D"/>
    <w:rsid w:val="002943EC"/>
    <w:rsid w:val="002944B9"/>
    <w:rsid w:val="002947C3"/>
    <w:rsid w:val="00294A0D"/>
    <w:rsid w:val="00294B54"/>
    <w:rsid w:val="00294C40"/>
    <w:rsid w:val="00294D97"/>
    <w:rsid w:val="00294DE6"/>
    <w:rsid w:val="00294F35"/>
    <w:rsid w:val="0029504C"/>
    <w:rsid w:val="00295117"/>
    <w:rsid w:val="00295156"/>
    <w:rsid w:val="002952FE"/>
    <w:rsid w:val="002955DE"/>
    <w:rsid w:val="00295801"/>
    <w:rsid w:val="00295989"/>
    <w:rsid w:val="00295FDF"/>
    <w:rsid w:val="0029625A"/>
    <w:rsid w:val="002964B1"/>
    <w:rsid w:val="002964B2"/>
    <w:rsid w:val="00296767"/>
    <w:rsid w:val="002967AE"/>
    <w:rsid w:val="002967D5"/>
    <w:rsid w:val="0029699D"/>
    <w:rsid w:val="00296A18"/>
    <w:rsid w:val="00296B10"/>
    <w:rsid w:val="00296D44"/>
    <w:rsid w:val="00296E4A"/>
    <w:rsid w:val="0029751E"/>
    <w:rsid w:val="002976E2"/>
    <w:rsid w:val="002979B4"/>
    <w:rsid w:val="00297D35"/>
    <w:rsid w:val="00297D9E"/>
    <w:rsid w:val="002A004A"/>
    <w:rsid w:val="002A0A87"/>
    <w:rsid w:val="002A0AEF"/>
    <w:rsid w:val="002A1211"/>
    <w:rsid w:val="002A1428"/>
    <w:rsid w:val="002A1502"/>
    <w:rsid w:val="002A1667"/>
    <w:rsid w:val="002A175D"/>
    <w:rsid w:val="002A1907"/>
    <w:rsid w:val="002A1A1C"/>
    <w:rsid w:val="002A1AD4"/>
    <w:rsid w:val="002A1E19"/>
    <w:rsid w:val="002A20C3"/>
    <w:rsid w:val="002A213E"/>
    <w:rsid w:val="002A219D"/>
    <w:rsid w:val="002A28B4"/>
    <w:rsid w:val="002A2986"/>
    <w:rsid w:val="002A298C"/>
    <w:rsid w:val="002A2A0C"/>
    <w:rsid w:val="002A2A11"/>
    <w:rsid w:val="002A2B8C"/>
    <w:rsid w:val="002A2C11"/>
    <w:rsid w:val="002A2D70"/>
    <w:rsid w:val="002A2E13"/>
    <w:rsid w:val="002A2EE5"/>
    <w:rsid w:val="002A2F93"/>
    <w:rsid w:val="002A359E"/>
    <w:rsid w:val="002A35CF"/>
    <w:rsid w:val="002A369C"/>
    <w:rsid w:val="002A39BD"/>
    <w:rsid w:val="002A3BE7"/>
    <w:rsid w:val="002A3FA5"/>
    <w:rsid w:val="002A4016"/>
    <w:rsid w:val="002A4714"/>
    <w:rsid w:val="002A475D"/>
    <w:rsid w:val="002A483B"/>
    <w:rsid w:val="002A491A"/>
    <w:rsid w:val="002A49C2"/>
    <w:rsid w:val="002A4B79"/>
    <w:rsid w:val="002A4BE9"/>
    <w:rsid w:val="002A4D86"/>
    <w:rsid w:val="002A4E8B"/>
    <w:rsid w:val="002A5001"/>
    <w:rsid w:val="002A507B"/>
    <w:rsid w:val="002A5432"/>
    <w:rsid w:val="002A5AB5"/>
    <w:rsid w:val="002A5ABD"/>
    <w:rsid w:val="002A5E57"/>
    <w:rsid w:val="002A5F44"/>
    <w:rsid w:val="002A6141"/>
    <w:rsid w:val="002A6236"/>
    <w:rsid w:val="002A623A"/>
    <w:rsid w:val="002A626C"/>
    <w:rsid w:val="002A63BC"/>
    <w:rsid w:val="002A654E"/>
    <w:rsid w:val="002A6670"/>
    <w:rsid w:val="002A66E4"/>
    <w:rsid w:val="002A67BB"/>
    <w:rsid w:val="002A6AAA"/>
    <w:rsid w:val="002A6ADC"/>
    <w:rsid w:val="002A6EB3"/>
    <w:rsid w:val="002A6FB7"/>
    <w:rsid w:val="002A7053"/>
    <w:rsid w:val="002A7082"/>
    <w:rsid w:val="002A7127"/>
    <w:rsid w:val="002A7277"/>
    <w:rsid w:val="002A73FB"/>
    <w:rsid w:val="002A7554"/>
    <w:rsid w:val="002A78AC"/>
    <w:rsid w:val="002A78D9"/>
    <w:rsid w:val="002A7924"/>
    <w:rsid w:val="002A7A5D"/>
    <w:rsid w:val="002A7DC9"/>
    <w:rsid w:val="002B026E"/>
    <w:rsid w:val="002B0570"/>
    <w:rsid w:val="002B0BC5"/>
    <w:rsid w:val="002B0C13"/>
    <w:rsid w:val="002B0C6C"/>
    <w:rsid w:val="002B0CB0"/>
    <w:rsid w:val="002B0D82"/>
    <w:rsid w:val="002B0E2B"/>
    <w:rsid w:val="002B0F37"/>
    <w:rsid w:val="002B0F3D"/>
    <w:rsid w:val="002B0FB2"/>
    <w:rsid w:val="002B0FE5"/>
    <w:rsid w:val="002B10CE"/>
    <w:rsid w:val="002B117C"/>
    <w:rsid w:val="002B11AB"/>
    <w:rsid w:val="002B11B5"/>
    <w:rsid w:val="002B139D"/>
    <w:rsid w:val="002B13B3"/>
    <w:rsid w:val="002B13CE"/>
    <w:rsid w:val="002B1B0A"/>
    <w:rsid w:val="002B204F"/>
    <w:rsid w:val="002B21B9"/>
    <w:rsid w:val="002B21F1"/>
    <w:rsid w:val="002B2294"/>
    <w:rsid w:val="002B236E"/>
    <w:rsid w:val="002B25E9"/>
    <w:rsid w:val="002B26AE"/>
    <w:rsid w:val="002B27C7"/>
    <w:rsid w:val="002B2889"/>
    <w:rsid w:val="002B28B7"/>
    <w:rsid w:val="002B290A"/>
    <w:rsid w:val="002B29C4"/>
    <w:rsid w:val="002B2AD7"/>
    <w:rsid w:val="002B2B33"/>
    <w:rsid w:val="002B2EE9"/>
    <w:rsid w:val="002B2F25"/>
    <w:rsid w:val="002B3150"/>
    <w:rsid w:val="002B3318"/>
    <w:rsid w:val="002B3437"/>
    <w:rsid w:val="002B34E8"/>
    <w:rsid w:val="002B373B"/>
    <w:rsid w:val="002B37F2"/>
    <w:rsid w:val="002B383C"/>
    <w:rsid w:val="002B3AAB"/>
    <w:rsid w:val="002B416B"/>
    <w:rsid w:val="002B459F"/>
    <w:rsid w:val="002B4B29"/>
    <w:rsid w:val="002B4D78"/>
    <w:rsid w:val="002B4D94"/>
    <w:rsid w:val="002B531D"/>
    <w:rsid w:val="002B5C17"/>
    <w:rsid w:val="002B5CB1"/>
    <w:rsid w:val="002B6065"/>
    <w:rsid w:val="002B619C"/>
    <w:rsid w:val="002B61A0"/>
    <w:rsid w:val="002B62A3"/>
    <w:rsid w:val="002B64CA"/>
    <w:rsid w:val="002B65D2"/>
    <w:rsid w:val="002B6633"/>
    <w:rsid w:val="002B66C3"/>
    <w:rsid w:val="002B6800"/>
    <w:rsid w:val="002B6852"/>
    <w:rsid w:val="002B687C"/>
    <w:rsid w:val="002B6CA5"/>
    <w:rsid w:val="002B6DD6"/>
    <w:rsid w:val="002B6F6F"/>
    <w:rsid w:val="002B70FC"/>
    <w:rsid w:val="002B7161"/>
    <w:rsid w:val="002B772B"/>
    <w:rsid w:val="002B7751"/>
    <w:rsid w:val="002B77C4"/>
    <w:rsid w:val="002B77E0"/>
    <w:rsid w:val="002B7904"/>
    <w:rsid w:val="002B7DAD"/>
    <w:rsid w:val="002C003F"/>
    <w:rsid w:val="002C0247"/>
    <w:rsid w:val="002C05BB"/>
    <w:rsid w:val="002C07B5"/>
    <w:rsid w:val="002C0947"/>
    <w:rsid w:val="002C0C04"/>
    <w:rsid w:val="002C0C90"/>
    <w:rsid w:val="002C0F32"/>
    <w:rsid w:val="002C0FB8"/>
    <w:rsid w:val="002C1024"/>
    <w:rsid w:val="002C1260"/>
    <w:rsid w:val="002C1336"/>
    <w:rsid w:val="002C15C6"/>
    <w:rsid w:val="002C15E8"/>
    <w:rsid w:val="002C1644"/>
    <w:rsid w:val="002C17F9"/>
    <w:rsid w:val="002C1B10"/>
    <w:rsid w:val="002C1B6B"/>
    <w:rsid w:val="002C1C37"/>
    <w:rsid w:val="002C1D32"/>
    <w:rsid w:val="002C1E57"/>
    <w:rsid w:val="002C1E77"/>
    <w:rsid w:val="002C1F81"/>
    <w:rsid w:val="002C2146"/>
    <w:rsid w:val="002C2272"/>
    <w:rsid w:val="002C22E7"/>
    <w:rsid w:val="002C26FD"/>
    <w:rsid w:val="002C288A"/>
    <w:rsid w:val="002C28E9"/>
    <w:rsid w:val="002C2B9C"/>
    <w:rsid w:val="002C2D55"/>
    <w:rsid w:val="002C2F6C"/>
    <w:rsid w:val="002C386C"/>
    <w:rsid w:val="002C38FE"/>
    <w:rsid w:val="002C3C43"/>
    <w:rsid w:val="002C3D88"/>
    <w:rsid w:val="002C4027"/>
    <w:rsid w:val="002C45CF"/>
    <w:rsid w:val="002C488C"/>
    <w:rsid w:val="002C493B"/>
    <w:rsid w:val="002C494B"/>
    <w:rsid w:val="002C4AE5"/>
    <w:rsid w:val="002C4B5E"/>
    <w:rsid w:val="002C4D23"/>
    <w:rsid w:val="002C4E68"/>
    <w:rsid w:val="002C4E7C"/>
    <w:rsid w:val="002C5498"/>
    <w:rsid w:val="002C55B3"/>
    <w:rsid w:val="002C56CD"/>
    <w:rsid w:val="002C5845"/>
    <w:rsid w:val="002C587B"/>
    <w:rsid w:val="002C589D"/>
    <w:rsid w:val="002C5B44"/>
    <w:rsid w:val="002C5CBE"/>
    <w:rsid w:val="002C5D21"/>
    <w:rsid w:val="002C5FBD"/>
    <w:rsid w:val="002C6197"/>
    <w:rsid w:val="002C63D3"/>
    <w:rsid w:val="002C6721"/>
    <w:rsid w:val="002C67E4"/>
    <w:rsid w:val="002C69D3"/>
    <w:rsid w:val="002C6DE7"/>
    <w:rsid w:val="002C702C"/>
    <w:rsid w:val="002C711B"/>
    <w:rsid w:val="002C7175"/>
    <w:rsid w:val="002C75D4"/>
    <w:rsid w:val="002C7602"/>
    <w:rsid w:val="002C77F4"/>
    <w:rsid w:val="002C7F04"/>
    <w:rsid w:val="002D0135"/>
    <w:rsid w:val="002D0853"/>
    <w:rsid w:val="002D0879"/>
    <w:rsid w:val="002D095B"/>
    <w:rsid w:val="002D0EAB"/>
    <w:rsid w:val="002D1228"/>
    <w:rsid w:val="002D12E3"/>
    <w:rsid w:val="002D131C"/>
    <w:rsid w:val="002D13F7"/>
    <w:rsid w:val="002D13F9"/>
    <w:rsid w:val="002D14C1"/>
    <w:rsid w:val="002D160A"/>
    <w:rsid w:val="002D23A0"/>
    <w:rsid w:val="002D249C"/>
    <w:rsid w:val="002D263E"/>
    <w:rsid w:val="002D2670"/>
    <w:rsid w:val="002D2BC0"/>
    <w:rsid w:val="002D2DC4"/>
    <w:rsid w:val="002D31B4"/>
    <w:rsid w:val="002D335B"/>
    <w:rsid w:val="002D35E7"/>
    <w:rsid w:val="002D3906"/>
    <w:rsid w:val="002D3A51"/>
    <w:rsid w:val="002D3C29"/>
    <w:rsid w:val="002D4098"/>
    <w:rsid w:val="002D40BB"/>
    <w:rsid w:val="002D445D"/>
    <w:rsid w:val="002D469E"/>
    <w:rsid w:val="002D4782"/>
    <w:rsid w:val="002D4791"/>
    <w:rsid w:val="002D4A87"/>
    <w:rsid w:val="002D4CCF"/>
    <w:rsid w:val="002D4EDF"/>
    <w:rsid w:val="002D5223"/>
    <w:rsid w:val="002D5425"/>
    <w:rsid w:val="002D559B"/>
    <w:rsid w:val="002D5648"/>
    <w:rsid w:val="002D59A5"/>
    <w:rsid w:val="002D5D87"/>
    <w:rsid w:val="002D5DE8"/>
    <w:rsid w:val="002D5F5C"/>
    <w:rsid w:val="002D60C4"/>
    <w:rsid w:val="002D61AD"/>
    <w:rsid w:val="002D622A"/>
    <w:rsid w:val="002D63D8"/>
    <w:rsid w:val="002D686A"/>
    <w:rsid w:val="002D6D36"/>
    <w:rsid w:val="002D6D80"/>
    <w:rsid w:val="002D7418"/>
    <w:rsid w:val="002D7B04"/>
    <w:rsid w:val="002D7B2B"/>
    <w:rsid w:val="002D7BAF"/>
    <w:rsid w:val="002E0213"/>
    <w:rsid w:val="002E02EB"/>
    <w:rsid w:val="002E040B"/>
    <w:rsid w:val="002E0A9D"/>
    <w:rsid w:val="002E0B5A"/>
    <w:rsid w:val="002E0D4A"/>
    <w:rsid w:val="002E0D61"/>
    <w:rsid w:val="002E116F"/>
    <w:rsid w:val="002E1287"/>
    <w:rsid w:val="002E12E1"/>
    <w:rsid w:val="002E1342"/>
    <w:rsid w:val="002E1345"/>
    <w:rsid w:val="002E1431"/>
    <w:rsid w:val="002E168B"/>
    <w:rsid w:val="002E16D1"/>
    <w:rsid w:val="002E16E0"/>
    <w:rsid w:val="002E1785"/>
    <w:rsid w:val="002E180C"/>
    <w:rsid w:val="002E1969"/>
    <w:rsid w:val="002E1A38"/>
    <w:rsid w:val="002E1B24"/>
    <w:rsid w:val="002E1D52"/>
    <w:rsid w:val="002E1FBC"/>
    <w:rsid w:val="002E21A8"/>
    <w:rsid w:val="002E2604"/>
    <w:rsid w:val="002E265E"/>
    <w:rsid w:val="002E29D5"/>
    <w:rsid w:val="002E2CE5"/>
    <w:rsid w:val="002E2D2A"/>
    <w:rsid w:val="002E2ED1"/>
    <w:rsid w:val="002E31BF"/>
    <w:rsid w:val="002E357E"/>
    <w:rsid w:val="002E371D"/>
    <w:rsid w:val="002E3A97"/>
    <w:rsid w:val="002E3E83"/>
    <w:rsid w:val="002E40F1"/>
    <w:rsid w:val="002E41C2"/>
    <w:rsid w:val="002E4272"/>
    <w:rsid w:val="002E44EA"/>
    <w:rsid w:val="002E4511"/>
    <w:rsid w:val="002E4678"/>
    <w:rsid w:val="002E51A0"/>
    <w:rsid w:val="002E52C2"/>
    <w:rsid w:val="002E548D"/>
    <w:rsid w:val="002E54D4"/>
    <w:rsid w:val="002E55A5"/>
    <w:rsid w:val="002E5825"/>
    <w:rsid w:val="002E594A"/>
    <w:rsid w:val="002E59B7"/>
    <w:rsid w:val="002E5AE7"/>
    <w:rsid w:val="002E5D6F"/>
    <w:rsid w:val="002E5DEE"/>
    <w:rsid w:val="002E5ED0"/>
    <w:rsid w:val="002E5ED2"/>
    <w:rsid w:val="002E5FA2"/>
    <w:rsid w:val="002E616E"/>
    <w:rsid w:val="002E64C6"/>
    <w:rsid w:val="002E64E0"/>
    <w:rsid w:val="002E6651"/>
    <w:rsid w:val="002E68A2"/>
    <w:rsid w:val="002E6A3B"/>
    <w:rsid w:val="002E6C0C"/>
    <w:rsid w:val="002E6C10"/>
    <w:rsid w:val="002E6C19"/>
    <w:rsid w:val="002E6F94"/>
    <w:rsid w:val="002E713A"/>
    <w:rsid w:val="002E7264"/>
    <w:rsid w:val="002E7599"/>
    <w:rsid w:val="002E75D4"/>
    <w:rsid w:val="002E7779"/>
    <w:rsid w:val="002E77D3"/>
    <w:rsid w:val="002E79B7"/>
    <w:rsid w:val="002E7C86"/>
    <w:rsid w:val="002E7D98"/>
    <w:rsid w:val="002E7EFF"/>
    <w:rsid w:val="002F03CC"/>
    <w:rsid w:val="002F0445"/>
    <w:rsid w:val="002F0588"/>
    <w:rsid w:val="002F0919"/>
    <w:rsid w:val="002F0B59"/>
    <w:rsid w:val="002F0B6F"/>
    <w:rsid w:val="002F0C39"/>
    <w:rsid w:val="002F0C6F"/>
    <w:rsid w:val="002F0D12"/>
    <w:rsid w:val="002F0FD2"/>
    <w:rsid w:val="002F111B"/>
    <w:rsid w:val="002F1174"/>
    <w:rsid w:val="002F1192"/>
    <w:rsid w:val="002F1648"/>
    <w:rsid w:val="002F1670"/>
    <w:rsid w:val="002F1A84"/>
    <w:rsid w:val="002F1C58"/>
    <w:rsid w:val="002F1E64"/>
    <w:rsid w:val="002F1EA0"/>
    <w:rsid w:val="002F1EEC"/>
    <w:rsid w:val="002F1EF2"/>
    <w:rsid w:val="002F2032"/>
    <w:rsid w:val="002F21BA"/>
    <w:rsid w:val="002F29B9"/>
    <w:rsid w:val="002F2B30"/>
    <w:rsid w:val="002F2D14"/>
    <w:rsid w:val="002F2D73"/>
    <w:rsid w:val="002F2E4B"/>
    <w:rsid w:val="002F2F51"/>
    <w:rsid w:val="002F30BC"/>
    <w:rsid w:val="002F30BD"/>
    <w:rsid w:val="002F3130"/>
    <w:rsid w:val="002F3187"/>
    <w:rsid w:val="002F3215"/>
    <w:rsid w:val="002F323F"/>
    <w:rsid w:val="002F3249"/>
    <w:rsid w:val="002F33AB"/>
    <w:rsid w:val="002F38F9"/>
    <w:rsid w:val="002F3BE5"/>
    <w:rsid w:val="002F3C02"/>
    <w:rsid w:val="002F3CD8"/>
    <w:rsid w:val="002F3FC9"/>
    <w:rsid w:val="002F40FF"/>
    <w:rsid w:val="002F41FA"/>
    <w:rsid w:val="002F422A"/>
    <w:rsid w:val="002F427E"/>
    <w:rsid w:val="002F42DA"/>
    <w:rsid w:val="002F45D7"/>
    <w:rsid w:val="002F461F"/>
    <w:rsid w:val="002F4914"/>
    <w:rsid w:val="002F4A8A"/>
    <w:rsid w:val="002F4B08"/>
    <w:rsid w:val="002F4B22"/>
    <w:rsid w:val="002F4BEC"/>
    <w:rsid w:val="002F4D4E"/>
    <w:rsid w:val="002F4D82"/>
    <w:rsid w:val="002F4F41"/>
    <w:rsid w:val="002F5070"/>
    <w:rsid w:val="002F50C1"/>
    <w:rsid w:val="002F5242"/>
    <w:rsid w:val="002F5505"/>
    <w:rsid w:val="002F554B"/>
    <w:rsid w:val="002F557B"/>
    <w:rsid w:val="002F5673"/>
    <w:rsid w:val="002F5686"/>
    <w:rsid w:val="002F5849"/>
    <w:rsid w:val="002F5987"/>
    <w:rsid w:val="002F5DD0"/>
    <w:rsid w:val="002F5EC2"/>
    <w:rsid w:val="002F619C"/>
    <w:rsid w:val="002F69D8"/>
    <w:rsid w:val="002F6C66"/>
    <w:rsid w:val="002F6D2C"/>
    <w:rsid w:val="002F7077"/>
    <w:rsid w:val="002F711D"/>
    <w:rsid w:val="002F71A6"/>
    <w:rsid w:val="002F74CD"/>
    <w:rsid w:val="002F75EF"/>
    <w:rsid w:val="002F774F"/>
    <w:rsid w:val="002F77E8"/>
    <w:rsid w:val="002F7903"/>
    <w:rsid w:val="002F7C55"/>
    <w:rsid w:val="002F7CFE"/>
    <w:rsid w:val="002F7FB3"/>
    <w:rsid w:val="003001E0"/>
    <w:rsid w:val="003006E3"/>
    <w:rsid w:val="0030085A"/>
    <w:rsid w:val="00300B41"/>
    <w:rsid w:val="00300B4A"/>
    <w:rsid w:val="00300C7E"/>
    <w:rsid w:val="00300CE1"/>
    <w:rsid w:val="00300CFE"/>
    <w:rsid w:val="00300D3A"/>
    <w:rsid w:val="00300FB9"/>
    <w:rsid w:val="0030100F"/>
    <w:rsid w:val="0030132D"/>
    <w:rsid w:val="0030133D"/>
    <w:rsid w:val="003013E2"/>
    <w:rsid w:val="00301623"/>
    <w:rsid w:val="00301CCB"/>
    <w:rsid w:val="00302357"/>
    <w:rsid w:val="003026FF"/>
    <w:rsid w:val="00302A59"/>
    <w:rsid w:val="00302C59"/>
    <w:rsid w:val="00302D2C"/>
    <w:rsid w:val="00302F52"/>
    <w:rsid w:val="00303085"/>
    <w:rsid w:val="00303119"/>
    <w:rsid w:val="003032F9"/>
    <w:rsid w:val="003033E0"/>
    <w:rsid w:val="003035AA"/>
    <w:rsid w:val="003035E0"/>
    <w:rsid w:val="003036AF"/>
    <w:rsid w:val="00303B41"/>
    <w:rsid w:val="00303C3B"/>
    <w:rsid w:val="00303E06"/>
    <w:rsid w:val="0030415F"/>
    <w:rsid w:val="0030417D"/>
    <w:rsid w:val="003041A6"/>
    <w:rsid w:val="00304232"/>
    <w:rsid w:val="00304766"/>
    <w:rsid w:val="00304778"/>
    <w:rsid w:val="003049A9"/>
    <w:rsid w:val="00304B7F"/>
    <w:rsid w:val="00304CBA"/>
    <w:rsid w:val="00304D33"/>
    <w:rsid w:val="00304DBD"/>
    <w:rsid w:val="00304E7D"/>
    <w:rsid w:val="00305058"/>
    <w:rsid w:val="003050D6"/>
    <w:rsid w:val="00305390"/>
    <w:rsid w:val="00305703"/>
    <w:rsid w:val="0030583E"/>
    <w:rsid w:val="00305964"/>
    <w:rsid w:val="00305B46"/>
    <w:rsid w:val="00305C27"/>
    <w:rsid w:val="00305D62"/>
    <w:rsid w:val="00305EF0"/>
    <w:rsid w:val="0030615A"/>
    <w:rsid w:val="00306497"/>
    <w:rsid w:val="003066F8"/>
    <w:rsid w:val="00306799"/>
    <w:rsid w:val="003068D3"/>
    <w:rsid w:val="003068E2"/>
    <w:rsid w:val="0030697D"/>
    <w:rsid w:val="00306C23"/>
    <w:rsid w:val="00306E60"/>
    <w:rsid w:val="00306E81"/>
    <w:rsid w:val="00306E9B"/>
    <w:rsid w:val="00306EC3"/>
    <w:rsid w:val="0030711B"/>
    <w:rsid w:val="0030780D"/>
    <w:rsid w:val="00307B9C"/>
    <w:rsid w:val="00307F42"/>
    <w:rsid w:val="003104EE"/>
    <w:rsid w:val="003106E6"/>
    <w:rsid w:val="003108CB"/>
    <w:rsid w:val="00310B1B"/>
    <w:rsid w:val="00310B94"/>
    <w:rsid w:val="00310E56"/>
    <w:rsid w:val="00311046"/>
    <w:rsid w:val="00311050"/>
    <w:rsid w:val="0031114D"/>
    <w:rsid w:val="0031116F"/>
    <w:rsid w:val="00311545"/>
    <w:rsid w:val="0031182A"/>
    <w:rsid w:val="00311AB2"/>
    <w:rsid w:val="00311BEA"/>
    <w:rsid w:val="00311E12"/>
    <w:rsid w:val="00311F1E"/>
    <w:rsid w:val="003122A0"/>
    <w:rsid w:val="0031238A"/>
    <w:rsid w:val="00312738"/>
    <w:rsid w:val="00312888"/>
    <w:rsid w:val="0031290D"/>
    <w:rsid w:val="00312B73"/>
    <w:rsid w:val="00313317"/>
    <w:rsid w:val="003133C3"/>
    <w:rsid w:val="003133D0"/>
    <w:rsid w:val="003133E9"/>
    <w:rsid w:val="0031377B"/>
    <w:rsid w:val="0031382F"/>
    <w:rsid w:val="003138D4"/>
    <w:rsid w:val="003138E8"/>
    <w:rsid w:val="0031392F"/>
    <w:rsid w:val="00314230"/>
    <w:rsid w:val="00314346"/>
    <w:rsid w:val="00314738"/>
    <w:rsid w:val="003147A7"/>
    <w:rsid w:val="00314938"/>
    <w:rsid w:val="00314A85"/>
    <w:rsid w:val="00314A87"/>
    <w:rsid w:val="00314BFE"/>
    <w:rsid w:val="00315134"/>
    <w:rsid w:val="00315174"/>
    <w:rsid w:val="00315313"/>
    <w:rsid w:val="003155BD"/>
    <w:rsid w:val="00315606"/>
    <w:rsid w:val="0031562E"/>
    <w:rsid w:val="003158FC"/>
    <w:rsid w:val="00315FDB"/>
    <w:rsid w:val="00315FEA"/>
    <w:rsid w:val="003161C3"/>
    <w:rsid w:val="0031625C"/>
    <w:rsid w:val="0031639F"/>
    <w:rsid w:val="00316A8F"/>
    <w:rsid w:val="00316ADB"/>
    <w:rsid w:val="00316C8A"/>
    <w:rsid w:val="00316CBB"/>
    <w:rsid w:val="00316D1A"/>
    <w:rsid w:val="00316E7C"/>
    <w:rsid w:val="00316E9C"/>
    <w:rsid w:val="00316EEB"/>
    <w:rsid w:val="00317041"/>
    <w:rsid w:val="00317990"/>
    <w:rsid w:val="00317B58"/>
    <w:rsid w:val="00317DD2"/>
    <w:rsid w:val="0032010A"/>
    <w:rsid w:val="0032018E"/>
    <w:rsid w:val="0032038A"/>
    <w:rsid w:val="003203E2"/>
    <w:rsid w:val="003206E2"/>
    <w:rsid w:val="00320779"/>
    <w:rsid w:val="0032079A"/>
    <w:rsid w:val="003208CB"/>
    <w:rsid w:val="00320AC1"/>
    <w:rsid w:val="00320E4E"/>
    <w:rsid w:val="00320F87"/>
    <w:rsid w:val="0032119A"/>
    <w:rsid w:val="0032120B"/>
    <w:rsid w:val="0032129E"/>
    <w:rsid w:val="00321588"/>
    <w:rsid w:val="003218EF"/>
    <w:rsid w:val="0032197B"/>
    <w:rsid w:val="003219FD"/>
    <w:rsid w:val="00321CEE"/>
    <w:rsid w:val="00321D13"/>
    <w:rsid w:val="00321D9D"/>
    <w:rsid w:val="00321E02"/>
    <w:rsid w:val="00321E56"/>
    <w:rsid w:val="00321F89"/>
    <w:rsid w:val="0032203E"/>
    <w:rsid w:val="00322050"/>
    <w:rsid w:val="003220B6"/>
    <w:rsid w:val="00322263"/>
    <w:rsid w:val="0032242F"/>
    <w:rsid w:val="00322553"/>
    <w:rsid w:val="00323022"/>
    <w:rsid w:val="003232C4"/>
    <w:rsid w:val="003233AB"/>
    <w:rsid w:val="0032343B"/>
    <w:rsid w:val="00323444"/>
    <w:rsid w:val="0032352E"/>
    <w:rsid w:val="00323707"/>
    <w:rsid w:val="00323782"/>
    <w:rsid w:val="00324538"/>
    <w:rsid w:val="00324599"/>
    <w:rsid w:val="00324DA5"/>
    <w:rsid w:val="00324EC3"/>
    <w:rsid w:val="00325167"/>
    <w:rsid w:val="00325AD8"/>
    <w:rsid w:val="00325B70"/>
    <w:rsid w:val="00325C8F"/>
    <w:rsid w:val="00325CD4"/>
    <w:rsid w:val="00325E19"/>
    <w:rsid w:val="0032618C"/>
    <w:rsid w:val="0032632F"/>
    <w:rsid w:val="0032637D"/>
    <w:rsid w:val="00326543"/>
    <w:rsid w:val="00326832"/>
    <w:rsid w:val="00326B5B"/>
    <w:rsid w:val="00326DF2"/>
    <w:rsid w:val="00326FB5"/>
    <w:rsid w:val="00327035"/>
    <w:rsid w:val="003274F3"/>
    <w:rsid w:val="003279AB"/>
    <w:rsid w:val="00327AF5"/>
    <w:rsid w:val="00327BE2"/>
    <w:rsid w:val="00327F1D"/>
    <w:rsid w:val="0033007D"/>
    <w:rsid w:val="003300F6"/>
    <w:rsid w:val="00330192"/>
    <w:rsid w:val="003302C0"/>
    <w:rsid w:val="0033045B"/>
    <w:rsid w:val="00330478"/>
    <w:rsid w:val="003306FB"/>
    <w:rsid w:val="0033074D"/>
    <w:rsid w:val="00330904"/>
    <w:rsid w:val="00330945"/>
    <w:rsid w:val="00330A51"/>
    <w:rsid w:val="00330B54"/>
    <w:rsid w:val="00330D14"/>
    <w:rsid w:val="00330E4B"/>
    <w:rsid w:val="00330EB2"/>
    <w:rsid w:val="00331386"/>
    <w:rsid w:val="003313F8"/>
    <w:rsid w:val="00331558"/>
    <w:rsid w:val="003315AE"/>
    <w:rsid w:val="0033184B"/>
    <w:rsid w:val="00331A4E"/>
    <w:rsid w:val="0033205A"/>
    <w:rsid w:val="0033208A"/>
    <w:rsid w:val="003321AC"/>
    <w:rsid w:val="00332650"/>
    <w:rsid w:val="0033266A"/>
    <w:rsid w:val="00332769"/>
    <w:rsid w:val="00332BD0"/>
    <w:rsid w:val="00332F6A"/>
    <w:rsid w:val="00333089"/>
    <w:rsid w:val="0033320F"/>
    <w:rsid w:val="003335BB"/>
    <w:rsid w:val="0033370D"/>
    <w:rsid w:val="00333ABD"/>
    <w:rsid w:val="00333ABE"/>
    <w:rsid w:val="00333C8F"/>
    <w:rsid w:val="00333CE6"/>
    <w:rsid w:val="00333CF5"/>
    <w:rsid w:val="00333EFB"/>
    <w:rsid w:val="003341B3"/>
    <w:rsid w:val="003341C1"/>
    <w:rsid w:val="003345BC"/>
    <w:rsid w:val="0033471C"/>
    <w:rsid w:val="00334887"/>
    <w:rsid w:val="003349B3"/>
    <w:rsid w:val="00334BF6"/>
    <w:rsid w:val="003357F2"/>
    <w:rsid w:val="003358BE"/>
    <w:rsid w:val="00335BAB"/>
    <w:rsid w:val="00335D89"/>
    <w:rsid w:val="00335E8C"/>
    <w:rsid w:val="00335F8A"/>
    <w:rsid w:val="00336067"/>
    <w:rsid w:val="003361BF"/>
    <w:rsid w:val="0033650B"/>
    <w:rsid w:val="0033657C"/>
    <w:rsid w:val="00336DEC"/>
    <w:rsid w:val="00336E8E"/>
    <w:rsid w:val="0033729E"/>
    <w:rsid w:val="003372E8"/>
    <w:rsid w:val="0033730C"/>
    <w:rsid w:val="003373F3"/>
    <w:rsid w:val="0033789A"/>
    <w:rsid w:val="00337934"/>
    <w:rsid w:val="00337B56"/>
    <w:rsid w:val="00340010"/>
    <w:rsid w:val="00340077"/>
    <w:rsid w:val="00340123"/>
    <w:rsid w:val="003405D5"/>
    <w:rsid w:val="0034067A"/>
    <w:rsid w:val="003407EF"/>
    <w:rsid w:val="003408B8"/>
    <w:rsid w:val="00340BB5"/>
    <w:rsid w:val="00340BE7"/>
    <w:rsid w:val="00340DD9"/>
    <w:rsid w:val="00340F38"/>
    <w:rsid w:val="003412B3"/>
    <w:rsid w:val="0034146E"/>
    <w:rsid w:val="003414E4"/>
    <w:rsid w:val="00341590"/>
    <w:rsid w:val="00341AD4"/>
    <w:rsid w:val="00341B80"/>
    <w:rsid w:val="00341BEA"/>
    <w:rsid w:val="00341CB0"/>
    <w:rsid w:val="00341D55"/>
    <w:rsid w:val="00341E52"/>
    <w:rsid w:val="00342060"/>
    <w:rsid w:val="003422E8"/>
    <w:rsid w:val="003422F8"/>
    <w:rsid w:val="0034253B"/>
    <w:rsid w:val="00342675"/>
    <w:rsid w:val="00342833"/>
    <w:rsid w:val="003428CF"/>
    <w:rsid w:val="003431C4"/>
    <w:rsid w:val="003432F7"/>
    <w:rsid w:val="00343307"/>
    <w:rsid w:val="00343520"/>
    <w:rsid w:val="00343677"/>
    <w:rsid w:val="00343BAC"/>
    <w:rsid w:val="00343E8E"/>
    <w:rsid w:val="00344217"/>
    <w:rsid w:val="003442DD"/>
    <w:rsid w:val="0034480D"/>
    <w:rsid w:val="00344850"/>
    <w:rsid w:val="00344C94"/>
    <w:rsid w:val="00344FE1"/>
    <w:rsid w:val="00345353"/>
    <w:rsid w:val="0034551A"/>
    <w:rsid w:val="003455CA"/>
    <w:rsid w:val="00345913"/>
    <w:rsid w:val="00345CA9"/>
    <w:rsid w:val="00345EE6"/>
    <w:rsid w:val="003460DC"/>
    <w:rsid w:val="003460FB"/>
    <w:rsid w:val="00346288"/>
    <w:rsid w:val="003464AF"/>
    <w:rsid w:val="003466D6"/>
    <w:rsid w:val="00346733"/>
    <w:rsid w:val="0034696E"/>
    <w:rsid w:val="00346994"/>
    <w:rsid w:val="003469C1"/>
    <w:rsid w:val="00346A3C"/>
    <w:rsid w:val="00346FED"/>
    <w:rsid w:val="003470AB"/>
    <w:rsid w:val="00347248"/>
    <w:rsid w:val="003472B8"/>
    <w:rsid w:val="003477E7"/>
    <w:rsid w:val="003479DD"/>
    <w:rsid w:val="00347A7E"/>
    <w:rsid w:val="00347B2B"/>
    <w:rsid w:val="00347E45"/>
    <w:rsid w:val="00347F02"/>
    <w:rsid w:val="00347F6C"/>
    <w:rsid w:val="00350215"/>
    <w:rsid w:val="00350656"/>
    <w:rsid w:val="003509C7"/>
    <w:rsid w:val="00350AC7"/>
    <w:rsid w:val="00350BA7"/>
    <w:rsid w:val="00350C81"/>
    <w:rsid w:val="00350D53"/>
    <w:rsid w:val="00350E61"/>
    <w:rsid w:val="00351087"/>
    <w:rsid w:val="003510E9"/>
    <w:rsid w:val="00351393"/>
    <w:rsid w:val="003513DB"/>
    <w:rsid w:val="0035185B"/>
    <w:rsid w:val="0035196A"/>
    <w:rsid w:val="00351974"/>
    <w:rsid w:val="003519B2"/>
    <w:rsid w:val="00351ACC"/>
    <w:rsid w:val="00351B25"/>
    <w:rsid w:val="00351C9F"/>
    <w:rsid w:val="00351DCA"/>
    <w:rsid w:val="00351F40"/>
    <w:rsid w:val="00351F4F"/>
    <w:rsid w:val="00351FC8"/>
    <w:rsid w:val="003520ED"/>
    <w:rsid w:val="003525EB"/>
    <w:rsid w:val="00353256"/>
    <w:rsid w:val="003532F5"/>
    <w:rsid w:val="0035353A"/>
    <w:rsid w:val="00353627"/>
    <w:rsid w:val="003536A4"/>
    <w:rsid w:val="00353783"/>
    <w:rsid w:val="003537C0"/>
    <w:rsid w:val="0035382D"/>
    <w:rsid w:val="003538DB"/>
    <w:rsid w:val="00353C71"/>
    <w:rsid w:val="00354090"/>
    <w:rsid w:val="00354223"/>
    <w:rsid w:val="0035462E"/>
    <w:rsid w:val="003546F5"/>
    <w:rsid w:val="003546FC"/>
    <w:rsid w:val="00354853"/>
    <w:rsid w:val="003548C9"/>
    <w:rsid w:val="003549F9"/>
    <w:rsid w:val="00354CE9"/>
    <w:rsid w:val="00354D6A"/>
    <w:rsid w:val="00354E50"/>
    <w:rsid w:val="003550E9"/>
    <w:rsid w:val="003553DC"/>
    <w:rsid w:val="0035555D"/>
    <w:rsid w:val="00355E98"/>
    <w:rsid w:val="003564A1"/>
    <w:rsid w:val="00356543"/>
    <w:rsid w:val="0035664C"/>
    <w:rsid w:val="003566F1"/>
    <w:rsid w:val="00356822"/>
    <w:rsid w:val="00356A2E"/>
    <w:rsid w:val="00356A75"/>
    <w:rsid w:val="00356B0D"/>
    <w:rsid w:val="00356C5E"/>
    <w:rsid w:val="00356FE1"/>
    <w:rsid w:val="0035707C"/>
    <w:rsid w:val="003570A8"/>
    <w:rsid w:val="0035721B"/>
    <w:rsid w:val="00357244"/>
    <w:rsid w:val="00357346"/>
    <w:rsid w:val="00357403"/>
    <w:rsid w:val="003577D9"/>
    <w:rsid w:val="00357870"/>
    <w:rsid w:val="003578AA"/>
    <w:rsid w:val="00357C82"/>
    <w:rsid w:val="00357C8D"/>
    <w:rsid w:val="00357FCC"/>
    <w:rsid w:val="0036035E"/>
    <w:rsid w:val="00360404"/>
    <w:rsid w:val="003605D1"/>
    <w:rsid w:val="003606D1"/>
    <w:rsid w:val="00360828"/>
    <w:rsid w:val="00360847"/>
    <w:rsid w:val="00360A7E"/>
    <w:rsid w:val="00360E17"/>
    <w:rsid w:val="00360E98"/>
    <w:rsid w:val="00360F5E"/>
    <w:rsid w:val="00360FC5"/>
    <w:rsid w:val="003610F2"/>
    <w:rsid w:val="003612A6"/>
    <w:rsid w:val="003612E5"/>
    <w:rsid w:val="0036135B"/>
    <w:rsid w:val="003613F6"/>
    <w:rsid w:val="00361ABA"/>
    <w:rsid w:val="00361BE3"/>
    <w:rsid w:val="0036209C"/>
    <w:rsid w:val="00362124"/>
    <w:rsid w:val="00362809"/>
    <w:rsid w:val="00362A2C"/>
    <w:rsid w:val="00362AD9"/>
    <w:rsid w:val="00362DCB"/>
    <w:rsid w:val="00363543"/>
    <w:rsid w:val="00363579"/>
    <w:rsid w:val="003635C7"/>
    <w:rsid w:val="0036360C"/>
    <w:rsid w:val="0036364E"/>
    <w:rsid w:val="00363791"/>
    <w:rsid w:val="0036392B"/>
    <w:rsid w:val="00363AD6"/>
    <w:rsid w:val="00363CDB"/>
    <w:rsid w:val="00363ED3"/>
    <w:rsid w:val="00363FA1"/>
    <w:rsid w:val="003640A8"/>
    <w:rsid w:val="00364238"/>
    <w:rsid w:val="0036448F"/>
    <w:rsid w:val="00364538"/>
    <w:rsid w:val="0036474F"/>
    <w:rsid w:val="00364D04"/>
    <w:rsid w:val="00364FB7"/>
    <w:rsid w:val="0036507D"/>
    <w:rsid w:val="003654C4"/>
    <w:rsid w:val="00365664"/>
    <w:rsid w:val="00365E7E"/>
    <w:rsid w:val="00365F52"/>
    <w:rsid w:val="00365F87"/>
    <w:rsid w:val="00365F8C"/>
    <w:rsid w:val="003660A5"/>
    <w:rsid w:val="003660D7"/>
    <w:rsid w:val="0036648E"/>
    <w:rsid w:val="0036651A"/>
    <w:rsid w:val="00366547"/>
    <w:rsid w:val="003665EC"/>
    <w:rsid w:val="00366675"/>
    <w:rsid w:val="00366822"/>
    <w:rsid w:val="00366906"/>
    <w:rsid w:val="003669EE"/>
    <w:rsid w:val="00366E2B"/>
    <w:rsid w:val="00366E45"/>
    <w:rsid w:val="0036701E"/>
    <w:rsid w:val="003672BF"/>
    <w:rsid w:val="0036758E"/>
    <w:rsid w:val="00367657"/>
    <w:rsid w:val="00367814"/>
    <w:rsid w:val="00367A40"/>
    <w:rsid w:val="00367C5D"/>
    <w:rsid w:val="00367E31"/>
    <w:rsid w:val="00367F0A"/>
    <w:rsid w:val="00367F19"/>
    <w:rsid w:val="00367F8F"/>
    <w:rsid w:val="0037004E"/>
    <w:rsid w:val="003707A4"/>
    <w:rsid w:val="00370CA7"/>
    <w:rsid w:val="00370D58"/>
    <w:rsid w:val="0037131E"/>
    <w:rsid w:val="003715E7"/>
    <w:rsid w:val="00371953"/>
    <w:rsid w:val="003719CE"/>
    <w:rsid w:val="00371BDA"/>
    <w:rsid w:val="00371CC6"/>
    <w:rsid w:val="00372029"/>
    <w:rsid w:val="00372161"/>
    <w:rsid w:val="00372627"/>
    <w:rsid w:val="0037267C"/>
    <w:rsid w:val="00372741"/>
    <w:rsid w:val="00372889"/>
    <w:rsid w:val="00372A64"/>
    <w:rsid w:val="00372FB2"/>
    <w:rsid w:val="003730E6"/>
    <w:rsid w:val="00373688"/>
    <w:rsid w:val="003737CA"/>
    <w:rsid w:val="00373931"/>
    <w:rsid w:val="00373A53"/>
    <w:rsid w:val="00373B0D"/>
    <w:rsid w:val="00373B43"/>
    <w:rsid w:val="00373E1E"/>
    <w:rsid w:val="003744C6"/>
    <w:rsid w:val="00374616"/>
    <w:rsid w:val="003749D1"/>
    <w:rsid w:val="003749EB"/>
    <w:rsid w:val="00374EB9"/>
    <w:rsid w:val="00374F0F"/>
    <w:rsid w:val="003750BB"/>
    <w:rsid w:val="0037519F"/>
    <w:rsid w:val="003756E7"/>
    <w:rsid w:val="00375770"/>
    <w:rsid w:val="00375A01"/>
    <w:rsid w:val="00375CF9"/>
    <w:rsid w:val="00375E8C"/>
    <w:rsid w:val="00375F6B"/>
    <w:rsid w:val="00376153"/>
    <w:rsid w:val="003763C4"/>
    <w:rsid w:val="00376518"/>
    <w:rsid w:val="0037652D"/>
    <w:rsid w:val="003767DE"/>
    <w:rsid w:val="003769C6"/>
    <w:rsid w:val="00376C03"/>
    <w:rsid w:val="00376DAD"/>
    <w:rsid w:val="00377123"/>
    <w:rsid w:val="003771DD"/>
    <w:rsid w:val="003776B6"/>
    <w:rsid w:val="00377873"/>
    <w:rsid w:val="0037790E"/>
    <w:rsid w:val="00377DA7"/>
    <w:rsid w:val="00377F83"/>
    <w:rsid w:val="00377F90"/>
    <w:rsid w:val="0038004A"/>
    <w:rsid w:val="003801EF"/>
    <w:rsid w:val="003803BF"/>
    <w:rsid w:val="003807B9"/>
    <w:rsid w:val="00380989"/>
    <w:rsid w:val="00380A50"/>
    <w:rsid w:val="00380A83"/>
    <w:rsid w:val="00380AE3"/>
    <w:rsid w:val="00381044"/>
    <w:rsid w:val="003810DE"/>
    <w:rsid w:val="0038125E"/>
    <w:rsid w:val="003812F6"/>
    <w:rsid w:val="0038134B"/>
    <w:rsid w:val="00381799"/>
    <w:rsid w:val="0038186A"/>
    <w:rsid w:val="0038189C"/>
    <w:rsid w:val="00381B9E"/>
    <w:rsid w:val="00381E0A"/>
    <w:rsid w:val="00381E1D"/>
    <w:rsid w:val="0038235E"/>
    <w:rsid w:val="0038255E"/>
    <w:rsid w:val="00382568"/>
    <w:rsid w:val="00382909"/>
    <w:rsid w:val="00382A08"/>
    <w:rsid w:val="00382B08"/>
    <w:rsid w:val="00382CA6"/>
    <w:rsid w:val="00382D54"/>
    <w:rsid w:val="00382D56"/>
    <w:rsid w:val="00382DBE"/>
    <w:rsid w:val="00382DC8"/>
    <w:rsid w:val="00382DCD"/>
    <w:rsid w:val="00382E62"/>
    <w:rsid w:val="00383016"/>
    <w:rsid w:val="003832EB"/>
    <w:rsid w:val="00383450"/>
    <w:rsid w:val="0038375E"/>
    <w:rsid w:val="0038383B"/>
    <w:rsid w:val="00383946"/>
    <w:rsid w:val="00383E98"/>
    <w:rsid w:val="00384591"/>
    <w:rsid w:val="00384830"/>
    <w:rsid w:val="00384948"/>
    <w:rsid w:val="00384ACB"/>
    <w:rsid w:val="00384C6E"/>
    <w:rsid w:val="00384E24"/>
    <w:rsid w:val="00384ED1"/>
    <w:rsid w:val="0038510C"/>
    <w:rsid w:val="003851AC"/>
    <w:rsid w:val="00385201"/>
    <w:rsid w:val="00385280"/>
    <w:rsid w:val="00385336"/>
    <w:rsid w:val="0038549D"/>
    <w:rsid w:val="003855FC"/>
    <w:rsid w:val="003857D9"/>
    <w:rsid w:val="0038592B"/>
    <w:rsid w:val="00385A75"/>
    <w:rsid w:val="00385A9B"/>
    <w:rsid w:val="00385DFA"/>
    <w:rsid w:val="00385DFB"/>
    <w:rsid w:val="00385EF2"/>
    <w:rsid w:val="00385F62"/>
    <w:rsid w:val="00386208"/>
    <w:rsid w:val="00386337"/>
    <w:rsid w:val="003864C9"/>
    <w:rsid w:val="0038650D"/>
    <w:rsid w:val="00386728"/>
    <w:rsid w:val="00386766"/>
    <w:rsid w:val="00386823"/>
    <w:rsid w:val="003869D4"/>
    <w:rsid w:val="00386B69"/>
    <w:rsid w:val="00386EB7"/>
    <w:rsid w:val="0038707F"/>
    <w:rsid w:val="00387160"/>
    <w:rsid w:val="00387179"/>
    <w:rsid w:val="003874D9"/>
    <w:rsid w:val="00387726"/>
    <w:rsid w:val="003877D9"/>
    <w:rsid w:val="00387D6A"/>
    <w:rsid w:val="00390017"/>
    <w:rsid w:val="0039003B"/>
    <w:rsid w:val="00390189"/>
    <w:rsid w:val="0039066D"/>
    <w:rsid w:val="00390670"/>
    <w:rsid w:val="0039081A"/>
    <w:rsid w:val="003908F2"/>
    <w:rsid w:val="00390BAC"/>
    <w:rsid w:val="00390C44"/>
    <w:rsid w:val="003910DD"/>
    <w:rsid w:val="003914B7"/>
    <w:rsid w:val="0039152C"/>
    <w:rsid w:val="0039167A"/>
    <w:rsid w:val="003918B3"/>
    <w:rsid w:val="003919DC"/>
    <w:rsid w:val="00391E3B"/>
    <w:rsid w:val="003920D5"/>
    <w:rsid w:val="003920E0"/>
    <w:rsid w:val="003923A8"/>
    <w:rsid w:val="00392434"/>
    <w:rsid w:val="003924C3"/>
    <w:rsid w:val="0039264E"/>
    <w:rsid w:val="003926D3"/>
    <w:rsid w:val="0039281D"/>
    <w:rsid w:val="003929F7"/>
    <w:rsid w:val="00392E03"/>
    <w:rsid w:val="00392F68"/>
    <w:rsid w:val="00393288"/>
    <w:rsid w:val="00393492"/>
    <w:rsid w:val="0039370A"/>
    <w:rsid w:val="0039391D"/>
    <w:rsid w:val="00393B7F"/>
    <w:rsid w:val="00393B97"/>
    <w:rsid w:val="00393D43"/>
    <w:rsid w:val="00393DA9"/>
    <w:rsid w:val="00393DCA"/>
    <w:rsid w:val="00393E7A"/>
    <w:rsid w:val="00393FD4"/>
    <w:rsid w:val="003940B1"/>
    <w:rsid w:val="003940E3"/>
    <w:rsid w:val="003941DE"/>
    <w:rsid w:val="00394492"/>
    <w:rsid w:val="00394526"/>
    <w:rsid w:val="00394554"/>
    <w:rsid w:val="003945B2"/>
    <w:rsid w:val="0039490E"/>
    <w:rsid w:val="00394C46"/>
    <w:rsid w:val="00394DBE"/>
    <w:rsid w:val="00394DEA"/>
    <w:rsid w:val="00394EA3"/>
    <w:rsid w:val="00395037"/>
    <w:rsid w:val="00395056"/>
    <w:rsid w:val="003950A0"/>
    <w:rsid w:val="003953CE"/>
    <w:rsid w:val="003954B0"/>
    <w:rsid w:val="003955B8"/>
    <w:rsid w:val="00395626"/>
    <w:rsid w:val="00395779"/>
    <w:rsid w:val="00395783"/>
    <w:rsid w:val="00395861"/>
    <w:rsid w:val="00395947"/>
    <w:rsid w:val="00395978"/>
    <w:rsid w:val="00395A4D"/>
    <w:rsid w:val="00395A6C"/>
    <w:rsid w:val="00395E3F"/>
    <w:rsid w:val="003965C3"/>
    <w:rsid w:val="003965DA"/>
    <w:rsid w:val="003968AC"/>
    <w:rsid w:val="003969C5"/>
    <w:rsid w:val="00396DB5"/>
    <w:rsid w:val="00396EA9"/>
    <w:rsid w:val="00396F7A"/>
    <w:rsid w:val="003971A3"/>
    <w:rsid w:val="00397316"/>
    <w:rsid w:val="003973F9"/>
    <w:rsid w:val="0039786D"/>
    <w:rsid w:val="00397B2B"/>
    <w:rsid w:val="00397D43"/>
    <w:rsid w:val="00397F28"/>
    <w:rsid w:val="003A00EF"/>
    <w:rsid w:val="003A0711"/>
    <w:rsid w:val="003A0A22"/>
    <w:rsid w:val="003A0A9E"/>
    <w:rsid w:val="003A0AEF"/>
    <w:rsid w:val="003A1501"/>
    <w:rsid w:val="003A16CA"/>
    <w:rsid w:val="003A17C0"/>
    <w:rsid w:val="003A1B9F"/>
    <w:rsid w:val="003A1C75"/>
    <w:rsid w:val="003A1D21"/>
    <w:rsid w:val="003A1D93"/>
    <w:rsid w:val="003A1E8F"/>
    <w:rsid w:val="003A1EDA"/>
    <w:rsid w:val="003A224D"/>
    <w:rsid w:val="003A23C3"/>
    <w:rsid w:val="003A23D4"/>
    <w:rsid w:val="003A2BC1"/>
    <w:rsid w:val="003A2C66"/>
    <w:rsid w:val="003A2D4B"/>
    <w:rsid w:val="003A2D6C"/>
    <w:rsid w:val="003A2EA8"/>
    <w:rsid w:val="003A2F08"/>
    <w:rsid w:val="003A2F82"/>
    <w:rsid w:val="003A3086"/>
    <w:rsid w:val="003A30CD"/>
    <w:rsid w:val="003A3818"/>
    <w:rsid w:val="003A39AA"/>
    <w:rsid w:val="003A3AE2"/>
    <w:rsid w:val="003A418E"/>
    <w:rsid w:val="003A41E6"/>
    <w:rsid w:val="003A4418"/>
    <w:rsid w:val="003A4638"/>
    <w:rsid w:val="003A47BB"/>
    <w:rsid w:val="003A4818"/>
    <w:rsid w:val="003A48CB"/>
    <w:rsid w:val="003A491E"/>
    <w:rsid w:val="003A4B01"/>
    <w:rsid w:val="003A4CC1"/>
    <w:rsid w:val="003A4E15"/>
    <w:rsid w:val="003A4EDA"/>
    <w:rsid w:val="003A5190"/>
    <w:rsid w:val="003A5214"/>
    <w:rsid w:val="003A568B"/>
    <w:rsid w:val="003A5695"/>
    <w:rsid w:val="003A58A4"/>
    <w:rsid w:val="003A5ADD"/>
    <w:rsid w:val="003A5B18"/>
    <w:rsid w:val="003A5C52"/>
    <w:rsid w:val="003A5FDA"/>
    <w:rsid w:val="003A5FF8"/>
    <w:rsid w:val="003A60AC"/>
    <w:rsid w:val="003A62C1"/>
    <w:rsid w:val="003A62DA"/>
    <w:rsid w:val="003A6941"/>
    <w:rsid w:val="003A6C20"/>
    <w:rsid w:val="003A6E14"/>
    <w:rsid w:val="003A7044"/>
    <w:rsid w:val="003A7774"/>
    <w:rsid w:val="003A77B2"/>
    <w:rsid w:val="003A78AD"/>
    <w:rsid w:val="003A791C"/>
    <w:rsid w:val="003A7BA4"/>
    <w:rsid w:val="003A7CE9"/>
    <w:rsid w:val="003A7E73"/>
    <w:rsid w:val="003B021B"/>
    <w:rsid w:val="003B041F"/>
    <w:rsid w:val="003B0713"/>
    <w:rsid w:val="003B079C"/>
    <w:rsid w:val="003B108B"/>
    <w:rsid w:val="003B10C3"/>
    <w:rsid w:val="003B112D"/>
    <w:rsid w:val="003B1136"/>
    <w:rsid w:val="003B1220"/>
    <w:rsid w:val="003B1236"/>
    <w:rsid w:val="003B1241"/>
    <w:rsid w:val="003B12F9"/>
    <w:rsid w:val="003B16EB"/>
    <w:rsid w:val="003B19D5"/>
    <w:rsid w:val="003B1B01"/>
    <w:rsid w:val="003B1CB2"/>
    <w:rsid w:val="003B1CC4"/>
    <w:rsid w:val="003B1CD7"/>
    <w:rsid w:val="003B214F"/>
    <w:rsid w:val="003B230F"/>
    <w:rsid w:val="003B239C"/>
    <w:rsid w:val="003B240E"/>
    <w:rsid w:val="003B2461"/>
    <w:rsid w:val="003B2492"/>
    <w:rsid w:val="003B24F9"/>
    <w:rsid w:val="003B257F"/>
    <w:rsid w:val="003B2597"/>
    <w:rsid w:val="003B2A6B"/>
    <w:rsid w:val="003B2A6E"/>
    <w:rsid w:val="003B2B57"/>
    <w:rsid w:val="003B2D53"/>
    <w:rsid w:val="003B2ECF"/>
    <w:rsid w:val="003B2EFD"/>
    <w:rsid w:val="003B3191"/>
    <w:rsid w:val="003B3A4D"/>
    <w:rsid w:val="003B3B21"/>
    <w:rsid w:val="003B3CD6"/>
    <w:rsid w:val="003B3D30"/>
    <w:rsid w:val="003B3D3C"/>
    <w:rsid w:val="003B3E1D"/>
    <w:rsid w:val="003B3E62"/>
    <w:rsid w:val="003B41AC"/>
    <w:rsid w:val="003B433B"/>
    <w:rsid w:val="003B4915"/>
    <w:rsid w:val="003B4A04"/>
    <w:rsid w:val="003B4ACA"/>
    <w:rsid w:val="003B4C3F"/>
    <w:rsid w:val="003B4D87"/>
    <w:rsid w:val="003B4F3F"/>
    <w:rsid w:val="003B5089"/>
    <w:rsid w:val="003B5477"/>
    <w:rsid w:val="003B54B4"/>
    <w:rsid w:val="003B5834"/>
    <w:rsid w:val="003B5950"/>
    <w:rsid w:val="003B5979"/>
    <w:rsid w:val="003B599D"/>
    <w:rsid w:val="003B5B31"/>
    <w:rsid w:val="003B5B88"/>
    <w:rsid w:val="003B5C27"/>
    <w:rsid w:val="003B5E43"/>
    <w:rsid w:val="003B5FD9"/>
    <w:rsid w:val="003B5FDC"/>
    <w:rsid w:val="003B602A"/>
    <w:rsid w:val="003B639F"/>
    <w:rsid w:val="003B653B"/>
    <w:rsid w:val="003B658D"/>
    <w:rsid w:val="003B6764"/>
    <w:rsid w:val="003B67A9"/>
    <w:rsid w:val="003B682A"/>
    <w:rsid w:val="003B6D41"/>
    <w:rsid w:val="003B6DAE"/>
    <w:rsid w:val="003B6DDE"/>
    <w:rsid w:val="003B6EBB"/>
    <w:rsid w:val="003B6EE1"/>
    <w:rsid w:val="003B71FD"/>
    <w:rsid w:val="003B72CB"/>
    <w:rsid w:val="003B7363"/>
    <w:rsid w:val="003B73C1"/>
    <w:rsid w:val="003B7537"/>
    <w:rsid w:val="003B75A4"/>
    <w:rsid w:val="003B7600"/>
    <w:rsid w:val="003B769E"/>
    <w:rsid w:val="003B7D65"/>
    <w:rsid w:val="003B7D66"/>
    <w:rsid w:val="003C02D0"/>
    <w:rsid w:val="003C064C"/>
    <w:rsid w:val="003C0915"/>
    <w:rsid w:val="003C092F"/>
    <w:rsid w:val="003C09C2"/>
    <w:rsid w:val="003C0A2C"/>
    <w:rsid w:val="003C0A67"/>
    <w:rsid w:val="003C0B37"/>
    <w:rsid w:val="003C0B88"/>
    <w:rsid w:val="003C0C99"/>
    <w:rsid w:val="003C0CD4"/>
    <w:rsid w:val="003C1265"/>
    <w:rsid w:val="003C176E"/>
    <w:rsid w:val="003C18FF"/>
    <w:rsid w:val="003C1B26"/>
    <w:rsid w:val="003C1C2B"/>
    <w:rsid w:val="003C23D7"/>
    <w:rsid w:val="003C26F7"/>
    <w:rsid w:val="003C27AB"/>
    <w:rsid w:val="003C2AC5"/>
    <w:rsid w:val="003C30CC"/>
    <w:rsid w:val="003C3137"/>
    <w:rsid w:val="003C320E"/>
    <w:rsid w:val="003C3361"/>
    <w:rsid w:val="003C3592"/>
    <w:rsid w:val="003C35AF"/>
    <w:rsid w:val="003C35C0"/>
    <w:rsid w:val="003C3B1E"/>
    <w:rsid w:val="003C3DA2"/>
    <w:rsid w:val="003C3F19"/>
    <w:rsid w:val="003C4061"/>
    <w:rsid w:val="003C40E0"/>
    <w:rsid w:val="003C416C"/>
    <w:rsid w:val="003C41A7"/>
    <w:rsid w:val="003C4271"/>
    <w:rsid w:val="003C435E"/>
    <w:rsid w:val="003C4474"/>
    <w:rsid w:val="003C46CA"/>
    <w:rsid w:val="003C47BB"/>
    <w:rsid w:val="003C4849"/>
    <w:rsid w:val="003C49EF"/>
    <w:rsid w:val="003C4F63"/>
    <w:rsid w:val="003C4F94"/>
    <w:rsid w:val="003C53C1"/>
    <w:rsid w:val="003C5444"/>
    <w:rsid w:val="003C5561"/>
    <w:rsid w:val="003C5637"/>
    <w:rsid w:val="003C583B"/>
    <w:rsid w:val="003C58BA"/>
    <w:rsid w:val="003C5922"/>
    <w:rsid w:val="003C5A88"/>
    <w:rsid w:val="003C5C81"/>
    <w:rsid w:val="003C5D17"/>
    <w:rsid w:val="003C5D5F"/>
    <w:rsid w:val="003C5DA4"/>
    <w:rsid w:val="003C5EE9"/>
    <w:rsid w:val="003C61A7"/>
    <w:rsid w:val="003C6380"/>
    <w:rsid w:val="003C647E"/>
    <w:rsid w:val="003C673E"/>
    <w:rsid w:val="003C67C4"/>
    <w:rsid w:val="003C69DB"/>
    <w:rsid w:val="003C6B3B"/>
    <w:rsid w:val="003C6B59"/>
    <w:rsid w:val="003C6BEE"/>
    <w:rsid w:val="003C6C3B"/>
    <w:rsid w:val="003C6C6C"/>
    <w:rsid w:val="003C6FDD"/>
    <w:rsid w:val="003C739F"/>
    <w:rsid w:val="003C749B"/>
    <w:rsid w:val="003C75CA"/>
    <w:rsid w:val="003C790E"/>
    <w:rsid w:val="003C7B4D"/>
    <w:rsid w:val="003C7CC5"/>
    <w:rsid w:val="003C7D62"/>
    <w:rsid w:val="003C7DB5"/>
    <w:rsid w:val="003C7F54"/>
    <w:rsid w:val="003D0017"/>
    <w:rsid w:val="003D015F"/>
    <w:rsid w:val="003D06C2"/>
    <w:rsid w:val="003D0725"/>
    <w:rsid w:val="003D082D"/>
    <w:rsid w:val="003D08D2"/>
    <w:rsid w:val="003D0BE7"/>
    <w:rsid w:val="003D0F47"/>
    <w:rsid w:val="003D10D1"/>
    <w:rsid w:val="003D1233"/>
    <w:rsid w:val="003D13EF"/>
    <w:rsid w:val="003D14FD"/>
    <w:rsid w:val="003D1772"/>
    <w:rsid w:val="003D1A63"/>
    <w:rsid w:val="003D1A81"/>
    <w:rsid w:val="003D1AC2"/>
    <w:rsid w:val="003D1B35"/>
    <w:rsid w:val="003D1C7C"/>
    <w:rsid w:val="003D1E95"/>
    <w:rsid w:val="003D20FB"/>
    <w:rsid w:val="003D2413"/>
    <w:rsid w:val="003D244E"/>
    <w:rsid w:val="003D2572"/>
    <w:rsid w:val="003D26B3"/>
    <w:rsid w:val="003D26F6"/>
    <w:rsid w:val="003D2775"/>
    <w:rsid w:val="003D28C3"/>
    <w:rsid w:val="003D2AAC"/>
    <w:rsid w:val="003D2ACF"/>
    <w:rsid w:val="003D2C1D"/>
    <w:rsid w:val="003D2F16"/>
    <w:rsid w:val="003D2FD1"/>
    <w:rsid w:val="003D31A7"/>
    <w:rsid w:val="003D3239"/>
    <w:rsid w:val="003D3414"/>
    <w:rsid w:val="003D3800"/>
    <w:rsid w:val="003D38B2"/>
    <w:rsid w:val="003D3C5D"/>
    <w:rsid w:val="003D3D23"/>
    <w:rsid w:val="003D4096"/>
    <w:rsid w:val="003D414E"/>
    <w:rsid w:val="003D41B1"/>
    <w:rsid w:val="003D41CF"/>
    <w:rsid w:val="003D4623"/>
    <w:rsid w:val="003D4657"/>
    <w:rsid w:val="003D46B5"/>
    <w:rsid w:val="003D486D"/>
    <w:rsid w:val="003D489B"/>
    <w:rsid w:val="003D4A8A"/>
    <w:rsid w:val="003D4BDA"/>
    <w:rsid w:val="003D4CB8"/>
    <w:rsid w:val="003D5093"/>
    <w:rsid w:val="003D539F"/>
    <w:rsid w:val="003D55C4"/>
    <w:rsid w:val="003D5905"/>
    <w:rsid w:val="003D5B52"/>
    <w:rsid w:val="003D62A0"/>
    <w:rsid w:val="003D6349"/>
    <w:rsid w:val="003D65A4"/>
    <w:rsid w:val="003D65BA"/>
    <w:rsid w:val="003D6A0E"/>
    <w:rsid w:val="003D6E3D"/>
    <w:rsid w:val="003D6E88"/>
    <w:rsid w:val="003D6F18"/>
    <w:rsid w:val="003D6F35"/>
    <w:rsid w:val="003D6FEA"/>
    <w:rsid w:val="003D72B6"/>
    <w:rsid w:val="003D77F1"/>
    <w:rsid w:val="003D7850"/>
    <w:rsid w:val="003D7A0E"/>
    <w:rsid w:val="003D7A19"/>
    <w:rsid w:val="003D7C0F"/>
    <w:rsid w:val="003D7FBB"/>
    <w:rsid w:val="003E0136"/>
    <w:rsid w:val="003E019E"/>
    <w:rsid w:val="003E0618"/>
    <w:rsid w:val="003E06C9"/>
    <w:rsid w:val="003E08D6"/>
    <w:rsid w:val="003E09BF"/>
    <w:rsid w:val="003E0A1D"/>
    <w:rsid w:val="003E0B00"/>
    <w:rsid w:val="003E0B38"/>
    <w:rsid w:val="003E0C12"/>
    <w:rsid w:val="003E103B"/>
    <w:rsid w:val="003E10E0"/>
    <w:rsid w:val="003E115D"/>
    <w:rsid w:val="003E1501"/>
    <w:rsid w:val="003E175F"/>
    <w:rsid w:val="003E17BF"/>
    <w:rsid w:val="003E1B0F"/>
    <w:rsid w:val="003E1D69"/>
    <w:rsid w:val="003E2163"/>
    <w:rsid w:val="003E2174"/>
    <w:rsid w:val="003E24DC"/>
    <w:rsid w:val="003E27FC"/>
    <w:rsid w:val="003E28F2"/>
    <w:rsid w:val="003E299D"/>
    <w:rsid w:val="003E2BD1"/>
    <w:rsid w:val="003E2BF1"/>
    <w:rsid w:val="003E319E"/>
    <w:rsid w:val="003E3587"/>
    <w:rsid w:val="003E42FC"/>
    <w:rsid w:val="003E4539"/>
    <w:rsid w:val="003E489C"/>
    <w:rsid w:val="003E49D9"/>
    <w:rsid w:val="003E4A57"/>
    <w:rsid w:val="003E4AF8"/>
    <w:rsid w:val="003E4EB1"/>
    <w:rsid w:val="003E51D6"/>
    <w:rsid w:val="003E53D1"/>
    <w:rsid w:val="003E5750"/>
    <w:rsid w:val="003E57C6"/>
    <w:rsid w:val="003E5A4E"/>
    <w:rsid w:val="003E5B69"/>
    <w:rsid w:val="003E5CB4"/>
    <w:rsid w:val="003E5D98"/>
    <w:rsid w:val="003E61EA"/>
    <w:rsid w:val="003E62E7"/>
    <w:rsid w:val="003E64B2"/>
    <w:rsid w:val="003E6868"/>
    <w:rsid w:val="003E6B02"/>
    <w:rsid w:val="003E6F33"/>
    <w:rsid w:val="003E6FDD"/>
    <w:rsid w:val="003E70B4"/>
    <w:rsid w:val="003E70F1"/>
    <w:rsid w:val="003E7214"/>
    <w:rsid w:val="003E72FF"/>
    <w:rsid w:val="003E752C"/>
    <w:rsid w:val="003E76FB"/>
    <w:rsid w:val="003E7795"/>
    <w:rsid w:val="003E7871"/>
    <w:rsid w:val="003E7903"/>
    <w:rsid w:val="003E7A2C"/>
    <w:rsid w:val="003E7A56"/>
    <w:rsid w:val="003E7AFD"/>
    <w:rsid w:val="003E7B6B"/>
    <w:rsid w:val="003E7BA5"/>
    <w:rsid w:val="003E7F44"/>
    <w:rsid w:val="003F016D"/>
    <w:rsid w:val="003F06FC"/>
    <w:rsid w:val="003F0775"/>
    <w:rsid w:val="003F0A6E"/>
    <w:rsid w:val="003F0C12"/>
    <w:rsid w:val="003F0C47"/>
    <w:rsid w:val="003F11EC"/>
    <w:rsid w:val="003F1215"/>
    <w:rsid w:val="003F1298"/>
    <w:rsid w:val="003F12B8"/>
    <w:rsid w:val="003F147F"/>
    <w:rsid w:val="003F1640"/>
    <w:rsid w:val="003F173C"/>
    <w:rsid w:val="003F178B"/>
    <w:rsid w:val="003F1B84"/>
    <w:rsid w:val="003F1C19"/>
    <w:rsid w:val="003F1C6C"/>
    <w:rsid w:val="003F1E53"/>
    <w:rsid w:val="003F1EB5"/>
    <w:rsid w:val="003F1F52"/>
    <w:rsid w:val="003F24D7"/>
    <w:rsid w:val="003F28F2"/>
    <w:rsid w:val="003F293D"/>
    <w:rsid w:val="003F29D3"/>
    <w:rsid w:val="003F2A68"/>
    <w:rsid w:val="003F2AE0"/>
    <w:rsid w:val="003F2B7B"/>
    <w:rsid w:val="003F2C6B"/>
    <w:rsid w:val="003F3000"/>
    <w:rsid w:val="003F389D"/>
    <w:rsid w:val="003F3B77"/>
    <w:rsid w:val="003F3C7C"/>
    <w:rsid w:val="003F4198"/>
    <w:rsid w:val="003F43AE"/>
    <w:rsid w:val="003F446F"/>
    <w:rsid w:val="003F449C"/>
    <w:rsid w:val="003F47BE"/>
    <w:rsid w:val="003F4B13"/>
    <w:rsid w:val="003F4B38"/>
    <w:rsid w:val="003F4CF8"/>
    <w:rsid w:val="003F506B"/>
    <w:rsid w:val="003F52E4"/>
    <w:rsid w:val="003F53FB"/>
    <w:rsid w:val="003F53FC"/>
    <w:rsid w:val="003F562B"/>
    <w:rsid w:val="003F5CCF"/>
    <w:rsid w:val="003F609F"/>
    <w:rsid w:val="003F6219"/>
    <w:rsid w:val="003F6236"/>
    <w:rsid w:val="003F65FF"/>
    <w:rsid w:val="003F68EB"/>
    <w:rsid w:val="003F6B90"/>
    <w:rsid w:val="003F6ED2"/>
    <w:rsid w:val="003F71D8"/>
    <w:rsid w:val="003F75CA"/>
    <w:rsid w:val="003F793D"/>
    <w:rsid w:val="003F7B3A"/>
    <w:rsid w:val="003F7C7A"/>
    <w:rsid w:val="003F7E1A"/>
    <w:rsid w:val="003F7ECD"/>
    <w:rsid w:val="003F7F5A"/>
    <w:rsid w:val="00400151"/>
    <w:rsid w:val="00400573"/>
    <w:rsid w:val="004008BD"/>
    <w:rsid w:val="00400CFE"/>
    <w:rsid w:val="00400D54"/>
    <w:rsid w:val="00400E95"/>
    <w:rsid w:val="00401084"/>
    <w:rsid w:val="00401317"/>
    <w:rsid w:val="00401400"/>
    <w:rsid w:val="004016CF"/>
    <w:rsid w:val="0040179D"/>
    <w:rsid w:val="004017C3"/>
    <w:rsid w:val="00401950"/>
    <w:rsid w:val="00401A04"/>
    <w:rsid w:val="00401A26"/>
    <w:rsid w:val="00401A48"/>
    <w:rsid w:val="00401E56"/>
    <w:rsid w:val="00402588"/>
    <w:rsid w:val="00402A53"/>
    <w:rsid w:val="00402A9B"/>
    <w:rsid w:val="00402B79"/>
    <w:rsid w:val="00402CC8"/>
    <w:rsid w:val="00402D93"/>
    <w:rsid w:val="00402EA3"/>
    <w:rsid w:val="00402F5C"/>
    <w:rsid w:val="00402FC2"/>
    <w:rsid w:val="0040329A"/>
    <w:rsid w:val="004032BC"/>
    <w:rsid w:val="004033C7"/>
    <w:rsid w:val="0040373E"/>
    <w:rsid w:val="004038E9"/>
    <w:rsid w:val="00403AC3"/>
    <w:rsid w:val="00403C60"/>
    <w:rsid w:val="00403E64"/>
    <w:rsid w:val="00404506"/>
    <w:rsid w:val="0040458B"/>
    <w:rsid w:val="0040467A"/>
    <w:rsid w:val="004046B9"/>
    <w:rsid w:val="00404759"/>
    <w:rsid w:val="00404AE5"/>
    <w:rsid w:val="00404B9E"/>
    <w:rsid w:val="00404C34"/>
    <w:rsid w:val="00404D05"/>
    <w:rsid w:val="00404E4D"/>
    <w:rsid w:val="00404EB3"/>
    <w:rsid w:val="004052CF"/>
    <w:rsid w:val="00405304"/>
    <w:rsid w:val="00405322"/>
    <w:rsid w:val="004053D2"/>
    <w:rsid w:val="0040547A"/>
    <w:rsid w:val="004054E3"/>
    <w:rsid w:val="004055D3"/>
    <w:rsid w:val="00405BAF"/>
    <w:rsid w:val="00405D95"/>
    <w:rsid w:val="00405DE6"/>
    <w:rsid w:val="00405DF6"/>
    <w:rsid w:val="00405F0F"/>
    <w:rsid w:val="00406369"/>
    <w:rsid w:val="00406688"/>
    <w:rsid w:val="004067B1"/>
    <w:rsid w:val="00406D8C"/>
    <w:rsid w:val="00406F7D"/>
    <w:rsid w:val="00406F98"/>
    <w:rsid w:val="00406FC7"/>
    <w:rsid w:val="00406FE2"/>
    <w:rsid w:val="0040704E"/>
    <w:rsid w:val="004076F5"/>
    <w:rsid w:val="00407D98"/>
    <w:rsid w:val="00407EF0"/>
    <w:rsid w:val="00407F5A"/>
    <w:rsid w:val="00410147"/>
    <w:rsid w:val="004101AB"/>
    <w:rsid w:val="00410281"/>
    <w:rsid w:val="004104A3"/>
    <w:rsid w:val="00410A32"/>
    <w:rsid w:val="00410CA2"/>
    <w:rsid w:val="0041121E"/>
    <w:rsid w:val="004114A0"/>
    <w:rsid w:val="004116E1"/>
    <w:rsid w:val="00411ABC"/>
    <w:rsid w:val="00411CBD"/>
    <w:rsid w:val="004122BB"/>
    <w:rsid w:val="00412313"/>
    <w:rsid w:val="004123E2"/>
    <w:rsid w:val="00412470"/>
    <w:rsid w:val="00412547"/>
    <w:rsid w:val="00412BDD"/>
    <w:rsid w:val="00412C32"/>
    <w:rsid w:val="00412D52"/>
    <w:rsid w:val="00412DFA"/>
    <w:rsid w:val="00412F2B"/>
    <w:rsid w:val="0041301A"/>
    <w:rsid w:val="004130FF"/>
    <w:rsid w:val="00413309"/>
    <w:rsid w:val="004133B8"/>
    <w:rsid w:val="00413780"/>
    <w:rsid w:val="004137BD"/>
    <w:rsid w:val="004138E3"/>
    <w:rsid w:val="0041391B"/>
    <w:rsid w:val="004139D2"/>
    <w:rsid w:val="00413BC3"/>
    <w:rsid w:val="00414067"/>
    <w:rsid w:val="0041428E"/>
    <w:rsid w:val="004143E0"/>
    <w:rsid w:val="0041487E"/>
    <w:rsid w:val="00414948"/>
    <w:rsid w:val="00414B49"/>
    <w:rsid w:val="00414BFF"/>
    <w:rsid w:val="00414CFD"/>
    <w:rsid w:val="00414EAE"/>
    <w:rsid w:val="00414EC4"/>
    <w:rsid w:val="0041515E"/>
    <w:rsid w:val="00415321"/>
    <w:rsid w:val="004155BB"/>
    <w:rsid w:val="0041568F"/>
    <w:rsid w:val="004157B0"/>
    <w:rsid w:val="00415822"/>
    <w:rsid w:val="0041588E"/>
    <w:rsid w:val="00415975"/>
    <w:rsid w:val="00415A96"/>
    <w:rsid w:val="00415B59"/>
    <w:rsid w:val="0041600F"/>
    <w:rsid w:val="00416214"/>
    <w:rsid w:val="00416E1E"/>
    <w:rsid w:val="00416F5B"/>
    <w:rsid w:val="00417037"/>
    <w:rsid w:val="00417203"/>
    <w:rsid w:val="00417255"/>
    <w:rsid w:val="004174D1"/>
    <w:rsid w:val="00417555"/>
    <w:rsid w:val="0041759A"/>
    <w:rsid w:val="00417774"/>
    <w:rsid w:val="00417795"/>
    <w:rsid w:val="004177DA"/>
    <w:rsid w:val="004177EC"/>
    <w:rsid w:val="0041784E"/>
    <w:rsid w:val="004178B3"/>
    <w:rsid w:val="00417A20"/>
    <w:rsid w:val="00417C6B"/>
    <w:rsid w:val="00417C6E"/>
    <w:rsid w:val="00417D57"/>
    <w:rsid w:val="00417F7D"/>
    <w:rsid w:val="004201E0"/>
    <w:rsid w:val="00420385"/>
    <w:rsid w:val="004203B7"/>
    <w:rsid w:val="00420636"/>
    <w:rsid w:val="004209A3"/>
    <w:rsid w:val="00420C2A"/>
    <w:rsid w:val="00420CFC"/>
    <w:rsid w:val="00420E08"/>
    <w:rsid w:val="00420E2E"/>
    <w:rsid w:val="00420F09"/>
    <w:rsid w:val="0042121E"/>
    <w:rsid w:val="0042123D"/>
    <w:rsid w:val="004214CF"/>
    <w:rsid w:val="004214DE"/>
    <w:rsid w:val="004217C2"/>
    <w:rsid w:val="004217DC"/>
    <w:rsid w:val="00421809"/>
    <w:rsid w:val="004221FC"/>
    <w:rsid w:val="004222A4"/>
    <w:rsid w:val="0042243A"/>
    <w:rsid w:val="00422A84"/>
    <w:rsid w:val="00422D06"/>
    <w:rsid w:val="0042327D"/>
    <w:rsid w:val="004232BB"/>
    <w:rsid w:val="004233CE"/>
    <w:rsid w:val="004233E9"/>
    <w:rsid w:val="00423954"/>
    <w:rsid w:val="00423970"/>
    <w:rsid w:val="00423D87"/>
    <w:rsid w:val="00423D96"/>
    <w:rsid w:val="00423E27"/>
    <w:rsid w:val="00423FAC"/>
    <w:rsid w:val="004240CF"/>
    <w:rsid w:val="0042436C"/>
    <w:rsid w:val="004246E6"/>
    <w:rsid w:val="00424737"/>
    <w:rsid w:val="004248A2"/>
    <w:rsid w:val="004248B4"/>
    <w:rsid w:val="00424A3F"/>
    <w:rsid w:val="00424A89"/>
    <w:rsid w:val="00424B97"/>
    <w:rsid w:val="00424CA3"/>
    <w:rsid w:val="00424CCF"/>
    <w:rsid w:val="00425205"/>
    <w:rsid w:val="00425423"/>
    <w:rsid w:val="00425425"/>
    <w:rsid w:val="00425457"/>
    <w:rsid w:val="004255BD"/>
    <w:rsid w:val="00425720"/>
    <w:rsid w:val="0042586E"/>
    <w:rsid w:val="00425915"/>
    <w:rsid w:val="00425CC7"/>
    <w:rsid w:val="00425D19"/>
    <w:rsid w:val="004262BF"/>
    <w:rsid w:val="004262EC"/>
    <w:rsid w:val="0042636D"/>
    <w:rsid w:val="004266B8"/>
    <w:rsid w:val="00426D2D"/>
    <w:rsid w:val="00426DCB"/>
    <w:rsid w:val="00426E0C"/>
    <w:rsid w:val="00426F93"/>
    <w:rsid w:val="004270B0"/>
    <w:rsid w:val="00427163"/>
    <w:rsid w:val="004273D3"/>
    <w:rsid w:val="00427601"/>
    <w:rsid w:val="0042775F"/>
    <w:rsid w:val="00427780"/>
    <w:rsid w:val="00427827"/>
    <w:rsid w:val="004278E7"/>
    <w:rsid w:val="00427D22"/>
    <w:rsid w:val="00427D7D"/>
    <w:rsid w:val="00427EC8"/>
    <w:rsid w:val="00430313"/>
    <w:rsid w:val="0043032C"/>
    <w:rsid w:val="004303FF"/>
    <w:rsid w:val="00430462"/>
    <w:rsid w:val="00430478"/>
    <w:rsid w:val="00430630"/>
    <w:rsid w:val="004306B5"/>
    <w:rsid w:val="0043071B"/>
    <w:rsid w:val="004309A2"/>
    <w:rsid w:val="00430AEC"/>
    <w:rsid w:val="00430B7C"/>
    <w:rsid w:val="00430E9C"/>
    <w:rsid w:val="00430F12"/>
    <w:rsid w:val="00431216"/>
    <w:rsid w:val="004312BB"/>
    <w:rsid w:val="00431461"/>
    <w:rsid w:val="00431993"/>
    <w:rsid w:val="00431BA5"/>
    <w:rsid w:val="00431BF2"/>
    <w:rsid w:val="00431DB4"/>
    <w:rsid w:val="00432169"/>
    <w:rsid w:val="0043244A"/>
    <w:rsid w:val="00432991"/>
    <w:rsid w:val="00432AB0"/>
    <w:rsid w:val="00432AE8"/>
    <w:rsid w:val="00432B8D"/>
    <w:rsid w:val="00432D3A"/>
    <w:rsid w:val="00432F26"/>
    <w:rsid w:val="004331EA"/>
    <w:rsid w:val="0043341B"/>
    <w:rsid w:val="00433838"/>
    <w:rsid w:val="004339C7"/>
    <w:rsid w:val="00433A33"/>
    <w:rsid w:val="00433A5B"/>
    <w:rsid w:val="00433BF0"/>
    <w:rsid w:val="00433CE2"/>
    <w:rsid w:val="00433D79"/>
    <w:rsid w:val="00433DE0"/>
    <w:rsid w:val="00433F26"/>
    <w:rsid w:val="00433F72"/>
    <w:rsid w:val="00434B8F"/>
    <w:rsid w:val="00434DEB"/>
    <w:rsid w:val="00434EC6"/>
    <w:rsid w:val="00434FD8"/>
    <w:rsid w:val="00435007"/>
    <w:rsid w:val="00435106"/>
    <w:rsid w:val="00435118"/>
    <w:rsid w:val="00435402"/>
    <w:rsid w:val="00435491"/>
    <w:rsid w:val="00435546"/>
    <w:rsid w:val="004355AF"/>
    <w:rsid w:val="0043568D"/>
    <w:rsid w:val="004357F1"/>
    <w:rsid w:val="004359C0"/>
    <w:rsid w:val="00435AC5"/>
    <w:rsid w:val="00436116"/>
    <w:rsid w:val="00436166"/>
    <w:rsid w:val="0043619D"/>
    <w:rsid w:val="004361BE"/>
    <w:rsid w:val="00436209"/>
    <w:rsid w:val="0043628E"/>
    <w:rsid w:val="00436457"/>
    <w:rsid w:val="00436474"/>
    <w:rsid w:val="004364E5"/>
    <w:rsid w:val="004369D2"/>
    <w:rsid w:val="00436C1E"/>
    <w:rsid w:val="00436C71"/>
    <w:rsid w:val="00436DA3"/>
    <w:rsid w:val="00436FFD"/>
    <w:rsid w:val="0043705F"/>
    <w:rsid w:val="004371F5"/>
    <w:rsid w:val="0043723D"/>
    <w:rsid w:val="00437352"/>
    <w:rsid w:val="004374F9"/>
    <w:rsid w:val="00437548"/>
    <w:rsid w:val="004377EE"/>
    <w:rsid w:val="00437B09"/>
    <w:rsid w:val="00437B81"/>
    <w:rsid w:val="00437CE7"/>
    <w:rsid w:val="00437FB6"/>
    <w:rsid w:val="0044007F"/>
    <w:rsid w:val="0044012B"/>
    <w:rsid w:val="00440317"/>
    <w:rsid w:val="004403BA"/>
    <w:rsid w:val="004404BD"/>
    <w:rsid w:val="00440697"/>
    <w:rsid w:val="00440833"/>
    <w:rsid w:val="0044098B"/>
    <w:rsid w:val="00440C03"/>
    <w:rsid w:val="00440F40"/>
    <w:rsid w:val="00441319"/>
    <w:rsid w:val="004414B1"/>
    <w:rsid w:val="00441A6C"/>
    <w:rsid w:val="00441AF0"/>
    <w:rsid w:val="00441CD4"/>
    <w:rsid w:val="00441FD2"/>
    <w:rsid w:val="004427B4"/>
    <w:rsid w:val="00442B24"/>
    <w:rsid w:val="00442C88"/>
    <w:rsid w:val="0044309E"/>
    <w:rsid w:val="0044335D"/>
    <w:rsid w:val="004433AA"/>
    <w:rsid w:val="004437A2"/>
    <w:rsid w:val="00443A48"/>
    <w:rsid w:val="00443B9D"/>
    <w:rsid w:val="00443BC3"/>
    <w:rsid w:val="00443BC6"/>
    <w:rsid w:val="00443D25"/>
    <w:rsid w:val="00443EEE"/>
    <w:rsid w:val="00444308"/>
    <w:rsid w:val="00444339"/>
    <w:rsid w:val="004443DD"/>
    <w:rsid w:val="004445DC"/>
    <w:rsid w:val="0044466F"/>
    <w:rsid w:val="004446FE"/>
    <w:rsid w:val="0044478B"/>
    <w:rsid w:val="004448B9"/>
    <w:rsid w:val="00444B57"/>
    <w:rsid w:val="00444ED1"/>
    <w:rsid w:val="00444F35"/>
    <w:rsid w:val="00445166"/>
    <w:rsid w:val="004451F9"/>
    <w:rsid w:val="0044522C"/>
    <w:rsid w:val="0044534A"/>
    <w:rsid w:val="004455B7"/>
    <w:rsid w:val="004458D1"/>
    <w:rsid w:val="004459E0"/>
    <w:rsid w:val="00445BFF"/>
    <w:rsid w:val="00445C0E"/>
    <w:rsid w:val="00445C8A"/>
    <w:rsid w:val="00445CEE"/>
    <w:rsid w:val="00445D3D"/>
    <w:rsid w:val="00445D52"/>
    <w:rsid w:val="00446172"/>
    <w:rsid w:val="004461A9"/>
    <w:rsid w:val="004464A8"/>
    <w:rsid w:val="00446508"/>
    <w:rsid w:val="0044688D"/>
    <w:rsid w:val="0044712B"/>
    <w:rsid w:val="004474AA"/>
    <w:rsid w:val="00447724"/>
    <w:rsid w:val="004477DE"/>
    <w:rsid w:val="004477EE"/>
    <w:rsid w:val="00447825"/>
    <w:rsid w:val="00447A5C"/>
    <w:rsid w:val="0045003F"/>
    <w:rsid w:val="0045037E"/>
    <w:rsid w:val="00450476"/>
    <w:rsid w:val="00450613"/>
    <w:rsid w:val="0045065A"/>
    <w:rsid w:val="00450772"/>
    <w:rsid w:val="0045089B"/>
    <w:rsid w:val="0045090B"/>
    <w:rsid w:val="00450B0E"/>
    <w:rsid w:val="00450B6E"/>
    <w:rsid w:val="00450D53"/>
    <w:rsid w:val="00450D95"/>
    <w:rsid w:val="00450D9F"/>
    <w:rsid w:val="00450E50"/>
    <w:rsid w:val="0045135B"/>
    <w:rsid w:val="004514A4"/>
    <w:rsid w:val="004516EB"/>
    <w:rsid w:val="00452159"/>
    <w:rsid w:val="0045261A"/>
    <w:rsid w:val="00452627"/>
    <w:rsid w:val="004526EB"/>
    <w:rsid w:val="0045273E"/>
    <w:rsid w:val="004527D6"/>
    <w:rsid w:val="004529DF"/>
    <w:rsid w:val="00452D62"/>
    <w:rsid w:val="00452E39"/>
    <w:rsid w:val="00452EE3"/>
    <w:rsid w:val="004531DD"/>
    <w:rsid w:val="004531E0"/>
    <w:rsid w:val="004532FA"/>
    <w:rsid w:val="00453533"/>
    <w:rsid w:val="00453969"/>
    <w:rsid w:val="004539ED"/>
    <w:rsid w:val="00453BD7"/>
    <w:rsid w:val="00453D8F"/>
    <w:rsid w:val="00453F3B"/>
    <w:rsid w:val="004543FB"/>
    <w:rsid w:val="00454438"/>
    <w:rsid w:val="00454927"/>
    <w:rsid w:val="00454A6A"/>
    <w:rsid w:val="00454C64"/>
    <w:rsid w:val="00454DCD"/>
    <w:rsid w:val="0045534E"/>
    <w:rsid w:val="00455368"/>
    <w:rsid w:val="0045567E"/>
    <w:rsid w:val="004558A3"/>
    <w:rsid w:val="00455921"/>
    <w:rsid w:val="00455A3B"/>
    <w:rsid w:val="00455A8D"/>
    <w:rsid w:val="00455B02"/>
    <w:rsid w:val="00455C15"/>
    <w:rsid w:val="00455C19"/>
    <w:rsid w:val="00455FAA"/>
    <w:rsid w:val="00455FC0"/>
    <w:rsid w:val="00456517"/>
    <w:rsid w:val="00456866"/>
    <w:rsid w:val="00456CD4"/>
    <w:rsid w:val="00456D9E"/>
    <w:rsid w:val="00456F12"/>
    <w:rsid w:val="0045723C"/>
    <w:rsid w:val="00457338"/>
    <w:rsid w:val="00457419"/>
    <w:rsid w:val="00457607"/>
    <w:rsid w:val="00457A40"/>
    <w:rsid w:val="00457C64"/>
    <w:rsid w:val="00457EE7"/>
    <w:rsid w:val="00457FBE"/>
    <w:rsid w:val="004600AA"/>
    <w:rsid w:val="004603BB"/>
    <w:rsid w:val="00460441"/>
    <w:rsid w:val="004606D7"/>
    <w:rsid w:val="00460875"/>
    <w:rsid w:val="0046092A"/>
    <w:rsid w:val="00460DF9"/>
    <w:rsid w:val="00460E0B"/>
    <w:rsid w:val="0046194A"/>
    <w:rsid w:val="00461AFC"/>
    <w:rsid w:val="00461CA9"/>
    <w:rsid w:val="00461CD0"/>
    <w:rsid w:val="00461D75"/>
    <w:rsid w:val="00461E5A"/>
    <w:rsid w:val="00461F80"/>
    <w:rsid w:val="00462054"/>
    <w:rsid w:val="00462092"/>
    <w:rsid w:val="0046210C"/>
    <w:rsid w:val="00462403"/>
    <w:rsid w:val="00462454"/>
    <w:rsid w:val="00462880"/>
    <w:rsid w:val="00462BC3"/>
    <w:rsid w:val="0046335C"/>
    <w:rsid w:val="004634BE"/>
    <w:rsid w:val="004634F4"/>
    <w:rsid w:val="00463504"/>
    <w:rsid w:val="00463E62"/>
    <w:rsid w:val="0046404B"/>
    <w:rsid w:val="0046415B"/>
    <w:rsid w:val="0046436A"/>
    <w:rsid w:val="00464974"/>
    <w:rsid w:val="0046498D"/>
    <w:rsid w:val="00464A08"/>
    <w:rsid w:val="00464A2C"/>
    <w:rsid w:val="00464C1C"/>
    <w:rsid w:val="00464DCD"/>
    <w:rsid w:val="00464EB9"/>
    <w:rsid w:val="004650EF"/>
    <w:rsid w:val="004651DF"/>
    <w:rsid w:val="00465227"/>
    <w:rsid w:val="0046532B"/>
    <w:rsid w:val="00465594"/>
    <w:rsid w:val="0046563F"/>
    <w:rsid w:val="00465C90"/>
    <w:rsid w:val="00465DCE"/>
    <w:rsid w:val="004660FE"/>
    <w:rsid w:val="0046616B"/>
    <w:rsid w:val="0046628D"/>
    <w:rsid w:val="004662AB"/>
    <w:rsid w:val="00466388"/>
    <w:rsid w:val="00466578"/>
    <w:rsid w:val="004665A1"/>
    <w:rsid w:val="00466799"/>
    <w:rsid w:val="00466922"/>
    <w:rsid w:val="004669F0"/>
    <w:rsid w:val="00466ACB"/>
    <w:rsid w:val="00466BE2"/>
    <w:rsid w:val="00466C16"/>
    <w:rsid w:val="00466EDD"/>
    <w:rsid w:val="00467021"/>
    <w:rsid w:val="004670B5"/>
    <w:rsid w:val="004671C2"/>
    <w:rsid w:val="0046722C"/>
    <w:rsid w:val="0046730E"/>
    <w:rsid w:val="0046762D"/>
    <w:rsid w:val="004677A0"/>
    <w:rsid w:val="00467BEE"/>
    <w:rsid w:val="00467C35"/>
    <w:rsid w:val="00467EBD"/>
    <w:rsid w:val="00470032"/>
    <w:rsid w:val="00470139"/>
    <w:rsid w:val="00470500"/>
    <w:rsid w:val="00470599"/>
    <w:rsid w:val="00470C13"/>
    <w:rsid w:val="00470CA6"/>
    <w:rsid w:val="00470CEB"/>
    <w:rsid w:val="0047138B"/>
    <w:rsid w:val="0047142F"/>
    <w:rsid w:val="00471472"/>
    <w:rsid w:val="0047167B"/>
    <w:rsid w:val="0047176D"/>
    <w:rsid w:val="004719F6"/>
    <w:rsid w:val="00471B1D"/>
    <w:rsid w:val="00471BF2"/>
    <w:rsid w:val="00471C0A"/>
    <w:rsid w:val="00471D84"/>
    <w:rsid w:val="00472038"/>
    <w:rsid w:val="0047203D"/>
    <w:rsid w:val="004721A4"/>
    <w:rsid w:val="004728DD"/>
    <w:rsid w:val="004729D4"/>
    <w:rsid w:val="00472F6B"/>
    <w:rsid w:val="00472FB9"/>
    <w:rsid w:val="004738AF"/>
    <w:rsid w:val="00473C13"/>
    <w:rsid w:val="00473D73"/>
    <w:rsid w:val="00473F62"/>
    <w:rsid w:val="00474120"/>
    <w:rsid w:val="004741BB"/>
    <w:rsid w:val="004743AB"/>
    <w:rsid w:val="00474BF2"/>
    <w:rsid w:val="00474D3D"/>
    <w:rsid w:val="00474EBD"/>
    <w:rsid w:val="00474F0E"/>
    <w:rsid w:val="00475107"/>
    <w:rsid w:val="0047536C"/>
    <w:rsid w:val="0047549E"/>
    <w:rsid w:val="00475688"/>
    <w:rsid w:val="0047579B"/>
    <w:rsid w:val="00475869"/>
    <w:rsid w:val="00475A2E"/>
    <w:rsid w:val="00475AD4"/>
    <w:rsid w:val="00475AE7"/>
    <w:rsid w:val="00475CA0"/>
    <w:rsid w:val="00475DDA"/>
    <w:rsid w:val="00475E2A"/>
    <w:rsid w:val="0047608A"/>
    <w:rsid w:val="004761C3"/>
    <w:rsid w:val="004761D8"/>
    <w:rsid w:val="004762DB"/>
    <w:rsid w:val="00476491"/>
    <w:rsid w:val="004765AB"/>
    <w:rsid w:val="004769A3"/>
    <w:rsid w:val="00476E0D"/>
    <w:rsid w:val="00476E26"/>
    <w:rsid w:val="00477373"/>
    <w:rsid w:val="00477552"/>
    <w:rsid w:val="00477A22"/>
    <w:rsid w:val="00477A41"/>
    <w:rsid w:val="00477E08"/>
    <w:rsid w:val="00477E7F"/>
    <w:rsid w:val="00480167"/>
    <w:rsid w:val="00480185"/>
    <w:rsid w:val="0048032E"/>
    <w:rsid w:val="004803B8"/>
    <w:rsid w:val="004804EA"/>
    <w:rsid w:val="004805CE"/>
    <w:rsid w:val="00480978"/>
    <w:rsid w:val="0048098D"/>
    <w:rsid w:val="00480A3E"/>
    <w:rsid w:val="00480AE8"/>
    <w:rsid w:val="00480C1E"/>
    <w:rsid w:val="00480D0B"/>
    <w:rsid w:val="00480FDB"/>
    <w:rsid w:val="00481048"/>
    <w:rsid w:val="0048116F"/>
    <w:rsid w:val="00481536"/>
    <w:rsid w:val="004816AF"/>
    <w:rsid w:val="004816F4"/>
    <w:rsid w:val="0048192C"/>
    <w:rsid w:val="00481A05"/>
    <w:rsid w:val="00481E50"/>
    <w:rsid w:val="00481EE8"/>
    <w:rsid w:val="0048210D"/>
    <w:rsid w:val="0048228D"/>
    <w:rsid w:val="00482401"/>
    <w:rsid w:val="004824EF"/>
    <w:rsid w:val="00482693"/>
    <w:rsid w:val="00482841"/>
    <w:rsid w:val="00482B05"/>
    <w:rsid w:val="00482BF9"/>
    <w:rsid w:val="00482C97"/>
    <w:rsid w:val="00482CF3"/>
    <w:rsid w:val="00482EA6"/>
    <w:rsid w:val="00482F12"/>
    <w:rsid w:val="00483230"/>
    <w:rsid w:val="00483291"/>
    <w:rsid w:val="0048331F"/>
    <w:rsid w:val="00483678"/>
    <w:rsid w:val="004837D2"/>
    <w:rsid w:val="00483A99"/>
    <w:rsid w:val="00483B12"/>
    <w:rsid w:val="00483D6F"/>
    <w:rsid w:val="004840B6"/>
    <w:rsid w:val="00484135"/>
    <w:rsid w:val="004842FF"/>
    <w:rsid w:val="00484368"/>
    <w:rsid w:val="00484437"/>
    <w:rsid w:val="00484641"/>
    <w:rsid w:val="00484983"/>
    <w:rsid w:val="00484C97"/>
    <w:rsid w:val="00484E29"/>
    <w:rsid w:val="0048559B"/>
    <w:rsid w:val="004855AB"/>
    <w:rsid w:val="0048581D"/>
    <w:rsid w:val="00485845"/>
    <w:rsid w:val="00485C63"/>
    <w:rsid w:val="004860B8"/>
    <w:rsid w:val="00486100"/>
    <w:rsid w:val="00486239"/>
    <w:rsid w:val="00486378"/>
    <w:rsid w:val="0048642E"/>
    <w:rsid w:val="00486C57"/>
    <w:rsid w:val="00486CC8"/>
    <w:rsid w:val="00486F45"/>
    <w:rsid w:val="00486F98"/>
    <w:rsid w:val="00486FDF"/>
    <w:rsid w:val="004871C8"/>
    <w:rsid w:val="0048723C"/>
    <w:rsid w:val="0048746D"/>
    <w:rsid w:val="004874A7"/>
    <w:rsid w:val="004874B0"/>
    <w:rsid w:val="0048753C"/>
    <w:rsid w:val="00487676"/>
    <w:rsid w:val="0048795A"/>
    <w:rsid w:val="00487A02"/>
    <w:rsid w:val="00487AA0"/>
    <w:rsid w:val="00487D97"/>
    <w:rsid w:val="00487FA0"/>
    <w:rsid w:val="0049005C"/>
    <w:rsid w:val="00490273"/>
    <w:rsid w:val="004903C9"/>
    <w:rsid w:val="00490425"/>
    <w:rsid w:val="004906BB"/>
    <w:rsid w:val="00490A1A"/>
    <w:rsid w:val="00490CE4"/>
    <w:rsid w:val="00490D8B"/>
    <w:rsid w:val="004910B4"/>
    <w:rsid w:val="004911A2"/>
    <w:rsid w:val="00491364"/>
    <w:rsid w:val="004913A1"/>
    <w:rsid w:val="00491649"/>
    <w:rsid w:val="004918E1"/>
    <w:rsid w:val="00491928"/>
    <w:rsid w:val="00491B42"/>
    <w:rsid w:val="00491BB2"/>
    <w:rsid w:val="00492114"/>
    <w:rsid w:val="00492263"/>
    <w:rsid w:val="00492289"/>
    <w:rsid w:val="004925D5"/>
    <w:rsid w:val="00492951"/>
    <w:rsid w:val="004929F7"/>
    <w:rsid w:val="00492AB4"/>
    <w:rsid w:val="00492B18"/>
    <w:rsid w:val="00492EA1"/>
    <w:rsid w:val="00492F0C"/>
    <w:rsid w:val="00492FC9"/>
    <w:rsid w:val="004930CD"/>
    <w:rsid w:val="00493528"/>
    <w:rsid w:val="00493B8B"/>
    <w:rsid w:val="00493CF7"/>
    <w:rsid w:val="00493E53"/>
    <w:rsid w:val="00493F9E"/>
    <w:rsid w:val="00493FDA"/>
    <w:rsid w:val="00494022"/>
    <w:rsid w:val="00494047"/>
    <w:rsid w:val="00494095"/>
    <w:rsid w:val="004942AE"/>
    <w:rsid w:val="004943D5"/>
    <w:rsid w:val="004945FA"/>
    <w:rsid w:val="00494815"/>
    <w:rsid w:val="004949AF"/>
    <w:rsid w:val="004949E5"/>
    <w:rsid w:val="004949F1"/>
    <w:rsid w:val="00494A50"/>
    <w:rsid w:val="00494B67"/>
    <w:rsid w:val="00494B81"/>
    <w:rsid w:val="00494C5D"/>
    <w:rsid w:val="00494CF2"/>
    <w:rsid w:val="00495104"/>
    <w:rsid w:val="004951D9"/>
    <w:rsid w:val="004955F0"/>
    <w:rsid w:val="00495737"/>
    <w:rsid w:val="00495C8B"/>
    <w:rsid w:val="00496120"/>
    <w:rsid w:val="004961FA"/>
    <w:rsid w:val="0049628E"/>
    <w:rsid w:val="0049652E"/>
    <w:rsid w:val="004969B2"/>
    <w:rsid w:val="004969E6"/>
    <w:rsid w:val="00496AA0"/>
    <w:rsid w:val="00496D13"/>
    <w:rsid w:val="00496E39"/>
    <w:rsid w:val="004970A8"/>
    <w:rsid w:val="00497119"/>
    <w:rsid w:val="0049718C"/>
    <w:rsid w:val="00497358"/>
    <w:rsid w:val="0049761A"/>
    <w:rsid w:val="004976FA"/>
    <w:rsid w:val="0049770B"/>
    <w:rsid w:val="0049786B"/>
    <w:rsid w:val="004978DE"/>
    <w:rsid w:val="0049796B"/>
    <w:rsid w:val="00497B39"/>
    <w:rsid w:val="00497C4A"/>
    <w:rsid w:val="00497D03"/>
    <w:rsid w:val="00497DC4"/>
    <w:rsid w:val="00497E35"/>
    <w:rsid w:val="00497E89"/>
    <w:rsid w:val="004A031E"/>
    <w:rsid w:val="004A03DF"/>
    <w:rsid w:val="004A03FD"/>
    <w:rsid w:val="004A078C"/>
    <w:rsid w:val="004A0A79"/>
    <w:rsid w:val="004A0ABB"/>
    <w:rsid w:val="004A0BFD"/>
    <w:rsid w:val="004A0F07"/>
    <w:rsid w:val="004A0F80"/>
    <w:rsid w:val="004A1008"/>
    <w:rsid w:val="004A1042"/>
    <w:rsid w:val="004A114D"/>
    <w:rsid w:val="004A118A"/>
    <w:rsid w:val="004A1238"/>
    <w:rsid w:val="004A1543"/>
    <w:rsid w:val="004A18F9"/>
    <w:rsid w:val="004A1C1A"/>
    <w:rsid w:val="004A1C91"/>
    <w:rsid w:val="004A1F5B"/>
    <w:rsid w:val="004A1FE4"/>
    <w:rsid w:val="004A20A4"/>
    <w:rsid w:val="004A25C6"/>
    <w:rsid w:val="004A264D"/>
    <w:rsid w:val="004A280D"/>
    <w:rsid w:val="004A28B6"/>
    <w:rsid w:val="004A2A75"/>
    <w:rsid w:val="004A2A90"/>
    <w:rsid w:val="004A2CC0"/>
    <w:rsid w:val="004A2F6C"/>
    <w:rsid w:val="004A3019"/>
    <w:rsid w:val="004A303D"/>
    <w:rsid w:val="004A3074"/>
    <w:rsid w:val="004A3141"/>
    <w:rsid w:val="004A3263"/>
    <w:rsid w:val="004A37A6"/>
    <w:rsid w:val="004A3858"/>
    <w:rsid w:val="004A38CB"/>
    <w:rsid w:val="004A3906"/>
    <w:rsid w:val="004A3B41"/>
    <w:rsid w:val="004A3BD6"/>
    <w:rsid w:val="004A3E28"/>
    <w:rsid w:val="004A3EBC"/>
    <w:rsid w:val="004A3F2C"/>
    <w:rsid w:val="004A41FB"/>
    <w:rsid w:val="004A42F7"/>
    <w:rsid w:val="004A4342"/>
    <w:rsid w:val="004A4382"/>
    <w:rsid w:val="004A4457"/>
    <w:rsid w:val="004A465F"/>
    <w:rsid w:val="004A485C"/>
    <w:rsid w:val="004A4A1F"/>
    <w:rsid w:val="004A4B73"/>
    <w:rsid w:val="004A4D64"/>
    <w:rsid w:val="004A4E5E"/>
    <w:rsid w:val="004A4E87"/>
    <w:rsid w:val="004A5136"/>
    <w:rsid w:val="004A516F"/>
    <w:rsid w:val="004A521C"/>
    <w:rsid w:val="004A5BB4"/>
    <w:rsid w:val="004A5FE3"/>
    <w:rsid w:val="004A6066"/>
    <w:rsid w:val="004A632F"/>
    <w:rsid w:val="004A66DF"/>
    <w:rsid w:val="004A68CE"/>
    <w:rsid w:val="004A68D4"/>
    <w:rsid w:val="004A6A3A"/>
    <w:rsid w:val="004A6B47"/>
    <w:rsid w:val="004A6C43"/>
    <w:rsid w:val="004A6DD0"/>
    <w:rsid w:val="004A6F52"/>
    <w:rsid w:val="004A7001"/>
    <w:rsid w:val="004A73F9"/>
    <w:rsid w:val="004A7954"/>
    <w:rsid w:val="004A798D"/>
    <w:rsid w:val="004A7AC6"/>
    <w:rsid w:val="004B00A8"/>
    <w:rsid w:val="004B09E3"/>
    <w:rsid w:val="004B0B44"/>
    <w:rsid w:val="004B0C35"/>
    <w:rsid w:val="004B0E4C"/>
    <w:rsid w:val="004B1135"/>
    <w:rsid w:val="004B11F7"/>
    <w:rsid w:val="004B16C1"/>
    <w:rsid w:val="004B1907"/>
    <w:rsid w:val="004B192D"/>
    <w:rsid w:val="004B1A23"/>
    <w:rsid w:val="004B1F34"/>
    <w:rsid w:val="004B1F46"/>
    <w:rsid w:val="004B1F8F"/>
    <w:rsid w:val="004B1FD2"/>
    <w:rsid w:val="004B23BE"/>
    <w:rsid w:val="004B2410"/>
    <w:rsid w:val="004B2481"/>
    <w:rsid w:val="004B2636"/>
    <w:rsid w:val="004B269D"/>
    <w:rsid w:val="004B26B7"/>
    <w:rsid w:val="004B26BE"/>
    <w:rsid w:val="004B26BF"/>
    <w:rsid w:val="004B2C0E"/>
    <w:rsid w:val="004B2C7C"/>
    <w:rsid w:val="004B2D4F"/>
    <w:rsid w:val="004B348A"/>
    <w:rsid w:val="004B3592"/>
    <w:rsid w:val="004B35F5"/>
    <w:rsid w:val="004B376D"/>
    <w:rsid w:val="004B38B3"/>
    <w:rsid w:val="004B393C"/>
    <w:rsid w:val="004B3967"/>
    <w:rsid w:val="004B3AAD"/>
    <w:rsid w:val="004B3B83"/>
    <w:rsid w:val="004B3D2C"/>
    <w:rsid w:val="004B3DC2"/>
    <w:rsid w:val="004B3F72"/>
    <w:rsid w:val="004B3F7E"/>
    <w:rsid w:val="004B408C"/>
    <w:rsid w:val="004B438C"/>
    <w:rsid w:val="004B46D9"/>
    <w:rsid w:val="004B4782"/>
    <w:rsid w:val="004B484F"/>
    <w:rsid w:val="004B499E"/>
    <w:rsid w:val="004B49AF"/>
    <w:rsid w:val="004B4AAD"/>
    <w:rsid w:val="004B4AD9"/>
    <w:rsid w:val="004B4D00"/>
    <w:rsid w:val="004B4EC0"/>
    <w:rsid w:val="004B508C"/>
    <w:rsid w:val="004B50C1"/>
    <w:rsid w:val="004B50E3"/>
    <w:rsid w:val="004B5437"/>
    <w:rsid w:val="004B5E8E"/>
    <w:rsid w:val="004B6180"/>
    <w:rsid w:val="004B6208"/>
    <w:rsid w:val="004B6534"/>
    <w:rsid w:val="004B6579"/>
    <w:rsid w:val="004B65CC"/>
    <w:rsid w:val="004B665F"/>
    <w:rsid w:val="004B683D"/>
    <w:rsid w:val="004B6BE0"/>
    <w:rsid w:val="004B6C65"/>
    <w:rsid w:val="004B6D6D"/>
    <w:rsid w:val="004B70EA"/>
    <w:rsid w:val="004B7155"/>
    <w:rsid w:val="004B7356"/>
    <w:rsid w:val="004B758F"/>
    <w:rsid w:val="004B7612"/>
    <w:rsid w:val="004B7619"/>
    <w:rsid w:val="004B7692"/>
    <w:rsid w:val="004B7732"/>
    <w:rsid w:val="004B785D"/>
    <w:rsid w:val="004B7AE0"/>
    <w:rsid w:val="004B7BDB"/>
    <w:rsid w:val="004B7D51"/>
    <w:rsid w:val="004B7D83"/>
    <w:rsid w:val="004C0405"/>
    <w:rsid w:val="004C0515"/>
    <w:rsid w:val="004C07D5"/>
    <w:rsid w:val="004C0837"/>
    <w:rsid w:val="004C091F"/>
    <w:rsid w:val="004C0D73"/>
    <w:rsid w:val="004C0DA3"/>
    <w:rsid w:val="004C0DB7"/>
    <w:rsid w:val="004C0DB9"/>
    <w:rsid w:val="004C0DEE"/>
    <w:rsid w:val="004C0EA6"/>
    <w:rsid w:val="004C0F43"/>
    <w:rsid w:val="004C1147"/>
    <w:rsid w:val="004C11A9"/>
    <w:rsid w:val="004C1234"/>
    <w:rsid w:val="004C1332"/>
    <w:rsid w:val="004C16F7"/>
    <w:rsid w:val="004C17FF"/>
    <w:rsid w:val="004C18FD"/>
    <w:rsid w:val="004C1ACA"/>
    <w:rsid w:val="004C1D66"/>
    <w:rsid w:val="004C1DBB"/>
    <w:rsid w:val="004C2325"/>
    <w:rsid w:val="004C26EC"/>
    <w:rsid w:val="004C2728"/>
    <w:rsid w:val="004C2C32"/>
    <w:rsid w:val="004C2C49"/>
    <w:rsid w:val="004C2DC8"/>
    <w:rsid w:val="004C2F50"/>
    <w:rsid w:val="004C3076"/>
    <w:rsid w:val="004C3089"/>
    <w:rsid w:val="004C31DA"/>
    <w:rsid w:val="004C31FB"/>
    <w:rsid w:val="004C323A"/>
    <w:rsid w:val="004C340B"/>
    <w:rsid w:val="004C34B7"/>
    <w:rsid w:val="004C352A"/>
    <w:rsid w:val="004C3611"/>
    <w:rsid w:val="004C3815"/>
    <w:rsid w:val="004C3A7F"/>
    <w:rsid w:val="004C3AC4"/>
    <w:rsid w:val="004C3D9B"/>
    <w:rsid w:val="004C405B"/>
    <w:rsid w:val="004C4481"/>
    <w:rsid w:val="004C4503"/>
    <w:rsid w:val="004C487C"/>
    <w:rsid w:val="004C489F"/>
    <w:rsid w:val="004C4900"/>
    <w:rsid w:val="004C4984"/>
    <w:rsid w:val="004C49B3"/>
    <w:rsid w:val="004C4AE0"/>
    <w:rsid w:val="004C4AFD"/>
    <w:rsid w:val="004C4C59"/>
    <w:rsid w:val="004C53B0"/>
    <w:rsid w:val="004C556D"/>
    <w:rsid w:val="004C55D1"/>
    <w:rsid w:val="004C563E"/>
    <w:rsid w:val="004C576C"/>
    <w:rsid w:val="004C58F9"/>
    <w:rsid w:val="004C5D2A"/>
    <w:rsid w:val="004C6129"/>
    <w:rsid w:val="004C61D7"/>
    <w:rsid w:val="004C639A"/>
    <w:rsid w:val="004C63DC"/>
    <w:rsid w:val="004C646F"/>
    <w:rsid w:val="004C677E"/>
    <w:rsid w:val="004C6838"/>
    <w:rsid w:val="004C68B3"/>
    <w:rsid w:val="004C695A"/>
    <w:rsid w:val="004C6E2F"/>
    <w:rsid w:val="004C6EE5"/>
    <w:rsid w:val="004C7368"/>
    <w:rsid w:val="004C7723"/>
    <w:rsid w:val="004C7CC1"/>
    <w:rsid w:val="004C7DAC"/>
    <w:rsid w:val="004C7E45"/>
    <w:rsid w:val="004D0016"/>
    <w:rsid w:val="004D02F6"/>
    <w:rsid w:val="004D034B"/>
    <w:rsid w:val="004D066A"/>
    <w:rsid w:val="004D0711"/>
    <w:rsid w:val="004D0922"/>
    <w:rsid w:val="004D0B38"/>
    <w:rsid w:val="004D0B7E"/>
    <w:rsid w:val="004D0BED"/>
    <w:rsid w:val="004D0C8E"/>
    <w:rsid w:val="004D0D99"/>
    <w:rsid w:val="004D0E11"/>
    <w:rsid w:val="004D0EB3"/>
    <w:rsid w:val="004D0EED"/>
    <w:rsid w:val="004D1235"/>
    <w:rsid w:val="004D1688"/>
    <w:rsid w:val="004D1803"/>
    <w:rsid w:val="004D18C9"/>
    <w:rsid w:val="004D19A6"/>
    <w:rsid w:val="004D19B1"/>
    <w:rsid w:val="004D1BE0"/>
    <w:rsid w:val="004D1C34"/>
    <w:rsid w:val="004D205A"/>
    <w:rsid w:val="004D20D3"/>
    <w:rsid w:val="004D2425"/>
    <w:rsid w:val="004D2520"/>
    <w:rsid w:val="004D277B"/>
    <w:rsid w:val="004D2963"/>
    <w:rsid w:val="004D2C76"/>
    <w:rsid w:val="004D2E66"/>
    <w:rsid w:val="004D2F2D"/>
    <w:rsid w:val="004D2F5A"/>
    <w:rsid w:val="004D332C"/>
    <w:rsid w:val="004D355B"/>
    <w:rsid w:val="004D35D5"/>
    <w:rsid w:val="004D3DEE"/>
    <w:rsid w:val="004D3FBC"/>
    <w:rsid w:val="004D407F"/>
    <w:rsid w:val="004D4163"/>
    <w:rsid w:val="004D445E"/>
    <w:rsid w:val="004D46CF"/>
    <w:rsid w:val="004D4778"/>
    <w:rsid w:val="004D4D3A"/>
    <w:rsid w:val="004D5097"/>
    <w:rsid w:val="004D51E9"/>
    <w:rsid w:val="004D5247"/>
    <w:rsid w:val="004D5286"/>
    <w:rsid w:val="004D5555"/>
    <w:rsid w:val="004D55C7"/>
    <w:rsid w:val="004D5E16"/>
    <w:rsid w:val="004D6383"/>
    <w:rsid w:val="004D68AA"/>
    <w:rsid w:val="004D68BC"/>
    <w:rsid w:val="004D6AA2"/>
    <w:rsid w:val="004D6BB2"/>
    <w:rsid w:val="004D6EA1"/>
    <w:rsid w:val="004D6ECA"/>
    <w:rsid w:val="004D7103"/>
    <w:rsid w:val="004D713C"/>
    <w:rsid w:val="004D719A"/>
    <w:rsid w:val="004D7244"/>
    <w:rsid w:val="004D749A"/>
    <w:rsid w:val="004D7856"/>
    <w:rsid w:val="004D79C4"/>
    <w:rsid w:val="004D7A6D"/>
    <w:rsid w:val="004D7AB6"/>
    <w:rsid w:val="004D7D42"/>
    <w:rsid w:val="004D7D4F"/>
    <w:rsid w:val="004E01F1"/>
    <w:rsid w:val="004E06BC"/>
    <w:rsid w:val="004E072B"/>
    <w:rsid w:val="004E07E2"/>
    <w:rsid w:val="004E0823"/>
    <w:rsid w:val="004E0894"/>
    <w:rsid w:val="004E0C28"/>
    <w:rsid w:val="004E0D50"/>
    <w:rsid w:val="004E0EB2"/>
    <w:rsid w:val="004E0EF2"/>
    <w:rsid w:val="004E0F88"/>
    <w:rsid w:val="004E126A"/>
    <w:rsid w:val="004E1321"/>
    <w:rsid w:val="004E1585"/>
    <w:rsid w:val="004E1A3A"/>
    <w:rsid w:val="004E1CB5"/>
    <w:rsid w:val="004E1D81"/>
    <w:rsid w:val="004E22FB"/>
    <w:rsid w:val="004E22FF"/>
    <w:rsid w:val="004E25B0"/>
    <w:rsid w:val="004E25F8"/>
    <w:rsid w:val="004E263A"/>
    <w:rsid w:val="004E275F"/>
    <w:rsid w:val="004E2762"/>
    <w:rsid w:val="004E2BD7"/>
    <w:rsid w:val="004E2D8B"/>
    <w:rsid w:val="004E2E99"/>
    <w:rsid w:val="004E2ED8"/>
    <w:rsid w:val="004E2EE4"/>
    <w:rsid w:val="004E3039"/>
    <w:rsid w:val="004E30A4"/>
    <w:rsid w:val="004E3216"/>
    <w:rsid w:val="004E3231"/>
    <w:rsid w:val="004E32A4"/>
    <w:rsid w:val="004E393D"/>
    <w:rsid w:val="004E3CC5"/>
    <w:rsid w:val="004E3E14"/>
    <w:rsid w:val="004E3FC6"/>
    <w:rsid w:val="004E4120"/>
    <w:rsid w:val="004E41C9"/>
    <w:rsid w:val="004E4AAC"/>
    <w:rsid w:val="004E4B45"/>
    <w:rsid w:val="004E4B85"/>
    <w:rsid w:val="004E4B87"/>
    <w:rsid w:val="004E4BCE"/>
    <w:rsid w:val="004E4D29"/>
    <w:rsid w:val="004E4F48"/>
    <w:rsid w:val="004E4FEC"/>
    <w:rsid w:val="004E5041"/>
    <w:rsid w:val="004E5284"/>
    <w:rsid w:val="004E5327"/>
    <w:rsid w:val="004E5539"/>
    <w:rsid w:val="004E568C"/>
    <w:rsid w:val="004E58C4"/>
    <w:rsid w:val="004E58FD"/>
    <w:rsid w:val="004E594A"/>
    <w:rsid w:val="004E5E64"/>
    <w:rsid w:val="004E5FC3"/>
    <w:rsid w:val="004E6111"/>
    <w:rsid w:val="004E61AC"/>
    <w:rsid w:val="004E6369"/>
    <w:rsid w:val="004E64A1"/>
    <w:rsid w:val="004E64C6"/>
    <w:rsid w:val="004E651C"/>
    <w:rsid w:val="004E659B"/>
    <w:rsid w:val="004E68F8"/>
    <w:rsid w:val="004E6989"/>
    <w:rsid w:val="004E6D94"/>
    <w:rsid w:val="004E6E24"/>
    <w:rsid w:val="004E6FF4"/>
    <w:rsid w:val="004E7080"/>
    <w:rsid w:val="004E70EF"/>
    <w:rsid w:val="004E75B8"/>
    <w:rsid w:val="004E7646"/>
    <w:rsid w:val="004E769E"/>
    <w:rsid w:val="004E77D3"/>
    <w:rsid w:val="004E7A5D"/>
    <w:rsid w:val="004E7C1D"/>
    <w:rsid w:val="004E7E94"/>
    <w:rsid w:val="004E7FB9"/>
    <w:rsid w:val="004F0133"/>
    <w:rsid w:val="004F0319"/>
    <w:rsid w:val="004F052B"/>
    <w:rsid w:val="004F069D"/>
    <w:rsid w:val="004F0944"/>
    <w:rsid w:val="004F0A0A"/>
    <w:rsid w:val="004F0C51"/>
    <w:rsid w:val="004F0C6D"/>
    <w:rsid w:val="004F0CF8"/>
    <w:rsid w:val="004F0DDC"/>
    <w:rsid w:val="004F0FF1"/>
    <w:rsid w:val="004F134F"/>
    <w:rsid w:val="004F14D4"/>
    <w:rsid w:val="004F1821"/>
    <w:rsid w:val="004F1DCE"/>
    <w:rsid w:val="004F1F90"/>
    <w:rsid w:val="004F2059"/>
    <w:rsid w:val="004F208C"/>
    <w:rsid w:val="004F22D3"/>
    <w:rsid w:val="004F246D"/>
    <w:rsid w:val="004F25BD"/>
    <w:rsid w:val="004F28F8"/>
    <w:rsid w:val="004F292E"/>
    <w:rsid w:val="004F2B07"/>
    <w:rsid w:val="004F2BF5"/>
    <w:rsid w:val="004F2C84"/>
    <w:rsid w:val="004F334B"/>
    <w:rsid w:val="004F33AD"/>
    <w:rsid w:val="004F33E0"/>
    <w:rsid w:val="004F33E4"/>
    <w:rsid w:val="004F3550"/>
    <w:rsid w:val="004F3567"/>
    <w:rsid w:val="004F3693"/>
    <w:rsid w:val="004F3743"/>
    <w:rsid w:val="004F386D"/>
    <w:rsid w:val="004F38A5"/>
    <w:rsid w:val="004F3B17"/>
    <w:rsid w:val="004F3BAE"/>
    <w:rsid w:val="004F3BCD"/>
    <w:rsid w:val="004F3C91"/>
    <w:rsid w:val="004F3CC8"/>
    <w:rsid w:val="004F408B"/>
    <w:rsid w:val="004F4214"/>
    <w:rsid w:val="004F4349"/>
    <w:rsid w:val="004F48DD"/>
    <w:rsid w:val="004F4A2F"/>
    <w:rsid w:val="004F4D35"/>
    <w:rsid w:val="004F4FE8"/>
    <w:rsid w:val="004F5372"/>
    <w:rsid w:val="004F53C2"/>
    <w:rsid w:val="004F53CD"/>
    <w:rsid w:val="004F54F2"/>
    <w:rsid w:val="004F55CF"/>
    <w:rsid w:val="004F5609"/>
    <w:rsid w:val="004F589A"/>
    <w:rsid w:val="004F5EB6"/>
    <w:rsid w:val="004F6310"/>
    <w:rsid w:val="004F631F"/>
    <w:rsid w:val="004F66A6"/>
    <w:rsid w:val="004F67CA"/>
    <w:rsid w:val="004F67E7"/>
    <w:rsid w:val="004F683B"/>
    <w:rsid w:val="004F68C1"/>
    <w:rsid w:val="004F6AD2"/>
    <w:rsid w:val="004F6AF2"/>
    <w:rsid w:val="004F6B0A"/>
    <w:rsid w:val="004F6F1D"/>
    <w:rsid w:val="004F73CD"/>
    <w:rsid w:val="004F768E"/>
    <w:rsid w:val="004F7756"/>
    <w:rsid w:val="004F7812"/>
    <w:rsid w:val="004F7ED5"/>
    <w:rsid w:val="005003AF"/>
    <w:rsid w:val="00500524"/>
    <w:rsid w:val="0050060B"/>
    <w:rsid w:val="005008A9"/>
    <w:rsid w:val="0050135A"/>
    <w:rsid w:val="00501457"/>
    <w:rsid w:val="00501526"/>
    <w:rsid w:val="00501562"/>
    <w:rsid w:val="00501660"/>
    <w:rsid w:val="0050191F"/>
    <w:rsid w:val="00501ABD"/>
    <w:rsid w:val="00501F80"/>
    <w:rsid w:val="005022FB"/>
    <w:rsid w:val="0050274F"/>
    <w:rsid w:val="00502857"/>
    <w:rsid w:val="005029A1"/>
    <w:rsid w:val="00502E50"/>
    <w:rsid w:val="00502EC2"/>
    <w:rsid w:val="00503453"/>
    <w:rsid w:val="0050373F"/>
    <w:rsid w:val="00503760"/>
    <w:rsid w:val="0050394F"/>
    <w:rsid w:val="00503993"/>
    <w:rsid w:val="005039C3"/>
    <w:rsid w:val="00503A77"/>
    <w:rsid w:val="00503B8B"/>
    <w:rsid w:val="00503EBB"/>
    <w:rsid w:val="0050423C"/>
    <w:rsid w:val="00504714"/>
    <w:rsid w:val="005048FC"/>
    <w:rsid w:val="005049A3"/>
    <w:rsid w:val="00504AA8"/>
    <w:rsid w:val="00504E3C"/>
    <w:rsid w:val="00504F67"/>
    <w:rsid w:val="00505115"/>
    <w:rsid w:val="005051E3"/>
    <w:rsid w:val="0050547E"/>
    <w:rsid w:val="00505546"/>
    <w:rsid w:val="00505641"/>
    <w:rsid w:val="00505893"/>
    <w:rsid w:val="00505D40"/>
    <w:rsid w:val="00505EDA"/>
    <w:rsid w:val="00506026"/>
    <w:rsid w:val="0050604E"/>
    <w:rsid w:val="0050608B"/>
    <w:rsid w:val="0050652B"/>
    <w:rsid w:val="005065D8"/>
    <w:rsid w:val="00506726"/>
    <w:rsid w:val="005068B6"/>
    <w:rsid w:val="005068FA"/>
    <w:rsid w:val="00506A12"/>
    <w:rsid w:val="00506AB6"/>
    <w:rsid w:val="00506B7E"/>
    <w:rsid w:val="00506C15"/>
    <w:rsid w:val="00506C84"/>
    <w:rsid w:val="00506D43"/>
    <w:rsid w:val="005070C1"/>
    <w:rsid w:val="00507231"/>
    <w:rsid w:val="00507381"/>
    <w:rsid w:val="00507933"/>
    <w:rsid w:val="005079FB"/>
    <w:rsid w:val="00507C62"/>
    <w:rsid w:val="00507D84"/>
    <w:rsid w:val="0051007F"/>
    <w:rsid w:val="00510136"/>
    <w:rsid w:val="00510372"/>
    <w:rsid w:val="005103DF"/>
    <w:rsid w:val="0051046C"/>
    <w:rsid w:val="0051068C"/>
    <w:rsid w:val="005108EE"/>
    <w:rsid w:val="00510920"/>
    <w:rsid w:val="00510972"/>
    <w:rsid w:val="0051099C"/>
    <w:rsid w:val="00510BAB"/>
    <w:rsid w:val="00510BF7"/>
    <w:rsid w:val="00510C1D"/>
    <w:rsid w:val="00510CD1"/>
    <w:rsid w:val="00511155"/>
    <w:rsid w:val="00511592"/>
    <w:rsid w:val="005115DE"/>
    <w:rsid w:val="00511744"/>
    <w:rsid w:val="0051182D"/>
    <w:rsid w:val="00511863"/>
    <w:rsid w:val="005118E6"/>
    <w:rsid w:val="00511932"/>
    <w:rsid w:val="00511BBF"/>
    <w:rsid w:val="00511CAD"/>
    <w:rsid w:val="00511EE0"/>
    <w:rsid w:val="00512054"/>
    <w:rsid w:val="0051206E"/>
    <w:rsid w:val="0051206F"/>
    <w:rsid w:val="00512105"/>
    <w:rsid w:val="00512243"/>
    <w:rsid w:val="0051237D"/>
    <w:rsid w:val="00512A57"/>
    <w:rsid w:val="00512BDA"/>
    <w:rsid w:val="00512BDD"/>
    <w:rsid w:val="00512BE4"/>
    <w:rsid w:val="00512CBA"/>
    <w:rsid w:val="00512DBF"/>
    <w:rsid w:val="00512F0E"/>
    <w:rsid w:val="00512F7F"/>
    <w:rsid w:val="00513049"/>
    <w:rsid w:val="00513586"/>
    <w:rsid w:val="0051361E"/>
    <w:rsid w:val="00513688"/>
    <w:rsid w:val="00513823"/>
    <w:rsid w:val="00513A9E"/>
    <w:rsid w:val="00513CA6"/>
    <w:rsid w:val="00513CD0"/>
    <w:rsid w:val="00513F19"/>
    <w:rsid w:val="0051402E"/>
    <w:rsid w:val="00514554"/>
    <w:rsid w:val="005147DD"/>
    <w:rsid w:val="00514C67"/>
    <w:rsid w:val="00514F9C"/>
    <w:rsid w:val="005150AF"/>
    <w:rsid w:val="00515176"/>
    <w:rsid w:val="00515216"/>
    <w:rsid w:val="00515648"/>
    <w:rsid w:val="00515857"/>
    <w:rsid w:val="00515968"/>
    <w:rsid w:val="00515A31"/>
    <w:rsid w:val="00515AF2"/>
    <w:rsid w:val="005160C8"/>
    <w:rsid w:val="0051616F"/>
    <w:rsid w:val="005163A5"/>
    <w:rsid w:val="005165A0"/>
    <w:rsid w:val="00516807"/>
    <w:rsid w:val="00516A38"/>
    <w:rsid w:val="00516ACD"/>
    <w:rsid w:val="00516BA9"/>
    <w:rsid w:val="00516C1D"/>
    <w:rsid w:val="00516F93"/>
    <w:rsid w:val="005172B6"/>
    <w:rsid w:val="00517382"/>
    <w:rsid w:val="00517424"/>
    <w:rsid w:val="00517698"/>
    <w:rsid w:val="00517845"/>
    <w:rsid w:val="005179A3"/>
    <w:rsid w:val="00517C9C"/>
    <w:rsid w:val="00517EDE"/>
    <w:rsid w:val="005200A7"/>
    <w:rsid w:val="00520724"/>
    <w:rsid w:val="005209B2"/>
    <w:rsid w:val="005209EA"/>
    <w:rsid w:val="00520B20"/>
    <w:rsid w:val="00520D69"/>
    <w:rsid w:val="00520DAB"/>
    <w:rsid w:val="005211C3"/>
    <w:rsid w:val="00521552"/>
    <w:rsid w:val="005219F8"/>
    <w:rsid w:val="00521BB6"/>
    <w:rsid w:val="00521E71"/>
    <w:rsid w:val="00521F2D"/>
    <w:rsid w:val="005222A5"/>
    <w:rsid w:val="005223B8"/>
    <w:rsid w:val="00522739"/>
    <w:rsid w:val="005231D6"/>
    <w:rsid w:val="0052327E"/>
    <w:rsid w:val="005234BD"/>
    <w:rsid w:val="00523643"/>
    <w:rsid w:val="00523919"/>
    <w:rsid w:val="00523C0C"/>
    <w:rsid w:val="00523ECB"/>
    <w:rsid w:val="0052417F"/>
    <w:rsid w:val="00524253"/>
    <w:rsid w:val="00524354"/>
    <w:rsid w:val="005244B8"/>
    <w:rsid w:val="005244C1"/>
    <w:rsid w:val="005246A5"/>
    <w:rsid w:val="00524730"/>
    <w:rsid w:val="00524E06"/>
    <w:rsid w:val="00524E55"/>
    <w:rsid w:val="00524F25"/>
    <w:rsid w:val="005250CD"/>
    <w:rsid w:val="005251FB"/>
    <w:rsid w:val="00525212"/>
    <w:rsid w:val="0052564B"/>
    <w:rsid w:val="005256E7"/>
    <w:rsid w:val="00525975"/>
    <w:rsid w:val="00525B45"/>
    <w:rsid w:val="00525BF9"/>
    <w:rsid w:val="00525CDF"/>
    <w:rsid w:val="00525DDD"/>
    <w:rsid w:val="0052607E"/>
    <w:rsid w:val="005262C8"/>
    <w:rsid w:val="005262E0"/>
    <w:rsid w:val="005263A3"/>
    <w:rsid w:val="00526588"/>
    <w:rsid w:val="00526621"/>
    <w:rsid w:val="0052665F"/>
    <w:rsid w:val="00526795"/>
    <w:rsid w:val="005267CE"/>
    <w:rsid w:val="005269B7"/>
    <w:rsid w:val="00526E8C"/>
    <w:rsid w:val="00526F44"/>
    <w:rsid w:val="00527526"/>
    <w:rsid w:val="00527885"/>
    <w:rsid w:val="005278FE"/>
    <w:rsid w:val="00527DBC"/>
    <w:rsid w:val="00527E82"/>
    <w:rsid w:val="00527EDC"/>
    <w:rsid w:val="00527F30"/>
    <w:rsid w:val="00527FCE"/>
    <w:rsid w:val="005301DC"/>
    <w:rsid w:val="0053022E"/>
    <w:rsid w:val="00530264"/>
    <w:rsid w:val="0053034B"/>
    <w:rsid w:val="005305F9"/>
    <w:rsid w:val="005306C4"/>
    <w:rsid w:val="005309F9"/>
    <w:rsid w:val="00531271"/>
    <w:rsid w:val="0053135D"/>
    <w:rsid w:val="005314FB"/>
    <w:rsid w:val="00531541"/>
    <w:rsid w:val="005317F6"/>
    <w:rsid w:val="00531903"/>
    <w:rsid w:val="005319F8"/>
    <w:rsid w:val="00531AC9"/>
    <w:rsid w:val="00531B8B"/>
    <w:rsid w:val="00531BF4"/>
    <w:rsid w:val="00531C3C"/>
    <w:rsid w:val="00531F87"/>
    <w:rsid w:val="0053201E"/>
    <w:rsid w:val="00532073"/>
    <w:rsid w:val="005320C0"/>
    <w:rsid w:val="005321A3"/>
    <w:rsid w:val="0053238B"/>
    <w:rsid w:val="00532841"/>
    <w:rsid w:val="00532BE6"/>
    <w:rsid w:val="00532C60"/>
    <w:rsid w:val="00533392"/>
    <w:rsid w:val="005333B3"/>
    <w:rsid w:val="00533607"/>
    <w:rsid w:val="00533B09"/>
    <w:rsid w:val="00533D44"/>
    <w:rsid w:val="00533DB3"/>
    <w:rsid w:val="00533DDF"/>
    <w:rsid w:val="00533E7E"/>
    <w:rsid w:val="00533F57"/>
    <w:rsid w:val="00534342"/>
    <w:rsid w:val="0053457C"/>
    <w:rsid w:val="005345E2"/>
    <w:rsid w:val="0053467C"/>
    <w:rsid w:val="0053474F"/>
    <w:rsid w:val="005347AF"/>
    <w:rsid w:val="00534891"/>
    <w:rsid w:val="00534DEE"/>
    <w:rsid w:val="00534E02"/>
    <w:rsid w:val="00534E87"/>
    <w:rsid w:val="0053508A"/>
    <w:rsid w:val="0053514C"/>
    <w:rsid w:val="0053543C"/>
    <w:rsid w:val="00535532"/>
    <w:rsid w:val="00535A24"/>
    <w:rsid w:val="00535D14"/>
    <w:rsid w:val="00535DB7"/>
    <w:rsid w:val="00535F9A"/>
    <w:rsid w:val="00536288"/>
    <w:rsid w:val="005363B9"/>
    <w:rsid w:val="00536556"/>
    <w:rsid w:val="005366DC"/>
    <w:rsid w:val="005367B7"/>
    <w:rsid w:val="005368F6"/>
    <w:rsid w:val="00536907"/>
    <w:rsid w:val="00536A4A"/>
    <w:rsid w:val="00536AA7"/>
    <w:rsid w:val="00536F49"/>
    <w:rsid w:val="005374D9"/>
    <w:rsid w:val="005375A0"/>
    <w:rsid w:val="00537624"/>
    <w:rsid w:val="00537812"/>
    <w:rsid w:val="00537AA6"/>
    <w:rsid w:val="00537BA5"/>
    <w:rsid w:val="00537F50"/>
    <w:rsid w:val="00540068"/>
    <w:rsid w:val="00540941"/>
    <w:rsid w:val="005409E0"/>
    <w:rsid w:val="00540EC5"/>
    <w:rsid w:val="00540ECC"/>
    <w:rsid w:val="0054109A"/>
    <w:rsid w:val="0054119F"/>
    <w:rsid w:val="0054135A"/>
    <w:rsid w:val="0054136E"/>
    <w:rsid w:val="00541D2E"/>
    <w:rsid w:val="00541FBB"/>
    <w:rsid w:val="0054240E"/>
    <w:rsid w:val="005424C0"/>
    <w:rsid w:val="005425C9"/>
    <w:rsid w:val="005426E0"/>
    <w:rsid w:val="00542832"/>
    <w:rsid w:val="00542952"/>
    <w:rsid w:val="00542CB8"/>
    <w:rsid w:val="00543180"/>
    <w:rsid w:val="005432B0"/>
    <w:rsid w:val="0054355B"/>
    <w:rsid w:val="0054363F"/>
    <w:rsid w:val="00543A05"/>
    <w:rsid w:val="00543AB7"/>
    <w:rsid w:val="00543C3F"/>
    <w:rsid w:val="00543DC9"/>
    <w:rsid w:val="00543DEB"/>
    <w:rsid w:val="005440D2"/>
    <w:rsid w:val="00544142"/>
    <w:rsid w:val="00544161"/>
    <w:rsid w:val="005448BC"/>
    <w:rsid w:val="00544916"/>
    <w:rsid w:val="00544B2A"/>
    <w:rsid w:val="00544BC0"/>
    <w:rsid w:val="00544D47"/>
    <w:rsid w:val="00544F64"/>
    <w:rsid w:val="00544F96"/>
    <w:rsid w:val="00545063"/>
    <w:rsid w:val="005451E9"/>
    <w:rsid w:val="00545418"/>
    <w:rsid w:val="00545A6C"/>
    <w:rsid w:val="00545C39"/>
    <w:rsid w:val="00545CF4"/>
    <w:rsid w:val="00545DF8"/>
    <w:rsid w:val="00545E60"/>
    <w:rsid w:val="00545F44"/>
    <w:rsid w:val="005464BC"/>
    <w:rsid w:val="0054654E"/>
    <w:rsid w:val="0054676B"/>
    <w:rsid w:val="00546991"/>
    <w:rsid w:val="00547066"/>
    <w:rsid w:val="0054710B"/>
    <w:rsid w:val="005473A9"/>
    <w:rsid w:val="005477DF"/>
    <w:rsid w:val="005478B8"/>
    <w:rsid w:val="005478BE"/>
    <w:rsid w:val="00547B8A"/>
    <w:rsid w:val="00547C61"/>
    <w:rsid w:val="00547D68"/>
    <w:rsid w:val="00550054"/>
    <w:rsid w:val="005500F7"/>
    <w:rsid w:val="005501B9"/>
    <w:rsid w:val="00550731"/>
    <w:rsid w:val="005508C1"/>
    <w:rsid w:val="0055093D"/>
    <w:rsid w:val="00550DBB"/>
    <w:rsid w:val="005510FA"/>
    <w:rsid w:val="005511C6"/>
    <w:rsid w:val="005512FD"/>
    <w:rsid w:val="005518B7"/>
    <w:rsid w:val="005518D7"/>
    <w:rsid w:val="005518F5"/>
    <w:rsid w:val="00551A9F"/>
    <w:rsid w:val="00551F9A"/>
    <w:rsid w:val="00551FF9"/>
    <w:rsid w:val="005521AA"/>
    <w:rsid w:val="00552432"/>
    <w:rsid w:val="005524C8"/>
    <w:rsid w:val="0055254A"/>
    <w:rsid w:val="005525A1"/>
    <w:rsid w:val="005526A6"/>
    <w:rsid w:val="005528BE"/>
    <w:rsid w:val="00552BF8"/>
    <w:rsid w:val="00552DCC"/>
    <w:rsid w:val="00552E59"/>
    <w:rsid w:val="0055313C"/>
    <w:rsid w:val="00553415"/>
    <w:rsid w:val="0055347E"/>
    <w:rsid w:val="00553614"/>
    <w:rsid w:val="005536D1"/>
    <w:rsid w:val="00553865"/>
    <w:rsid w:val="005538DD"/>
    <w:rsid w:val="00553A64"/>
    <w:rsid w:val="005540A7"/>
    <w:rsid w:val="005543C9"/>
    <w:rsid w:val="00554449"/>
    <w:rsid w:val="00554500"/>
    <w:rsid w:val="0055470D"/>
    <w:rsid w:val="00554956"/>
    <w:rsid w:val="00554C8C"/>
    <w:rsid w:val="00554E6F"/>
    <w:rsid w:val="00555068"/>
    <w:rsid w:val="0055594A"/>
    <w:rsid w:val="005559FF"/>
    <w:rsid w:val="00555DBF"/>
    <w:rsid w:val="005561F2"/>
    <w:rsid w:val="00556456"/>
    <w:rsid w:val="00556534"/>
    <w:rsid w:val="00556563"/>
    <w:rsid w:val="0055698D"/>
    <w:rsid w:val="00556A28"/>
    <w:rsid w:val="00556AC0"/>
    <w:rsid w:val="00556BCA"/>
    <w:rsid w:val="00556CBB"/>
    <w:rsid w:val="00556D99"/>
    <w:rsid w:val="00556E20"/>
    <w:rsid w:val="00556E3D"/>
    <w:rsid w:val="005572D7"/>
    <w:rsid w:val="00557939"/>
    <w:rsid w:val="00557A11"/>
    <w:rsid w:val="00557A72"/>
    <w:rsid w:val="00557A8C"/>
    <w:rsid w:val="00557B45"/>
    <w:rsid w:val="00557BE4"/>
    <w:rsid w:val="00557D5D"/>
    <w:rsid w:val="00557DAA"/>
    <w:rsid w:val="00557E3F"/>
    <w:rsid w:val="00557F28"/>
    <w:rsid w:val="005606FB"/>
    <w:rsid w:val="00560966"/>
    <w:rsid w:val="00560BF3"/>
    <w:rsid w:val="00560CDD"/>
    <w:rsid w:val="00560D72"/>
    <w:rsid w:val="00560F20"/>
    <w:rsid w:val="00561173"/>
    <w:rsid w:val="005612A0"/>
    <w:rsid w:val="005612C9"/>
    <w:rsid w:val="0056170D"/>
    <w:rsid w:val="00561811"/>
    <w:rsid w:val="0056195D"/>
    <w:rsid w:val="00561A47"/>
    <w:rsid w:val="00561B78"/>
    <w:rsid w:val="00562101"/>
    <w:rsid w:val="00562203"/>
    <w:rsid w:val="00562490"/>
    <w:rsid w:val="005628EF"/>
    <w:rsid w:val="00562AC0"/>
    <w:rsid w:val="00562B4D"/>
    <w:rsid w:val="00562BAD"/>
    <w:rsid w:val="00562CD0"/>
    <w:rsid w:val="00562E8E"/>
    <w:rsid w:val="00562F84"/>
    <w:rsid w:val="00562FEC"/>
    <w:rsid w:val="00563392"/>
    <w:rsid w:val="00563623"/>
    <w:rsid w:val="00563647"/>
    <w:rsid w:val="00563685"/>
    <w:rsid w:val="00563896"/>
    <w:rsid w:val="0056395A"/>
    <w:rsid w:val="00563979"/>
    <w:rsid w:val="00563BD4"/>
    <w:rsid w:val="00563EF5"/>
    <w:rsid w:val="0056453E"/>
    <w:rsid w:val="00564564"/>
    <w:rsid w:val="005648ED"/>
    <w:rsid w:val="005649D2"/>
    <w:rsid w:val="00564A43"/>
    <w:rsid w:val="00564A88"/>
    <w:rsid w:val="00564E9E"/>
    <w:rsid w:val="00565516"/>
    <w:rsid w:val="0056555B"/>
    <w:rsid w:val="00565723"/>
    <w:rsid w:val="00565880"/>
    <w:rsid w:val="00565983"/>
    <w:rsid w:val="00565C74"/>
    <w:rsid w:val="00565D35"/>
    <w:rsid w:val="00565E26"/>
    <w:rsid w:val="00565ECB"/>
    <w:rsid w:val="005660BD"/>
    <w:rsid w:val="005661B8"/>
    <w:rsid w:val="005662EE"/>
    <w:rsid w:val="00566483"/>
    <w:rsid w:val="005667B2"/>
    <w:rsid w:val="00566834"/>
    <w:rsid w:val="00566A59"/>
    <w:rsid w:val="0056705B"/>
    <w:rsid w:val="00567325"/>
    <w:rsid w:val="005673EC"/>
    <w:rsid w:val="00567510"/>
    <w:rsid w:val="00567644"/>
    <w:rsid w:val="005679A1"/>
    <w:rsid w:val="00567B87"/>
    <w:rsid w:val="00567C9D"/>
    <w:rsid w:val="00567FA8"/>
    <w:rsid w:val="00570396"/>
    <w:rsid w:val="0057063C"/>
    <w:rsid w:val="005706F0"/>
    <w:rsid w:val="00570869"/>
    <w:rsid w:val="00570B68"/>
    <w:rsid w:val="00570F09"/>
    <w:rsid w:val="00571022"/>
    <w:rsid w:val="00571047"/>
    <w:rsid w:val="0057131B"/>
    <w:rsid w:val="00571453"/>
    <w:rsid w:val="00571578"/>
    <w:rsid w:val="00571579"/>
    <w:rsid w:val="0057181B"/>
    <w:rsid w:val="00571AE6"/>
    <w:rsid w:val="00571C38"/>
    <w:rsid w:val="00571DE4"/>
    <w:rsid w:val="00571EF6"/>
    <w:rsid w:val="00572C17"/>
    <w:rsid w:val="00572DAD"/>
    <w:rsid w:val="00572DF3"/>
    <w:rsid w:val="00572FF9"/>
    <w:rsid w:val="005731F8"/>
    <w:rsid w:val="0057322A"/>
    <w:rsid w:val="00573501"/>
    <w:rsid w:val="0057369C"/>
    <w:rsid w:val="005736A9"/>
    <w:rsid w:val="00573724"/>
    <w:rsid w:val="005737AE"/>
    <w:rsid w:val="005737E8"/>
    <w:rsid w:val="00573B50"/>
    <w:rsid w:val="00573E8F"/>
    <w:rsid w:val="00573F5D"/>
    <w:rsid w:val="0057408E"/>
    <w:rsid w:val="00574237"/>
    <w:rsid w:val="005743A9"/>
    <w:rsid w:val="005744B4"/>
    <w:rsid w:val="00574926"/>
    <w:rsid w:val="00574CA9"/>
    <w:rsid w:val="00574F01"/>
    <w:rsid w:val="0057503B"/>
    <w:rsid w:val="005752D4"/>
    <w:rsid w:val="005754ED"/>
    <w:rsid w:val="00575607"/>
    <w:rsid w:val="0057569F"/>
    <w:rsid w:val="00575950"/>
    <w:rsid w:val="00575D59"/>
    <w:rsid w:val="00575E00"/>
    <w:rsid w:val="005765C3"/>
    <w:rsid w:val="005765CE"/>
    <w:rsid w:val="00576AC9"/>
    <w:rsid w:val="00576CE3"/>
    <w:rsid w:val="00576DC1"/>
    <w:rsid w:val="00576E30"/>
    <w:rsid w:val="00576EEC"/>
    <w:rsid w:val="00576FDE"/>
    <w:rsid w:val="0057704A"/>
    <w:rsid w:val="005772B1"/>
    <w:rsid w:val="0057766C"/>
    <w:rsid w:val="005776BE"/>
    <w:rsid w:val="005776DA"/>
    <w:rsid w:val="00577722"/>
    <w:rsid w:val="00577D42"/>
    <w:rsid w:val="00577E1A"/>
    <w:rsid w:val="00577F5B"/>
    <w:rsid w:val="00580202"/>
    <w:rsid w:val="0058025B"/>
    <w:rsid w:val="0058037B"/>
    <w:rsid w:val="00580409"/>
    <w:rsid w:val="00580740"/>
    <w:rsid w:val="00580903"/>
    <w:rsid w:val="005809A4"/>
    <w:rsid w:val="00580C41"/>
    <w:rsid w:val="00580CE6"/>
    <w:rsid w:val="00580D9A"/>
    <w:rsid w:val="00580DDF"/>
    <w:rsid w:val="00580F93"/>
    <w:rsid w:val="0058102D"/>
    <w:rsid w:val="00581342"/>
    <w:rsid w:val="005818E5"/>
    <w:rsid w:val="00581B90"/>
    <w:rsid w:val="00581ECD"/>
    <w:rsid w:val="00582384"/>
    <w:rsid w:val="0058270B"/>
    <w:rsid w:val="0058281C"/>
    <w:rsid w:val="00582A4C"/>
    <w:rsid w:val="00582C27"/>
    <w:rsid w:val="00582D4E"/>
    <w:rsid w:val="00583383"/>
    <w:rsid w:val="00583422"/>
    <w:rsid w:val="0058348D"/>
    <w:rsid w:val="00583731"/>
    <w:rsid w:val="005837BB"/>
    <w:rsid w:val="00583A01"/>
    <w:rsid w:val="00583AAC"/>
    <w:rsid w:val="00583BAC"/>
    <w:rsid w:val="00583F57"/>
    <w:rsid w:val="00583FF9"/>
    <w:rsid w:val="00584151"/>
    <w:rsid w:val="00584880"/>
    <w:rsid w:val="00584934"/>
    <w:rsid w:val="00584BBF"/>
    <w:rsid w:val="00584E3E"/>
    <w:rsid w:val="00584E6D"/>
    <w:rsid w:val="00585011"/>
    <w:rsid w:val="0058517B"/>
    <w:rsid w:val="0058530B"/>
    <w:rsid w:val="0058546F"/>
    <w:rsid w:val="00585644"/>
    <w:rsid w:val="00585A8D"/>
    <w:rsid w:val="00585D79"/>
    <w:rsid w:val="00585FFD"/>
    <w:rsid w:val="00586050"/>
    <w:rsid w:val="00586258"/>
    <w:rsid w:val="00586374"/>
    <w:rsid w:val="005863A3"/>
    <w:rsid w:val="00586885"/>
    <w:rsid w:val="00586AAB"/>
    <w:rsid w:val="00586ACC"/>
    <w:rsid w:val="00586CF3"/>
    <w:rsid w:val="00586D43"/>
    <w:rsid w:val="00587393"/>
    <w:rsid w:val="005873BC"/>
    <w:rsid w:val="00587496"/>
    <w:rsid w:val="0059009E"/>
    <w:rsid w:val="00590524"/>
    <w:rsid w:val="00590596"/>
    <w:rsid w:val="005906A8"/>
    <w:rsid w:val="00590DD5"/>
    <w:rsid w:val="00590E7E"/>
    <w:rsid w:val="00590E83"/>
    <w:rsid w:val="00590F4A"/>
    <w:rsid w:val="0059168C"/>
    <w:rsid w:val="005916E2"/>
    <w:rsid w:val="00591701"/>
    <w:rsid w:val="00591844"/>
    <w:rsid w:val="005919AD"/>
    <w:rsid w:val="00591A23"/>
    <w:rsid w:val="00591A6B"/>
    <w:rsid w:val="00591BF9"/>
    <w:rsid w:val="00591F1C"/>
    <w:rsid w:val="00592009"/>
    <w:rsid w:val="00592074"/>
    <w:rsid w:val="005921DB"/>
    <w:rsid w:val="0059254E"/>
    <w:rsid w:val="0059263A"/>
    <w:rsid w:val="005927C0"/>
    <w:rsid w:val="005929EF"/>
    <w:rsid w:val="00592F09"/>
    <w:rsid w:val="005934B4"/>
    <w:rsid w:val="0059362A"/>
    <w:rsid w:val="005938D7"/>
    <w:rsid w:val="0059397B"/>
    <w:rsid w:val="005945D4"/>
    <w:rsid w:val="005947A8"/>
    <w:rsid w:val="0059486C"/>
    <w:rsid w:val="005948FE"/>
    <w:rsid w:val="00594CA9"/>
    <w:rsid w:val="00594DD0"/>
    <w:rsid w:val="00594DD4"/>
    <w:rsid w:val="00594EB4"/>
    <w:rsid w:val="00595017"/>
    <w:rsid w:val="00595A34"/>
    <w:rsid w:val="00595CD3"/>
    <w:rsid w:val="00595D23"/>
    <w:rsid w:val="00595EEF"/>
    <w:rsid w:val="00595F2A"/>
    <w:rsid w:val="00596030"/>
    <w:rsid w:val="0059606F"/>
    <w:rsid w:val="0059615D"/>
    <w:rsid w:val="005966E1"/>
    <w:rsid w:val="00596863"/>
    <w:rsid w:val="00596EE9"/>
    <w:rsid w:val="00597140"/>
    <w:rsid w:val="00597245"/>
    <w:rsid w:val="005972B3"/>
    <w:rsid w:val="0059738D"/>
    <w:rsid w:val="0059758D"/>
    <w:rsid w:val="0059779D"/>
    <w:rsid w:val="00597B5A"/>
    <w:rsid w:val="00597B5B"/>
    <w:rsid w:val="00597B68"/>
    <w:rsid w:val="00597B94"/>
    <w:rsid w:val="00597C4C"/>
    <w:rsid w:val="00597D01"/>
    <w:rsid w:val="00597FBA"/>
    <w:rsid w:val="00597FBB"/>
    <w:rsid w:val="00597FF9"/>
    <w:rsid w:val="005A0175"/>
    <w:rsid w:val="005A0857"/>
    <w:rsid w:val="005A0BE5"/>
    <w:rsid w:val="005A0D26"/>
    <w:rsid w:val="005A0E59"/>
    <w:rsid w:val="005A106F"/>
    <w:rsid w:val="005A15F3"/>
    <w:rsid w:val="005A162D"/>
    <w:rsid w:val="005A1832"/>
    <w:rsid w:val="005A1A2D"/>
    <w:rsid w:val="005A1A33"/>
    <w:rsid w:val="005A1CED"/>
    <w:rsid w:val="005A1DD8"/>
    <w:rsid w:val="005A1E40"/>
    <w:rsid w:val="005A1F06"/>
    <w:rsid w:val="005A1FCA"/>
    <w:rsid w:val="005A2C5B"/>
    <w:rsid w:val="005A2C95"/>
    <w:rsid w:val="005A2E4B"/>
    <w:rsid w:val="005A2EBB"/>
    <w:rsid w:val="005A2F9C"/>
    <w:rsid w:val="005A30C7"/>
    <w:rsid w:val="005A315A"/>
    <w:rsid w:val="005A31A2"/>
    <w:rsid w:val="005A32FB"/>
    <w:rsid w:val="005A3388"/>
    <w:rsid w:val="005A34D4"/>
    <w:rsid w:val="005A355F"/>
    <w:rsid w:val="005A36F0"/>
    <w:rsid w:val="005A3B47"/>
    <w:rsid w:val="005A3CB9"/>
    <w:rsid w:val="005A3EDB"/>
    <w:rsid w:val="005A3F65"/>
    <w:rsid w:val="005A4048"/>
    <w:rsid w:val="005A454C"/>
    <w:rsid w:val="005A4713"/>
    <w:rsid w:val="005A48D0"/>
    <w:rsid w:val="005A496A"/>
    <w:rsid w:val="005A4D0B"/>
    <w:rsid w:val="005A4FB5"/>
    <w:rsid w:val="005A5348"/>
    <w:rsid w:val="005A583B"/>
    <w:rsid w:val="005A5903"/>
    <w:rsid w:val="005A5FC3"/>
    <w:rsid w:val="005A5FD2"/>
    <w:rsid w:val="005A601B"/>
    <w:rsid w:val="005A618C"/>
    <w:rsid w:val="005A67CA"/>
    <w:rsid w:val="005A6909"/>
    <w:rsid w:val="005A692B"/>
    <w:rsid w:val="005A69F1"/>
    <w:rsid w:val="005A6AB1"/>
    <w:rsid w:val="005A6E83"/>
    <w:rsid w:val="005A6E95"/>
    <w:rsid w:val="005A6F30"/>
    <w:rsid w:val="005A705E"/>
    <w:rsid w:val="005A7223"/>
    <w:rsid w:val="005A7386"/>
    <w:rsid w:val="005A759D"/>
    <w:rsid w:val="005A75A0"/>
    <w:rsid w:val="005A7750"/>
    <w:rsid w:val="005A7B0B"/>
    <w:rsid w:val="005A7DA2"/>
    <w:rsid w:val="005A7EAD"/>
    <w:rsid w:val="005A7ED1"/>
    <w:rsid w:val="005B0287"/>
    <w:rsid w:val="005B02EF"/>
    <w:rsid w:val="005B0748"/>
    <w:rsid w:val="005B0B3E"/>
    <w:rsid w:val="005B0E0A"/>
    <w:rsid w:val="005B0F6C"/>
    <w:rsid w:val="005B1143"/>
    <w:rsid w:val="005B1226"/>
    <w:rsid w:val="005B12D8"/>
    <w:rsid w:val="005B1706"/>
    <w:rsid w:val="005B184F"/>
    <w:rsid w:val="005B18B9"/>
    <w:rsid w:val="005B1B76"/>
    <w:rsid w:val="005B1BBA"/>
    <w:rsid w:val="005B25B2"/>
    <w:rsid w:val="005B26D8"/>
    <w:rsid w:val="005B2704"/>
    <w:rsid w:val="005B2717"/>
    <w:rsid w:val="005B27B9"/>
    <w:rsid w:val="005B286A"/>
    <w:rsid w:val="005B290D"/>
    <w:rsid w:val="005B2A15"/>
    <w:rsid w:val="005B2A87"/>
    <w:rsid w:val="005B2BEC"/>
    <w:rsid w:val="005B2C59"/>
    <w:rsid w:val="005B307D"/>
    <w:rsid w:val="005B3602"/>
    <w:rsid w:val="005B3863"/>
    <w:rsid w:val="005B3F85"/>
    <w:rsid w:val="005B3FED"/>
    <w:rsid w:val="005B4032"/>
    <w:rsid w:val="005B41C9"/>
    <w:rsid w:val="005B4650"/>
    <w:rsid w:val="005B4B65"/>
    <w:rsid w:val="005B4BBF"/>
    <w:rsid w:val="005B4C1A"/>
    <w:rsid w:val="005B5026"/>
    <w:rsid w:val="005B5100"/>
    <w:rsid w:val="005B52CE"/>
    <w:rsid w:val="005B539A"/>
    <w:rsid w:val="005B5502"/>
    <w:rsid w:val="005B5513"/>
    <w:rsid w:val="005B57C3"/>
    <w:rsid w:val="005B5A59"/>
    <w:rsid w:val="005B5A9F"/>
    <w:rsid w:val="005B5D81"/>
    <w:rsid w:val="005B5F2E"/>
    <w:rsid w:val="005B5FAF"/>
    <w:rsid w:val="005B6078"/>
    <w:rsid w:val="005B618C"/>
    <w:rsid w:val="005B6206"/>
    <w:rsid w:val="005B63C1"/>
    <w:rsid w:val="005B6507"/>
    <w:rsid w:val="005B6672"/>
    <w:rsid w:val="005B683B"/>
    <w:rsid w:val="005B6951"/>
    <w:rsid w:val="005B6C65"/>
    <w:rsid w:val="005B6EF6"/>
    <w:rsid w:val="005B7162"/>
    <w:rsid w:val="005B71D9"/>
    <w:rsid w:val="005B736B"/>
    <w:rsid w:val="005B7526"/>
    <w:rsid w:val="005B77E0"/>
    <w:rsid w:val="005B7890"/>
    <w:rsid w:val="005B7A91"/>
    <w:rsid w:val="005B7C58"/>
    <w:rsid w:val="005B7D1A"/>
    <w:rsid w:val="005B7E4A"/>
    <w:rsid w:val="005B7EA9"/>
    <w:rsid w:val="005C0107"/>
    <w:rsid w:val="005C018D"/>
    <w:rsid w:val="005C03E3"/>
    <w:rsid w:val="005C0630"/>
    <w:rsid w:val="005C06A0"/>
    <w:rsid w:val="005C06BA"/>
    <w:rsid w:val="005C06C0"/>
    <w:rsid w:val="005C0818"/>
    <w:rsid w:val="005C0B80"/>
    <w:rsid w:val="005C14A7"/>
    <w:rsid w:val="005C16F3"/>
    <w:rsid w:val="005C1727"/>
    <w:rsid w:val="005C18A7"/>
    <w:rsid w:val="005C199A"/>
    <w:rsid w:val="005C19E0"/>
    <w:rsid w:val="005C1D75"/>
    <w:rsid w:val="005C1D92"/>
    <w:rsid w:val="005C1E49"/>
    <w:rsid w:val="005C1ECC"/>
    <w:rsid w:val="005C1FD2"/>
    <w:rsid w:val="005C20D1"/>
    <w:rsid w:val="005C229B"/>
    <w:rsid w:val="005C22A1"/>
    <w:rsid w:val="005C2340"/>
    <w:rsid w:val="005C24F9"/>
    <w:rsid w:val="005C25DD"/>
    <w:rsid w:val="005C2602"/>
    <w:rsid w:val="005C26A8"/>
    <w:rsid w:val="005C296C"/>
    <w:rsid w:val="005C306F"/>
    <w:rsid w:val="005C3082"/>
    <w:rsid w:val="005C30BF"/>
    <w:rsid w:val="005C3162"/>
    <w:rsid w:val="005C3185"/>
    <w:rsid w:val="005C324D"/>
    <w:rsid w:val="005C3274"/>
    <w:rsid w:val="005C32DE"/>
    <w:rsid w:val="005C34F4"/>
    <w:rsid w:val="005C3524"/>
    <w:rsid w:val="005C3734"/>
    <w:rsid w:val="005C3824"/>
    <w:rsid w:val="005C38E3"/>
    <w:rsid w:val="005C3A20"/>
    <w:rsid w:val="005C3D3E"/>
    <w:rsid w:val="005C3D91"/>
    <w:rsid w:val="005C3FEC"/>
    <w:rsid w:val="005C40B0"/>
    <w:rsid w:val="005C45A3"/>
    <w:rsid w:val="005C4718"/>
    <w:rsid w:val="005C47CA"/>
    <w:rsid w:val="005C4B96"/>
    <w:rsid w:val="005C4BDA"/>
    <w:rsid w:val="005C4BF5"/>
    <w:rsid w:val="005C4BFB"/>
    <w:rsid w:val="005C4ECE"/>
    <w:rsid w:val="005C4FB3"/>
    <w:rsid w:val="005C50C4"/>
    <w:rsid w:val="005C5361"/>
    <w:rsid w:val="005C5736"/>
    <w:rsid w:val="005C5792"/>
    <w:rsid w:val="005C57BF"/>
    <w:rsid w:val="005C58C2"/>
    <w:rsid w:val="005C58FA"/>
    <w:rsid w:val="005C5ACE"/>
    <w:rsid w:val="005C5B39"/>
    <w:rsid w:val="005C5D10"/>
    <w:rsid w:val="005C5D7B"/>
    <w:rsid w:val="005C60A4"/>
    <w:rsid w:val="005C60C4"/>
    <w:rsid w:val="005C61AE"/>
    <w:rsid w:val="005C6307"/>
    <w:rsid w:val="005C6316"/>
    <w:rsid w:val="005C689E"/>
    <w:rsid w:val="005C68EA"/>
    <w:rsid w:val="005C68F6"/>
    <w:rsid w:val="005C6D6E"/>
    <w:rsid w:val="005C6E60"/>
    <w:rsid w:val="005C6E6A"/>
    <w:rsid w:val="005C6EEF"/>
    <w:rsid w:val="005C6F83"/>
    <w:rsid w:val="005C6FB9"/>
    <w:rsid w:val="005C707A"/>
    <w:rsid w:val="005C711D"/>
    <w:rsid w:val="005C712A"/>
    <w:rsid w:val="005C730F"/>
    <w:rsid w:val="005C736F"/>
    <w:rsid w:val="005C73D5"/>
    <w:rsid w:val="005C7B33"/>
    <w:rsid w:val="005C7BC8"/>
    <w:rsid w:val="005C7CA2"/>
    <w:rsid w:val="005C7CEA"/>
    <w:rsid w:val="005C7E66"/>
    <w:rsid w:val="005C7EBB"/>
    <w:rsid w:val="005D0140"/>
    <w:rsid w:val="005D01D6"/>
    <w:rsid w:val="005D04AF"/>
    <w:rsid w:val="005D0946"/>
    <w:rsid w:val="005D0AC0"/>
    <w:rsid w:val="005D0C05"/>
    <w:rsid w:val="005D0C33"/>
    <w:rsid w:val="005D10B9"/>
    <w:rsid w:val="005D11B4"/>
    <w:rsid w:val="005D1576"/>
    <w:rsid w:val="005D15E2"/>
    <w:rsid w:val="005D170B"/>
    <w:rsid w:val="005D1A09"/>
    <w:rsid w:val="005D223F"/>
    <w:rsid w:val="005D23E7"/>
    <w:rsid w:val="005D2748"/>
    <w:rsid w:val="005D2A94"/>
    <w:rsid w:val="005D2BC6"/>
    <w:rsid w:val="005D2FE9"/>
    <w:rsid w:val="005D3145"/>
    <w:rsid w:val="005D3179"/>
    <w:rsid w:val="005D35F1"/>
    <w:rsid w:val="005D38FC"/>
    <w:rsid w:val="005D3910"/>
    <w:rsid w:val="005D3F03"/>
    <w:rsid w:val="005D42A5"/>
    <w:rsid w:val="005D4832"/>
    <w:rsid w:val="005D4964"/>
    <w:rsid w:val="005D49FE"/>
    <w:rsid w:val="005D4A88"/>
    <w:rsid w:val="005D4D0F"/>
    <w:rsid w:val="005D52BA"/>
    <w:rsid w:val="005D53DF"/>
    <w:rsid w:val="005D54F0"/>
    <w:rsid w:val="005D55EC"/>
    <w:rsid w:val="005D564F"/>
    <w:rsid w:val="005D5AC9"/>
    <w:rsid w:val="005D5DB9"/>
    <w:rsid w:val="005D5F62"/>
    <w:rsid w:val="005D6442"/>
    <w:rsid w:val="005D6581"/>
    <w:rsid w:val="005D674E"/>
    <w:rsid w:val="005D6A24"/>
    <w:rsid w:val="005D6CCB"/>
    <w:rsid w:val="005D6D16"/>
    <w:rsid w:val="005D6DB3"/>
    <w:rsid w:val="005D6FBC"/>
    <w:rsid w:val="005D7385"/>
    <w:rsid w:val="005D77D4"/>
    <w:rsid w:val="005D7DB3"/>
    <w:rsid w:val="005E02BD"/>
    <w:rsid w:val="005E02F5"/>
    <w:rsid w:val="005E05AF"/>
    <w:rsid w:val="005E0680"/>
    <w:rsid w:val="005E071D"/>
    <w:rsid w:val="005E097B"/>
    <w:rsid w:val="005E0A15"/>
    <w:rsid w:val="005E0AEA"/>
    <w:rsid w:val="005E0B46"/>
    <w:rsid w:val="005E1019"/>
    <w:rsid w:val="005E1263"/>
    <w:rsid w:val="005E12D5"/>
    <w:rsid w:val="005E12FB"/>
    <w:rsid w:val="005E1F63"/>
    <w:rsid w:val="005E2017"/>
    <w:rsid w:val="005E208A"/>
    <w:rsid w:val="005E244C"/>
    <w:rsid w:val="005E24C5"/>
    <w:rsid w:val="005E25D1"/>
    <w:rsid w:val="005E2B88"/>
    <w:rsid w:val="005E2B9A"/>
    <w:rsid w:val="005E2C4A"/>
    <w:rsid w:val="005E2CF6"/>
    <w:rsid w:val="005E2D4A"/>
    <w:rsid w:val="005E2D5C"/>
    <w:rsid w:val="005E2E0B"/>
    <w:rsid w:val="005E2EC3"/>
    <w:rsid w:val="005E2FB6"/>
    <w:rsid w:val="005E3272"/>
    <w:rsid w:val="005E33F3"/>
    <w:rsid w:val="005E3519"/>
    <w:rsid w:val="005E35E7"/>
    <w:rsid w:val="005E3A20"/>
    <w:rsid w:val="005E3B19"/>
    <w:rsid w:val="005E3CE1"/>
    <w:rsid w:val="005E3D0C"/>
    <w:rsid w:val="005E3E17"/>
    <w:rsid w:val="005E3EA6"/>
    <w:rsid w:val="005E3EB6"/>
    <w:rsid w:val="005E3EDC"/>
    <w:rsid w:val="005E4138"/>
    <w:rsid w:val="005E4670"/>
    <w:rsid w:val="005E46DE"/>
    <w:rsid w:val="005E4926"/>
    <w:rsid w:val="005E4966"/>
    <w:rsid w:val="005E49BD"/>
    <w:rsid w:val="005E521E"/>
    <w:rsid w:val="005E52FC"/>
    <w:rsid w:val="005E55BB"/>
    <w:rsid w:val="005E5616"/>
    <w:rsid w:val="005E5A00"/>
    <w:rsid w:val="005E5BE1"/>
    <w:rsid w:val="005E5D11"/>
    <w:rsid w:val="005E5F10"/>
    <w:rsid w:val="005E60D1"/>
    <w:rsid w:val="005E63AB"/>
    <w:rsid w:val="005E66BA"/>
    <w:rsid w:val="005E67E9"/>
    <w:rsid w:val="005E68CC"/>
    <w:rsid w:val="005E6A61"/>
    <w:rsid w:val="005E6CB6"/>
    <w:rsid w:val="005E6CF8"/>
    <w:rsid w:val="005E6D2B"/>
    <w:rsid w:val="005E6DC6"/>
    <w:rsid w:val="005E6E13"/>
    <w:rsid w:val="005E724C"/>
    <w:rsid w:val="005E75FE"/>
    <w:rsid w:val="005E7A41"/>
    <w:rsid w:val="005E7A96"/>
    <w:rsid w:val="005E7E09"/>
    <w:rsid w:val="005F028C"/>
    <w:rsid w:val="005F05A1"/>
    <w:rsid w:val="005F0640"/>
    <w:rsid w:val="005F0780"/>
    <w:rsid w:val="005F07BF"/>
    <w:rsid w:val="005F0806"/>
    <w:rsid w:val="005F0AB4"/>
    <w:rsid w:val="005F0BB5"/>
    <w:rsid w:val="005F0E2A"/>
    <w:rsid w:val="005F0F5D"/>
    <w:rsid w:val="005F120F"/>
    <w:rsid w:val="005F1B88"/>
    <w:rsid w:val="005F1C42"/>
    <w:rsid w:val="005F21B8"/>
    <w:rsid w:val="005F227A"/>
    <w:rsid w:val="005F22E9"/>
    <w:rsid w:val="005F2400"/>
    <w:rsid w:val="005F26A4"/>
    <w:rsid w:val="005F2B4D"/>
    <w:rsid w:val="005F3013"/>
    <w:rsid w:val="005F313C"/>
    <w:rsid w:val="005F3365"/>
    <w:rsid w:val="005F3780"/>
    <w:rsid w:val="005F391D"/>
    <w:rsid w:val="005F3AE8"/>
    <w:rsid w:val="005F3BD0"/>
    <w:rsid w:val="005F4115"/>
    <w:rsid w:val="005F417E"/>
    <w:rsid w:val="005F4657"/>
    <w:rsid w:val="005F4732"/>
    <w:rsid w:val="005F4756"/>
    <w:rsid w:val="005F47D9"/>
    <w:rsid w:val="005F47E9"/>
    <w:rsid w:val="005F48AB"/>
    <w:rsid w:val="005F4935"/>
    <w:rsid w:val="005F494C"/>
    <w:rsid w:val="005F4986"/>
    <w:rsid w:val="005F49C8"/>
    <w:rsid w:val="005F4FA3"/>
    <w:rsid w:val="005F53DE"/>
    <w:rsid w:val="005F543C"/>
    <w:rsid w:val="005F5621"/>
    <w:rsid w:val="005F5853"/>
    <w:rsid w:val="005F5990"/>
    <w:rsid w:val="005F5A78"/>
    <w:rsid w:val="005F5CD8"/>
    <w:rsid w:val="005F5E86"/>
    <w:rsid w:val="005F5EE2"/>
    <w:rsid w:val="005F62E8"/>
    <w:rsid w:val="005F63C8"/>
    <w:rsid w:val="005F6698"/>
    <w:rsid w:val="005F6801"/>
    <w:rsid w:val="005F6819"/>
    <w:rsid w:val="005F69B7"/>
    <w:rsid w:val="005F69DA"/>
    <w:rsid w:val="005F6A71"/>
    <w:rsid w:val="005F6C3F"/>
    <w:rsid w:val="005F6CF1"/>
    <w:rsid w:val="005F6F61"/>
    <w:rsid w:val="005F74A0"/>
    <w:rsid w:val="005F75A3"/>
    <w:rsid w:val="005F76A8"/>
    <w:rsid w:val="005F76F0"/>
    <w:rsid w:val="005F7967"/>
    <w:rsid w:val="005F7BD7"/>
    <w:rsid w:val="005F7C88"/>
    <w:rsid w:val="005F7D9D"/>
    <w:rsid w:val="005F7E25"/>
    <w:rsid w:val="0060034F"/>
    <w:rsid w:val="00600410"/>
    <w:rsid w:val="0060046D"/>
    <w:rsid w:val="00600555"/>
    <w:rsid w:val="00600977"/>
    <w:rsid w:val="0060099A"/>
    <w:rsid w:val="006009CF"/>
    <w:rsid w:val="006009F2"/>
    <w:rsid w:val="00600CA6"/>
    <w:rsid w:val="00600D1C"/>
    <w:rsid w:val="00600DFB"/>
    <w:rsid w:val="00600DFC"/>
    <w:rsid w:val="00600E92"/>
    <w:rsid w:val="00601217"/>
    <w:rsid w:val="00601319"/>
    <w:rsid w:val="0060171F"/>
    <w:rsid w:val="0060178B"/>
    <w:rsid w:val="0060193D"/>
    <w:rsid w:val="00601BCE"/>
    <w:rsid w:val="006020A2"/>
    <w:rsid w:val="00602223"/>
    <w:rsid w:val="0060243E"/>
    <w:rsid w:val="0060247F"/>
    <w:rsid w:val="006026B9"/>
    <w:rsid w:val="006029F1"/>
    <w:rsid w:val="00602AB9"/>
    <w:rsid w:val="00602CB0"/>
    <w:rsid w:val="006031AD"/>
    <w:rsid w:val="00603224"/>
    <w:rsid w:val="006036E0"/>
    <w:rsid w:val="0060387B"/>
    <w:rsid w:val="00603A1F"/>
    <w:rsid w:val="00603C05"/>
    <w:rsid w:val="00603D94"/>
    <w:rsid w:val="00603E70"/>
    <w:rsid w:val="00603EF6"/>
    <w:rsid w:val="00603FB1"/>
    <w:rsid w:val="0060429A"/>
    <w:rsid w:val="006042C5"/>
    <w:rsid w:val="00604348"/>
    <w:rsid w:val="006044AB"/>
    <w:rsid w:val="00604513"/>
    <w:rsid w:val="0060454E"/>
    <w:rsid w:val="006047B7"/>
    <w:rsid w:val="006047D1"/>
    <w:rsid w:val="00604802"/>
    <w:rsid w:val="00604910"/>
    <w:rsid w:val="006049B9"/>
    <w:rsid w:val="00604E31"/>
    <w:rsid w:val="00604EED"/>
    <w:rsid w:val="00604F5D"/>
    <w:rsid w:val="0060500F"/>
    <w:rsid w:val="00605169"/>
    <w:rsid w:val="0060542E"/>
    <w:rsid w:val="00605634"/>
    <w:rsid w:val="00605775"/>
    <w:rsid w:val="00605D25"/>
    <w:rsid w:val="00605D32"/>
    <w:rsid w:val="00605D44"/>
    <w:rsid w:val="00605DDC"/>
    <w:rsid w:val="00605EF5"/>
    <w:rsid w:val="0060637E"/>
    <w:rsid w:val="0060640E"/>
    <w:rsid w:val="00606496"/>
    <w:rsid w:val="00606535"/>
    <w:rsid w:val="006065EE"/>
    <w:rsid w:val="00606759"/>
    <w:rsid w:val="00606A4E"/>
    <w:rsid w:val="00606B00"/>
    <w:rsid w:val="00606CC6"/>
    <w:rsid w:val="00606D03"/>
    <w:rsid w:val="00606D8C"/>
    <w:rsid w:val="00606DC8"/>
    <w:rsid w:val="00606E3B"/>
    <w:rsid w:val="00606E92"/>
    <w:rsid w:val="00607068"/>
    <w:rsid w:val="00607247"/>
    <w:rsid w:val="006072DA"/>
    <w:rsid w:val="006074AA"/>
    <w:rsid w:val="006074D8"/>
    <w:rsid w:val="00607644"/>
    <w:rsid w:val="0060769A"/>
    <w:rsid w:val="00607A60"/>
    <w:rsid w:val="00607AFB"/>
    <w:rsid w:val="00607C4B"/>
    <w:rsid w:val="00607C80"/>
    <w:rsid w:val="00607DAB"/>
    <w:rsid w:val="0061029B"/>
    <w:rsid w:val="00610343"/>
    <w:rsid w:val="006103B9"/>
    <w:rsid w:val="00610565"/>
    <w:rsid w:val="00610673"/>
    <w:rsid w:val="0061074E"/>
    <w:rsid w:val="00610762"/>
    <w:rsid w:val="006107D5"/>
    <w:rsid w:val="0061093A"/>
    <w:rsid w:val="00610B43"/>
    <w:rsid w:val="00610F51"/>
    <w:rsid w:val="00610FE6"/>
    <w:rsid w:val="006112D9"/>
    <w:rsid w:val="006112F5"/>
    <w:rsid w:val="006113BD"/>
    <w:rsid w:val="006115DE"/>
    <w:rsid w:val="0061177D"/>
    <w:rsid w:val="006117F6"/>
    <w:rsid w:val="006118A4"/>
    <w:rsid w:val="006118E2"/>
    <w:rsid w:val="006119FD"/>
    <w:rsid w:val="00611A16"/>
    <w:rsid w:val="00611B42"/>
    <w:rsid w:val="00611CDB"/>
    <w:rsid w:val="00611D18"/>
    <w:rsid w:val="00611E17"/>
    <w:rsid w:val="00612155"/>
    <w:rsid w:val="006121F0"/>
    <w:rsid w:val="006125F5"/>
    <w:rsid w:val="006127A2"/>
    <w:rsid w:val="00612E9F"/>
    <w:rsid w:val="00612F04"/>
    <w:rsid w:val="0061302F"/>
    <w:rsid w:val="006134AA"/>
    <w:rsid w:val="006138DB"/>
    <w:rsid w:val="006139A4"/>
    <w:rsid w:val="00613CA7"/>
    <w:rsid w:val="00613F14"/>
    <w:rsid w:val="00614195"/>
    <w:rsid w:val="0061421A"/>
    <w:rsid w:val="0061461B"/>
    <w:rsid w:val="006146D7"/>
    <w:rsid w:val="00614C36"/>
    <w:rsid w:val="00615198"/>
    <w:rsid w:val="0061538E"/>
    <w:rsid w:val="00615453"/>
    <w:rsid w:val="00615B4F"/>
    <w:rsid w:val="00615D07"/>
    <w:rsid w:val="006161B0"/>
    <w:rsid w:val="0061641A"/>
    <w:rsid w:val="00616510"/>
    <w:rsid w:val="006165EA"/>
    <w:rsid w:val="00616602"/>
    <w:rsid w:val="00616675"/>
    <w:rsid w:val="00616715"/>
    <w:rsid w:val="00616818"/>
    <w:rsid w:val="00616A1B"/>
    <w:rsid w:val="00616ABE"/>
    <w:rsid w:val="00616F2B"/>
    <w:rsid w:val="00616FE2"/>
    <w:rsid w:val="00620126"/>
    <w:rsid w:val="00620598"/>
    <w:rsid w:val="0062066C"/>
    <w:rsid w:val="00620FC7"/>
    <w:rsid w:val="006210BA"/>
    <w:rsid w:val="006211F3"/>
    <w:rsid w:val="006212B8"/>
    <w:rsid w:val="0062146C"/>
    <w:rsid w:val="006214F3"/>
    <w:rsid w:val="00621579"/>
    <w:rsid w:val="006215EA"/>
    <w:rsid w:val="006215FA"/>
    <w:rsid w:val="006217A6"/>
    <w:rsid w:val="00621802"/>
    <w:rsid w:val="00621908"/>
    <w:rsid w:val="00621A01"/>
    <w:rsid w:val="00621D74"/>
    <w:rsid w:val="0062205D"/>
    <w:rsid w:val="00622199"/>
    <w:rsid w:val="006222E4"/>
    <w:rsid w:val="00622354"/>
    <w:rsid w:val="006224F8"/>
    <w:rsid w:val="00622763"/>
    <w:rsid w:val="00622919"/>
    <w:rsid w:val="00622A1B"/>
    <w:rsid w:val="00622CE3"/>
    <w:rsid w:val="00622D46"/>
    <w:rsid w:val="00623175"/>
    <w:rsid w:val="0062320F"/>
    <w:rsid w:val="0062355D"/>
    <w:rsid w:val="00623620"/>
    <w:rsid w:val="006236E6"/>
    <w:rsid w:val="006238CD"/>
    <w:rsid w:val="00623954"/>
    <w:rsid w:val="00623B92"/>
    <w:rsid w:val="00623F83"/>
    <w:rsid w:val="00624161"/>
    <w:rsid w:val="006241CC"/>
    <w:rsid w:val="006244DF"/>
    <w:rsid w:val="00624862"/>
    <w:rsid w:val="00624D3D"/>
    <w:rsid w:val="00625057"/>
    <w:rsid w:val="0062514E"/>
    <w:rsid w:val="0062524B"/>
    <w:rsid w:val="00625325"/>
    <w:rsid w:val="006256CF"/>
    <w:rsid w:val="00625724"/>
    <w:rsid w:val="006259DC"/>
    <w:rsid w:val="00625A5D"/>
    <w:rsid w:val="00625A6D"/>
    <w:rsid w:val="00625BF1"/>
    <w:rsid w:val="00625C0B"/>
    <w:rsid w:val="00625E82"/>
    <w:rsid w:val="006260C7"/>
    <w:rsid w:val="00626A97"/>
    <w:rsid w:val="00626BBF"/>
    <w:rsid w:val="00626CAD"/>
    <w:rsid w:val="00626DB6"/>
    <w:rsid w:val="00626F72"/>
    <w:rsid w:val="00627385"/>
    <w:rsid w:val="0062791A"/>
    <w:rsid w:val="00630126"/>
    <w:rsid w:val="006304AB"/>
    <w:rsid w:val="00630C03"/>
    <w:rsid w:val="00630C0F"/>
    <w:rsid w:val="00630CFD"/>
    <w:rsid w:val="00630E8E"/>
    <w:rsid w:val="0063100B"/>
    <w:rsid w:val="006311AC"/>
    <w:rsid w:val="006311D8"/>
    <w:rsid w:val="00631353"/>
    <w:rsid w:val="00631462"/>
    <w:rsid w:val="00631499"/>
    <w:rsid w:val="006314D3"/>
    <w:rsid w:val="006316F8"/>
    <w:rsid w:val="00631C86"/>
    <w:rsid w:val="00631DA8"/>
    <w:rsid w:val="00631FA2"/>
    <w:rsid w:val="006320F5"/>
    <w:rsid w:val="0063215B"/>
    <w:rsid w:val="00632211"/>
    <w:rsid w:val="006322DB"/>
    <w:rsid w:val="0063246E"/>
    <w:rsid w:val="006324AE"/>
    <w:rsid w:val="006325B4"/>
    <w:rsid w:val="0063267B"/>
    <w:rsid w:val="006326C8"/>
    <w:rsid w:val="00632BFA"/>
    <w:rsid w:val="00632C2F"/>
    <w:rsid w:val="00632EE0"/>
    <w:rsid w:val="00632F10"/>
    <w:rsid w:val="0063329A"/>
    <w:rsid w:val="00633633"/>
    <w:rsid w:val="006338D1"/>
    <w:rsid w:val="00633976"/>
    <w:rsid w:val="00633B42"/>
    <w:rsid w:val="00633B95"/>
    <w:rsid w:val="00633DC7"/>
    <w:rsid w:val="00633E62"/>
    <w:rsid w:val="00634111"/>
    <w:rsid w:val="00634129"/>
    <w:rsid w:val="00634391"/>
    <w:rsid w:val="006344A7"/>
    <w:rsid w:val="0063454A"/>
    <w:rsid w:val="00634635"/>
    <w:rsid w:val="006348A1"/>
    <w:rsid w:val="006349E2"/>
    <w:rsid w:val="006352B5"/>
    <w:rsid w:val="006352B6"/>
    <w:rsid w:val="006354DA"/>
    <w:rsid w:val="00635567"/>
    <w:rsid w:val="00635572"/>
    <w:rsid w:val="00635663"/>
    <w:rsid w:val="00635698"/>
    <w:rsid w:val="006356EC"/>
    <w:rsid w:val="006357C0"/>
    <w:rsid w:val="00635A1B"/>
    <w:rsid w:val="00635EF3"/>
    <w:rsid w:val="00635F70"/>
    <w:rsid w:val="00636077"/>
    <w:rsid w:val="0063650C"/>
    <w:rsid w:val="006365F0"/>
    <w:rsid w:val="006368FE"/>
    <w:rsid w:val="00636AAB"/>
    <w:rsid w:val="006370CC"/>
    <w:rsid w:val="0063751E"/>
    <w:rsid w:val="006378E0"/>
    <w:rsid w:val="00637A2C"/>
    <w:rsid w:val="00637FD0"/>
    <w:rsid w:val="006402B1"/>
    <w:rsid w:val="00640555"/>
    <w:rsid w:val="006405DE"/>
    <w:rsid w:val="0064072D"/>
    <w:rsid w:val="006409E9"/>
    <w:rsid w:val="006409F1"/>
    <w:rsid w:val="00640DF5"/>
    <w:rsid w:val="00641148"/>
    <w:rsid w:val="006411F7"/>
    <w:rsid w:val="0064121C"/>
    <w:rsid w:val="006413A2"/>
    <w:rsid w:val="0064154A"/>
    <w:rsid w:val="00641551"/>
    <w:rsid w:val="0064178C"/>
    <w:rsid w:val="00641794"/>
    <w:rsid w:val="00641B89"/>
    <w:rsid w:val="00641C34"/>
    <w:rsid w:val="00641CCC"/>
    <w:rsid w:val="00642497"/>
    <w:rsid w:val="00642580"/>
    <w:rsid w:val="00642687"/>
    <w:rsid w:val="0064273E"/>
    <w:rsid w:val="0064276C"/>
    <w:rsid w:val="0064278F"/>
    <w:rsid w:val="00642839"/>
    <w:rsid w:val="006428E3"/>
    <w:rsid w:val="00643078"/>
    <w:rsid w:val="0064326F"/>
    <w:rsid w:val="00643271"/>
    <w:rsid w:val="006436B9"/>
    <w:rsid w:val="00643742"/>
    <w:rsid w:val="0064381B"/>
    <w:rsid w:val="00643B52"/>
    <w:rsid w:val="00643B59"/>
    <w:rsid w:val="00643CC4"/>
    <w:rsid w:val="00643D51"/>
    <w:rsid w:val="0064411C"/>
    <w:rsid w:val="0064423F"/>
    <w:rsid w:val="0064449E"/>
    <w:rsid w:val="00644766"/>
    <w:rsid w:val="006448EA"/>
    <w:rsid w:val="00644C63"/>
    <w:rsid w:val="0064501B"/>
    <w:rsid w:val="0064513F"/>
    <w:rsid w:val="00645309"/>
    <w:rsid w:val="00645392"/>
    <w:rsid w:val="006453F8"/>
    <w:rsid w:val="00645403"/>
    <w:rsid w:val="0064558B"/>
    <w:rsid w:val="00645638"/>
    <w:rsid w:val="00645707"/>
    <w:rsid w:val="00645728"/>
    <w:rsid w:val="00645877"/>
    <w:rsid w:val="00645A9C"/>
    <w:rsid w:val="00645AB9"/>
    <w:rsid w:val="00645C0D"/>
    <w:rsid w:val="00645E30"/>
    <w:rsid w:val="006462A0"/>
    <w:rsid w:val="00646559"/>
    <w:rsid w:val="006465CC"/>
    <w:rsid w:val="00646A57"/>
    <w:rsid w:val="00646F9F"/>
    <w:rsid w:val="00647130"/>
    <w:rsid w:val="00647611"/>
    <w:rsid w:val="0064771D"/>
    <w:rsid w:val="00647841"/>
    <w:rsid w:val="00647D87"/>
    <w:rsid w:val="00647DF0"/>
    <w:rsid w:val="00647E2D"/>
    <w:rsid w:val="00647E2F"/>
    <w:rsid w:val="00647E84"/>
    <w:rsid w:val="00647F5A"/>
    <w:rsid w:val="00650119"/>
    <w:rsid w:val="006502FE"/>
    <w:rsid w:val="006503D0"/>
    <w:rsid w:val="006503F4"/>
    <w:rsid w:val="0065077C"/>
    <w:rsid w:val="0065084F"/>
    <w:rsid w:val="00650A12"/>
    <w:rsid w:val="00651428"/>
    <w:rsid w:val="00651762"/>
    <w:rsid w:val="006518AC"/>
    <w:rsid w:val="00651A74"/>
    <w:rsid w:val="00651D26"/>
    <w:rsid w:val="00652246"/>
    <w:rsid w:val="0065248F"/>
    <w:rsid w:val="006524C5"/>
    <w:rsid w:val="0065261F"/>
    <w:rsid w:val="00652947"/>
    <w:rsid w:val="00652DCF"/>
    <w:rsid w:val="00652F77"/>
    <w:rsid w:val="006532B1"/>
    <w:rsid w:val="00653714"/>
    <w:rsid w:val="0065381D"/>
    <w:rsid w:val="00653A83"/>
    <w:rsid w:val="00654022"/>
    <w:rsid w:val="006540C3"/>
    <w:rsid w:val="00654160"/>
    <w:rsid w:val="006541C3"/>
    <w:rsid w:val="0065425A"/>
    <w:rsid w:val="0065429B"/>
    <w:rsid w:val="006542E9"/>
    <w:rsid w:val="006544E8"/>
    <w:rsid w:val="006545C6"/>
    <w:rsid w:val="00654621"/>
    <w:rsid w:val="00654703"/>
    <w:rsid w:val="006547DE"/>
    <w:rsid w:val="006547E8"/>
    <w:rsid w:val="00654B1D"/>
    <w:rsid w:val="00654C3F"/>
    <w:rsid w:val="0065505B"/>
    <w:rsid w:val="006550DE"/>
    <w:rsid w:val="00655166"/>
    <w:rsid w:val="006556C4"/>
    <w:rsid w:val="006559D0"/>
    <w:rsid w:val="00655C69"/>
    <w:rsid w:val="00655C7A"/>
    <w:rsid w:val="00655C81"/>
    <w:rsid w:val="00655DC5"/>
    <w:rsid w:val="00655EEE"/>
    <w:rsid w:val="00656052"/>
    <w:rsid w:val="006561EC"/>
    <w:rsid w:val="006564C5"/>
    <w:rsid w:val="006565FD"/>
    <w:rsid w:val="00656857"/>
    <w:rsid w:val="00656973"/>
    <w:rsid w:val="00656E68"/>
    <w:rsid w:val="006570A2"/>
    <w:rsid w:val="00657182"/>
    <w:rsid w:val="006573A3"/>
    <w:rsid w:val="006573A5"/>
    <w:rsid w:val="006574AF"/>
    <w:rsid w:val="006579CA"/>
    <w:rsid w:val="006579D0"/>
    <w:rsid w:val="00657AB4"/>
    <w:rsid w:val="00657B6D"/>
    <w:rsid w:val="00657EBE"/>
    <w:rsid w:val="00660188"/>
    <w:rsid w:val="006605A9"/>
    <w:rsid w:val="0066089E"/>
    <w:rsid w:val="00660C8A"/>
    <w:rsid w:val="00660ECE"/>
    <w:rsid w:val="00660ED4"/>
    <w:rsid w:val="00660F84"/>
    <w:rsid w:val="00661532"/>
    <w:rsid w:val="0066163D"/>
    <w:rsid w:val="0066169D"/>
    <w:rsid w:val="006618A2"/>
    <w:rsid w:val="00661940"/>
    <w:rsid w:val="00661AFC"/>
    <w:rsid w:val="00661CF2"/>
    <w:rsid w:val="00661EAC"/>
    <w:rsid w:val="00661EB5"/>
    <w:rsid w:val="00661F6B"/>
    <w:rsid w:val="00662269"/>
    <w:rsid w:val="006622B6"/>
    <w:rsid w:val="006626B6"/>
    <w:rsid w:val="00662ACF"/>
    <w:rsid w:val="00663447"/>
    <w:rsid w:val="00663517"/>
    <w:rsid w:val="006635FF"/>
    <w:rsid w:val="00663622"/>
    <w:rsid w:val="00663B2D"/>
    <w:rsid w:val="00663B63"/>
    <w:rsid w:val="00663C97"/>
    <w:rsid w:val="00664077"/>
    <w:rsid w:val="006641BF"/>
    <w:rsid w:val="006644DD"/>
    <w:rsid w:val="006645D5"/>
    <w:rsid w:val="00664866"/>
    <w:rsid w:val="00664B3B"/>
    <w:rsid w:val="00664B57"/>
    <w:rsid w:val="00664CDC"/>
    <w:rsid w:val="00665029"/>
    <w:rsid w:val="00665349"/>
    <w:rsid w:val="00665383"/>
    <w:rsid w:val="00665403"/>
    <w:rsid w:val="00665B74"/>
    <w:rsid w:val="00665D86"/>
    <w:rsid w:val="00665DB1"/>
    <w:rsid w:val="0066625D"/>
    <w:rsid w:val="00666321"/>
    <w:rsid w:val="00666478"/>
    <w:rsid w:val="00666506"/>
    <w:rsid w:val="00666581"/>
    <w:rsid w:val="00666838"/>
    <w:rsid w:val="0066691D"/>
    <w:rsid w:val="00666D52"/>
    <w:rsid w:val="00666DC0"/>
    <w:rsid w:val="00666EC1"/>
    <w:rsid w:val="00666F5C"/>
    <w:rsid w:val="006673C0"/>
    <w:rsid w:val="006676A6"/>
    <w:rsid w:val="00667740"/>
    <w:rsid w:val="00667873"/>
    <w:rsid w:val="00667D17"/>
    <w:rsid w:val="00667D30"/>
    <w:rsid w:val="00667E0B"/>
    <w:rsid w:val="00667ECD"/>
    <w:rsid w:val="006700BB"/>
    <w:rsid w:val="006700FF"/>
    <w:rsid w:val="00670A60"/>
    <w:rsid w:val="00670D5E"/>
    <w:rsid w:val="00670F5E"/>
    <w:rsid w:val="00670F92"/>
    <w:rsid w:val="00670FC6"/>
    <w:rsid w:val="006710BB"/>
    <w:rsid w:val="00671AD4"/>
    <w:rsid w:val="00671C53"/>
    <w:rsid w:val="00671D4C"/>
    <w:rsid w:val="00671EBD"/>
    <w:rsid w:val="00672025"/>
    <w:rsid w:val="0067202A"/>
    <w:rsid w:val="00672109"/>
    <w:rsid w:val="006721B4"/>
    <w:rsid w:val="006722A3"/>
    <w:rsid w:val="006723D1"/>
    <w:rsid w:val="006725DA"/>
    <w:rsid w:val="0067279B"/>
    <w:rsid w:val="0067279E"/>
    <w:rsid w:val="006727EC"/>
    <w:rsid w:val="00672A4A"/>
    <w:rsid w:val="00672C31"/>
    <w:rsid w:val="00672DD5"/>
    <w:rsid w:val="00672EC2"/>
    <w:rsid w:val="00672F72"/>
    <w:rsid w:val="006731BF"/>
    <w:rsid w:val="006732B1"/>
    <w:rsid w:val="0067331A"/>
    <w:rsid w:val="0067342D"/>
    <w:rsid w:val="006735CD"/>
    <w:rsid w:val="0067367B"/>
    <w:rsid w:val="0067398C"/>
    <w:rsid w:val="00673A83"/>
    <w:rsid w:val="00673AE5"/>
    <w:rsid w:val="00673BB9"/>
    <w:rsid w:val="00673C9B"/>
    <w:rsid w:val="00673D17"/>
    <w:rsid w:val="00673D28"/>
    <w:rsid w:val="00673D5A"/>
    <w:rsid w:val="00673D9F"/>
    <w:rsid w:val="00673EFA"/>
    <w:rsid w:val="0067425E"/>
    <w:rsid w:val="006742D7"/>
    <w:rsid w:val="00674745"/>
    <w:rsid w:val="00674A14"/>
    <w:rsid w:val="00674DF9"/>
    <w:rsid w:val="00674F8E"/>
    <w:rsid w:val="006752CF"/>
    <w:rsid w:val="0067541D"/>
    <w:rsid w:val="00675457"/>
    <w:rsid w:val="006754A5"/>
    <w:rsid w:val="00675641"/>
    <w:rsid w:val="006756D7"/>
    <w:rsid w:val="0067580F"/>
    <w:rsid w:val="006759E1"/>
    <w:rsid w:val="00675D9E"/>
    <w:rsid w:val="00675EAE"/>
    <w:rsid w:val="006763F6"/>
    <w:rsid w:val="0067664D"/>
    <w:rsid w:val="00676822"/>
    <w:rsid w:val="00676825"/>
    <w:rsid w:val="006768E2"/>
    <w:rsid w:val="00676968"/>
    <w:rsid w:val="00676A97"/>
    <w:rsid w:val="00676E0D"/>
    <w:rsid w:val="00676E45"/>
    <w:rsid w:val="00676FF4"/>
    <w:rsid w:val="00677214"/>
    <w:rsid w:val="00677281"/>
    <w:rsid w:val="00677835"/>
    <w:rsid w:val="00677CF3"/>
    <w:rsid w:val="00680084"/>
    <w:rsid w:val="006802B6"/>
    <w:rsid w:val="00680388"/>
    <w:rsid w:val="0068069B"/>
    <w:rsid w:val="006808F3"/>
    <w:rsid w:val="00680C30"/>
    <w:rsid w:val="00680D33"/>
    <w:rsid w:val="0068171A"/>
    <w:rsid w:val="00681A92"/>
    <w:rsid w:val="00681E42"/>
    <w:rsid w:val="00681E8E"/>
    <w:rsid w:val="006820B7"/>
    <w:rsid w:val="00682348"/>
    <w:rsid w:val="0068246F"/>
    <w:rsid w:val="0068268B"/>
    <w:rsid w:val="006829B8"/>
    <w:rsid w:val="00682ACB"/>
    <w:rsid w:val="00682C38"/>
    <w:rsid w:val="00682CA5"/>
    <w:rsid w:val="00682D2D"/>
    <w:rsid w:val="00682EA0"/>
    <w:rsid w:val="00682F08"/>
    <w:rsid w:val="00683049"/>
    <w:rsid w:val="006830CA"/>
    <w:rsid w:val="006831CA"/>
    <w:rsid w:val="006832B5"/>
    <w:rsid w:val="0068336F"/>
    <w:rsid w:val="00683570"/>
    <w:rsid w:val="0068378F"/>
    <w:rsid w:val="0068399B"/>
    <w:rsid w:val="00683BD2"/>
    <w:rsid w:val="00683DEE"/>
    <w:rsid w:val="00683EF7"/>
    <w:rsid w:val="00684036"/>
    <w:rsid w:val="00684042"/>
    <w:rsid w:val="00684212"/>
    <w:rsid w:val="006843D9"/>
    <w:rsid w:val="00684814"/>
    <w:rsid w:val="0068495D"/>
    <w:rsid w:val="006849F5"/>
    <w:rsid w:val="00684B23"/>
    <w:rsid w:val="00684B2C"/>
    <w:rsid w:val="0068502E"/>
    <w:rsid w:val="006852ED"/>
    <w:rsid w:val="00685504"/>
    <w:rsid w:val="006855DF"/>
    <w:rsid w:val="00685B8B"/>
    <w:rsid w:val="00685BA0"/>
    <w:rsid w:val="00685CAF"/>
    <w:rsid w:val="00685E25"/>
    <w:rsid w:val="00685E3E"/>
    <w:rsid w:val="00685F3D"/>
    <w:rsid w:val="006861AF"/>
    <w:rsid w:val="0068633D"/>
    <w:rsid w:val="006863E1"/>
    <w:rsid w:val="0068653E"/>
    <w:rsid w:val="00686740"/>
    <w:rsid w:val="006867E7"/>
    <w:rsid w:val="00686A25"/>
    <w:rsid w:val="00686B98"/>
    <w:rsid w:val="00686CF4"/>
    <w:rsid w:val="00686EF4"/>
    <w:rsid w:val="0068701B"/>
    <w:rsid w:val="00687279"/>
    <w:rsid w:val="00687348"/>
    <w:rsid w:val="006873A8"/>
    <w:rsid w:val="00687655"/>
    <w:rsid w:val="0068766E"/>
    <w:rsid w:val="0068786C"/>
    <w:rsid w:val="00687E1D"/>
    <w:rsid w:val="00690390"/>
    <w:rsid w:val="00690693"/>
    <w:rsid w:val="006906B2"/>
    <w:rsid w:val="00690A35"/>
    <w:rsid w:val="00690C94"/>
    <w:rsid w:val="00690CF5"/>
    <w:rsid w:val="00690FE5"/>
    <w:rsid w:val="006912FF"/>
    <w:rsid w:val="0069148B"/>
    <w:rsid w:val="006915EA"/>
    <w:rsid w:val="006917A7"/>
    <w:rsid w:val="00691A98"/>
    <w:rsid w:val="00691DC0"/>
    <w:rsid w:val="00691DE5"/>
    <w:rsid w:val="00691DFD"/>
    <w:rsid w:val="006921DC"/>
    <w:rsid w:val="006927E8"/>
    <w:rsid w:val="00692942"/>
    <w:rsid w:val="00692B1C"/>
    <w:rsid w:val="00692B7D"/>
    <w:rsid w:val="00692D62"/>
    <w:rsid w:val="0069322B"/>
    <w:rsid w:val="006936E1"/>
    <w:rsid w:val="006937DE"/>
    <w:rsid w:val="0069385B"/>
    <w:rsid w:val="00693D73"/>
    <w:rsid w:val="00693F57"/>
    <w:rsid w:val="00693F72"/>
    <w:rsid w:val="00694084"/>
    <w:rsid w:val="0069479D"/>
    <w:rsid w:val="006947A7"/>
    <w:rsid w:val="006947B2"/>
    <w:rsid w:val="00694C0B"/>
    <w:rsid w:val="00694CD5"/>
    <w:rsid w:val="00694EDC"/>
    <w:rsid w:val="006955C7"/>
    <w:rsid w:val="006956F7"/>
    <w:rsid w:val="0069579C"/>
    <w:rsid w:val="006958B7"/>
    <w:rsid w:val="006959AB"/>
    <w:rsid w:val="00695AEE"/>
    <w:rsid w:val="00695D90"/>
    <w:rsid w:val="0069613B"/>
    <w:rsid w:val="006961B0"/>
    <w:rsid w:val="0069622A"/>
    <w:rsid w:val="00696314"/>
    <w:rsid w:val="00696378"/>
    <w:rsid w:val="00696410"/>
    <w:rsid w:val="006965E4"/>
    <w:rsid w:val="0069666D"/>
    <w:rsid w:val="00696675"/>
    <w:rsid w:val="006966A6"/>
    <w:rsid w:val="0069683B"/>
    <w:rsid w:val="00696AFB"/>
    <w:rsid w:val="00696FA4"/>
    <w:rsid w:val="0069740F"/>
    <w:rsid w:val="006974BE"/>
    <w:rsid w:val="00697782"/>
    <w:rsid w:val="006978C4"/>
    <w:rsid w:val="00697C16"/>
    <w:rsid w:val="00697CA5"/>
    <w:rsid w:val="00697E09"/>
    <w:rsid w:val="00697F6E"/>
    <w:rsid w:val="006A0006"/>
    <w:rsid w:val="006A0169"/>
    <w:rsid w:val="006A03C0"/>
    <w:rsid w:val="006A0436"/>
    <w:rsid w:val="006A0A93"/>
    <w:rsid w:val="006A0ACE"/>
    <w:rsid w:val="006A0C20"/>
    <w:rsid w:val="006A0DFB"/>
    <w:rsid w:val="006A0F9C"/>
    <w:rsid w:val="006A1372"/>
    <w:rsid w:val="006A16B8"/>
    <w:rsid w:val="006A172E"/>
    <w:rsid w:val="006A1819"/>
    <w:rsid w:val="006A18A6"/>
    <w:rsid w:val="006A1960"/>
    <w:rsid w:val="006A1C26"/>
    <w:rsid w:val="006A1E21"/>
    <w:rsid w:val="006A1E2E"/>
    <w:rsid w:val="006A1EA3"/>
    <w:rsid w:val="006A1F53"/>
    <w:rsid w:val="006A21C1"/>
    <w:rsid w:val="006A22C3"/>
    <w:rsid w:val="006A22E6"/>
    <w:rsid w:val="006A23DE"/>
    <w:rsid w:val="006A297C"/>
    <w:rsid w:val="006A2A02"/>
    <w:rsid w:val="006A2B20"/>
    <w:rsid w:val="006A2F61"/>
    <w:rsid w:val="006A2FD6"/>
    <w:rsid w:val="006A3146"/>
    <w:rsid w:val="006A32BD"/>
    <w:rsid w:val="006A3426"/>
    <w:rsid w:val="006A34C7"/>
    <w:rsid w:val="006A36A9"/>
    <w:rsid w:val="006A3884"/>
    <w:rsid w:val="006A3A53"/>
    <w:rsid w:val="006A3A73"/>
    <w:rsid w:val="006A3A9A"/>
    <w:rsid w:val="006A3B77"/>
    <w:rsid w:val="006A3BD0"/>
    <w:rsid w:val="006A3C36"/>
    <w:rsid w:val="006A3D0A"/>
    <w:rsid w:val="006A4456"/>
    <w:rsid w:val="006A44CF"/>
    <w:rsid w:val="006A45C7"/>
    <w:rsid w:val="006A49B5"/>
    <w:rsid w:val="006A4D05"/>
    <w:rsid w:val="006A4D5B"/>
    <w:rsid w:val="006A5200"/>
    <w:rsid w:val="006A5717"/>
    <w:rsid w:val="006A5755"/>
    <w:rsid w:val="006A5A31"/>
    <w:rsid w:val="006A5BA4"/>
    <w:rsid w:val="006A5C9E"/>
    <w:rsid w:val="006A5D85"/>
    <w:rsid w:val="006A5E18"/>
    <w:rsid w:val="006A5EF6"/>
    <w:rsid w:val="006A66A8"/>
    <w:rsid w:val="006A67C9"/>
    <w:rsid w:val="006A69D0"/>
    <w:rsid w:val="006A6E43"/>
    <w:rsid w:val="006A6EB1"/>
    <w:rsid w:val="006A7195"/>
    <w:rsid w:val="006A75B3"/>
    <w:rsid w:val="006A770C"/>
    <w:rsid w:val="006A777A"/>
    <w:rsid w:val="006A7B10"/>
    <w:rsid w:val="006A7D4B"/>
    <w:rsid w:val="006A7D74"/>
    <w:rsid w:val="006A7E19"/>
    <w:rsid w:val="006A7F12"/>
    <w:rsid w:val="006B0006"/>
    <w:rsid w:val="006B0155"/>
    <w:rsid w:val="006B02CD"/>
    <w:rsid w:val="006B0600"/>
    <w:rsid w:val="006B0A57"/>
    <w:rsid w:val="006B0EFE"/>
    <w:rsid w:val="006B0FCA"/>
    <w:rsid w:val="006B1302"/>
    <w:rsid w:val="006B1AB5"/>
    <w:rsid w:val="006B1D04"/>
    <w:rsid w:val="006B1F24"/>
    <w:rsid w:val="006B2093"/>
    <w:rsid w:val="006B21D2"/>
    <w:rsid w:val="006B224C"/>
    <w:rsid w:val="006B2838"/>
    <w:rsid w:val="006B2962"/>
    <w:rsid w:val="006B2BF6"/>
    <w:rsid w:val="006B2C62"/>
    <w:rsid w:val="006B2D39"/>
    <w:rsid w:val="006B2F45"/>
    <w:rsid w:val="006B2FC1"/>
    <w:rsid w:val="006B2FC3"/>
    <w:rsid w:val="006B303E"/>
    <w:rsid w:val="006B3073"/>
    <w:rsid w:val="006B329B"/>
    <w:rsid w:val="006B3438"/>
    <w:rsid w:val="006B3488"/>
    <w:rsid w:val="006B355D"/>
    <w:rsid w:val="006B35B0"/>
    <w:rsid w:val="006B38DB"/>
    <w:rsid w:val="006B3A4B"/>
    <w:rsid w:val="006B3A54"/>
    <w:rsid w:val="006B3BC5"/>
    <w:rsid w:val="006B3D9A"/>
    <w:rsid w:val="006B3E9F"/>
    <w:rsid w:val="006B3EBF"/>
    <w:rsid w:val="006B4653"/>
    <w:rsid w:val="006B48C6"/>
    <w:rsid w:val="006B4914"/>
    <w:rsid w:val="006B49C2"/>
    <w:rsid w:val="006B49F4"/>
    <w:rsid w:val="006B559A"/>
    <w:rsid w:val="006B566A"/>
    <w:rsid w:val="006B58B3"/>
    <w:rsid w:val="006B5915"/>
    <w:rsid w:val="006B5CBD"/>
    <w:rsid w:val="006B5DDB"/>
    <w:rsid w:val="006B5E13"/>
    <w:rsid w:val="006B5EEE"/>
    <w:rsid w:val="006B613C"/>
    <w:rsid w:val="006B628C"/>
    <w:rsid w:val="006B62AD"/>
    <w:rsid w:val="006B6D48"/>
    <w:rsid w:val="006B76B5"/>
    <w:rsid w:val="006B771F"/>
    <w:rsid w:val="006B790F"/>
    <w:rsid w:val="006B7B15"/>
    <w:rsid w:val="006B7CAE"/>
    <w:rsid w:val="006B7D8A"/>
    <w:rsid w:val="006C07F8"/>
    <w:rsid w:val="006C090E"/>
    <w:rsid w:val="006C0954"/>
    <w:rsid w:val="006C0964"/>
    <w:rsid w:val="006C0B80"/>
    <w:rsid w:val="006C148F"/>
    <w:rsid w:val="006C16B9"/>
    <w:rsid w:val="006C17D4"/>
    <w:rsid w:val="006C1A1F"/>
    <w:rsid w:val="006C1A51"/>
    <w:rsid w:val="006C1AAB"/>
    <w:rsid w:val="006C1F68"/>
    <w:rsid w:val="006C2067"/>
    <w:rsid w:val="006C23CB"/>
    <w:rsid w:val="006C2427"/>
    <w:rsid w:val="006C2864"/>
    <w:rsid w:val="006C28AD"/>
    <w:rsid w:val="006C2F61"/>
    <w:rsid w:val="006C2FE1"/>
    <w:rsid w:val="006C3440"/>
    <w:rsid w:val="006C354C"/>
    <w:rsid w:val="006C3559"/>
    <w:rsid w:val="006C35DE"/>
    <w:rsid w:val="006C365C"/>
    <w:rsid w:val="006C369D"/>
    <w:rsid w:val="006C3853"/>
    <w:rsid w:val="006C3C9F"/>
    <w:rsid w:val="006C4008"/>
    <w:rsid w:val="006C422B"/>
    <w:rsid w:val="006C4349"/>
    <w:rsid w:val="006C43DA"/>
    <w:rsid w:val="006C45D5"/>
    <w:rsid w:val="006C475F"/>
    <w:rsid w:val="006C490B"/>
    <w:rsid w:val="006C4A60"/>
    <w:rsid w:val="006C5516"/>
    <w:rsid w:val="006C5976"/>
    <w:rsid w:val="006C59CB"/>
    <w:rsid w:val="006C5AA3"/>
    <w:rsid w:val="006C5B82"/>
    <w:rsid w:val="006C6002"/>
    <w:rsid w:val="006C607D"/>
    <w:rsid w:val="006C6190"/>
    <w:rsid w:val="006C61D6"/>
    <w:rsid w:val="006C655E"/>
    <w:rsid w:val="006C66A6"/>
    <w:rsid w:val="006C6707"/>
    <w:rsid w:val="006C6858"/>
    <w:rsid w:val="006C6C25"/>
    <w:rsid w:val="006C6C9C"/>
    <w:rsid w:val="006C6F3E"/>
    <w:rsid w:val="006C71BF"/>
    <w:rsid w:val="006C74E9"/>
    <w:rsid w:val="006C759D"/>
    <w:rsid w:val="006C78F6"/>
    <w:rsid w:val="006C7982"/>
    <w:rsid w:val="006C7A8E"/>
    <w:rsid w:val="006C7BF8"/>
    <w:rsid w:val="006C7E34"/>
    <w:rsid w:val="006D00B0"/>
    <w:rsid w:val="006D00B2"/>
    <w:rsid w:val="006D00E4"/>
    <w:rsid w:val="006D015A"/>
    <w:rsid w:val="006D02E0"/>
    <w:rsid w:val="006D0648"/>
    <w:rsid w:val="006D067F"/>
    <w:rsid w:val="006D0A4D"/>
    <w:rsid w:val="006D0C9A"/>
    <w:rsid w:val="006D0CAF"/>
    <w:rsid w:val="006D0EAE"/>
    <w:rsid w:val="006D0FA1"/>
    <w:rsid w:val="006D0FEA"/>
    <w:rsid w:val="006D1363"/>
    <w:rsid w:val="006D162A"/>
    <w:rsid w:val="006D177D"/>
    <w:rsid w:val="006D1951"/>
    <w:rsid w:val="006D19E2"/>
    <w:rsid w:val="006D1A9F"/>
    <w:rsid w:val="006D1BE9"/>
    <w:rsid w:val="006D1CF3"/>
    <w:rsid w:val="006D1D04"/>
    <w:rsid w:val="006D1DC3"/>
    <w:rsid w:val="006D1E0B"/>
    <w:rsid w:val="006D1E6C"/>
    <w:rsid w:val="006D1EB4"/>
    <w:rsid w:val="006D1F38"/>
    <w:rsid w:val="006D20FD"/>
    <w:rsid w:val="006D28D8"/>
    <w:rsid w:val="006D2B26"/>
    <w:rsid w:val="006D2BD2"/>
    <w:rsid w:val="006D2D1F"/>
    <w:rsid w:val="006D2E0A"/>
    <w:rsid w:val="006D2FD5"/>
    <w:rsid w:val="006D3274"/>
    <w:rsid w:val="006D3662"/>
    <w:rsid w:val="006D384E"/>
    <w:rsid w:val="006D3C53"/>
    <w:rsid w:val="006D458B"/>
    <w:rsid w:val="006D4BE6"/>
    <w:rsid w:val="006D4D33"/>
    <w:rsid w:val="006D4EEC"/>
    <w:rsid w:val="006D534E"/>
    <w:rsid w:val="006D5583"/>
    <w:rsid w:val="006D566F"/>
    <w:rsid w:val="006D581E"/>
    <w:rsid w:val="006D5A26"/>
    <w:rsid w:val="006D5B4E"/>
    <w:rsid w:val="006D5C43"/>
    <w:rsid w:val="006D5CE4"/>
    <w:rsid w:val="006D5D48"/>
    <w:rsid w:val="006D5D60"/>
    <w:rsid w:val="006D5D94"/>
    <w:rsid w:val="006D60E9"/>
    <w:rsid w:val="006D6116"/>
    <w:rsid w:val="006D63C7"/>
    <w:rsid w:val="006D6520"/>
    <w:rsid w:val="006D6596"/>
    <w:rsid w:val="006D67AC"/>
    <w:rsid w:val="006D67C5"/>
    <w:rsid w:val="006D68CE"/>
    <w:rsid w:val="006D6A03"/>
    <w:rsid w:val="006D6A28"/>
    <w:rsid w:val="006D6AC6"/>
    <w:rsid w:val="006D6B21"/>
    <w:rsid w:val="006D6C64"/>
    <w:rsid w:val="006D6C80"/>
    <w:rsid w:val="006D6CEE"/>
    <w:rsid w:val="006D70B3"/>
    <w:rsid w:val="006D70DE"/>
    <w:rsid w:val="006D70F6"/>
    <w:rsid w:val="006D7510"/>
    <w:rsid w:val="006D7FE8"/>
    <w:rsid w:val="006E0203"/>
    <w:rsid w:val="006E046A"/>
    <w:rsid w:val="006E04C5"/>
    <w:rsid w:val="006E073A"/>
    <w:rsid w:val="006E0758"/>
    <w:rsid w:val="006E0A2C"/>
    <w:rsid w:val="006E0B49"/>
    <w:rsid w:val="006E0CBA"/>
    <w:rsid w:val="006E0CEE"/>
    <w:rsid w:val="006E0E30"/>
    <w:rsid w:val="006E0F03"/>
    <w:rsid w:val="006E0F56"/>
    <w:rsid w:val="006E1049"/>
    <w:rsid w:val="006E108D"/>
    <w:rsid w:val="006E10D6"/>
    <w:rsid w:val="006E13A8"/>
    <w:rsid w:val="006E13BE"/>
    <w:rsid w:val="006E13C5"/>
    <w:rsid w:val="006E13F4"/>
    <w:rsid w:val="006E1404"/>
    <w:rsid w:val="006E14EF"/>
    <w:rsid w:val="006E1691"/>
    <w:rsid w:val="006E188B"/>
    <w:rsid w:val="006E1A1A"/>
    <w:rsid w:val="006E1A65"/>
    <w:rsid w:val="006E1B1D"/>
    <w:rsid w:val="006E1B4B"/>
    <w:rsid w:val="006E1B9C"/>
    <w:rsid w:val="006E1BFB"/>
    <w:rsid w:val="006E1F94"/>
    <w:rsid w:val="006E1FEC"/>
    <w:rsid w:val="006E212D"/>
    <w:rsid w:val="006E231B"/>
    <w:rsid w:val="006E2747"/>
    <w:rsid w:val="006E283B"/>
    <w:rsid w:val="006E2D66"/>
    <w:rsid w:val="006E2EF3"/>
    <w:rsid w:val="006E305A"/>
    <w:rsid w:val="006E318F"/>
    <w:rsid w:val="006E34B2"/>
    <w:rsid w:val="006E36F4"/>
    <w:rsid w:val="006E3B96"/>
    <w:rsid w:val="006E3BD7"/>
    <w:rsid w:val="006E3DF6"/>
    <w:rsid w:val="006E4003"/>
    <w:rsid w:val="006E4059"/>
    <w:rsid w:val="006E41A0"/>
    <w:rsid w:val="006E427D"/>
    <w:rsid w:val="006E4383"/>
    <w:rsid w:val="006E456A"/>
    <w:rsid w:val="006E481E"/>
    <w:rsid w:val="006E4985"/>
    <w:rsid w:val="006E49CE"/>
    <w:rsid w:val="006E4A8F"/>
    <w:rsid w:val="006E4D65"/>
    <w:rsid w:val="006E4D7F"/>
    <w:rsid w:val="006E4E3B"/>
    <w:rsid w:val="006E5041"/>
    <w:rsid w:val="006E51B1"/>
    <w:rsid w:val="006E529B"/>
    <w:rsid w:val="006E54D3"/>
    <w:rsid w:val="006E57E5"/>
    <w:rsid w:val="006E5946"/>
    <w:rsid w:val="006E59A0"/>
    <w:rsid w:val="006E5E56"/>
    <w:rsid w:val="006E5EE9"/>
    <w:rsid w:val="006E610A"/>
    <w:rsid w:val="006E6127"/>
    <w:rsid w:val="006E6252"/>
    <w:rsid w:val="006E6ED0"/>
    <w:rsid w:val="006E70CE"/>
    <w:rsid w:val="006E70E6"/>
    <w:rsid w:val="006E732B"/>
    <w:rsid w:val="006E755C"/>
    <w:rsid w:val="006E7584"/>
    <w:rsid w:val="006E767B"/>
    <w:rsid w:val="006E76D9"/>
    <w:rsid w:val="006E779A"/>
    <w:rsid w:val="006E77C1"/>
    <w:rsid w:val="006E7981"/>
    <w:rsid w:val="006E7AD5"/>
    <w:rsid w:val="006E7BB3"/>
    <w:rsid w:val="006E7BDB"/>
    <w:rsid w:val="006E7C0F"/>
    <w:rsid w:val="006E7F61"/>
    <w:rsid w:val="006F010D"/>
    <w:rsid w:val="006F0667"/>
    <w:rsid w:val="006F06AF"/>
    <w:rsid w:val="006F0A25"/>
    <w:rsid w:val="006F0A92"/>
    <w:rsid w:val="006F0AE4"/>
    <w:rsid w:val="006F0B9F"/>
    <w:rsid w:val="006F0D47"/>
    <w:rsid w:val="006F0F5D"/>
    <w:rsid w:val="006F1256"/>
    <w:rsid w:val="006F149F"/>
    <w:rsid w:val="006F16E1"/>
    <w:rsid w:val="006F1968"/>
    <w:rsid w:val="006F1E76"/>
    <w:rsid w:val="006F1F84"/>
    <w:rsid w:val="006F213E"/>
    <w:rsid w:val="006F22AF"/>
    <w:rsid w:val="006F2341"/>
    <w:rsid w:val="006F241D"/>
    <w:rsid w:val="006F24B3"/>
    <w:rsid w:val="006F25EC"/>
    <w:rsid w:val="006F277D"/>
    <w:rsid w:val="006F2909"/>
    <w:rsid w:val="006F2A41"/>
    <w:rsid w:val="006F2A73"/>
    <w:rsid w:val="006F2CD6"/>
    <w:rsid w:val="006F2F42"/>
    <w:rsid w:val="006F2F94"/>
    <w:rsid w:val="006F3134"/>
    <w:rsid w:val="006F3451"/>
    <w:rsid w:val="006F354B"/>
    <w:rsid w:val="006F355C"/>
    <w:rsid w:val="006F3643"/>
    <w:rsid w:val="006F39ED"/>
    <w:rsid w:val="006F3C92"/>
    <w:rsid w:val="006F3E0F"/>
    <w:rsid w:val="006F3E51"/>
    <w:rsid w:val="006F409F"/>
    <w:rsid w:val="006F426F"/>
    <w:rsid w:val="006F441D"/>
    <w:rsid w:val="006F4431"/>
    <w:rsid w:val="006F4459"/>
    <w:rsid w:val="006F48F8"/>
    <w:rsid w:val="006F4BBA"/>
    <w:rsid w:val="006F4EBA"/>
    <w:rsid w:val="006F4FD4"/>
    <w:rsid w:val="006F500F"/>
    <w:rsid w:val="006F51B3"/>
    <w:rsid w:val="006F545A"/>
    <w:rsid w:val="006F55B1"/>
    <w:rsid w:val="006F5920"/>
    <w:rsid w:val="006F593E"/>
    <w:rsid w:val="006F5981"/>
    <w:rsid w:val="006F5AB8"/>
    <w:rsid w:val="006F5CA4"/>
    <w:rsid w:val="006F5DE7"/>
    <w:rsid w:val="006F675F"/>
    <w:rsid w:val="006F6817"/>
    <w:rsid w:val="006F6BFC"/>
    <w:rsid w:val="006F6E6B"/>
    <w:rsid w:val="006F704B"/>
    <w:rsid w:val="006F72D3"/>
    <w:rsid w:val="006F7344"/>
    <w:rsid w:val="006F7504"/>
    <w:rsid w:val="006F79BB"/>
    <w:rsid w:val="006F7A4E"/>
    <w:rsid w:val="006F7A7F"/>
    <w:rsid w:val="006F7D7E"/>
    <w:rsid w:val="006F7E17"/>
    <w:rsid w:val="006F7FC6"/>
    <w:rsid w:val="00700176"/>
    <w:rsid w:val="007001A8"/>
    <w:rsid w:val="00700337"/>
    <w:rsid w:val="007003E4"/>
    <w:rsid w:val="007006F1"/>
    <w:rsid w:val="007007CC"/>
    <w:rsid w:val="00701362"/>
    <w:rsid w:val="0070167A"/>
    <w:rsid w:val="0070167F"/>
    <w:rsid w:val="0070168E"/>
    <w:rsid w:val="0070196D"/>
    <w:rsid w:val="0070196E"/>
    <w:rsid w:val="00701AAD"/>
    <w:rsid w:val="00701CAD"/>
    <w:rsid w:val="00701D87"/>
    <w:rsid w:val="00701FDF"/>
    <w:rsid w:val="0070260B"/>
    <w:rsid w:val="0070262E"/>
    <w:rsid w:val="00702FC9"/>
    <w:rsid w:val="00703023"/>
    <w:rsid w:val="00703082"/>
    <w:rsid w:val="00703248"/>
    <w:rsid w:val="00703298"/>
    <w:rsid w:val="007032C3"/>
    <w:rsid w:val="00703542"/>
    <w:rsid w:val="00703689"/>
    <w:rsid w:val="007036F1"/>
    <w:rsid w:val="00703892"/>
    <w:rsid w:val="007039CE"/>
    <w:rsid w:val="0070406C"/>
    <w:rsid w:val="007041CC"/>
    <w:rsid w:val="00704204"/>
    <w:rsid w:val="00704586"/>
    <w:rsid w:val="007045B7"/>
    <w:rsid w:val="007045F8"/>
    <w:rsid w:val="00704762"/>
    <w:rsid w:val="007047DE"/>
    <w:rsid w:val="00704A9D"/>
    <w:rsid w:val="00704AF6"/>
    <w:rsid w:val="00704BC9"/>
    <w:rsid w:val="00704C83"/>
    <w:rsid w:val="007051A0"/>
    <w:rsid w:val="007057C9"/>
    <w:rsid w:val="007058C3"/>
    <w:rsid w:val="00705ABC"/>
    <w:rsid w:val="00705BE1"/>
    <w:rsid w:val="00705CA3"/>
    <w:rsid w:val="00705D1D"/>
    <w:rsid w:val="00706219"/>
    <w:rsid w:val="0070653C"/>
    <w:rsid w:val="00706810"/>
    <w:rsid w:val="00706A18"/>
    <w:rsid w:val="00706A32"/>
    <w:rsid w:val="00706E12"/>
    <w:rsid w:val="0070706D"/>
    <w:rsid w:val="0070719A"/>
    <w:rsid w:val="007071AD"/>
    <w:rsid w:val="00707217"/>
    <w:rsid w:val="00707290"/>
    <w:rsid w:val="007072BB"/>
    <w:rsid w:val="00707368"/>
    <w:rsid w:val="007073DB"/>
    <w:rsid w:val="00707568"/>
    <w:rsid w:val="007075D0"/>
    <w:rsid w:val="007075FD"/>
    <w:rsid w:val="007079A5"/>
    <w:rsid w:val="00707DD7"/>
    <w:rsid w:val="00707F27"/>
    <w:rsid w:val="0071007F"/>
    <w:rsid w:val="007100B7"/>
    <w:rsid w:val="0071011A"/>
    <w:rsid w:val="007101C9"/>
    <w:rsid w:val="00710718"/>
    <w:rsid w:val="00710928"/>
    <w:rsid w:val="00710956"/>
    <w:rsid w:val="00710C70"/>
    <w:rsid w:val="00710CCC"/>
    <w:rsid w:val="007115BF"/>
    <w:rsid w:val="00711BBE"/>
    <w:rsid w:val="00711C83"/>
    <w:rsid w:val="00711D0C"/>
    <w:rsid w:val="00711DD6"/>
    <w:rsid w:val="00712151"/>
    <w:rsid w:val="0071240E"/>
    <w:rsid w:val="0071247B"/>
    <w:rsid w:val="007127B6"/>
    <w:rsid w:val="00712960"/>
    <w:rsid w:val="00712A67"/>
    <w:rsid w:val="00712A87"/>
    <w:rsid w:val="00712B5C"/>
    <w:rsid w:val="00712B9C"/>
    <w:rsid w:val="00712EC0"/>
    <w:rsid w:val="00713009"/>
    <w:rsid w:val="0071309C"/>
    <w:rsid w:val="007130E7"/>
    <w:rsid w:val="0071335F"/>
    <w:rsid w:val="0071363F"/>
    <w:rsid w:val="0071383E"/>
    <w:rsid w:val="0071398C"/>
    <w:rsid w:val="00713E0E"/>
    <w:rsid w:val="00713F41"/>
    <w:rsid w:val="00714040"/>
    <w:rsid w:val="00714166"/>
    <w:rsid w:val="007141FA"/>
    <w:rsid w:val="00714277"/>
    <w:rsid w:val="00714405"/>
    <w:rsid w:val="00714442"/>
    <w:rsid w:val="00714468"/>
    <w:rsid w:val="0071449D"/>
    <w:rsid w:val="00714B5C"/>
    <w:rsid w:val="00714D20"/>
    <w:rsid w:val="00714E60"/>
    <w:rsid w:val="00714EB2"/>
    <w:rsid w:val="00714F1B"/>
    <w:rsid w:val="0071520C"/>
    <w:rsid w:val="00715414"/>
    <w:rsid w:val="007155BA"/>
    <w:rsid w:val="007155E0"/>
    <w:rsid w:val="0071592C"/>
    <w:rsid w:val="00715F7C"/>
    <w:rsid w:val="007161D2"/>
    <w:rsid w:val="00716455"/>
    <w:rsid w:val="00716AD3"/>
    <w:rsid w:val="00716BB7"/>
    <w:rsid w:val="00716D53"/>
    <w:rsid w:val="00716EBD"/>
    <w:rsid w:val="007170F8"/>
    <w:rsid w:val="007171F1"/>
    <w:rsid w:val="00717237"/>
    <w:rsid w:val="00717420"/>
    <w:rsid w:val="00717607"/>
    <w:rsid w:val="00717735"/>
    <w:rsid w:val="00717EFA"/>
    <w:rsid w:val="007201D2"/>
    <w:rsid w:val="007202B9"/>
    <w:rsid w:val="0072048B"/>
    <w:rsid w:val="007204B5"/>
    <w:rsid w:val="007205CF"/>
    <w:rsid w:val="007205E9"/>
    <w:rsid w:val="007206EC"/>
    <w:rsid w:val="00720728"/>
    <w:rsid w:val="0072080A"/>
    <w:rsid w:val="00720939"/>
    <w:rsid w:val="00720A31"/>
    <w:rsid w:val="00720A64"/>
    <w:rsid w:val="00720C68"/>
    <w:rsid w:val="00720D2E"/>
    <w:rsid w:val="00720F43"/>
    <w:rsid w:val="00720F57"/>
    <w:rsid w:val="007213E2"/>
    <w:rsid w:val="00721439"/>
    <w:rsid w:val="007214EA"/>
    <w:rsid w:val="00721506"/>
    <w:rsid w:val="0072156C"/>
    <w:rsid w:val="007215AF"/>
    <w:rsid w:val="007219C4"/>
    <w:rsid w:val="00721B90"/>
    <w:rsid w:val="00721D1A"/>
    <w:rsid w:val="00721E2D"/>
    <w:rsid w:val="007221E4"/>
    <w:rsid w:val="007222D5"/>
    <w:rsid w:val="007228E6"/>
    <w:rsid w:val="00722982"/>
    <w:rsid w:val="00722995"/>
    <w:rsid w:val="00722AE6"/>
    <w:rsid w:val="00722E84"/>
    <w:rsid w:val="00723053"/>
    <w:rsid w:val="0072318D"/>
    <w:rsid w:val="007234F7"/>
    <w:rsid w:val="00723597"/>
    <w:rsid w:val="007237AF"/>
    <w:rsid w:val="0072388C"/>
    <w:rsid w:val="00723995"/>
    <w:rsid w:val="00723D09"/>
    <w:rsid w:val="00723F2F"/>
    <w:rsid w:val="007240AB"/>
    <w:rsid w:val="00724192"/>
    <w:rsid w:val="0072448D"/>
    <w:rsid w:val="007245CF"/>
    <w:rsid w:val="00724735"/>
    <w:rsid w:val="0072481F"/>
    <w:rsid w:val="00724838"/>
    <w:rsid w:val="0072483F"/>
    <w:rsid w:val="00724B65"/>
    <w:rsid w:val="0072533C"/>
    <w:rsid w:val="00725438"/>
    <w:rsid w:val="007255F7"/>
    <w:rsid w:val="0072561E"/>
    <w:rsid w:val="0072569F"/>
    <w:rsid w:val="007256A4"/>
    <w:rsid w:val="007256C8"/>
    <w:rsid w:val="00725AA1"/>
    <w:rsid w:val="00725D9D"/>
    <w:rsid w:val="00725E27"/>
    <w:rsid w:val="00725F25"/>
    <w:rsid w:val="00725F6D"/>
    <w:rsid w:val="00726052"/>
    <w:rsid w:val="00726148"/>
    <w:rsid w:val="007263E3"/>
    <w:rsid w:val="00726634"/>
    <w:rsid w:val="00726B74"/>
    <w:rsid w:val="00726C06"/>
    <w:rsid w:val="00726C6E"/>
    <w:rsid w:val="00726CB1"/>
    <w:rsid w:val="00726F70"/>
    <w:rsid w:val="00727058"/>
    <w:rsid w:val="00727679"/>
    <w:rsid w:val="00727D9A"/>
    <w:rsid w:val="00727EBB"/>
    <w:rsid w:val="00727FF2"/>
    <w:rsid w:val="00730099"/>
    <w:rsid w:val="00730192"/>
    <w:rsid w:val="00730636"/>
    <w:rsid w:val="00730868"/>
    <w:rsid w:val="00730915"/>
    <w:rsid w:val="00730946"/>
    <w:rsid w:val="00730A2D"/>
    <w:rsid w:val="00731202"/>
    <w:rsid w:val="00731212"/>
    <w:rsid w:val="00731235"/>
    <w:rsid w:val="007317F4"/>
    <w:rsid w:val="00731911"/>
    <w:rsid w:val="00731AAE"/>
    <w:rsid w:val="00731EC2"/>
    <w:rsid w:val="007320E1"/>
    <w:rsid w:val="00732216"/>
    <w:rsid w:val="007322AE"/>
    <w:rsid w:val="007324D6"/>
    <w:rsid w:val="007324DE"/>
    <w:rsid w:val="00732507"/>
    <w:rsid w:val="00732549"/>
    <w:rsid w:val="0073289C"/>
    <w:rsid w:val="007328FD"/>
    <w:rsid w:val="0073296C"/>
    <w:rsid w:val="00732C40"/>
    <w:rsid w:val="00732D8D"/>
    <w:rsid w:val="00732DF4"/>
    <w:rsid w:val="00732FD7"/>
    <w:rsid w:val="00733062"/>
    <w:rsid w:val="007330FA"/>
    <w:rsid w:val="0073331E"/>
    <w:rsid w:val="00733350"/>
    <w:rsid w:val="00733612"/>
    <w:rsid w:val="00733852"/>
    <w:rsid w:val="007339F2"/>
    <w:rsid w:val="00733BFF"/>
    <w:rsid w:val="00733CBD"/>
    <w:rsid w:val="00733EE7"/>
    <w:rsid w:val="0073405C"/>
    <w:rsid w:val="0073441E"/>
    <w:rsid w:val="0073458B"/>
    <w:rsid w:val="007346CB"/>
    <w:rsid w:val="00734A1B"/>
    <w:rsid w:val="00734E1D"/>
    <w:rsid w:val="00734E89"/>
    <w:rsid w:val="007350AB"/>
    <w:rsid w:val="007351A9"/>
    <w:rsid w:val="00735271"/>
    <w:rsid w:val="00735387"/>
    <w:rsid w:val="007353E0"/>
    <w:rsid w:val="0073547D"/>
    <w:rsid w:val="0073578B"/>
    <w:rsid w:val="00735B55"/>
    <w:rsid w:val="00735B6D"/>
    <w:rsid w:val="00735CD1"/>
    <w:rsid w:val="00736015"/>
    <w:rsid w:val="00736078"/>
    <w:rsid w:val="007360D3"/>
    <w:rsid w:val="007366EB"/>
    <w:rsid w:val="00736ABE"/>
    <w:rsid w:val="00736B65"/>
    <w:rsid w:val="00736C8D"/>
    <w:rsid w:val="00736E44"/>
    <w:rsid w:val="00736F69"/>
    <w:rsid w:val="00737165"/>
    <w:rsid w:val="0073720B"/>
    <w:rsid w:val="0073730E"/>
    <w:rsid w:val="0073731C"/>
    <w:rsid w:val="00737338"/>
    <w:rsid w:val="00737916"/>
    <w:rsid w:val="00737A58"/>
    <w:rsid w:val="00737ACB"/>
    <w:rsid w:val="00737D53"/>
    <w:rsid w:val="00737D56"/>
    <w:rsid w:val="00737E6E"/>
    <w:rsid w:val="00737F7B"/>
    <w:rsid w:val="00737F84"/>
    <w:rsid w:val="00737FC5"/>
    <w:rsid w:val="00740029"/>
    <w:rsid w:val="0074022D"/>
    <w:rsid w:val="00740255"/>
    <w:rsid w:val="007406B4"/>
    <w:rsid w:val="0074085E"/>
    <w:rsid w:val="007408F7"/>
    <w:rsid w:val="00740996"/>
    <w:rsid w:val="007409A2"/>
    <w:rsid w:val="007409CD"/>
    <w:rsid w:val="007409D4"/>
    <w:rsid w:val="00740A45"/>
    <w:rsid w:val="00740ACB"/>
    <w:rsid w:val="00740CB3"/>
    <w:rsid w:val="00740F46"/>
    <w:rsid w:val="00740F6D"/>
    <w:rsid w:val="00741013"/>
    <w:rsid w:val="0074105F"/>
    <w:rsid w:val="007411B9"/>
    <w:rsid w:val="00741272"/>
    <w:rsid w:val="007413ED"/>
    <w:rsid w:val="007414BC"/>
    <w:rsid w:val="007417E4"/>
    <w:rsid w:val="00741F37"/>
    <w:rsid w:val="0074276E"/>
    <w:rsid w:val="00742874"/>
    <w:rsid w:val="007428FA"/>
    <w:rsid w:val="00742A08"/>
    <w:rsid w:val="00742CE4"/>
    <w:rsid w:val="00742EFC"/>
    <w:rsid w:val="007430AF"/>
    <w:rsid w:val="00743272"/>
    <w:rsid w:val="007432AF"/>
    <w:rsid w:val="00743555"/>
    <w:rsid w:val="0074361B"/>
    <w:rsid w:val="0074399A"/>
    <w:rsid w:val="00743A4F"/>
    <w:rsid w:val="00743BBE"/>
    <w:rsid w:val="00743C70"/>
    <w:rsid w:val="00743E0B"/>
    <w:rsid w:val="00743EC6"/>
    <w:rsid w:val="00743FD6"/>
    <w:rsid w:val="00744306"/>
    <w:rsid w:val="0074484A"/>
    <w:rsid w:val="00744AE0"/>
    <w:rsid w:val="00744E87"/>
    <w:rsid w:val="007452C1"/>
    <w:rsid w:val="0074536D"/>
    <w:rsid w:val="00745582"/>
    <w:rsid w:val="00745723"/>
    <w:rsid w:val="00745839"/>
    <w:rsid w:val="007459D7"/>
    <w:rsid w:val="007459F9"/>
    <w:rsid w:val="00745AA0"/>
    <w:rsid w:val="00745BF1"/>
    <w:rsid w:val="00745C96"/>
    <w:rsid w:val="00745E14"/>
    <w:rsid w:val="00745E6B"/>
    <w:rsid w:val="00746099"/>
    <w:rsid w:val="00746413"/>
    <w:rsid w:val="007467E7"/>
    <w:rsid w:val="00746851"/>
    <w:rsid w:val="00746AB9"/>
    <w:rsid w:val="00746B71"/>
    <w:rsid w:val="00746BF1"/>
    <w:rsid w:val="00746C65"/>
    <w:rsid w:val="00746C9C"/>
    <w:rsid w:val="00746E27"/>
    <w:rsid w:val="00746F8D"/>
    <w:rsid w:val="007470FF"/>
    <w:rsid w:val="00747373"/>
    <w:rsid w:val="0074745F"/>
    <w:rsid w:val="0074789D"/>
    <w:rsid w:val="00747A67"/>
    <w:rsid w:val="00747A98"/>
    <w:rsid w:val="00747CA3"/>
    <w:rsid w:val="00747FB2"/>
    <w:rsid w:val="0074FD26"/>
    <w:rsid w:val="007501A0"/>
    <w:rsid w:val="00750214"/>
    <w:rsid w:val="007505FA"/>
    <w:rsid w:val="007507D8"/>
    <w:rsid w:val="0075093B"/>
    <w:rsid w:val="00750BCC"/>
    <w:rsid w:val="00750E49"/>
    <w:rsid w:val="00750E64"/>
    <w:rsid w:val="00750FBB"/>
    <w:rsid w:val="0075103A"/>
    <w:rsid w:val="0075115A"/>
    <w:rsid w:val="00751312"/>
    <w:rsid w:val="007515A0"/>
    <w:rsid w:val="00751C82"/>
    <w:rsid w:val="00751D9F"/>
    <w:rsid w:val="0075227E"/>
    <w:rsid w:val="007522E3"/>
    <w:rsid w:val="007523A2"/>
    <w:rsid w:val="007524BD"/>
    <w:rsid w:val="0075258F"/>
    <w:rsid w:val="00752869"/>
    <w:rsid w:val="00752E27"/>
    <w:rsid w:val="00752F8B"/>
    <w:rsid w:val="00752FB6"/>
    <w:rsid w:val="00753173"/>
    <w:rsid w:val="007532A4"/>
    <w:rsid w:val="00753414"/>
    <w:rsid w:val="0075346B"/>
    <w:rsid w:val="00753470"/>
    <w:rsid w:val="0075370E"/>
    <w:rsid w:val="007538AB"/>
    <w:rsid w:val="00753D6C"/>
    <w:rsid w:val="00753DDD"/>
    <w:rsid w:val="00753DE5"/>
    <w:rsid w:val="00753E71"/>
    <w:rsid w:val="00753FFC"/>
    <w:rsid w:val="007540EB"/>
    <w:rsid w:val="00754A50"/>
    <w:rsid w:val="00754CC5"/>
    <w:rsid w:val="00754D45"/>
    <w:rsid w:val="00754D88"/>
    <w:rsid w:val="00754EF6"/>
    <w:rsid w:val="00754FF2"/>
    <w:rsid w:val="0075503B"/>
    <w:rsid w:val="0075548C"/>
    <w:rsid w:val="007554BA"/>
    <w:rsid w:val="007555F0"/>
    <w:rsid w:val="00755779"/>
    <w:rsid w:val="0075578A"/>
    <w:rsid w:val="007558A9"/>
    <w:rsid w:val="007558B3"/>
    <w:rsid w:val="007558C2"/>
    <w:rsid w:val="00755936"/>
    <w:rsid w:val="00755CF6"/>
    <w:rsid w:val="00756279"/>
    <w:rsid w:val="00756317"/>
    <w:rsid w:val="00756365"/>
    <w:rsid w:val="00756368"/>
    <w:rsid w:val="00756422"/>
    <w:rsid w:val="0075648B"/>
    <w:rsid w:val="0075676D"/>
    <w:rsid w:val="007568D0"/>
    <w:rsid w:val="00756C6E"/>
    <w:rsid w:val="00756CBC"/>
    <w:rsid w:val="007570F7"/>
    <w:rsid w:val="00757106"/>
    <w:rsid w:val="007575FA"/>
    <w:rsid w:val="007576CF"/>
    <w:rsid w:val="0075773A"/>
    <w:rsid w:val="00757AD6"/>
    <w:rsid w:val="00757BCC"/>
    <w:rsid w:val="007601CB"/>
    <w:rsid w:val="00760356"/>
    <w:rsid w:val="00760409"/>
    <w:rsid w:val="00760652"/>
    <w:rsid w:val="00760786"/>
    <w:rsid w:val="00760A87"/>
    <w:rsid w:val="00760D62"/>
    <w:rsid w:val="00760E63"/>
    <w:rsid w:val="00760EC7"/>
    <w:rsid w:val="00761060"/>
    <w:rsid w:val="00761204"/>
    <w:rsid w:val="0076133F"/>
    <w:rsid w:val="00761632"/>
    <w:rsid w:val="00761B9D"/>
    <w:rsid w:val="00761CC5"/>
    <w:rsid w:val="00761DBC"/>
    <w:rsid w:val="00761E08"/>
    <w:rsid w:val="00761EB7"/>
    <w:rsid w:val="0076216A"/>
    <w:rsid w:val="00762298"/>
    <w:rsid w:val="007625F8"/>
    <w:rsid w:val="0076294F"/>
    <w:rsid w:val="007629F9"/>
    <w:rsid w:val="00762A2A"/>
    <w:rsid w:val="00762A92"/>
    <w:rsid w:val="00762ABB"/>
    <w:rsid w:val="00762C79"/>
    <w:rsid w:val="00763277"/>
    <w:rsid w:val="007634D4"/>
    <w:rsid w:val="007637DF"/>
    <w:rsid w:val="00763AB4"/>
    <w:rsid w:val="00763AE6"/>
    <w:rsid w:val="00763B7B"/>
    <w:rsid w:val="00763EB7"/>
    <w:rsid w:val="0076407B"/>
    <w:rsid w:val="00764193"/>
    <w:rsid w:val="0076428A"/>
    <w:rsid w:val="007645C7"/>
    <w:rsid w:val="007646B5"/>
    <w:rsid w:val="00764988"/>
    <w:rsid w:val="00764D32"/>
    <w:rsid w:val="00764EC3"/>
    <w:rsid w:val="00764F34"/>
    <w:rsid w:val="00764FAC"/>
    <w:rsid w:val="0076525D"/>
    <w:rsid w:val="00765295"/>
    <w:rsid w:val="007655E1"/>
    <w:rsid w:val="00765624"/>
    <w:rsid w:val="00765676"/>
    <w:rsid w:val="007656FC"/>
    <w:rsid w:val="007657E9"/>
    <w:rsid w:val="00765C82"/>
    <w:rsid w:val="00765CFC"/>
    <w:rsid w:val="00765F7E"/>
    <w:rsid w:val="0076625A"/>
    <w:rsid w:val="0076656D"/>
    <w:rsid w:val="007665A1"/>
    <w:rsid w:val="007665D7"/>
    <w:rsid w:val="00766B65"/>
    <w:rsid w:val="00766C07"/>
    <w:rsid w:val="00766D19"/>
    <w:rsid w:val="00766D3C"/>
    <w:rsid w:val="00766EF8"/>
    <w:rsid w:val="007675C3"/>
    <w:rsid w:val="0076777F"/>
    <w:rsid w:val="0076797A"/>
    <w:rsid w:val="00767AF9"/>
    <w:rsid w:val="00767C22"/>
    <w:rsid w:val="00767C38"/>
    <w:rsid w:val="00767C5C"/>
    <w:rsid w:val="007702D2"/>
    <w:rsid w:val="00770430"/>
    <w:rsid w:val="00770648"/>
    <w:rsid w:val="007706F6"/>
    <w:rsid w:val="0077077E"/>
    <w:rsid w:val="007707ED"/>
    <w:rsid w:val="00770B8A"/>
    <w:rsid w:val="00770BB6"/>
    <w:rsid w:val="00770E8B"/>
    <w:rsid w:val="00770FE9"/>
    <w:rsid w:val="00771214"/>
    <w:rsid w:val="00771595"/>
    <w:rsid w:val="00771A09"/>
    <w:rsid w:val="00771B2A"/>
    <w:rsid w:val="00771D52"/>
    <w:rsid w:val="00771F04"/>
    <w:rsid w:val="00772374"/>
    <w:rsid w:val="00772544"/>
    <w:rsid w:val="00772571"/>
    <w:rsid w:val="00772797"/>
    <w:rsid w:val="00772A00"/>
    <w:rsid w:val="007730CB"/>
    <w:rsid w:val="0077361A"/>
    <w:rsid w:val="007736E3"/>
    <w:rsid w:val="00773B50"/>
    <w:rsid w:val="00773BE3"/>
    <w:rsid w:val="00773D10"/>
    <w:rsid w:val="00773D78"/>
    <w:rsid w:val="00773F9F"/>
    <w:rsid w:val="00774024"/>
    <w:rsid w:val="00774045"/>
    <w:rsid w:val="0077449F"/>
    <w:rsid w:val="00774966"/>
    <w:rsid w:val="00774A83"/>
    <w:rsid w:val="00774BDD"/>
    <w:rsid w:val="00774C5C"/>
    <w:rsid w:val="00774D92"/>
    <w:rsid w:val="00774E2D"/>
    <w:rsid w:val="00774FCD"/>
    <w:rsid w:val="00775219"/>
    <w:rsid w:val="0077554A"/>
    <w:rsid w:val="007755C3"/>
    <w:rsid w:val="007755DF"/>
    <w:rsid w:val="00775816"/>
    <w:rsid w:val="00775DF3"/>
    <w:rsid w:val="00776844"/>
    <w:rsid w:val="00776853"/>
    <w:rsid w:val="00776B48"/>
    <w:rsid w:val="00776E40"/>
    <w:rsid w:val="00776FC4"/>
    <w:rsid w:val="00777027"/>
    <w:rsid w:val="00777325"/>
    <w:rsid w:val="007773C6"/>
    <w:rsid w:val="00777C30"/>
    <w:rsid w:val="00777E77"/>
    <w:rsid w:val="00777ECE"/>
    <w:rsid w:val="00777EFB"/>
    <w:rsid w:val="00777FFE"/>
    <w:rsid w:val="007801A1"/>
    <w:rsid w:val="00780206"/>
    <w:rsid w:val="0078030C"/>
    <w:rsid w:val="00780354"/>
    <w:rsid w:val="0078042D"/>
    <w:rsid w:val="00780698"/>
    <w:rsid w:val="00780704"/>
    <w:rsid w:val="00780A96"/>
    <w:rsid w:val="00780CAA"/>
    <w:rsid w:val="00780DDC"/>
    <w:rsid w:val="00780E4C"/>
    <w:rsid w:val="00780E71"/>
    <w:rsid w:val="00780EFB"/>
    <w:rsid w:val="00781055"/>
    <w:rsid w:val="00781326"/>
    <w:rsid w:val="00781830"/>
    <w:rsid w:val="00781A1F"/>
    <w:rsid w:val="00781AB0"/>
    <w:rsid w:val="00781AB2"/>
    <w:rsid w:val="00781AC8"/>
    <w:rsid w:val="00781B72"/>
    <w:rsid w:val="00781BAD"/>
    <w:rsid w:val="00781D18"/>
    <w:rsid w:val="007820AC"/>
    <w:rsid w:val="00782135"/>
    <w:rsid w:val="00782759"/>
    <w:rsid w:val="0078278E"/>
    <w:rsid w:val="00782866"/>
    <w:rsid w:val="00782910"/>
    <w:rsid w:val="00782984"/>
    <w:rsid w:val="00782AC6"/>
    <w:rsid w:val="00782AE0"/>
    <w:rsid w:val="00782B7F"/>
    <w:rsid w:val="00782C2D"/>
    <w:rsid w:val="00782EF5"/>
    <w:rsid w:val="007830A5"/>
    <w:rsid w:val="0078311F"/>
    <w:rsid w:val="00783595"/>
    <w:rsid w:val="00783598"/>
    <w:rsid w:val="007835E6"/>
    <w:rsid w:val="00783775"/>
    <w:rsid w:val="007837B8"/>
    <w:rsid w:val="00783817"/>
    <w:rsid w:val="00783FBE"/>
    <w:rsid w:val="007840B1"/>
    <w:rsid w:val="007840F4"/>
    <w:rsid w:val="00784346"/>
    <w:rsid w:val="00784418"/>
    <w:rsid w:val="007844BC"/>
    <w:rsid w:val="00784677"/>
    <w:rsid w:val="007849E1"/>
    <w:rsid w:val="00784AEA"/>
    <w:rsid w:val="00784B47"/>
    <w:rsid w:val="00784CAC"/>
    <w:rsid w:val="00784DD4"/>
    <w:rsid w:val="00784FA1"/>
    <w:rsid w:val="007852A8"/>
    <w:rsid w:val="00785397"/>
    <w:rsid w:val="0078541E"/>
    <w:rsid w:val="007855D6"/>
    <w:rsid w:val="0078582C"/>
    <w:rsid w:val="00785D60"/>
    <w:rsid w:val="00785EA5"/>
    <w:rsid w:val="0078600E"/>
    <w:rsid w:val="0078602E"/>
    <w:rsid w:val="00786050"/>
    <w:rsid w:val="007860DB"/>
    <w:rsid w:val="0078640E"/>
    <w:rsid w:val="00786732"/>
    <w:rsid w:val="00786736"/>
    <w:rsid w:val="00786769"/>
    <w:rsid w:val="007869D9"/>
    <w:rsid w:val="00786D71"/>
    <w:rsid w:val="00786E1E"/>
    <w:rsid w:val="007870B0"/>
    <w:rsid w:val="007875A2"/>
    <w:rsid w:val="00787A11"/>
    <w:rsid w:val="00787C41"/>
    <w:rsid w:val="00787CD9"/>
    <w:rsid w:val="00787D77"/>
    <w:rsid w:val="0079000F"/>
    <w:rsid w:val="00790124"/>
    <w:rsid w:val="00790126"/>
    <w:rsid w:val="00790249"/>
    <w:rsid w:val="00790282"/>
    <w:rsid w:val="00790298"/>
    <w:rsid w:val="007905F8"/>
    <w:rsid w:val="007908C2"/>
    <w:rsid w:val="00790C83"/>
    <w:rsid w:val="00790D65"/>
    <w:rsid w:val="00790EC5"/>
    <w:rsid w:val="00790F8D"/>
    <w:rsid w:val="00790FF6"/>
    <w:rsid w:val="007910E3"/>
    <w:rsid w:val="00791246"/>
    <w:rsid w:val="007919DB"/>
    <w:rsid w:val="00791BDC"/>
    <w:rsid w:val="00791F62"/>
    <w:rsid w:val="00791FE0"/>
    <w:rsid w:val="0079214B"/>
    <w:rsid w:val="007926AB"/>
    <w:rsid w:val="00792CAA"/>
    <w:rsid w:val="00792E2A"/>
    <w:rsid w:val="00792F09"/>
    <w:rsid w:val="00793089"/>
    <w:rsid w:val="007932C0"/>
    <w:rsid w:val="007933CA"/>
    <w:rsid w:val="00793457"/>
    <w:rsid w:val="00793569"/>
    <w:rsid w:val="0079365C"/>
    <w:rsid w:val="00793BCE"/>
    <w:rsid w:val="00793D25"/>
    <w:rsid w:val="00793D66"/>
    <w:rsid w:val="00793DCE"/>
    <w:rsid w:val="00793F1C"/>
    <w:rsid w:val="0079443D"/>
    <w:rsid w:val="0079445F"/>
    <w:rsid w:val="0079471B"/>
    <w:rsid w:val="00794869"/>
    <w:rsid w:val="00794A1C"/>
    <w:rsid w:val="00794E9A"/>
    <w:rsid w:val="00795255"/>
    <w:rsid w:val="007952B8"/>
    <w:rsid w:val="00795364"/>
    <w:rsid w:val="00795410"/>
    <w:rsid w:val="00795667"/>
    <w:rsid w:val="007958AA"/>
    <w:rsid w:val="00795A50"/>
    <w:rsid w:val="00795A72"/>
    <w:rsid w:val="00795D75"/>
    <w:rsid w:val="00795EBF"/>
    <w:rsid w:val="0079613E"/>
    <w:rsid w:val="007963E2"/>
    <w:rsid w:val="00796501"/>
    <w:rsid w:val="007967CE"/>
    <w:rsid w:val="0079695D"/>
    <w:rsid w:val="007969C5"/>
    <w:rsid w:val="00796A68"/>
    <w:rsid w:val="00796CCC"/>
    <w:rsid w:val="00796D12"/>
    <w:rsid w:val="007970DA"/>
    <w:rsid w:val="007977CF"/>
    <w:rsid w:val="00797945"/>
    <w:rsid w:val="00797C29"/>
    <w:rsid w:val="00797E37"/>
    <w:rsid w:val="00797EEB"/>
    <w:rsid w:val="00797F26"/>
    <w:rsid w:val="007A02B1"/>
    <w:rsid w:val="007A02F1"/>
    <w:rsid w:val="007A038B"/>
    <w:rsid w:val="007A0724"/>
    <w:rsid w:val="007A0878"/>
    <w:rsid w:val="007A08B6"/>
    <w:rsid w:val="007A0A84"/>
    <w:rsid w:val="007A0A89"/>
    <w:rsid w:val="007A0A98"/>
    <w:rsid w:val="007A0ECF"/>
    <w:rsid w:val="007A0F26"/>
    <w:rsid w:val="007A1050"/>
    <w:rsid w:val="007A12DB"/>
    <w:rsid w:val="007A1542"/>
    <w:rsid w:val="007A172D"/>
    <w:rsid w:val="007A1855"/>
    <w:rsid w:val="007A1B74"/>
    <w:rsid w:val="007A1BE4"/>
    <w:rsid w:val="007A1C67"/>
    <w:rsid w:val="007A2269"/>
    <w:rsid w:val="007A287C"/>
    <w:rsid w:val="007A2B58"/>
    <w:rsid w:val="007A2BAC"/>
    <w:rsid w:val="007A2D6B"/>
    <w:rsid w:val="007A2ECC"/>
    <w:rsid w:val="007A31B2"/>
    <w:rsid w:val="007A31DD"/>
    <w:rsid w:val="007A331F"/>
    <w:rsid w:val="007A3348"/>
    <w:rsid w:val="007A363F"/>
    <w:rsid w:val="007A3760"/>
    <w:rsid w:val="007A38E1"/>
    <w:rsid w:val="007A397C"/>
    <w:rsid w:val="007A3A1D"/>
    <w:rsid w:val="007A3CD5"/>
    <w:rsid w:val="007A3CF6"/>
    <w:rsid w:val="007A3F2F"/>
    <w:rsid w:val="007A408D"/>
    <w:rsid w:val="007A448A"/>
    <w:rsid w:val="007A44CF"/>
    <w:rsid w:val="007A460D"/>
    <w:rsid w:val="007A4714"/>
    <w:rsid w:val="007A47CD"/>
    <w:rsid w:val="007A4934"/>
    <w:rsid w:val="007A4B6D"/>
    <w:rsid w:val="007A4BAE"/>
    <w:rsid w:val="007A4F59"/>
    <w:rsid w:val="007A5099"/>
    <w:rsid w:val="007A5181"/>
    <w:rsid w:val="007A5191"/>
    <w:rsid w:val="007A55EF"/>
    <w:rsid w:val="007A5906"/>
    <w:rsid w:val="007A5C26"/>
    <w:rsid w:val="007A5EB5"/>
    <w:rsid w:val="007A5F91"/>
    <w:rsid w:val="007A6045"/>
    <w:rsid w:val="007A60BA"/>
    <w:rsid w:val="007A6222"/>
    <w:rsid w:val="007A6253"/>
    <w:rsid w:val="007A6365"/>
    <w:rsid w:val="007A63D7"/>
    <w:rsid w:val="007A64D7"/>
    <w:rsid w:val="007A6546"/>
    <w:rsid w:val="007A6CF7"/>
    <w:rsid w:val="007A7101"/>
    <w:rsid w:val="007A77C6"/>
    <w:rsid w:val="007A7AD0"/>
    <w:rsid w:val="007A7D6C"/>
    <w:rsid w:val="007A7E05"/>
    <w:rsid w:val="007B020C"/>
    <w:rsid w:val="007B02BA"/>
    <w:rsid w:val="007B0398"/>
    <w:rsid w:val="007B067D"/>
    <w:rsid w:val="007B06B3"/>
    <w:rsid w:val="007B0854"/>
    <w:rsid w:val="007B08B8"/>
    <w:rsid w:val="007B0936"/>
    <w:rsid w:val="007B0DDC"/>
    <w:rsid w:val="007B0FAA"/>
    <w:rsid w:val="007B1161"/>
    <w:rsid w:val="007B15E7"/>
    <w:rsid w:val="007B1805"/>
    <w:rsid w:val="007B1BEF"/>
    <w:rsid w:val="007B1C3D"/>
    <w:rsid w:val="007B1D12"/>
    <w:rsid w:val="007B1D47"/>
    <w:rsid w:val="007B2004"/>
    <w:rsid w:val="007B200B"/>
    <w:rsid w:val="007B2161"/>
    <w:rsid w:val="007B2410"/>
    <w:rsid w:val="007B2421"/>
    <w:rsid w:val="007B2471"/>
    <w:rsid w:val="007B2691"/>
    <w:rsid w:val="007B27CA"/>
    <w:rsid w:val="007B280B"/>
    <w:rsid w:val="007B29DF"/>
    <w:rsid w:val="007B2B2C"/>
    <w:rsid w:val="007B2C24"/>
    <w:rsid w:val="007B2CBB"/>
    <w:rsid w:val="007B3149"/>
    <w:rsid w:val="007B3265"/>
    <w:rsid w:val="007B3685"/>
    <w:rsid w:val="007B37E1"/>
    <w:rsid w:val="007B3970"/>
    <w:rsid w:val="007B3ADF"/>
    <w:rsid w:val="007B3C97"/>
    <w:rsid w:val="007B3EF0"/>
    <w:rsid w:val="007B41C9"/>
    <w:rsid w:val="007B41E1"/>
    <w:rsid w:val="007B42A5"/>
    <w:rsid w:val="007B4335"/>
    <w:rsid w:val="007B43DB"/>
    <w:rsid w:val="007B4993"/>
    <w:rsid w:val="007B4AA2"/>
    <w:rsid w:val="007B4C30"/>
    <w:rsid w:val="007B4D4B"/>
    <w:rsid w:val="007B4EF1"/>
    <w:rsid w:val="007B523A"/>
    <w:rsid w:val="007B542A"/>
    <w:rsid w:val="007B56DB"/>
    <w:rsid w:val="007B591D"/>
    <w:rsid w:val="007B5974"/>
    <w:rsid w:val="007B59E9"/>
    <w:rsid w:val="007B5BF4"/>
    <w:rsid w:val="007B5DFB"/>
    <w:rsid w:val="007B617B"/>
    <w:rsid w:val="007B6298"/>
    <w:rsid w:val="007B65A4"/>
    <w:rsid w:val="007B67E1"/>
    <w:rsid w:val="007B69EA"/>
    <w:rsid w:val="007B6C17"/>
    <w:rsid w:val="007B6F92"/>
    <w:rsid w:val="007B7105"/>
    <w:rsid w:val="007B7316"/>
    <w:rsid w:val="007B749B"/>
    <w:rsid w:val="007B74D6"/>
    <w:rsid w:val="007B77B0"/>
    <w:rsid w:val="007B7908"/>
    <w:rsid w:val="007B7941"/>
    <w:rsid w:val="007B7A28"/>
    <w:rsid w:val="007B7C2A"/>
    <w:rsid w:val="007B7EEF"/>
    <w:rsid w:val="007C000F"/>
    <w:rsid w:val="007C016A"/>
    <w:rsid w:val="007C04CD"/>
    <w:rsid w:val="007C0568"/>
    <w:rsid w:val="007C05EC"/>
    <w:rsid w:val="007C07FF"/>
    <w:rsid w:val="007C0811"/>
    <w:rsid w:val="007C0866"/>
    <w:rsid w:val="007C0BFD"/>
    <w:rsid w:val="007C0C47"/>
    <w:rsid w:val="007C0C60"/>
    <w:rsid w:val="007C0F2E"/>
    <w:rsid w:val="007C106A"/>
    <w:rsid w:val="007C12B0"/>
    <w:rsid w:val="007C12B5"/>
    <w:rsid w:val="007C1534"/>
    <w:rsid w:val="007C19BC"/>
    <w:rsid w:val="007C1AD4"/>
    <w:rsid w:val="007C1D8B"/>
    <w:rsid w:val="007C1DD8"/>
    <w:rsid w:val="007C1F25"/>
    <w:rsid w:val="007C22DA"/>
    <w:rsid w:val="007C254A"/>
    <w:rsid w:val="007C26A2"/>
    <w:rsid w:val="007C28FF"/>
    <w:rsid w:val="007C2A8A"/>
    <w:rsid w:val="007C2C7F"/>
    <w:rsid w:val="007C2CC3"/>
    <w:rsid w:val="007C2FF5"/>
    <w:rsid w:val="007C3298"/>
    <w:rsid w:val="007C3428"/>
    <w:rsid w:val="007C3583"/>
    <w:rsid w:val="007C3729"/>
    <w:rsid w:val="007C3747"/>
    <w:rsid w:val="007C3918"/>
    <w:rsid w:val="007C3BA0"/>
    <w:rsid w:val="007C3D92"/>
    <w:rsid w:val="007C3EEF"/>
    <w:rsid w:val="007C405F"/>
    <w:rsid w:val="007C4124"/>
    <w:rsid w:val="007C4266"/>
    <w:rsid w:val="007C4433"/>
    <w:rsid w:val="007C44D5"/>
    <w:rsid w:val="007C4535"/>
    <w:rsid w:val="007C474C"/>
    <w:rsid w:val="007C498C"/>
    <w:rsid w:val="007C4A3A"/>
    <w:rsid w:val="007C4CC5"/>
    <w:rsid w:val="007C4DDC"/>
    <w:rsid w:val="007C4F33"/>
    <w:rsid w:val="007C50DB"/>
    <w:rsid w:val="007C518E"/>
    <w:rsid w:val="007C5384"/>
    <w:rsid w:val="007C53FD"/>
    <w:rsid w:val="007C566B"/>
    <w:rsid w:val="007C5868"/>
    <w:rsid w:val="007C5D1E"/>
    <w:rsid w:val="007C5DC0"/>
    <w:rsid w:val="007C5F37"/>
    <w:rsid w:val="007C61E6"/>
    <w:rsid w:val="007C6689"/>
    <w:rsid w:val="007C6720"/>
    <w:rsid w:val="007C6A23"/>
    <w:rsid w:val="007C6CF9"/>
    <w:rsid w:val="007C6F9F"/>
    <w:rsid w:val="007C7634"/>
    <w:rsid w:val="007C7673"/>
    <w:rsid w:val="007C7831"/>
    <w:rsid w:val="007C7986"/>
    <w:rsid w:val="007C7CDB"/>
    <w:rsid w:val="007C7D12"/>
    <w:rsid w:val="007C7D5B"/>
    <w:rsid w:val="007D008B"/>
    <w:rsid w:val="007D00BF"/>
    <w:rsid w:val="007D02A9"/>
    <w:rsid w:val="007D02EE"/>
    <w:rsid w:val="007D0394"/>
    <w:rsid w:val="007D03FD"/>
    <w:rsid w:val="007D095D"/>
    <w:rsid w:val="007D127D"/>
    <w:rsid w:val="007D12DE"/>
    <w:rsid w:val="007D1676"/>
    <w:rsid w:val="007D16BA"/>
    <w:rsid w:val="007D1799"/>
    <w:rsid w:val="007D187C"/>
    <w:rsid w:val="007D1C98"/>
    <w:rsid w:val="007D1CA6"/>
    <w:rsid w:val="007D1D8D"/>
    <w:rsid w:val="007D1DE8"/>
    <w:rsid w:val="007D1E26"/>
    <w:rsid w:val="007D2007"/>
    <w:rsid w:val="007D2184"/>
    <w:rsid w:val="007D2194"/>
    <w:rsid w:val="007D2259"/>
    <w:rsid w:val="007D2329"/>
    <w:rsid w:val="007D2598"/>
    <w:rsid w:val="007D26E9"/>
    <w:rsid w:val="007D2728"/>
    <w:rsid w:val="007D28A0"/>
    <w:rsid w:val="007D2A76"/>
    <w:rsid w:val="007D2BA2"/>
    <w:rsid w:val="007D2C02"/>
    <w:rsid w:val="007D2FDD"/>
    <w:rsid w:val="007D3032"/>
    <w:rsid w:val="007D32DF"/>
    <w:rsid w:val="007D3300"/>
    <w:rsid w:val="007D36BB"/>
    <w:rsid w:val="007D3774"/>
    <w:rsid w:val="007D377A"/>
    <w:rsid w:val="007D3B0F"/>
    <w:rsid w:val="007D3B17"/>
    <w:rsid w:val="007D3EF8"/>
    <w:rsid w:val="007D40DB"/>
    <w:rsid w:val="007D4202"/>
    <w:rsid w:val="007D423A"/>
    <w:rsid w:val="007D4327"/>
    <w:rsid w:val="007D4446"/>
    <w:rsid w:val="007D460C"/>
    <w:rsid w:val="007D48C5"/>
    <w:rsid w:val="007D4969"/>
    <w:rsid w:val="007D4D8F"/>
    <w:rsid w:val="007D4E50"/>
    <w:rsid w:val="007D4EDA"/>
    <w:rsid w:val="007D4F9F"/>
    <w:rsid w:val="007D52BB"/>
    <w:rsid w:val="007D565B"/>
    <w:rsid w:val="007D589D"/>
    <w:rsid w:val="007D5A29"/>
    <w:rsid w:val="007D5C33"/>
    <w:rsid w:val="007D5C90"/>
    <w:rsid w:val="007D5F3A"/>
    <w:rsid w:val="007D6288"/>
    <w:rsid w:val="007D674F"/>
    <w:rsid w:val="007D6A9B"/>
    <w:rsid w:val="007D6CD1"/>
    <w:rsid w:val="007D6E55"/>
    <w:rsid w:val="007D6EBA"/>
    <w:rsid w:val="007D711F"/>
    <w:rsid w:val="007D77AC"/>
    <w:rsid w:val="007D7874"/>
    <w:rsid w:val="007D7A12"/>
    <w:rsid w:val="007D7B47"/>
    <w:rsid w:val="007D7C39"/>
    <w:rsid w:val="007E00EE"/>
    <w:rsid w:val="007E014D"/>
    <w:rsid w:val="007E0197"/>
    <w:rsid w:val="007E028A"/>
    <w:rsid w:val="007E05FA"/>
    <w:rsid w:val="007E06E8"/>
    <w:rsid w:val="007E08B7"/>
    <w:rsid w:val="007E08C2"/>
    <w:rsid w:val="007E0AB1"/>
    <w:rsid w:val="007E0B0E"/>
    <w:rsid w:val="007E0CAC"/>
    <w:rsid w:val="007E0CB6"/>
    <w:rsid w:val="007E0E06"/>
    <w:rsid w:val="007E0EB5"/>
    <w:rsid w:val="007E0FDE"/>
    <w:rsid w:val="007E109A"/>
    <w:rsid w:val="007E12BC"/>
    <w:rsid w:val="007E14ED"/>
    <w:rsid w:val="007E159D"/>
    <w:rsid w:val="007E1AE5"/>
    <w:rsid w:val="007E1C08"/>
    <w:rsid w:val="007E1D6B"/>
    <w:rsid w:val="007E1E07"/>
    <w:rsid w:val="007E2042"/>
    <w:rsid w:val="007E2080"/>
    <w:rsid w:val="007E242A"/>
    <w:rsid w:val="007E24D6"/>
    <w:rsid w:val="007E257A"/>
    <w:rsid w:val="007E26A5"/>
    <w:rsid w:val="007E26BD"/>
    <w:rsid w:val="007E281D"/>
    <w:rsid w:val="007E2836"/>
    <w:rsid w:val="007E2905"/>
    <w:rsid w:val="007E2A46"/>
    <w:rsid w:val="007E2AD1"/>
    <w:rsid w:val="007E317B"/>
    <w:rsid w:val="007E32A6"/>
    <w:rsid w:val="007E335B"/>
    <w:rsid w:val="007E3481"/>
    <w:rsid w:val="007E374B"/>
    <w:rsid w:val="007E3A1D"/>
    <w:rsid w:val="007E3B1A"/>
    <w:rsid w:val="007E3B40"/>
    <w:rsid w:val="007E3B49"/>
    <w:rsid w:val="007E3D84"/>
    <w:rsid w:val="007E40A0"/>
    <w:rsid w:val="007E46B9"/>
    <w:rsid w:val="007E4786"/>
    <w:rsid w:val="007E4A08"/>
    <w:rsid w:val="007E4A33"/>
    <w:rsid w:val="007E4AD8"/>
    <w:rsid w:val="007E4D01"/>
    <w:rsid w:val="007E4F2F"/>
    <w:rsid w:val="007E4F6C"/>
    <w:rsid w:val="007E4FA7"/>
    <w:rsid w:val="007E5242"/>
    <w:rsid w:val="007E59AD"/>
    <w:rsid w:val="007E5CFA"/>
    <w:rsid w:val="007E65A7"/>
    <w:rsid w:val="007E6753"/>
    <w:rsid w:val="007E67A6"/>
    <w:rsid w:val="007E67AE"/>
    <w:rsid w:val="007E69DE"/>
    <w:rsid w:val="007E6A5F"/>
    <w:rsid w:val="007E6C9B"/>
    <w:rsid w:val="007E6F14"/>
    <w:rsid w:val="007E6F50"/>
    <w:rsid w:val="007E7066"/>
    <w:rsid w:val="007E70A9"/>
    <w:rsid w:val="007E70BC"/>
    <w:rsid w:val="007E72B2"/>
    <w:rsid w:val="007E732D"/>
    <w:rsid w:val="007E73B9"/>
    <w:rsid w:val="007E7B61"/>
    <w:rsid w:val="007E7BC8"/>
    <w:rsid w:val="007E7CBB"/>
    <w:rsid w:val="007E7CBC"/>
    <w:rsid w:val="007E7E97"/>
    <w:rsid w:val="007E7EA8"/>
    <w:rsid w:val="007F0324"/>
    <w:rsid w:val="007F043B"/>
    <w:rsid w:val="007F053B"/>
    <w:rsid w:val="007F066A"/>
    <w:rsid w:val="007F0730"/>
    <w:rsid w:val="007F0BB6"/>
    <w:rsid w:val="007F1010"/>
    <w:rsid w:val="007F1025"/>
    <w:rsid w:val="007F1035"/>
    <w:rsid w:val="007F1162"/>
    <w:rsid w:val="007F1172"/>
    <w:rsid w:val="007F146C"/>
    <w:rsid w:val="007F14C0"/>
    <w:rsid w:val="007F1588"/>
    <w:rsid w:val="007F15BF"/>
    <w:rsid w:val="007F1880"/>
    <w:rsid w:val="007F18F5"/>
    <w:rsid w:val="007F1D16"/>
    <w:rsid w:val="007F2060"/>
    <w:rsid w:val="007F2090"/>
    <w:rsid w:val="007F24B4"/>
    <w:rsid w:val="007F25D0"/>
    <w:rsid w:val="007F2603"/>
    <w:rsid w:val="007F2895"/>
    <w:rsid w:val="007F29D0"/>
    <w:rsid w:val="007F3009"/>
    <w:rsid w:val="007F3158"/>
    <w:rsid w:val="007F36A8"/>
    <w:rsid w:val="007F37F0"/>
    <w:rsid w:val="007F3A61"/>
    <w:rsid w:val="007F3EC7"/>
    <w:rsid w:val="007F41DF"/>
    <w:rsid w:val="007F4525"/>
    <w:rsid w:val="007F4AF4"/>
    <w:rsid w:val="007F4DB2"/>
    <w:rsid w:val="007F4E9A"/>
    <w:rsid w:val="007F4FA2"/>
    <w:rsid w:val="007F5441"/>
    <w:rsid w:val="007F54FE"/>
    <w:rsid w:val="007F55A3"/>
    <w:rsid w:val="007F55A7"/>
    <w:rsid w:val="007F57A2"/>
    <w:rsid w:val="007F5B83"/>
    <w:rsid w:val="007F5CF2"/>
    <w:rsid w:val="007F5D49"/>
    <w:rsid w:val="007F5DBF"/>
    <w:rsid w:val="007F5EE6"/>
    <w:rsid w:val="007F5F13"/>
    <w:rsid w:val="007F608B"/>
    <w:rsid w:val="007F633A"/>
    <w:rsid w:val="007F635F"/>
    <w:rsid w:val="007F6680"/>
    <w:rsid w:val="007F66D4"/>
    <w:rsid w:val="007F6BE6"/>
    <w:rsid w:val="007F6C2E"/>
    <w:rsid w:val="007F6D0A"/>
    <w:rsid w:val="007F7344"/>
    <w:rsid w:val="007F7536"/>
    <w:rsid w:val="007F7B72"/>
    <w:rsid w:val="007F7D94"/>
    <w:rsid w:val="007F7EC6"/>
    <w:rsid w:val="008001A2"/>
    <w:rsid w:val="00800671"/>
    <w:rsid w:val="00800AC0"/>
    <w:rsid w:val="00800B21"/>
    <w:rsid w:val="00800C89"/>
    <w:rsid w:val="00800E4F"/>
    <w:rsid w:val="00800FE1"/>
    <w:rsid w:val="00801020"/>
    <w:rsid w:val="00801026"/>
    <w:rsid w:val="008011E9"/>
    <w:rsid w:val="00801252"/>
    <w:rsid w:val="008012CB"/>
    <w:rsid w:val="0080147B"/>
    <w:rsid w:val="008016C6"/>
    <w:rsid w:val="008016D7"/>
    <w:rsid w:val="008016F1"/>
    <w:rsid w:val="008017A3"/>
    <w:rsid w:val="00801800"/>
    <w:rsid w:val="00801A0E"/>
    <w:rsid w:val="00801C25"/>
    <w:rsid w:val="00801E37"/>
    <w:rsid w:val="00801F6C"/>
    <w:rsid w:val="00802275"/>
    <w:rsid w:val="008022EA"/>
    <w:rsid w:val="0080248A"/>
    <w:rsid w:val="00802A71"/>
    <w:rsid w:val="00802B06"/>
    <w:rsid w:val="00802C85"/>
    <w:rsid w:val="00802FD1"/>
    <w:rsid w:val="00803143"/>
    <w:rsid w:val="00803504"/>
    <w:rsid w:val="0080391A"/>
    <w:rsid w:val="00803A18"/>
    <w:rsid w:val="00803A62"/>
    <w:rsid w:val="00803E61"/>
    <w:rsid w:val="00803F7F"/>
    <w:rsid w:val="008040A2"/>
    <w:rsid w:val="00804471"/>
    <w:rsid w:val="0080453B"/>
    <w:rsid w:val="008045D9"/>
    <w:rsid w:val="008048BB"/>
    <w:rsid w:val="00804C1D"/>
    <w:rsid w:val="00804E2B"/>
    <w:rsid w:val="00804EA5"/>
    <w:rsid w:val="00804F1E"/>
    <w:rsid w:val="00804F58"/>
    <w:rsid w:val="008050AE"/>
    <w:rsid w:val="008051E8"/>
    <w:rsid w:val="0080548D"/>
    <w:rsid w:val="00805610"/>
    <w:rsid w:val="00805686"/>
    <w:rsid w:val="0080569E"/>
    <w:rsid w:val="008056C2"/>
    <w:rsid w:val="008058DE"/>
    <w:rsid w:val="00805FFC"/>
    <w:rsid w:val="00806049"/>
    <w:rsid w:val="0080607E"/>
    <w:rsid w:val="008060BC"/>
    <w:rsid w:val="0080621B"/>
    <w:rsid w:val="008062F7"/>
    <w:rsid w:val="0080679F"/>
    <w:rsid w:val="008069DE"/>
    <w:rsid w:val="00806A9A"/>
    <w:rsid w:val="00806E95"/>
    <w:rsid w:val="008072DE"/>
    <w:rsid w:val="008073B1"/>
    <w:rsid w:val="00807484"/>
    <w:rsid w:val="008074A1"/>
    <w:rsid w:val="008076A0"/>
    <w:rsid w:val="00807781"/>
    <w:rsid w:val="00807AC8"/>
    <w:rsid w:val="00807B57"/>
    <w:rsid w:val="00807EA9"/>
    <w:rsid w:val="00807F14"/>
    <w:rsid w:val="008100F3"/>
    <w:rsid w:val="00810830"/>
    <w:rsid w:val="00810A16"/>
    <w:rsid w:val="008112FC"/>
    <w:rsid w:val="00811372"/>
    <w:rsid w:val="00811431"/>
    <w:rsid w:val="00811484"/>
    <w:rsid w:val="008114EE"/>
    <w:rsid w:val="008117CE"/>
    <w:rsid w:val="00811862"/>
    <w:rsid w:val="0081188A"/>
    <w:rsid w:val="008119B0"/>
    <w:rsid w:val="00811BB9"/>
    <w:rsid w:val="00811DB0"/>
    <w:rsid w:val="00811DBA"/>
    <w:rsid w:val="00811EE2"/>
    <w:rsid w:val="00811FC6"/>
    <w:rsid w:val="008126E0"/>
    <w:rsid w:val="0081270F"/>
    <w:rsid w:val="008129D1"/>
    <w:rsid w:val="00812B00"/>
    <w:rsid w:val="00812F3D"/>
    <w:rsid w:val="00812FBC"/>
    <w:rsid w:val="0081326F"/>
    <w:rsid w:val="008133BF"/>
    <w:rsid w:val="0081351D"/>
    <w:rsid w:val="00813FDC"/>
    <w:rsid w:val="00814219"/>
    <w:rsid w:val="00814361"/>
    <w:rsid w:val="00814D7B"/>
    <w:rsid w:val="00814DF3"/>
    <w:rsid w:val="00814E7A"/>
    <w:rsid w:val="00814E7D"/>
    <w:rsid w:val="00814F9F"/>
    <w:rsid w:val="00814FA1"/>
    <w:rsid w:val="00815119"/>
    <w:rsid w:val="00815216"/>
    <w:rsid w:val="008156A7"/>
    <w:rsid w:val="0081581C"/>
    <w:rsid w:val="008159CD"/>
    <w:rsid w:val="00815BE9"/>
    <w:rsid w:val="00815FF7"/>
    <w:rsid w:val="00816285"/>
    <w:rsid w:val="00816423"/>
    <w:rsid w:val="008165C8"/>
    <w:rsid w:val="00816718"/>
    <w:rsid w:val="00816778"/>
    <w:rsid w:val="00816B89"/>
    <w:rsid w:val="00816BDA"/>
    <w:rsid w:val="00816CE1"/>
    <w:rsid w:val="00816F46"/>
    <w:rsid w:val="00817083"/>
    <w:rsid w:val="00817128"/>
    <w:rsid w:val="00817163"/>
    <w:rsid w:val="00817176"/>
    <w:rsid w:val="008171F8"/>
    <w:rsid w:val="0081725A"/>
    <w:rsid w:val="008172FB"/>
    <w:rsid w:val="0081752B"/>
    <w:rsid w:val="00817A25"/>
    <w:rsid w:val="00817AFE"/>
    <w:rsid w:val="00817CE0"/>
    <w:rsid w:val="00817D7D"/>
    <w:rsid w:val="00817F09"/>
    <w:rsid w:val="0082014F"/>
    <w:rsid w:val="00820158"/>
    <w:rsid w:val="00820232"/>
    <w:rsid w:val="008207C5"/>
    <w:rsid w:val="0082080B"/>
    <w:rsid w:val="00820B4F"/>
    <w:rsid w:val="00820C0A"/>
    <w:rsid w:val="00820CDF"/>
    <w:rsid w:val="00820D22"/>
    <w:rsid w:val="00820E74"/>
    <w:rsid w:val="00820EA1"/>
    <w:rsid w:val="008210A3"/>
    <w:rsid w:val="00821152"/>
    <w:rsid w:val="00821447"/>
    <w:rsid w:val="00821682"/>
    <w:rsid w:val="008216A5"/>
    <w:rsid w:val="00821727"/>
    <w:rsid w:val="008219DD"/>
    <w:rsid w:val="00821BA3"/>
    <w:rsid w:val="00822084"/>
    <w:rsid w:val="00822779"/>
    <w:rsid w:val="0082314C"/>
    <w:rsid w:val="00823238"/>
    <w:rsid w:val="0082330E"/>
    <w:rsid w:val="008233F3"/>
    <w:rsid w:val="00823EFC"/>
    <w:rsid w:val="00823FBB"/>
    <w:rsid w:val="00823FF1"/>
    <w:rsid w:val="0082432E"/>
    <w:rsid w:val="008244A3"/>
    <w:rsid w:val="00824732"/>
    <w:rsid w:val="008247FC"/>
    <w:rsid w:val="008248C7"/>
    <w:rsid w:val="008248EC"/>
    <w:rsid w:val="0082491E"/>
    <w:rsid w:val="00824928"/>
    <w:rsid w:val="008250B1"/>
    <w:rsid w:val="008252C2"/>
    <w:rsid w:val="008257A5"/>
    <w:rsid w:val="008257D8"/>
    <w:rsid w:val="008258BB"/>
    <w:rsid w:val="00825B55"/>
    <w:rsid w:val="00825C40"/>
    <w:rsid w:val="00825CBD"/>
    <w:rsid w:val="008263DA"/>
    <w:rsid w:val="00826585"/>
    <w:rsid w:val="0082684D"/>
    <w:rsid w:val="00826A55"/>
    <w:rsid w:val="00826C00"/>
    <w:rsid w:val="00826D3E"/>
    <w:rsid w:val="00826D63"/>
    <w:rsid w:val="00826FF1"/>
    <w:rsid w:val="008270E5"/>
    <w:rsid w:val="00827333"/>
    <w:rsid w:val="008274C4"/>
    <w:rsid w:val="008275B4"/>
    <w:rsid w:val="00827AA0"/>
    <w:rsid w:val="00827CE1"/>
    <w:rsid w:val="00827DA0"/>
    <w:rsid w:val="00827F95"/>
    <w:rsid w:val="00830461"/>
    <w:rsid w:val="00830564"/>
    <w:rsid w:val="008307BB"/>
    <w:rsid w:val="00830AB9"/>
    <w:rsid w:val="00830AD3"/>
    <w:rsid w:val="00830B4A"/>
    <w:rsid w:val="00830BE4"/>
    <w:rsid w:val="00830BF4"/>
    <w:rsid w:val="00830DFD"/>
    <w:rsid w:val="00830E01"/>
    <w:rsid w:val="00830ECE"/>
    <w:rsid w:val="00830F2D"/>
    <w:rsid w:val="008311DE"/>
    <w:rsid w:val="00831204"/>
    <w:rsid w:val="008314D8"/>
    <w:rsid w:val="00831821"/>
    <w:rsid w:val="00831873"/>
    <w:rsid w:val="0083193E"/>
    <w:rsid w:val="00831CDE"/>
    <w:rsid w:val="00831DEC"/>
    <w:rsid w:val="00832139"/>
    <w:rsid w:val="0083225E"/>
    <w:rsid w:val="008323B3"/>
    <w:rsid w:val="0083266F"/>
    <w:rsid w:val="008328CB"/>
    <w:rsid w:val="00832D8C"/>
    <w:rsid w:val="00832DFB"/>
    <w:rsid w:val="00833035"/>
    <w:rsid w:val="008332EC"/>
    <w:rsid w:val="00833673"/>
    <w:rsid w:val="008337D4"/>
    <w:rsid w:val="008338EE"/>
    <w:rsid w:val="00833AEE"/>
    <w:rsid w:val="00833D5D"/>
    <w:rsid w:val="00833DEB"/>
    <w:rsid w:val="00833E68"/>
    <w:rsid w:val="008341FA"/>
    <w:rsid w:val="0083425A"/>
    <w:rsid w:val="00834361"/>
    <w:rsid w:val="0083440D"/>
    <w:rsid w:val="00834705"/>
    <w:rsid w:val="00834900"/>
    <w:rsid w:val="00834A5A"/>
    <w:rsid w:val="00834A82"/>
    <w:rsid w:val="00834C0D"/>
    <w:rsid w:val="00834C80"/>
    <w:rsid w:val="00834CC9"/>
    <w:rsid w:val="00834D98"/>
    <w:rsid w:val="00834DF5"/>
    <w:rsid w:val="0083519D"/>
    <w:rsid w:val="008352B9"/>
    <w:rsid w:val="008353CC"/>
    <w:rsid w:val="00835502"/>
    <w:rsid w:val="0083553C"/>
    <w:rsid w:val="0083560C"/>
    <w:rsid w:val="008356DF"/>
    <w:rsid w:val="0083629A"/>
    <w:rsid w:val="00836313"/>
    <w:rsid w:val="00836385"/>
    <w:rsid w:val="00836479"/>
    <w:rsid w:val="008364D2"/>
    <w:rsid w:val="008364EB"/>
    <w:rsid w:val="008365F7"/>
    <w:rsid w:val="00836B41"/>
    <w:rsid w:val="00836D39"/>
    <w:rsid w:val="00836D70"/>
    <w:rsid w:val="00836E58"/>
    <w:rsid w:val="00836F84"/>
    <w:rsid w:val="00836FCD"/>
    <w:rsid w:val="00837041"/>
    <w:rsid w:val="00837265"/>
    <w:rsid w:val="0083730B"/>
    <w:rsid w:val="00837448"/>
    <w:rsid w:val="0083758A"/>
    <w:rsid w:val="008375DA"/>
    <w:rsid w:val="0083771D"/>
    <w:rsid w:val="00837794"/>
    <w:rsid w:val="00837E1C"/>
    <w:rsid w:val="00837F61"/>
    <w:rsid w:val="00840230"/>
    <w:rsid w:val="0084031A"/>
    <w:rsid w:val="008404D8"/>
    <w:rsid w:val="00840531"/>
    <w:rsid w:val="008406AC"/>
    <w:rsid w:val="00840843"/>
    <w:rsid w:val="008409DB"/>
    <w:rsid w:val="008410F7"/>
    <w:rsid w:val="008413E6"/>
    <w:rsid w:val="0084140F"/>
    <w:rsid w:val="0084170D"/>
    <w:rsid w:val="008419FB"/>
    <w:rsid w:val="00842010"/>
    <w:rsid w:val="00842190"/>
    <w:rsid w:val="008423A2"/>
    <w:rsid w:val="00842482"/>
    <w:rsid w:val="0084264E"/>
    <w:rsid w:val="0084275A"/>
    <w:rsid w:val="008427CA"/>
    <w:rsid w:val="00842BB8"/>
    <w:rsid w:val="00842BCA"/>
    <w:rsid w:val="00842C94"/>
    <w:rsid w:val="00843417"/>
    <w:rsid w:val="0084356A"/>
    <w:rsid w:val="008437AE"/>
    <w:rsid w:val="00843829"/>
    <w:rsid w:val="008438B7"/>
    <w:rsid w:val="00843C55"/>
    <w:rsid w:val="00843CAE"/>
    <w:rsid w:val="00843D46"/>
    <w:rsid w:val="00843F1E"/>
    <w:rsid w:val="00844126"/>
    <w:rsid w:val="00844351"/>
    <w:rsid w:val="00844488"/>
    <w:rsid w:val="00844A12"/>
    <w:rsid w:val="00844CF1"/>
    <w:rsid w:val="00844F75"/>
    <w:rsid w:val="0084529E"/>
    <w:rsid w:val="008458E7"/>
    <w:rsid w:val="008459A1"/>
    <w:rsid w:val="008459CA"/>
    <w:rsid w:val="00845A97"/>
    <w:rsid w:val="00845E60"/>
    <w:rsid w:val="00846101"/>
    <w:rsid w:val="0084635C"/>
    <w:rsid w:val="00846377"/>
    <w:rsid w:val="0084638F"/>
    <w:rsid w:val="008464EB"/>
    <w:rsid w:val="00846931"/>
    <w:rsid w:val="00846A14"/>
    <w:rsid w:val="00846CA6"/>
    <w:rsid w:val="00846E5A"/>
    <w:rsid w:val="00846E68"/>
    <w:rsid w:val="00846EA6"/>
    <w:rsid w:val="0084708B"/>
    <w:rsid w:val="008473AC"/>
    <w:rsid w:val="0084740A"/>
    <w:rsid w:val="0084773D"/>
    <w:rsid w:val="00847804"/>
    <w:rsid w:val="00847D5D"/>
    <w:rsid w:val="00847E9C"/>
    <w:rsid w:val="0085021F"/>
    <w:rsid w:val="00850791"/>
    <w:rsid w:val="00850909"/>
    <w:rsid w:val="00850ACE"/>
    <w:rsid w:val="00850ACF"/>
    <w:rsid w:val="00850B72"/>
    <w:rsid w:val="00850D78"/>
    <w:rsid w:val="00850D80"/>
    <w:rsid w:val="00850F36"/>
    <w:rsid w:val="00851305"/>
    <w:rsid w:val="008514A0"/>
    <w:rsid w:val="0085162A"/>
    <w:rsid w:val="008518AB"/>
    <w:rsid w:val="008519A7"/>
    <w:rsid w:val="00851AB8"/>
    <w:rsid w:val="00851C70"/>
    <w:rsid w:val="00851CEF"/>
    <w:rsid w:val="00851DB5"/>
    <w:rsid w:val="00852084"/>
    <w:rsid w:val="00852098"/>
    <w:rsid w:val="008521B4"/>
    <w:rsid w:val="008526DD"/>
    <w:rsid w:val="00852B1D"/>
    <w:rsid w:val="00852BFE"/>
    <w:rsid w:val="0085353F"/>
    <w:rsid w:val="00853594"/>
    <w:rsid w:val="008535CB"/>
    <w:rsid w:val="00853703"/>
    <w:rsid w:val="0085395A"/>
    <w:rsid w:val="00853F55"/>
    <w:rsid w:val="0085428F"/>
    <w:rsid w:val="0085468F"/>
    <w:rsid w:val="008546C3"/>
    <w:rsid w:val="008547BD"/>
    <w:rsid w:val="0085481F"/>
    <w:rsid w:val="00854EC9"/>
    <w:rsid w:val="00854F5C"/>
    <w:rsid w:val="0085504C"/>
    <w:rsid w:val="008551FC"/>
    <w:rsid w:val="0085521D"/>
    <w:rsid w:val="008553D3"/>
    <w:rsid w:val="00855493"/>
    <w:rsid w:val="008558B4"/>
    <w:rsid w:val="008559F3"/>
    <w:rsid w:val="00855B60"/>
    <w:rsid w:val="00855D33"/>
    <w:rsid w:val="00855D82"/>
    <w:rsid w:val="0085650E"/>
    <w:rsid w:val="008565E0"/>
    <w:rsid w:val="00856792"/>
    <w:rsid w:val="008567E0"/>
    <w:rsid w:val="00856ABB"/>
    <w:rsid w:val="00856B77"/>
    <w:rsid w:val="00856C54"/>
    <w:rsid w:val="00856CA3"/>
    <w:rsid w:val="00857236"/>
    <w:rsid w:val="00857364"/>
    <w:rsid w:val="00857396"/>
    <w:rsid w:val="008573AB"/>
    <w:rsid w:val="00857454"/>
    <w:rsid w:val="00857483"/>
    <w:rsid w:val="0085749B"/>
    <w:rsid w:val="008574B3"/>
    <w:rsid w:val="00857575"/>
    <w:rsid w:val="00857829"/>
    <w:rsid w:val="00857966"/>
    <w:rsid w:val="00857CFD"/>
    <w:rsid w:val="00857D1B"/>
    <w:rsid w:val="00857E4D"/>
    <w:rsid w:val="0086032E"/>
    <w:rsid w:val="00860504"/>
    <w:rsid w:val="00860927"/>
    <w:rsid w:val="00860987"/>
    <w:rsid w:val="008609AA"/>
    <w:rsid w:val="00860A4A"/>
    <w:rsid w:val="00860CCC"/>
    <w:rsid w:val="00860F49"/>
    <w:rsid w:val="00861509"/>
    <w:rsid w:val="008616A1"/>
    <w:rsid w:val="008616B9"/>
    <w:rsid w:val="00861753"/>
    <w:rsid w:val="00861829"/>
    <w:rsid w:val="00861926"/>
    <w:rsid w:val="0086192A"/>
    <w:rsid w:val="00861DF5"/>
    <w:rsid w:val="00861E14"/>
    <w:rsid w:val="00861F32"/>
    <w:rsid w:val="00862098"/>
    <w:rsid w:val="00862480"/>
    <w:rsid w:val="00862557"/>
    <w:rsid w:val="008625C3"/>
    <w:rsid w:val="008625E8"/>
    <w:rsid w:val="00862751"/>
    <w:rsid w:val="00862919"/>
    <w:rsid w:val="008629C1"/>
    <w:rsid w:val="00862B26"/>
    <w:rsid w:val="00862D18"/>
    <w:rsid w:val="0086318A"/>
    <w:rsid w:val="008634F4"/>
    <w:rsid w:val="00863625"/>
    <w:rsid w:val="00863637"/>
    <w:rsid w:val="00863711"/>
    <w:rsid w:val="00863957"/>
    <w:rsid w:val="00863AC9"/>
    <w:rsid w:val="00863DC1"/>
    <w:rsid w:val="00863F8A"/>
    <w:rsid w:val="0086400D"/>
    <w:rsid w:val="008640B0"/>
    <w:rsid w:val="0086424D"/>
    <w:rsid w:val="00864871"/>
    <w:rsid w:val="00864880"/>
    <w:rsid w:val="0086490A"/>
    <w:rsid w:val="00864965"/>
    <w:rsid w:val="0086497D"/>
    <w:rsid w:val="00864B3B"/>
    <w:rsid w:val="00864BC7"/>
    <w:rsid w:val="00864C75"/>
    <w:rsid w:val="0086501B"/>
    <w:rsid w:val="008655A7"/>
    <w:rsid w:val="0086590A"/>
    <w:rsid w:val="008659C3"/>
    <w:rsid w:val="00865BA2"/>
    <w:rsid w:val="00865BC1"/>
    <w:rsid w:val="00865BFF"/>
    <w:rsid w:val="00865D9F"/>
    <w:rsid w:val="00865F31"/>
    <w:rsid w:val="008660CB"/>
    <w:rsid w:val="0086628B"/>
    <w:rsid w:val="00866963"/>
    <w:rsid w:val="00866B35"/>
    <w:rsid w:val="00866B96"/>
    <w:rsid w:val="00866B97"/>
    <w:rsid w:val="00866CB4"/>
    <w:rsid w:val="00866CE1"/>
    <w:rsid w:val="00866F12"/>
    <w:rsid w:val="00866F57"/>
    <w:rsid w:val="00866F7F"/>
    <w:rsid w:val="00866F8D"/>
    <w:rsid w:val="008671CA"/>
    <w:rsid w:val="00867276"/>
    <w:rsid w:val="00867725"/>
    <w:rsid w:val="008678A4"/>
    <w:rsid w:val="00867A09"/>
    <w:rsid w:val="00867A89"/>
    <w:rsid w:val="00867B37"/>
    <w:rsid w:val="00867D2E"/>
    <w:rsid w:val="00867E93"/>
    <w:rsid w:val="008705F2"/>
    <w:rsid w:val="008707EC"/>
    <w:rsid w:val="00870822"/>
    <w:rsid w:val="00870933"/>
    <w:rsid w:val="00870A88"/>
    <w:rsid w:val="00870C64"/>
    <w:rsid w:val="00870C91"/>
    <w:rsid w:val="0087100F"/>
    <w:rsid w:val="00871084"/>
    <w:rsid w:val="00871096"/>
    <w:rsid w:val="00871407"/>
    <w:rsid w:val="008715DF"/>
    <w:rsid w:val="00871645"/>
    <w:rsid w:val="00871C78"/>
    <w:rsid w:val="00871E1C"/>
    <w:rsid w:val="00871F8D"/>
    <w:rsid w:val="008720A5"/>
    <w:rsid w:val="008720CF"/>
    <w:rsid w:val="008720E4"/>
    <w:rsid w:val="008728C2"/>
    <w:rsid w:val="00872A9F"/>
    <w:rsid w:val="00872B53"/>
    <w:rsid w:val="00872D7D"/>
    <w:rsid w:val="00872E8E"/>
    <w:rsid w:val="00872EA8"/>
    <w:rsid w:val="0087329C"/>
    <w:rsid w:val="008733DD"/>
    <w:rsid w:val="0087382A"/>
    <w:rsid w:val="0087389A"/>
    <w:rsid w:val="00873990"/>
    <w:rsid w:val="00873AB7"/>
    <w:rsid w:val="00873AC7"/>
    <w:rsid w:val="00873B2F"/>
    <w:rsid w:val="00873B75"/>
    <w:rsid w:val="00873B8E"/>
    <w:rsid w:val="00873BB3"/>
    <w:rsid w:val="00873C6F"/>
    <w:rsid w:val="00873E9E"/>
    <w:rsid w:val="0087434C"/>
    <w:rsid w:val="008745C1"/>
    <w:rsid w:val="0087460C"/>
    <w:rsid w:val="0087461A"/>
    <w:rsid w:val="0087496A"/>
    <w:rsid w:val="00874A58"/>
    <w:rsid w:val="00874B40"/>
    <w:rsid w:val="00874B58"/>
    <w:rsid w:val="00874EE6"/>
    <w:rsid w:val="00874FC2"/>
    <w:rsid w:val="00875059"/>
    <w:rsid w:val="00875441"/>
    <w:rsid w:val="008755E1"/>
    <w:rsid w:val="008759A7"/>
    <w:rsid w:val="00875A9F"/>
    <w:rsid w:val="00875DE6"/>
    <w:rsid w:val="00875F7C"/>
    <w:rsid w:val="00876235"/>
    <w:rsid w:val="008762F8"/>
    <w:rsid w:val="00876498"/>
    <w:rsid w:val="0087674A"/>
    <w:rsid w:val="00876909"/>
    <w:rsid w:val="00876943"/>
    <w:rsid w:val="00876B67"/>
    <w:rsid w:val="00876DAE"/>
    <w:rsid w:val="00877072"/>
    <w:rsid w:val="008773E5"/>
    <w:rsid w:val="008778DF"/>
    <w:rsid w:val="0087791A"/>
    <w:rsid w:val="00877EED"/>
    <w:rsid w:val="00880206"/>
    <w:rsid w:val="0088022B"/>
    <w:rsid w:val="00880511"/>
    <w:rsid w:val="0088073A"/>
    <w:rsid w:val="00880741"/>
    <w:rsid w:val="00880C2D"/>
    <w:rsid w:val="00880CE2"/>
    <w:rsid w:val="00880E20"/>
    <w:rsid w:val="00880E2B"/>
    <w:rsid w:val="00880E5A"/>
    <w:rsid w:val="00880F25"/>
    <w:rsid w:val="00881218"/>
    <w:rsid w:val="008813F7"/>
    <w:rsid w:val="00881498"/>
    <w:rsid w:val="00881634"/>
    <w:rsid w:val="00881719"/>
    <w:rsid w:val="00881971"/>
    <w:rsid w:val="00881A35"/>
    <w:rsid w:val="00881AD1"/>
    <w:rsid w:val="00881D62"/>
    <w:rsid w:val="00881EE3"/>
    <w:rsid w:val="0088202D"/>
    <w:rsid w:val="0088209F"/>
    <w:rsid w:val="00882421"/>
    <w:rsid w:val="008825C8"/>
    <w:rsid w:val="00882728"/>
    <w:rsid w:val="0088281B"/>
    <w:rsid w:val="00882A5B"/>
    <w:rsid w:val="00882B37"/>
    <w:rsid w:val="00883186"/>
    <w:rsid w:val="00883218"/>
    <w:rsid w:val="00883306"/>
    <w:rsid w:val="00883394"/>
    <w:rsid w:val="0088364C"/>
    <w:rsid w:val="0088371E"/>
    <w:rsid w:val="00883834"/>
    <w:rsid w:val="00883BE6"/>
    <w:rsid w:val="00883F06"/>
    <w:rsid w:val="00884118"/>
    <w:rsid w:val="0088479A"/>
    <w:rsid w:val="00884B87"/>
    <w:rsid w:val="00884D72"/>
    <w:rsid w:val="00884E1A"/>
    <w:rsid w:val="0088511D"/>
    <w:rsid w:val="00885377"/>
    <w:rsid w:val="008854C0"/>
    <w:rsid w:val="00885726"/>
    <w:rsid w:val="008857CB"/>
    <w:rsid w:val="008861EE"/>
    <w:rsid w:val="00886543"/>
    <w:rsid w:val="008868E7"/>
    <w:rsid w:val="0088698E"/>
    <w:rsid w:val="00886A51"/>
    <w:rsid w:val="00886B16"/>
    <w:rsid w:val="00886B2D"/>
    <w:rsid w:val="00886CF7"/>
    <w:rsid w:val="00886EA8"/>
    <w:rsid w:val="00886EDC"/>
    <w:rsid w:val="00886F1F"/>
    <w:rsid w:val="0088711F"/>
    <w:rsid w:val="0088748B"/>
    <w:rsid w:val="008875A9"/>
    <w:rsid w:val="00887607"/>
    <w:rsid w:val="00887779"/>
    <w:rsid w:val="00887894"/>
    <w:rsid w:val="0089003D"/>
    <w:rsid w:val="008900E2"/>
    <w:rsid w:val="00890292"/>
    <w:rsid w:val="00890472"/>
    <w:rsid w:val="008907BB"/>
    <w:rsid w:val="00890830"/>
    <w:rsid w:val="0089097C"/>
    <w:rsid w:val="008909C1"/>
    <w:rsid w:val="00890EEE"/>
    <w:rsid w:val="0089108B"/>
    <w:rsid w:val="0089125A"/>
    <w:rsid w:val="00891535"/>
    <w:rsid w:val="008917F2"/>
    <w:rsid w:val="00891AD2"/>
    <w:rsid w:val="00891B3B"/>
    <w:rsid w:val="00891C62"/>
    <w:rsid w:val="00891F85"/>
    <w:rsid w:val="00892064"/>
    <w:rsid w:val="00892103"/>
    <w:rsid w:val="0089211E"/>
    <w:rsid w:val="0089226C"/>
    <w:rsid w:val="00892344"/>
    <w:rsid w:val="00892673"/>
    <w:rsid w:val="00892892"/>
    <w:rsid w:val="0089292D"/>
    <w:rsid w:val="008929D9"/>
    <w:rsid w:val="00892C55"/>
    <w:rsid w:val="00892D5F"/>
    <w:rsid w:val="00892D9C"/>
    <w:rsid w:val="0089316E"/>
    <w:rsid w:val="00893359"/>
    <w:rsid w:val="0089340A"/>
    <w:rsid w:val="008934DD"/>
    <w:rsid w:val="008934F2"/>
    <w:rsid w:val="0089352B"/>
    <w:rsid w:val="0089367C"/>
    <w:rsid w:val="0089379B"/>
    <w:rsid w:val="0089387A"/>
    <w:rsid w:val="008940D0"/>
    <w:rsid w:val="00894247"/>
    <w:rsid w:val="008943FE"/>
    <w:rsid w:val="00894455"/>
    <w:rsid w:val="008944B6"/>
    <w:rsid w:val="00894CA6"/>
    <w:rsid w:val="00894D93"/>
    <w:rsid w:val="00894ECE"/>
    <w:rsid w:val="00894F46"/>
    <w:rsid w:val="00894FC0"/>
    <w:rsid w:val="008950EB"/>
    <w:rsid w:val="00895290"/>
    <w:rsid w:val="008954A6"/>
    <w:rsid w:val="008956AF"/>
    <w:rsid w:val="00895874"/>
    <w:rsid w:val="00895AD3"/>
    <w:rsid w:val="00895E46"/>
    <w:rsid w:val="008961D4"/>
    <w:rsid w:val="008962F0"/>
    <w:rsid w:val="008964AA"/>
    <w:rsid w:val="00896633"/>
    <w:rsid w:val="00896747"/>
    <w:rsid w:val="0089688F"/>
    <w:rsid w:val="00896906"/>
    <w:rsid w:val="0089696D"/>
    <w:rsid w:val="00897283"/>
    <w:rsid w:val="00897463"/>
    <w:rsid w:val="00897560"/>
    <w:rsid w:val="0089799D"/>
    <w:rsid w:val="00897B01"/>
    <w:rsid w:val="00897B53"/>
    <w:rsid w:val="00897E56"/>
    <w:rsid w:val="008A02BC"/>
    <w:rsid w:val="008A0766"/>
    <w:rsid w:val="008A0902"/>
    <w:rsid w:val="008A0C3C"/>
    <w:rsid w:val="008A0FFD"/>
    <w:rsid w:val="008A1249"/>
    <w:rsid w:val="008A1299"/>
    <w:rsid w:val="008A19A0"/>
    <w:rsid w:val="008A19B3"/>
    <w:rsid w:val="008A1CB3"/>
    <w:rsid w:val="008A1E3D"/>
    <w:rsid w:val="008A1EF4"/>
    <w:rsid w:val="008A1FA8"/>
    <w:rsid w:val="008A2083"/>
    <w:rsid w:val="008A2138"/>
    <w:rsid w:val="008A231B"/>
    <w:rsid w:val="008A2338"/>
    <w:rsid w:val="008A2378"/>
    <w:rsid w:val="008A23F0"/>
    <w:rsid w:val="008A28FB"/>
    <w:rsid w:val="008A2A6D"/>
    <w:rsid w:val="008A2BFB"/>
    <w:rsid w:val="008A2C83"/>
    <w:rsid w:val="008A2CC3"/>
    <w:rsid w:val="008A2FD7"/>
    <w:rsid w:val="008A3401"/>
    <w:rsid w:val="008A34B0"/>
    <w:rsid w:val="008A34B7"/>
    <w:rsid w:val="008A38CE"/>
    <w:rsid w:val="008A39AC"/>
    <w:rsid w:val="008A3CD2"/>
    <w:rsid w:val="008A3E60"/>
    <w:rsid w:val="008A3ED0"/>
    <w:rsid w:val="008A3EDA"/>
    <w:rsid w:val="008A4285"/>
    <w:rsid w:val="008A43CE"/>
    <w:rsid w:val="008A4650"/>
    <w:rsid w:val="008A46CB"/>
    <w:rsid w:val="008A4CF6"/>
    <w:rsid w:val="008A4F2C"/>
    <w:rsid w:val="008A4FE9"/>
    <w:rsid w:val="008A51F1"/>
    <w:rsid w:val="008A52DE"/>
    <w:rsid w:val="008A5396"/>
    <w:rsid w:val="008A55AF"/>
    <w:rsid w:val="008A59B6"/>
    <w:rsid w:val="008A5C75"/>
    <w:rsid w:val="008A5CDF"/>
    <w:rsid w:val="008A5DFE"/>
    <w:rsid w:val="008A61C9"/>
    <w:rsid w:val="008A632C"/>
    <w:rsid w:val="008A6369"/>
    <w:rsid w:val="008A66E1"/>
    <w:rsid w:val="008A66F4"/>
    <w:rsid w:val="008A6744"/>
    <w:rsid w:val="008A6AE7"/>
    <w:rsid w:val="008A6B79"/>
    <w:rsid w:val="008A6BC1"/>
    <w:rsid w:val="008A6C60"/>
    <w:rsid w:val="008A6DD9"/>
    <w:rsid w:val="008A6DEA"/>
    <w:rsid w:val="008A762A"/>
    <w:rsid w:val="008A775E"/>
    <w:rsid w:val="008A7815"/>
    <w:rsid w:val="008A78D1"/>
    <w:rsid w:val="008A7A46"/>
    <w:rsid w:val="008A7A86"/>
    <w:rsid w:val="008A7E00"/>
    <w:rsid w:val="008A7EE6"/>
    <w:rsid w:val="008B0029"/>
    <w:rsid w:val="008B0116"/>
    <w:rsid w:val="008B0197"/>
    <w:rsid w:val="008B01D3"/>
    <w:rsid w:val="008B025D"/>
    <w:rsid w:val="008B04D4"/>
    <w:rsid w:val="008B04F2"/>
    <w:rsid w:val="008B05BE"/>
    <w:rsid w:val="008B0642"/>
    <w:rsid w:val="008B07D7"/>
    <w:rsid w:val="008B07DB"/>
    <w:rsid w:val="008B0995"/>
    <w:rsid w:val="008B0A61"/>
    <w:rsid w:val="008B0AB0"/>
    <w:rsid w:val="008B0AB3"/>
    <w:rsid w:val="008B0C40"/>
    <w:rsid w:val="008B0D6B"/>
    <w:rsid w:val="008B0EA2"/>
    <w:rsid w:val="008B0FD2"/>
    <w:rsid w:val="008B1125"/>
    <w:rsid w:val="008B1580"/>
    <w:rsid w:val="008B1782"/>
    <w:rsid w:val="008B1D54"/>
    <w:rsid w:val="008B1F28"/>
    <w:rsid w:val="008B28A3"/>
    <w:rsid w:val="008B2949"/>
    <w:rsid w:val="008B2B06"/>
    <w:rsid w:val="008B2BB2"/>
    <w:rsid w:val="008B2ECF"/>
    <w:rsid w:val="008B2F6C"/>
    <w:rsid w:val="008B3137"/>
    <w:rsid w:val="008B3170"/>
    <w:rsid w:val="008B31BC"/>
    <w:rsid w:val="008B34F7"/>
    <w:rsid w:val="008B3617"/>
    <w:rsid w:val="008B36C5"/>
    <w:rsid w:val="008B3774"/>
    <w:rsid w:val="008B3856"/>
    <w:rsid w:val="008B3AD6"/>
    <w:rsid w:val="008B3B6F"/>
    <w:rsid w:val="008B3C2B"/>
    <w:rsid w:val="008B3D0A"/>
    <w:rsid w:val="008B3DC8"/>
    <w:rsid w:val="008B4336"/>
    <w:rsid w:val="008B439B"/>
    <w:rsid w:val="008B444B"/>
    <w:rsid w:val="008B44DC"/>
    <w:rsid w:val="008B4533"/>
    <w:rsid w:val="008B46F4"/>
    <w:rsid w:val="008B474C"/>
    <w:rsid w:val="008B493E"/>
    <w:rsid w:val="008B4A8F"/>
    <w:rsid w:val="008B4D99"/>
    <w:rsid w:val="008B4E04"/>
    <w:rsid w:val="008B504D"/>
    <w:rsid w:val="008B54F2"/>
    <w:rsid w:val="008B55A6"/>
    <w:rsid w:val="008B55B8"/>
    <w:rsid w:val="008B5703"/>
    <w:rsid w:val="008B5713"/>
    <w:rsid w:val="008B5857"/>
    <w:rsid w:val="008B5B46"/>
    <w:rsid w:val="008B5DBF"/>
    <w:rsid w:val="008B6094"/>
    <w:rsid w:val="008B6510"/>
    <w:rsid w:val="008B6686"/>
    <w:rsid w:val="008B6753"/>
    <w:rsid w:val="008B6795"/>
    <w:rsid w:val="008B699B"/>
    <w:rsid w:val="008B6E46"/>
    <w:rsid w:val="008B7096"/>
    <w:rsid w:val="008B72BC"/>
    <w:rsid w:val="008B7429"/>
    <w:rsid w:val="008B746B"/>
    <w:rsid w:val="008B7492"/>
    <w:rsid w:val="008B77DF"/>
    <w:rsid w:val="008B7879"/>
    <w:rsid w:val="008B79B9"/>
    <w:rsid w:val="008B7B28"/>
    <w:rsid w:val="008B7D0D"/>
    <w:rsid w:val="008B7F24"/>
    <w:rsid w:val="008B7FEF"/>
    <w:rsid w:val="008C0067"/>
    <w:rsid w:val="008C026B"/>
    <w:rsid w:val="008C049B"/>
    <w:rsid w:val="008C06C2"/>
    <w:rsid w:val="008C06F4"/>
    <w:rsid w:val="008C0915"/>
    <w:rsid w:val="008C0B32"/>
    <w:rsid w:val="008C0B35"/>
    <w:rsid w:val="008C0CD2"/>
    <w:rsid w:val="008C0EF3"/>
    <w:rsid w:val="008C0F3E"/>
    <w:rsid w:val="008C124C"/>
    <w:rsid w:val="008C146B"/>
    <w:rsid w:val="008C179F"/>
    <w:rsid w:val="008C18A8"/>
    <w:rsid w:val="008C1BEA"/>
    <w:rsid w:val="008C1C75"/>
    <w:rsid w:val="008C1D0A"/>
    <w:rsid w:val="008C24B1"/>
    <w:rsid w:val="008C254A"/>
    <w:rsid w:val="008C2563"/>
    <w:rsid w:val="008C2772"/>
    <w:rsid w:val="008C2A5C"/>
    <w:rsid w:val="008C2D84"/>
    <w:rsid w:val="008C2F81"/>
    <w:rsid w:val="008C30FF"/>
    <w:rsid w:val="008C3406"/>
    <w:rsid w:val="008C3485"/>
    <w:rsid w:val="008C34E7"/>
    <w:rsid w:val="008C3559"/>
    <w:rsid w:val="008C382F"/>
    <w:rsid w:val="008C3DA7"/>
    <w:rsid w:val="008C3F6C"/>
    <w:rsid w:val="008C3F7B"/>
    <w:rsid w:val="008C47D2"/>
    <w:rsid w:val="008C4823"/>
    <w:rsid w:val="008C489E"/>
    <w:rsid w:val="008C4D8F"/>
    <w:rsid w:val="008C4E1A"/>
    <w:rsid w:val="008C51DF"/>
    <w:rsid w:val="008C52D4"/>
    <w:rsid w:val="008C55E9"/>
    <w:rsid w:val="008C5A59"/>
    <w:rsid w:val="008C5B5A"/>
    <w:rsid w:val="008C5B72"/>
    <w:rsid w:val="008C5DCC"/>
    <w:rsid w:val="008C5E67"/>
    <w:rsid w:val="008C5FCE"/>
    <w:rsid w:val="008C607D"/>
    <w:rsid w:val="008C6372"/>
    <w:rsid w:val="008C6397"/>
    <w:rsid w:val="008C67BB"/>
    <w:rsid w:val="008C67D7"/>
    <w:rsid w:val="008C6931"/>
    <w:rsid w:val="008C6E12"/>
    <w:rsid w:val="008C6E18"/>
    <w:rsid w:val="008C6F77"/>
    <w:rsid w:val="008C6FE1"/>
    <w:rsid w:val="008C73FD"/>
    <w:rsid w:val="008C7437"/>
    <w:rsid w:val="008C766E"/>
    <w:rsid w:val="008C776C"/>
    <w:rsid w:val="008C777C"/>
    <w:rsid w:val="008C7F01"/>
    <w:rsid w:val="008C7F52"/>
    <w:rsid w:val="008D023D"/>
    <w:rsid w:val="008D0287"/>
    <w:rsid w:val="008D02EB"/>
    <w:rsid w:val="008D05CD"/>
    <w:rsid w:val="008D062F"/>
    <w:rsid w:val="008D0671"/>
    <w:rsid w:val="008D07AD"/>
    <w:rsid w:val="008D0BF8"/>
    <w:rsid w:val="008D0DB5"/>
    <w:rsid w:val="008D11A1"/>
    <w:rsid w:val="008D1320"/>
    <w:rsid w:val="008D137D"/>
    <w:rsid w:val="008D15CE"/>
    <w:rsid w:val="008D1920"/>
    <w:rsid w:val="008D19CD"/>
    <w:rsid w:val="008D1BBD"/>
    <w:rsid w:val="008D1CD3"/>
    <w:rsid w:val="008D1D06"/>
    <w:rsid w:val="008D1ED5"/>
    <w:rsid w:val="008D1ED6"/>
    <w:rsid w:val="008D212E"/>
    <w:rsid w:val="008D21B3"/>
    <w:rsid w:val="008D2243"/>
    <w:rsid w:val="008D249C"/>
    <w:rsid w:val="008D281F"/>
    <w:rsid w:val="008D2AC8"/>
    <w:rsid w:val="008D2BEF"/>
    <w:rsid w:val="008D2D19"/>
    <w:rsid w:val="008D2EC7"/>
    <w:rsid w:val="008D3393"/>
    <w:rsid w:val="008D344D"/>
    <w:rsid w:val="008D37B4"/>
    <w:rsid w:val="008D385D"/>
    <w:rsid w:val="008D392F"/>
    <w:rsid w:val="008D3994"/>
    <w:rsid w:val="008D3A38"/>
    <w:rsid w:val="008D409B"/>
    <w:rsid w:val="008D42AD"/>
    <w:rsid w:val="008D4592"/>
    <w:rsid w:val="008D461A"/>
    <w:rsid w:val="008D4655"/>
    <w:rsid w:val="008D48E6"/>
    <w:rsid w:val="008D4A62"/>
    <w:rsid w:val="008D4DD2"/>
    <w:rsid w:val="008D5038"/>
    <w:rsid w:val="008D547C"/>
    <w:rsid w:val="008D55DF"/>
    <w:rsid w:val="008D582A"/>
    <w:rsid w:val="008D5AFB"/>
    <w:rsid w:val="008D5DFA"/>
    <w:rsid w:val="008D5E81"/>
    <w:rsid w:val="008D5ECE"/>
    <w:rsid w:val="008D5F7B"/>
    <w:rsid w:val="008D614F"/>
    <w:rsid w:val="008D679E"/>
    <w:rsid w:val="008D6949"/>
    <w:rsid w:val="008D6C1D"/>
    <w:rsid w:val="008D6CF4"/>
    <w:rsid w:val="008D6D77"/>
    <w:rsid w:val="008D6FC0"/>
    <w:rsid w:val="008D7AEF"/>
    <w:rsid w:val="008D7B9B"/>
    <w:rsid w:val="008D7C9D"/>
    <w:rsid w:val="008E0072"/>
    <w:rsid w:val="008E00FC"/>
    <w:rsid w:val="008E0558"/>
    <w:rsid w:val="008E0582"/>
    <w:rsid w:val="008E0A91"/>
    <w:rsid w:val="008E0B7A"/>
    <w:rsid w:val="008E0FE2"/>
    <w:rsid w:val="008E0FF1"/>
    <w:rsid w:val="008E1011"/>
    <w:rsid w:val="008E1946"/>
    <w:rsid w:val="008E1B45"/>
    <w:rsid w:val="008E1B7B"/>
    <w:rsid w:val="008E1BE5"/>
    <w:rsid w:val="008E1C85"/>
    <w:rsid w:val="008E1CC5"/>
    <w:rsid w:val="008E1D74"/>
    <w:rsid w:val="008E1E16"/>
    <w:rsid w:val="008E214C"/>
    <w:rsid w:val="008E2209"/>
    <w:rsid w:val="008E229F"/>
    <w:rsid w:val="008E2575"/>
    <w:rsid w:val="008E2BA6"/>
    <w:rsid w:val="008E3052"/>
    <w:rsid w:val="008E32E8"/>
    <w:rsid w:val="008E34AD"/>
    <w:rsid w:val="008E3867"/>
    <w:rsid w:val="008E38AD"/>
    <w:rsid w:val="008E39F1"/>
    <w:rsid w:val="008E3DE9"/>
    <w:rsid w:val="008E4319"/>
    <w:rsid w:val="008E4340"/>
    <w:rsid w:val="008E4635"/>
    <w:rsid w:val="008E48E8"/>
    <w:rsid w:val="008E48F4"/>
    <w:rsid w:val="008E4F22"/>
    <w:rsid w:val="008E506E"/>
    <w:rsid w:val="008E53E0"/>
    <w:rsid w:val="008E545D"/>
    <w:rsid w:val="008E5558"/>
    <w:rsid w:val="008E55EF"/>
    <w:rsid w:val="008E5623"/>
    <w:rsid w:val="008E562C"/>
    <w:rsid w:val="008E565D"/>
    <w:rsid w:val="008E56FA"/>
    <w:rsid w:val="008E593C"/>
    <w:rsid w:val="008E5D19"/>
    <w:rsid w:val="008E5F53"/>
    <w:rsid w:val="008E60D0"/>
    <w:rsid w:val="008E629D"/>
    <w:rsid w:val="008E63AD"/>
    <w:rsid w:val="008E66AC"/>
    <w:rsid w:val="008E6A56"/>
    <w:rsid w:val="008E6BDC"/>
    <w:rsid w:val="008E6C7A"/>
    <w:rsid w:val="008E6DC7"/>
    <w:rsid w:val="008E6E12"/>
    <w:rsid w:val="008E6ED5"/>
    <w:rsid w:val="008E7077"/>
    <w:rsid w:val="008E70AD"/>
    <w:rsid w:val="008E71F6"/>
    <w:rsid w:val="008E75D0"/>
    <w:rsid w:val="008E75FD"/>
    <w:rsid w:val="008E7681"/>
    <w:rsid w:val="008E76E1"/>
    <w:rsid w:val="008E793E"/>
    <w:rsid w:val="008E7A8F"/>
    <w:rsid w:val="008E7EAE"/>
    <w:rsid w:val="008F00F2"/>
    <w:rsid w:val="008F01BC"/>
    <w:rsid w:val="008F0324"/>
    <w:rsid w:val="008F0430"/>
    <w:rsid w:val="008F0635"/>
    <w:rsid w:val="008F07FC"/>
    <w:rsid w:val="008F08C9"/>
    <w:rsid w:val="008F0A8F"/>
    <w:rsid w:val="008F0BEF"/>
    <w:rsid w:val="008F1048"/>
    <w:rsid w:val="008F10F6"/>
    <w:rsid w:val="008F1133"/>
    <w:rsid w:val="008F11FF"/>
    <w:rsid w:val="008F132C"/>
    <w:rsid w:val="008F132D"/>
    <w:rsid w:val="008F13A8"/>
    <w:rsid w:val="008F1581"/>
    <w:rsid w:val="008F170C"/>
    <w:rsid w:val="008F1910"/>
    <w:rsid w:val="008F1AE7"/>
    <w:rsid w:val="008F2073"/>
    <w:rsid w:val="008F2331"/>
    <w:rsid w:val="008F27C0"/>
    <w:rsid w:val="008F2BAF"/>
    <w:rsid w:val="008F30C8"/>
    <w:rsid w:val="008F3537"/>
    <w:rsid w:val="008F3612"/>
    <w:rsid w:val="008F362E"/>
    <w:rsid w:val="008F36A6"/>
    <w:rsid w:val="008F3761"/>
    <w:rsid w:val="008F37B0"/>
    <w:rsid w:val="008F3810"/>
    <w:rsid w:val="008F3838"/>
    <w:rsid w:val="008F38FB"/>
    <w:rsid w:val="008F3AB3"/>
    <w:rsid w:val="008F3CC3"/>
    <w:rsid w:val="008F3CD0"/>
    <w:rsid w:val="008F3E2A"/>
    <w:rsid w:val="008F4005"/>
    <w:rsid w:val="008F4096"/>
    <w:rsid w:val="008F43D4"/>
    <w:rsid w:val="008F4551"/>
    <w:rsid w:val="008F46CA"/>
    <w:rsid w:val="008F46D3"/>
    <w:rsid w:val="008F4856"/>
    <w:rsid w:val="008F488A"/>
    <w:rsid w:val="008F491E"/>
    <w:rsid w:val="008F4921"/>
    <w:rsid w:val="008F4A2F"/>
    <w:rsid w:val="008F4B17"/>
    <w:rsid w:val="008F4C81"/>
    <w:rsid w:val="008F4E6E"/>
    <w:rsid w:val="008F508A"/>
    <w:rsid w:val="008F5425"/>
    <w:rsid w:val="008F5471"/>
    <w:rsid w:val="008F5588"/>
    <w:rsid w:val="008F56CF"/>
    <w:rsid w:val="008F5931"/>
    <w:rsid w:val="008F6903"/>
    <w:rsid w:val="008F6A5F"/>
    <w:rsid w:val="008F6C51"/>
    <w:rsid w:val="008F6CB4"/>
    <w:rsid w:val="008F6D23"/>
    <w:rsid w:val="008F6D33"/>
    <w:rsid w:val="008F6E50"/>
    <w:rsid w:val="008F6FF0"/>
    <w:rsid w:val="008F70A9"/>
    <w:rsid w:val="008F7127"/>
    <w:rsid w:val="008F7446"/>
    <w:rsid w:val="008F754D"/>
    <w:rsid w:val="008F75B7"/>
    <w:rsid w:val="008F77B1"/>
    <w:rsid w:val="008F7D01"/>
    <w:rsid w:val="008F7F61"/>
    <w:rsid w:val="008F7FA9"/>
    <w:rsid w:val="00900052"/>
    <w:rsid w:val="00900066"/>
    <w:rsid w:val="00900233"/>
    <w:rsid w:val="00900872"/>
    <w:rsid w:val="00900B0D"/>
    <w:rsid w:val="00900C7F"/>
    <w:rsid w:val="00900D9C"/>
    <w:rsid w:val="00900FD8"/>
    <w:rsid w:val="009010F3"/>
    <w:rsid w:val="009014EE"/>
    <w:rsid w:val="00901A03"/>
    <w:rsid w:val="00901C00"/>
    <w:rsid w:val="00901C4C"/>
    <w:rsid w:val="00902016"/>
    <w:rsid w:val="009021EC"/>
    <w:rsid w:val="0090220E"/>
    <w:rsid w:val="00902512"/>
    <w:rsid w:val="00902D84"/>
    <w:rsid w:val="00902E58"/>
    <w:rsid w:val="0090300D"/>
    <w:rsid w:val="00903055"/>
    <w:rsid w:val="009033D1"/>
    <w:rsid w:val="00903405"/>
    <w:rsid w:val="0090388E"/>
    <w:rsid w:val="009038EF"/>
    <w:rsid w:val="00903A77"/>
    <w:rsid w:val="00903ABC"/>
    <w:rsid w:val="00903BBE"/>
    <w:rsid w:val="00903D80"/>
    <w:rsid w:val="0090406E"/>
    <w:rsid w:val="0090430C"/>
    <w:rsid w:val="009044CD"/>
    <w:rsid w:val="00904574"/>
    <w:rsid w:val="009046A7"/>
    <w:rsid w:val="009046CC"/>
    <w:rsid w:val="00904788"/>
    <w:rsid w:val="009047B7"/>
    <w:rsid w:val="009048FF"/>
    <w:rsid w:val="00904909"/>
    <w:rsid w:val="00904A1D"/>
    <w:rsid w:val="00904B77"/>
    <w:rsid w:val="00904BF4"/>
    <w:rsid w:val="00904C22"/>
    <w:rsid w:val="00904EB5"/>
    <w:rsid w:val="0090516C"/>
    <w:rsid w:val="00905417"/>
    <w:rsid w:val="00905608"/>
    <w:rsid w:val="00905AEE"/>
    <w:rsid w:val="009060BE"/>
    <w:rsid w:val="009061FE"/>
    <w:rsid w:val="00906304"/>
    <w:rsid w:val="009063DE"/>
    <w:rsid w:val="00906462"/>
    <w:rsid w:val="0090655D"/>
    <w:rsid w:val="009068A2"/>
    <w:rsid w:val="00906BFB"/>
    <w:rsid w:val="00906E55"/>
    <w:rsid w:val="0090704C"/>
    <w:rsid w:val="0090711B"/>
    <w:rsid w:val="0090764B"/>
    <w:rsid w:val="00907AF7"/>
    <w:rsid w:val="00907B91"/>
    <w:rsid w:val="009104BD"/>
    <w:rsid w:val="0091055C"/>
    <w:rsid w:val="009106CC"/>
    <w:rsid w:val="009106CE"/>
    <w:rsid w:val="009107ED"/>
    <w:rsid w:val="009108E1"/>
    <w:rsid w:val="0091096F"/>
    <w:rsid w:val="00910AB9"/>
    <w:rsid w:val="00910D5D"/>
    <w:rsid w:val="00910F0A"/>
    <w:rsid w:val="009110EA"/>
    <w:rsid w:val="00911171"/>
    <w:rsid w:val="009113CB"/>
    <w:rsid w:val="009113DE"/>
    <w:rsid w:val="00911436"/>
    <w:rsid w:val="00911506"/>
    <w:rsid w:val="009116BD"/>
    <w:rsid w:val="00911873"/>
    <w:rsid w:val="00911BB4"/>
    <w:rsid w:val="00911C8D"/>
    <w:rsid w:val="00911CA6"/>
    <w:rsid w:val="00911D93"/>
    <w:rsid w:val="00911E15"/>
    <w:rsid w:val="00912155"/>
    <w:rsid w:val="00912244"/>
    <w:rsid w:val="00912A12"/>
    <w:rsid w:val="00912C28"/>
    <w:rsid w:val="00912E2F"/>
    <w:rsid w:val="00912E91"/>
    <w:rsid w:val="00913080"/>
    <w:rsid w:val="00913419"/>
    <w:rsid w:val="00913546"/>
    <w:rsid w:val="009135A4"/>
    <w:rsid w:val="009136A4"/>
    <w:rsid w:val="0091389D"/>
    <w:rsid w:val="009138BF"/>
    <w:rsid w:val="00913B1A"/>
    <w:rsid w:val="00913B69"/>
    <w:rsid w:val="00913BEE"/>
    <w:rsid w:val="00913C90"/>
    <w:rsid w:val="00913E94"/>
    <w:rsid w:val="00913E9B"/>
    <w:rsid w:val="00913F67"/>
    <w:rsid w:val="0091425A"/>
    <w:rsid w:val="009143D3"/>
    <w:rsid w:val="0091457B"/>
    <w:rsid w:val="00914602"/>
    <w:rsid w:val="0091475E"/>
    <w:rsid w:val="0091477E"/>
    <w:rsid w:val="00914AF4"/>
    <w:rsid w:val="00914DB4"/>
    <w:rsid w:val="00914F30"/>
    <w:rsid w:val="009154D0"/>
    <w:rsid w:val="009156CC"/>
    <w:rsid w:val="009156FB"/>
    <w:rsid w:val="0091573F"/>
    <w:rsid w:val="009159E1"/>
    <w:rsid w:val="00915E89"/>
    <w:rsid w:val="00916126"/>
    <w:rsid w:val="00916627"/>
    <w:rsid w:val="0091674A"/>
    <w:rsid w:val="009167B2"/>
    <w:rsid w:val="00916A1B"/>
    <w:rsid w:val="00916C18"/>
    <w:rsid w:val="0091724F"/>
    <w:rsid w:val="009172EC"/>
    <w:rsid w:val="009176C9"/>
    <w:rsid w:val="00917A83"/>
    <w:rsid w:val="00917D5A"/>
    <w:rsid w:val="00920109"/>
    <w:rsid w:val="0092050B"/>
    <w:rsid w:val="0092074C"/>
    <w:rsid w:val="0092074D"/>
    <w:rsid w:val="0092082B"/>
    <w:rsid w:val="0092098C"/>
    <w:rsid w:val="00920E4B"/>
    <w:rsid w:val="009210F3"/>
    <w:rsid w:val="00921234"/>
    <w:rsid w:val="00921363"/>
    <w:rsid w:val="0092178F"/>
    <w:rsid w:val="009217D3"/>
    <w:rsid w:val="009218B3"/>
    <w:rsid w:val="0092199C"/>
    <w:rsid w:val="00921C69"/>
    <w:rsid w:val="00921F89"/>
    <w:rsid w:val="00921F9F"/>
    <w:rsid w:val="0092201C"/>
    <w:rsid w:val="00922062"/>
    <w:rsid w:val="009220F7"/>
    <w:rsid w:val="009220F8"/>
    <w:rsid w:val="009222C6"/>
    <w:rsid w:val="009224A2"/>
    <w:rsid w:val="009225BB"/>
    <w:rsid w:val="009226FE"/>
    <w:rsid w:val="009229DB"/>
    <w:rsid w:val="00922B09"/>
    <w:rsid w:val="00922FF0"/>
    <w:rsid w:val="00922FF2"/>
    <w:rsid w:val="00923432"/>
    <w:rsid w:val="00923549"/>
    <w:rsid w:val="009236F6"/>
    <w:rsid w:val="009239BF"/>
    <w:rsid w:val="00923A95"/>
    <w:rsid w:val="009241BD"/>
    <w:rsid w:val="009247F5"/>
    <w:rsid w:val="0092481B"/>
    <w:rsid w:val="0092484C"/>
    <w:rsid w:val="0092488E"/>
    <w:rsid w:val="009248AE"/>
    <w:rsid w:val="00924AC7"/>
    <w:rsid w:val="00924C78"/>
    <w:rsid w:val="00924C7F"/>
    <w:rsid w:val="00924ED0"/>
    <w:rsid w:val="009250A7"/>
    <w:rsid w:val="009250D4"/>
    <w:rsid w:val="0092546F"/>
    <w:rsid w:val="0092594F"/>
    <w:rsid w:val="00925B5A"/>
    <w:rsid w:val="00925B67"/>
    <w:rsid w:val="00925C3E"/>
    <w:rsid w:val="00925D7C"/>
    <w:rsid w:val="00926089"/>
    <w:rsid w:val="00926124"/>
    <w:rsid w:val="00926488"/>
    <w:rsid w:val="009266D4"/>
    <w:rsid w:val="00926BF7"/>
    <w:rsid w:val="009270C2"/>
    <w:rsid w:val="00927167"/>
    <w:rsid w:val="00927252"/>
    <w:rsid w:val="009272C2"/>
    <w:rsid w:val="00927368"/>
    <w:rsid w:val="009275A6"/>
    <w:rsid w:val="009276CD"/>
    <w:rsid w:val="009277DE"/>
    <w:rsid w:val="00927862"/>
    <w:rsid w:val="0092789F"/>
    <w:rsid w:val="009278B0"/>
    <w:rsid w:val="009279A1"/>
    <w:rsid w:val="00927B70"/>
    <w:rsid w:val="00927D3C"/>
    <w:rsid w:val="00927DD4"/>
    <w:rsid w:val="00927E70"/>
    <w:rsid w:val="00927F95"/>
    <w:rsid w:val="0093002C"/>
    <w:rsid w:val="00930248"/>
    <w:rsid w:val="00930292"/>
    <w:rsid w:val="00930333"/>
    <w:rsid w:val="009303F1"/>
    <w:rsid w:val="00930638"/>
    <w:rsid w:val="009308D3"/>
    <w:rsid w:val="009309AA"/>
    <w:rsid w:val="00930D56"/>
    <w:rsid w:val="00930DDB"/>
    <w:rsid w:val="0093100E"/>
    <w:rsid w:val="00931281"/>
    <w:rsid w:val="009312E2"/>
    <w:rsid w:val="00931333"/>
    <w:rsid w:val="009313C5"/>
    <w:rsid w:val="009316C7"/>
    <w:rsid w:val="00931E8E"/>
    <w:rsid w:val="00932401"/>
    <w:rsid w:val="00932ABE"/>
    <w:rsid w:val="00932C5D"/>
    <w:rsid w:val="009331CA"/>
    <w:rsid w:val="009333DA"/>
    <w:rsid w:val="00933437"/>
    <w:rsid w:val="009335DD"/>
    <w:rsid w:val="009335EE"/>
    <w:rsid w:val="00933662"/>
    <w:rsid w:val="00933728"/>
    <w:rsid w:val="0093372D"/>
    <w:rsid w:val="009337D0"/>
    <w:rsid w:val="0093386C"/>
    <w:rsid w:val="009339AD"/>
    <w:rsid w:val="00933CDA"/>
    <w:rsid w:val="00933E24"/>
    <w:rsid w:val="00933E86"/>
    <w:rsid w:val="00933F6C"/>
    <w:rsid w:val="0093410C"/>
    <w:rsid w:val="009342C7"/>
    <w:rsid w:val="009347EA"/>
    <w:rsid w:val="00934829"/>
    <w:rsid w:val="00934982"/>
    <w:rsid w:val="009349A6"/>
    <w:rsid w:val="00934E68"/>
    <w:rsid w:val="009354F8"/>
    <w:rsid w:val="00935671"/>
    <w:rsid w:val="009356B7"/>
    <w:rsid w:val="009356C3"/>
    <w:rsid w:val="009358FD"/>
    <w:rsid w:val="0093592B"/>
    <w:rsid w:val="00935D26"/>
    <w:rsid w:val="00935FF4"/>
    <w:rsid w:val="0093604B"/>
    <w:rsid w:val="00936434"/>
    <w:rsid w:val="00936496"/>
    <w:rsid w:val="009364F0"/>
    <w:rsid w:val="00936581"/>
    <w:rsid w:val="0093679E"/>
    <w:rsid w:val="00936924"/>
    <w:rsid w:val="0093735B"/>
    <w:rsid w:val="009374EC"/>
    <w:rsid w:val="009375DE"/>
    <w:rsid w:val="0093775B"/>
    <w:rsid w:val="00937788"/>
    <w:rsid w:val="00937CA3"/>
    <w:rsid w:val="00937D2E"/>
    <w:rsid w:val="0094003D"/>
    <w:rsid w:val="009404E9"/>
    <w:rsid w:val="0094064B"/>
    <w:rsid w:val="0094076F"/>
    <w:rsid w:val="0094082F"/>
    <w:rsid w:val="009408AC"/>
    <w:rsid w:val="0094099C"/>
    <w:rsid w:val="00940A68"/>
    <w:rsid w:val="00940C3F"/>
    <w:rsid w:val="00940DEE"/>
    <w:rsid w:val="00940E8D"/>
    <w:rsid w:val="009414A1"/>
    <w:rsid w:val="00941647"/>
    <w:rsid w:val="00941975"/>
    <w:rsid w:val="009419B0"/>
    <w:rsid w:val="00941A99"/>
    <w:rsid w:val="009421BE"/>
    <w:rsid w:val="009425B6"/>
    <w:rsid w:val="00942892"/>
    <w:rsid w:val="009429C2"/>
    <w:rsid w:val="00942B66"/>
    <w:rsid w:val="00942E13"/>
    <w:rsid w:val="009430AC"/>
    <w:rsid w:val="00943235"/>
    <w:rsid w:val="00943300"/>
    <w:rsid w:val="00943348"/>
    <w:rsid w:val="009436C6"/>
    <w:rsid w:val="00943B72"/>
    <w:rsid w:val="00943C40"/>
    <w:rsid w:val="00943C7B"/>
    <w:rsid w:val="00943F86"/>
    <w:rsid w:val="009441F4"/>
    <w:rsid w:val="00944430"/>
    <w:rsid w:val="00944502"/>
    <w:rsid w:val="0094453D"/>
    <w:rsid w:val="00944702"/>
    <w:rsid w:val="00944B43"/>
    <w:rsid w:val="00944CF0"/>
    <w:rsid w:val="00944D21"/>
    <w:rsid w:val="00945083"/>
    <w:rsid w:val="009450A1"/>
    <w:rsid w:val="009452FC"/>
    <w:rsid w:val="0094531C"/>
    <w:rsid w:val="009453F9"/>
    <w:rsid w:val="0094540E"/>
    <w:rsid w:val="00945518"/>
    <w:rsid w:val="009455BC"/>
    <w:rsid w:val="00945817"/>
    <w:rsid w:val="0094593E"/>
    <w:rsid w:val="00945BFE"/>
    <w:rsid w:val="00945F9C"/>
    <w:rsid w:val="00946502"/>
    <w:rsid w:val="009465D4"/>
    <w:rsid w:val="009465F9"/>
    <w:rsid w:val="0094667F"/>
    <w:rsid w:val="009466F5"/>
    <w:rsid w:val="009467A0"/>
    <w:rsid w:val="009468E8"/>
    <w:rsid w:val="009469FF"/>
    <w:rsid w:val="00946C53"/>
    <w:rsid w:val="00947036"/>
    <w:rsid w:val="009471AA"/>
    <w:rsid w:val="0094754B"/>
    <w:rsid w:val="009477D7"/>
    <w:rsid w:val="0094786D"/>
    <w:rsid w:val="00947A26"/>
    <w:rsid w:val="00947BE9"/>
    <w:rsid w:val="00947D93"/>
    <w:rsid w:val="00947EB9"/>
    <w:rsid w:val="00950160"/>
    <w:rsid w:val="009504BA"/>
    <w:rsid w:val="009504F2"/>
    <w:rsid w:val="0095051D"/>
    <w:rsid w:val="009506C5"/>
    <w:rsid w:val="009506CD"/>
    <w:rsid w:val="00950806"/>
    <w:rsid w:val="00950818"/>
    <w:rsid w:val="00950838"/>
    <w:rsid w:val="0095084D"/>
    <w:rsid w:val="009508BF"/>
    <w:rsid w:val="00950A20"/>
    <w:rsid w:val="00950B65"/>
    <w:rsid w:val="00950C68"/>
    <w:rsid w:val="00950D1A"/>
    <w:rsid w:val="00950F5D"/>
    <w:rsid w:val="00951358"/>
    <w:rsid w:val="00951384"/>
    <w:rsid w:val="009513D1"/>
    <w:rsid w:val="00951764"/>
    <w:rsid w:val="009519EA"/>
    <w:rsid w:val="00951E32"/>
    <w:rsid w:val="00951EA5"/>
    <w:rsid w:val="009520DC"/>
    <w:rsid w:val="009526C6"/>
    <w:rsid w:val="00952962"/>
    <w:rsid w:val="00952B31"/>
    <w:rsid w:val="00952B56"/>
    <w:rsid w:val="0095317D"/>
    <w:rsid w:val="009532F3"/>
    <w:rsid w:val="009534E9"/>
    <w:rsid w:val="0095355F"/>
    <w:rsid w:val="0095360A"/>
    <w:rsid w:val="00953612"/>
    <w:rsid w:val="0095365A"/>
    <w:rsid w:val="0095385D"/>
    <w:rsid w:val="00953AB1"/>
    <w:rsid w:val="00953B84"/>
    <w:rsid w:val="00953ED4"/>
    <w:rsid w:val="00954056"/>
    <w:rsid w:val="00954383"/>
    <w:rsid w:val="0095454B"/>
    <w:rsid w:val="009546DE"/>
    <w:rsid w:val="00954779"/>
    <w:rsid w:val="0095483D"/>
    <w:rsid w:val="00954AF4"/>
    <w:rsid w:val="00954BAF"/>
    <w:rsid w:val="00954C90"/>
    <w:rsid w:val="00954CD8"/>
    <w:rsid w:val="00955333"/>
    <w:rsid w:val="0095533D"/>
    <w:rsid w:val="0095544C"/>
    <w:rsid w:val="0095580B"/>
    <w:rsid w:val="00955820"/>
    <w:rsid w:val="00955D12"/>
    <w:rsid w:val="0095605D"/>
    <w:rsid w:val="009561F1"/>
    <w:rsid w:val="00956200"/>
    <w:rsid w:val="0095647D"/>
    <w:rsid w:val="009564DA"/>
    <w:rsid w:val="00956681"/>
    <w:rsid w:val="009567DC"/>
    <w:rsid w:val="009569DA"/>
    <w:rsid w:val="00956A73"/>
    <w:rsid w:val="00956ACF"/>
    <w:rsid w:val="00956B8B"/>
    <w:rsid w:val="00956EA6"/>
    <w:rsid w:val="00956FBB"/>
    <w:rsid w:val="009570B7"/>
    <w:rsid w:val="00957376"/>
    <w:rsid w:val="00957393"/>
    <w:rsid w:val="00957776"/>
    <w:rsid w:val="00957A02"/>
    <w:rsid w:val="00957B48"/>
    <w:rsid w:val="00957D3B"/>
    <w:rsid w:val="0096001F"/>
    <w:rsid w:val="009601B5"/>
    <w:rsid w:val="0096054F"/>
    <w:rsid w:val="00960722"/>
    <w:rsid w:val="009609C2"/>
    <w:rsid w:val="00960E9A"/>
    <w:rsid w:val="009610E9"/>
    <w:rsid w:val="00961179"/>
    <w:rsid w:val="0096154F"/>
    <w:rsid w:val="009617B8"/>
    <w:rsid w:val="00961939"/>
    <w:rsid w:val="00961B3D"/>
    <w:rsid w:val="00961C52"/>
    <w:rsid w:val="00961C78"/>
    <w:rsid w:val="00961EC9"/>
    <w:rsid w:val="00961F14"/>
    <w:rsid w:val="009620D3"/>
    <w:rsid w:val="009621B6"/>
    <w:rsid w:val="00962AC6"/>
    <w:rsid w:val="00962B93"/>
    <w:rsid w:val="00962BFD"/>
    <w:rsid w:val="00962CA5"/>
    <w:rsid w:val="00962D4F"/>
    <w:rsid w:val="00962E10"/>
    <w:rsid w:val="00962E61"/>
    <w:rsid w:val="009631BE"/>
    <w:rsid w:val="00963BB4"/>
    <w:rsid w:val="00963C31"/>
    <w:rsid w:val="00963CA8"/>
    <w:rsid w:val="00963DF9"/>
    <w:rsid w:val="00964046"/>
    <w:rsid w:val="0096406F"/>
    <w:rsid w:val="009640AA"/>
    <w:rsid w:val="00964565"/>
    <w:rsid w:val="0096464B"/>
    <w:rsid w:val="00964752"/>
    <w:rsid w:val="009648A2"/>
    <w:rsid w:val="00965004"/>
    <w:rsid w:val="009650C8"/>
    <w:rsid w:val="00965123"/>
    <w:rsid w:val="0096523B"/>
    <w:rsid w:val="009655BC"/>
    <w:rsid w:val="00965945"/>
    <w:rsid w:val="009659AB"/>
    <w:rsid w:val="00965D5E"/>
    <w:rsid w:val="00965EA6"/>
    <w:rsid w:val="00965F69"/>
    <w:rsid w:val="009661D2"/>
    <w:rsid w:val="00966329"/>
    <w:rsid w:val="0096636C"/>
    <w:rsid w:val="0096650F"/>
    <w:rsid w:val="0096672C"/>
    <w:rsid w:val="00966B7E"/>
    <w:rsid w:val="00966CB0"/>
    <w:rsid w:val="00966E69"/>
    <w:rsid w:val="009672F3"/>
    <w:rsid w:val="00967332"/>
    <w:rsid w:val="00967463"/>
    <w:rsid w:val="009674EC"/>
    <w:rsid w:val="00967660"/>
    <w:rsid w:val="009676F5"/>
    <w:rsid w:val="00967B36"/>
    <w:rsid w:val="00967C7F"/>
    <w:rsid w:val="00967E9B"/>
    <w:rsid w:val="00967EE4"/>
    <w:rsid w:val="00967F1F"/>
    <w:rsid w:val="00970023"/>
    <w:rsid w:val="00970163"/>
    <w:rsid w:val="009701CC"/>
    <w:rsid w:val="009701EC"/>
    <w:rsid w:val="0097020C"/>
    <w:rsid w:val="0097031E"/>
    <w:rsid w:val="00970442"/>
    <w:rsid w:val="0097051C"/>
    <w:rsid w:val="009705B0"/>
    <w:rsid w:val="00970A1D"/>
    <w:rsid w:val="00971057"/>
    <w:rsid w:val="0097107C"/>
    <w:rsid w:val="0097117B"/>
    <w:rsid w:val="009712BA"/>
    <w:rsid w:val="00971341"/>
    <w:rsid w:val="00971390"/>
    <w:rsid w:val="009713DF"/>
    <w:rsid w:val="009714C5"/>
    <w:rsid w:val="00971753"/>
    <w:rsid w:val="00971ACA"/>
    <w:rsid w:val="00971FF5"/>
    <w:rsid w:val="00972276"/>
    <w:rsid w:val="0097229A"/>
    <w:rsid w:val="00972540"/>
    <w:rsid w:val="009726D6"/>
    <w:rsid w:val="00972728"/>
    <w:rsid w:val="009727BE"/>
    <w:rsid w:val="00972C2A"/>
    <w:rsid w:val="00972D66"/>
    <w:rsid w:val="00972DA1"/>
    <w:rsid w:val="00972F56"/>
    <w:rsid w:val="00972FF0"/>
    <w:rsid w:val="009731BE"/>
    <w:rsid w:val="009732BB"/>
    <w:rsid w:val="00973424"/>
    <w:rsid w:val="009734A5"/>
    <w:rsid w:val="009735C4"/>
    <w:rsid w:val="00973756"/>
    <w:rsid w:val="009738FA"/>
    <w:rsid w:val="0097392E"/>
    <w:rsid w:val="009739C8"/>
    <w:rsid w:val="00973B64"/>
    <w:rsid w:val="00973D6A"/>
    <w:rsid w:val="00974030"/>
    <w:rsid w:val="00974904"/>
    <w:rsid w:val="00974957"/>
    <w:rsid w:val="00974A37"/>
    <w:rsid w:val="00974A5B"/>
    <w:rsid w:val="00974B34"/>
    <w:rsid w:val="00974B97"/>
    <w:rsid w:val="00974C16"/>
    <w:rsid w:val="00974D36"/>
    <w:rsid w:val="00974E9E"/>
    <w:rsid w:val="00975008"/>
    <w:rsid w:val="00975876"/>
    <w:rsid w:val="00975A31"/>
    <w:rsid w:val="00975BE9"/>
    <w:rsid w:val="00975CAB"/>
    <w:rsid w:val="00976013"/>
    <w:rsid w:val="009763EE"/>
    <w:rsid w:val="00976464"/>
    <w:rsid w:val="0097659A"/>
    <w:rsid w:val="0097674A"/>
    <w:rsid w:val="009768A6"/>
    <w:rsid w:val="00976F2C"/>
    <w:rsid w:val="00977032"/>
    <w:rsid w:val="00977138"/>
    <w:rsid w:val="00977298"/>
    <w:rsid w:val="0097749D"/>
    <w:rsid w:val="009778EC"/>
    <w:rsid w:val="00977A7C"/>
    <w:rsid w:val="00977B4C"/>
    <w:rsid w:val="00977D13"/>
    <w:rsid w:val="00977DA7"/>
    <w:rsid w:val="00977E5E"/>
    <w:rsid w:val="00977F37"/>
    <w:rsid w:val="00977F6C"/>
    <w:rsid w:val="0098017F"/>
    <w:rsid w:val="009801B6"/>
    <w:rsid w:val="00980236"/>
    <w:rsid w:val="0098030A"/>
    <w:rsid w:val="009805C4"/>
    <w:rsid w:val="00980670"/>
    <w:rsid w:val="00980A47"/>
    <w:rsid w:val="00980BA8"/>
    <w:rsid w:val="00980BCA"/>
    <w:rsid w:val="00980BEE"/>
    <w:rsid w:val="009810D2"/>
    <w:rsid w:val="009815DD"/>
    <w:rsid w:val="009816A6"/>
    <w:rsid w:val="00981749"/>
    <w:rsid w:val="00981892"/>
    <w:rsid w:val="00981A35"/>
    <w:rsid w:val="00981A67"/>
    <w:rsid w:val="00981B11"/>
    <w:rsid w:val="00981B8D"/>
    <w:rsid w:val="00981DBE"/>
    <w:rsid w:val="00982157"/>
    <w:rsid w:val="00982367"/>
    <w:rsid w:val="00982774"/>
    <w:rsid w:val="00982B4C"/>
    <w:rsid w:val="00982DA3"/>
    <w:rsid w:val="009831E9"/>
    <w:rsid w:val="00983509"/>
    <w:rsid w:val="009835F2"/>
    <w:rsid w:val="00983BB5"/>
    <w:rsid w:val="00983C1E"/>
    <w:rsid w:val="00983D29"/>
    <w:rsid w:val="009841C5"/>
    <w:rsid w:val="00984260"/>
    <w:rsid w:val="00984363"/>
    <w:rsid w:val="0098445D"/>
    <w:rsid w:val="00984A1E"/>
    <w:rsid w:val="00984B6A"/>
    <w:rsid w:val="00984FB4"/>
    <w:rsid w:val="00984FCA"/>
    <w:rsid w:val="0098504A"/>
    <w:rsid w:val="00985332"/>
    <w:rsid w:val="00985425"/>
    <w:rsid w:val="009855D0"/>
    <w:rsid w:val="009855E4"/>
    <w:rsid w:val="0098587D"/>
    <w:rsid w:val="009859F8"/>
    <w:rsid w:val="00985A10"/>
    <w:rsid w:val="00985B26"/>
    <w:rsid w:val="00985D33"/>
    <w:rsid w:val="00985D90"/>
    <w:rsid w:val="00985EC9"/>
    <w:rsid w:val="00985EE5"/>
    <w:rsid w:val="00985F59"/>
    <w:rsid w:val="00986071"/>
    <w:rsid w:val="0098609C"/>
    <w:rsid w:val="009860BA"/>
    <w:rsid w:val="009862EF"/>
    <w:rsid w:val="0098648C"/>
    <w:rsid w:val="009864BB"/>
    <w:rsid w:val="00986619"/>
    <w:rsid w:val="009866BD"/>
    <w:rsid w:val="009867F3"/>
    <w:rsid w:val="00986908"/>
    <w:rsid w:val="009869B5"/>
    <w:rsid w:val="00986AAC"/>
    <w:rsid w:val="00986AAE"/>
    <w:rsid w:val="00986C02"/>
    <w:rsid w:val="009871D5"/>
    <w:rsid w:val="009871E1"/>
    <w:rsid w:val="00987391"/>
    <w:rsid w:val="009874C6"/>
    <w:rsid w:val="009875C6"/>
    <w:rsid w:val="00987652"/>
    <w:rsid w:val="00987654"/>
    <w:rsid w:val="00987796"/>
    <w:rsid w:val="009902BF"/>
    <w:rsid w:val="00990315"/>
    <w:rsid w:val="00990381"/>
    <w:rsid w:val="009903E8"/>
    <w:rsid w:val="00990445"/>
    <w:rsid w:val="009904DB"/>
    <w:rsid w:val="0099051D"/>
    <w:rsid w:val="00990674"/>
    <w:rsid w:val="00990793"/>
    <w:rsid w:val="00990E1F"/>
    <w:rsid w:val="00990F0A"/>
    <w:rsid w:val="00991253"/>
    <w:rsid w:val="009912B4"/>
    <w:rsid w:val="009914AA"/>
    <w:rsid w:val="009914B0"/>
    <w:rsid w:val="009914F5"/>
    <w:rsid w:val="0099163F"/>
    <w:rsid w:val="00991762"/>
    <w:rsid w:val="009917C4"/>
    <w:rsid w:val="00991B65"/>
    <w:rsid w:val="00991B74"/>
    <w:rsid w:val="00991E43"/>
    <w:rsid w:val="00991F9A"/>
    <w:rsid w:val="009920D3"/>
    <w:rsid w:val="0099224C"/>
    <w:rsid w:val="009923B4"/>
    <w:rsid w:val="00992563"/>
    <w:rsid w:val="00992756"/>
    <w:rsid w:val="00992CDA"/>
    <w:rsid w:val="00993263"/>
    <w:rsid w:val="009933EC"/>
    <w:rsid w:val="00993591"/>
    <w:rsid w:val="009935CA"/>
    <w:rsid w:val="0099365A"/>
    <w:rsid w:val="0099381C"/>
    <w:rsid w:val="00993AF5"/>
    <w:rsid w:val="00993C96"/>
    <w:rsid w:val="00993CF7"/>
    <w:rsid w:val="00993DB2"/>
    <w:rsid w:val="00994310"/>
    <w:rsid w:val="009944E6"/>
    <w:rsid w:val="0099480B"/>
    <w:rsid w:val="00994B5C"/>
    <w:rsid w:val="00994C1F"/>
    <w:rsid w:val="00994C67"/>
    <w:rsid w:val="00994C75"/>
    <w:rsid w:val="009952C2"/>
    <w:rsid w:val="00995423"/>
    <w:rsid w:val="00995629"/>
    <w:rsid w:val="009956AA"/>
    <w:rsid w:val="009958A7"/>
    <w:rsid w:val="00995B6A"/>
    <w:rsid w:val="00995EF7"/>
    <w:rsid w:val="00996096"/>
    <w:rsid w:val="009960EC"/>
    <w:rsid w:val="0099617E"/>
    <w:rsid w:val="00996233"/>
    <w:rsid w:val="00996249"/>
    <w:rsid w:val="0099653E"/>
    <w:rsid w:val="0099657D"/>
    <w:rsid w:val="009965DE"/>
    <w:rsid w:val="00996617"/>
    <w:rsid w:val="009968AB"/>
    <w:rsid w:val="00996BE2"/>
    <w:rsid w:val="00996C35"/>
    <w:rsid w:val="00996D12"/>
    <w:rsid w:val="00996D25"/>
    <w:rsid w:val="00996E6D"/>
    <w:rsid w:val="00996FFF"/>
    <w:rsid w:val="00997076"/>
    <w:rsid w:val="00997321"/>
    <w:rsid w:val="0099739D"/>
    <w:rsid w:val="00997ACD"/>
    <w:rsid w:val="00997DC5"/>
    <w:rsid w:val="00997E35"/>
    <w:rsid w:val="00997E91"/>
    <w:rsid w:val="009A0139"/>
    <w:rsid w:val="009A01F2"/>
    <w:rsid w:val="009A020D"/>
    <w:rsid w:val="009A04C0"/>
    <w:rsid w:val="009A067F"/>
    <w:rsid w:val="009A09AA"/>
    <w:rsid w:val="009A0A2D"/>
    <w:rsid w:val="009A0BE7"/>
    <w:rsid w:val="009A1099"/>
    <w:rsid w:val="009A1122"/>
    <w:rsid w:val="009A1340"/>
    <w:rsid w:val="009A14CC"/>
    <w:rsid w:val="009A165C"/>
    <w:rsid w:val="009A180B"/>
    <w:rsid w:val="009A18C4"/>
    <w:rsid w:val="009A1ABD"/>
    <w:rsid w:val="009A1C4A"/>
    <w:rsid w:val="009A1D77"/>
    <w:rsid w:val="009A2027"/>
    <w:rsid w:val="009A23BB"/>
    <w:rsid w:val="009A242D"/>
    <w:rsid w:val="009A248E"/>
    <w:rsid w:val="009A24E6"/>
    <w:rsid w:val="009A257F"/>
    <w:rsid w:val="009A2681"/>
    <w:rsid w:val="009A2949"/>
    <w:rsid w:val="009A2A39"/>
    <w:rsid w:val="009A2A55"/>
    <w:rsid w:val="009A2C9A"/>
    <w:rsid w:val="009A367D"/>
    <w:rsid w:val="009A3725"/>
    <w:rsid w:val="009A37AA"/>
    <w:rsid w:val="009A3C7C"/>
    <w:rsid w:val="009A3CF9"/>
    <w:rsid w:val="009A3D2E"/>
    <w:rsid w:val="009A3EDD"/>
    <w:rsid w:val="009A4221"/>
    <w:rsid w:val="009A4413"/>
    <w:rsid w:val="009A44C3"/>
    <w:rsid w:val="009A4957"/>
    <w:rsid w:val="009A4963"/>
    <w:rsid w:val="009A4DFF"/>
    <w:rsid w:val="009A4E5E"/>
    <w:rsid w:val="009A52E0"/>
    <w:rsid w:val="009A530E"/>
    <w:rsid w:val="009A53EF"/>
    <w:rsid w:val="009A5556"/>
    <w:rsid w:val="009A582F"/>
    <w:rsid w:val="009A5C06"/>
    <w:rsid w:val="009A5C32"/>
    <w:rsid w:val="009A5CEE"/>
    <w:rsid w:val="009A5D7D"/>
    <w:rsid w:val="009A6F32"/>
    <w:rsid w:val="009A7028"/>
    <w:rsid w:val="009A7644"/>
    <w:rsid w:val="009A7955"/>
    <w:rsid w:val="009A7C13"/>
    <w:rsid w:val="009B027D"/>
    <w:rsid w:val="009B04E3"/>
    <w:rsid w:val="009B07B8"/>
    <w:rsid w:val="009B07B9"/>
    <w:rsid w:val="009B0871"/>
    <w:rsid w:val="009B09B2"/>
    <w:rsid w:val="009B09B9"/>
    <w:rsid w:val="009B0B38"/>
    <w:rsid w:val="009B0DE0"/>
    <w:rsid w:val="009B1280"/>
    <w:rsid w:val="009B160E"/>
    <w:rsid w:val="009B1BE5"/>
    <w:rsid w:val="009B1D0A"/>
    <w:rsid w:val="009B1D2B"/>
    <w:rsid w:val="009B21B1"/>
    <w:rsid w:val="009B2641"/>
    <w:rsid w:val="009B271A"/>
    <w:rsid w:val="009B27BB"/>
    <w:rsid w:val="009B2ABE"/>
    <w:rsid w:val="009B2E72"/>
    <w:rsid w:val="009B2E95"/>
    <w:rsid w:val="009B2F7C"/>
    <w:rsid w:val="009B3023"/>
    <w:rsid w:val="009B322F"/>
    <w:rsid w:val="009B338C"/>
    <w:rsid w:val="009B36CC"/>
    <w:rsid w:val="009B3A86"/>
    <w:rsid w:val="009B3C7B"/>
    <w:rsid w:val="009B3D9D"/>
    <w:rsid w:val="009B3DED"/>
    <w:rsid w:val="009B4021"/>
    <w:rsid w:val="009B484A"/>
    <w:rsid w:val="009B4967"/>
    <w:rsid w:val="009B49FF"/>
    <w:rsid w:val="009B4AE6"/>
    <w:rsid w:val="009B4B4C"/>
    <w:rsid w:val="009B4C59"/>
    <w:rsid w:val="009B4EFD"/>
    <w:rsid w:val="009B5237"/>
    <w:rsid w:val="009B5256"/>
    <w:rsid w:val="009B52DD"/>
    <w:rsid w:val="009B532F"/>
    <w:rsid w:val="009B565C"/>
    <w:rsid w:val="009B5678"/>
    <w:rsid w:val="009B588B"/>
    <w:rsid w:val="009B5939"/>
    <w:rsid w:val="009B596B"/>
    <w:rsid w:val="009B5AE3"/>
    <w:rsid w:val="009B5EF6"/>
    <w:rsid w:val="009B62C4"/>
    <w:rsid w:val="009B6433"/>
    <w:rsid w:val="009B64CE"/>
    <w:rsid w:val="009B66F5"/>
    <w:rsid w:val="009B6EA6"/>
    <w:rsid w:val="009B6EFF"/>
    <w:rsid w:val="009B6F10"/>
    <w:rsid w:val="009B6F6D"/>
    <w:rsid w:val="009B7159"/>
    <w:rsid w:val="009B725D"/>
    <w:rsid w:val="009B7437"/>
    <w:rsid w:val="009B77EB"/>
    <w:rsid w:val="009B78C7"/>
    <w:rsid w:val="009B78D3"/>
    <w:rsid w:val="009B7A9B"/>
    <w:rsid w:val="009BA0E2"/>
    <w:rsid w:val="009C01CE"/>
    <w:rsid w:val="009C02E7"/>
    <w:rsid w:val="009C0DA7"/>
    <w:rsid w:val="009C0E27"/>
    <w:rsid w:val="009C0EDB"/>
    <w:rsid w:val="009C1038"/>
    <w:rsid w:val="009C105D"/>
    <w:rsid w:val="009C10D6"/>
    <w:rsid w:val="009C1394"/>
    <w:rsid w:val="009C17B1"/>
    <w:rsid w:val="009C1B73"/>
    <w:rsid w:val="009C1BAB"/>
    <w:rsid w:val="009C1D88"/>
    <w:rsid w:val="009C1DB8"/>
    <w:rsid w:val="009C1E90"/>
    <w:rsid w:val="009C1EFF"/>
    <w:rsid w:val="009C22A2"/>
    <w:rsid w:val="009C22FE"/>
    <w:rsid w:val="009C257D"/>
    <w:rsid w:val="009C2909"/>
    <w:rsid w:val="009C29E2"/>
    <w:rsid w:val="009C2C5C"/>
    <w:rsid w:val="009C2DB5"/>
    <w:rsid w:val="009C2F75"/>
    <w:rsid w:val="009C3473"/>
    <w:rsid w:val="009C3607"/>
    <w:rsid w:val="009C36CF"/>
    <w:rsid w:val="009C3AF7"/>
    <w:rsid w:val="009C3B85"/>
    <w:rsid w:val="009C3C03"/>
    <w:rsid w:val="009C3D16"/>
    <w:rsid w:val="009C3E75"/>
    <w:rsid w:val="009C4105"/>
    <w:rsid w:val="009C415E"/>
    <w:rsid w:val="009C41DC"/>
    <w:rsid w:val="009C4295"/>
    <w:rsid w:val="009C444C"/>
    <w:rsid w:val="009C4631"/>
    <w:rsid w:val="009C4807"/>
    <w:rsid w:val="009C483F"/>
    <w:rsid w:val="009C4895"/>
    <w:rsid w:val="009C48A9"/>
    <w:rsid w:val="009C499B"/>
    <w:rsid w:val="009C4A22"/>
    <w:rsid w:val="009C4ACF"/>
    <w:rsid w:val="009C4BF5"/>
    <w:rsid w:val="009C4FDA"/>
    <w:rsid w:val="009C507E"/>
    <w:rsid w:val="009C57B7"/>
    <w:rsid w:val="009C5B0E"/>
    <w:rsid w:val="009C5B3D"/>
    <w:rsid w:val="009C5B64"/>
    <w:rsid w:val="009C5CA5"/>
    <w:rsid w:val="009C5DE2"/>
    <w:rsid w:val="009C5E2E"/>
    <w:rsid w:val="009C5E43"/>
    <w:rsid w:val="009C5E7C"/>
    <w:rsid w:val="009C5FF3"/>
    <w:rsid w:val="009C6175"/>
    <w:rsid w:val="009C6177"/>
    <w:rsid w:val="009C62B1"/>
    <w:rsid w:val="009C62D0"/>
    <w:rsid w:val="009C6362"/>
    <w:rsid w:val="009C6667"/>
    <w:rsid w:val="009C6BCA"/>
    <w:rsid w:val="009C6CE8"/>
    <w:rsid w:val="009C6E0D"/>
    <w:rsid w:val="009C6FE0"/>
    <w:rsid w:val="009C7333"/>
    <w:rsid w:val="009C7594"/>
    <w:rsid w:val="009C767A"/>
    <w:rsid w:val="009C7F3A"/>
    <w:rsid w:val="009D01C1"/>
    <w:rsid w:val="009D0202"/>
    <w:rsid w:val="009D03C0"/>
    <w:rsid w:val="009D04BE"/>
    <w:rsid w:val="009D0635"/>
    <w:rsid w:val="009D0706"/>
    <w:rsid w:val="009D082A"/>
    <w:rsid w:val="009D0A14"/>
    <w:rsid w:val="009D0B1D"/>
    <w:rsid w:val="009D0C23"/>
    <w:rsid w:val="009D0C87"/>
    <w:rsid w:val="009D1485"/>
    <w:rsid w:val="009D192D"/>
    <w:rsid w:val="009D1C51"/>
    <w:rsid w:val="009D1C98"/>
    <w:rsid w:val="009D1D68"/>
    <w:rsid w:val="009D1E1A"/>
    <w:rsid w:val="009D1E8B"/>
    <w:rsid w:val="009D236E"/>
    <w:rsid w:val="009D2528"/>
    <w:rsid w:val="009D259F"/>
    <w:rsid w:val="009D25A7"/>
    <w:rsid w:val="009D2968"/>
    <w:rsid w:val="009D29BE"/>
    <w:rsid w:val="009D2A57"/>
    <w:rsid w:val="009D2BDB"/>
    <w:rsid w:val="009D2C9A"/>
    <w:rsid w:val="009D2DE8"/>
    <w:rsid w:val="009D2EF4"/>
    <w:rsid w:val="009D2F16"/>
    <w:rsid w:val="009D2F64"/>
    <w:rsid w:val="009D2F9B"/>
    <w:rsid w:val="009D3068"/>
    <w:rsid w:val="009D30AB"/>
    <w:rsid w:val="009D31FD"/>
    <w:rsid w:val="009D3210"/>
    <w:rsid w:val="009D33BC"/>
    <w:rsid w:val="009D33F4"/>
    <w:rsid w:val="009D34C7"/>
    <w:rsid w:val="009D35AD"/>
    <w:rsid w:val="009D392C"/>
    <w:rsid w:val="009D41EC"/>
    <w:rsid w:val="009D41EE"/>
    <w:rsid w:val="009D447A"/>
    <w:rsid w:val="009D477C"/>
    <w:rsid w:val="009D48AC"/>
    <w:rsid w:val="009D4BDE"/>
    <w:rsid w:val="009D4BE3"/>
    <w:rsid w:val="009D4DE6"/>
    <w:rsid w:val="009D511C"/>
    <w:rsid w:val="009D51DF"/>
    <w:rsid w:val="009D559B"/>
    <w:rsid w:val="009D56AF"/>
    <w:rsid w:val="009D60B8"/>
    <w:rsid w:val="009D60C7"/>
    <w:rsid w:val="009D61F7"/>
    <w:rsid w:val="009D6349"/>
    <w:rsid w:val="009D64AF"/>
    <w:rsid w:val="009D66E9"/>
    <w:rsid w:val="009D676D"/>
    <w:rsid w:val="009D68E4"/>
    <w:rsid w:val="009D6A2E"/>
    <w:rsid w:val="009D6BAC"/>
    <w:rsid w:val="009D6BFA"/>
    <w:rsid w:val="009D6C75"/>
    <w:rsid w:val="009D6D7A"/>
    <w:rsid w:val="009D6FCB"/>
    <w:rsid w:val="009D702F"/>
    <w:rsid w:val="009D711C"/>
    <w:rsid w:val="009D721D"/>
    <w:rsid w:val="009D7263"/>
    <w:rsid w:val="009D73DE"/>
    <w:rsid w:val="009D75C0"/>
    <w:rsid w:val="009D7771"/>
    <w:rsid w:val="009D7A73"/>
    <w:rsid w:val="009D7EE0"/>
    <w:rsid w:val="009E0143"/>
    <w:rsid w:val="009E0642"/>
    <w:rsid w:val="009E08EC"/>
    <w:rsid w:val="009E0AF6"/>
    <w:rsid w:val="009E0B31"/>
    <w:rsid w:val="009E0DB0"/>
    <w:rsid w:val="009E13C1"/>
    <w:rsid w:val="009E1805"/>
    <w:rsid w:val="009E1EED"/>
    <w:rsid w:val="009E1F33"/>
    <w:rsid w:val="009E1F8F"/>
    <w:rsid w:val="009E202C"/>
    <w:rsid w:val="009E20A5"/>
    <w:rsid w:val="009E2229"/>
    <w:rsid w:val="009E24D9"/>
    <w:rsid w:val="009E25EA"/>
    <w:rsid w:val="009E2615"/>
    <w:rsid w:val="009E273B"/>
    <w:rsid w:val="009E27C0"/>
    <w:rsid w:val="009E2FBD"/>
    <w:rsid w:val="009E304A"/>
    <w:rsid w:val="009E33BE"/>
    <w:rsid w:val="009E3D08"/>
    <w:rsid w:val="009E3E34"/>
    <w:rsid w:val="009E4123"/>
    <w:rsid w:val="009E4270"/>
    <w:rsid w:val="009E454F"/>
    <w:rsid w:val="009E4638"/>
    <w:rsid w:val="009E4AD5"/>
    <w:rsid w:val="009E4C2A"/>
    <w:rsid w:val="009E4D5F"/>
    <w:rsid w:val="009E5089"/>
    <w:rsid w:val="009E53CA"/>
    <w:rsid w:val="009E55C4"/>
    <w:rsid w:val="009E55FC"/>
    <w:rsid w:val="009E56A1"/>
    <w:rsid w:val="009E56D6"/>
    <w:rsid w:val="009E57F9"/>
    <w:rsid w:val="009E5B8A"/>
    <w:rsid w:val="009E5BAB"/>
    <w:rsid w:val="009E5C60"/>
    <w:rsid w:val="009E6064"/>
    <w:rsid w:val="009E60DB"/>
    <w:rsid w:val="009E610D"/>
    <w:rsid w:val="009E6128"/>
    <w:rsid w:val="009E633D"/>
    <w:rsid w:val="009E64A5"/>
    <w:rsid w:val="009E65B2"/>
    <w:rsid w:val="009E687B"/>
    <w:rsid w:val="009E68A4"/>
    <w:rsid w:val="009E6938"/>
    <w:rsid w:val="009E6A57"/>
    <w:rsid w:val="009E6C5F"/>
    <w:rsid w:val="009E6FBE"/>
    <w:rsid w:val="009E72F6"/>
    <w:rsid w:val="009E741B"/>
    <w:rsid w:val="009E7428"/>
    <w:rsid w:val="009E74BC"/>
    <w:rsid w:val="009E7829"/>
    <w:rsid w:val="009E7973"/>
    <w:rsid w:val="009E7E04"/>
    <w:rsid w:val="009E7FDF"/>
    <w:rsid w:val="009F006A"/>
    <w:rsid w:val="009F00B7"/>
    <w:rsid w:val="009F053A"/>
    <w:rsid w:val="009F08E4"/>
    <w:rsid w:val="009F0992"/>
    <w:rsid w:val="009F0FA3"/>
    <w:rsid w:val="009F109B"/>
    <w:rsid w:val="009F12C9"/>
    <w:rsid w:val="009F133D"/>
    <w:rsid w:val="009F13CB"/>
    <w:rsid w:val="009F1659"/>
    <w:rsid w:val="009F19CE"/>
    <w:rsid w:val="009F1C09"/>
    <w:rsid w:val="009F229E"/>
    <w:rsid w:val="009F22C8"/>
    <w:rsid w:val="009F24F3"/>
    <w:rsid w:val="009F2747"/>
    <w:rsid w:val="009F2B27"/>
    <w:rsid w:val="009F314F"/>
    <w:rsid w:val="009F3237"/>
    <w:rsid w:val="009F3290"/>
    <w:rsid w:val="009F32B7"/>
    <w:rsid w:val="009F355A"/>
    <w:rsid w:val="009F3657"/>
    <w:rsid w:val="009F37E8"/>
    <w:rsid w:val="009F3B62"/>
    <w:rsid w:val="009F3CC0"/>
    <w:rsid w:val="009F3D69"/>
    <w:rsid w:val="009F422E"/>
    <w:rsid w:val="009F4295"/>
    <w:rsid w:val="009F44AD"/>
    <w:rsid w:val="009F44EB"/>
    <w:rsid w:val="009F45B7"/>
    <w:rsid w:val="009F4675"/>
    <w:rsid w:val="009F4784"/>
    <w:rsid w:val="009F4867"/>
    <w:rsid w:val="009F4DF0"/>
    <w:rsid w:val="009F523E"/>
    <w:rsid w:val="009F5537"/>
    <w:rsid w:val="009F55C1"/>
    <w:rsid w:val="009F57FB"/>
    <w:rsid w:val="009F5A0C"/>
    <w:rsid w:val="009F5A62"/>
    <w:rsid w:val="009F5BD0"/>
    <w:rsid w:val="009F5FB1"/>
    <w:rsid w:val="009F60D6"/>
    <w:rsid w:val="009F6649"/>
    <w:rsid w:val="009F666A"/>
    <w:rsid w:val="009F6705"/>
    <w:rsid w:val="009F6952"/>
    <w:rsid w:val="009F696B"/>
    <w:rsid w:val="009F6A4B"/>
    <w:rsid w:val="009F6A80"/>
    <w:rsid w:val="009F6BB2"/>
    <w:rsid w:val="009F6D63"/>
    <w:rsid w:val="009F6EE1"/>
    <w:rsid w:val="009F7049"/>
    <w:rsid w:val="009F7270"/>
    <w:rsid w:val="009F78F0"/>
    <w:rsid w:val="009F79E4"/>
    <w:rsid w:val="009F7E97"/>
    <w:rsid w:val="009F7F3F"/>
    <w:rsid w:val="00A0018A"/>
    <w:rsid w:val="00A00231"/>
    <w:rsid w:val="00A003B2"/>
    <w:rsid w:val="00A003BD"/>
    <w:rsid w:val="00A0045C"/>
    <w:rsid w:val="00A00796"/>
    <w:rsid w:val="00A00AD0"/>
    <w:rsid w:val="00A00F46"/>
    <w:rsid w:val="00A00FEB"/>
    <w:rsid w:val="00A017A7"/>
    <w:rsid w:val="00A017C9"/>
    <w:rsid w:val="00A01880"/>
    <w:rsid w:val="00A01B0A"/>
    <w:rsid w:val="00A01BF4"/>
    <w:rsid w:val="00A01C48"/>
    <w:rsid w:val="00A01C68"/>
    <w:rsid w:val="00A020AD"/>
    <w:rsid w:val="00A021E8"/>
    <w:rsid w:val="00A02223"/>
    <w:rsid w:val="00A02279"/>
    <w:rsid w:val="00A022B0"/>
    <w:rsid w:val="00A023CC"/>
    <w:rsid w:val="00A023E5"/>
    <w:rsid w:val="00A02717"/>
    <w:rsid w:val="00A02845"/>
    <w:rsid w:val="00A02D05"/>
    <w:rsid w:val="00A02EA4"/>
    <w:rsid w:val="00A02F32"/>
    <w:rsid w:val="00A03014"/>
    <w:rsid w:val="00A03039"/>
    <w:rsid w:val="00A031FE"/>
    <w:rsid w:val="00A03294"/>
    <w:rsid w:val="00A0330F"/>
    <w:rsid w:val="00A034F9"/>
    <w:rsid w:val="00A03516"/>
    <w:rsid w:val="00A03B3B"/>
    <w:rsid w:val="00A03E1C"/>
    <w:rsid w:val="00A03E62"/>
    <w:rsid w:val="00A03ED3"/>
    <w:rsid w:val="00A03FA2"/>
    <w:rsid w:val="00A040FF"/>
    <w:rsid w:val="00A042CB"/>
    <w:rsid w:val="00A044C3"/>
    <w:rsid w:val="00A044CC"/>
    <w:rsid w:val="00A046FF"/>
    <w:rsid w:val="00A04E63"/>
    <w:rsid w:val="00A051B1"/>
    <w:rsid w:val="00A0528F"/>
    <w:rsid w:val="00A05354"/>
    <w:rsid w:val="00A057B7"/>
    <w:rsid w:val="00A05A34"/>
    <w:rsid w:val="00A05B3B"/>
    <w:rsid w:val="00A05F61"/>
    <w:rsid w:val="00A061DD"/>
    <w:rsid w:val="00A06222"/>
    <w:rsid w:val="00A062DE"/>
    <w:rsid w:val="00A0658B"/>
    <w:rsid w:val="00A0661D"/>
    <w:rsid w:val="00A068C9"/>
    <w:rsid w:val="00A0693E"/>
    <w:rsid w:val="00A069A1"/>
    <w:rsid w:val="00A06A41"/>
    <w:rsid w:val="00A07694"/>
    <w:rsid w:val="00A078A0"/>
    <w:rsid w:val="00A07980"/>
    <w:rsid w:val="00A07A55"/>
    <w:rsid w:val="00A07B24"/>
    <w:rsid w:val="00A07C89"/>
    <w:rsid w:val="00A07D88"/>
    <w:rsid w:val="00A07DD8"/>
    <w:rsid w:val="00A07E17"/>
    <w:rsid w:val="00A10159"/>
    <w:rsid w:val="00A103B6"/>
    <w:rsid w:val="00A10810"/>
    <w:rsid w:val="00A10898"/>
    <w:rsid w:val="00A10A14"/>
    <w:rsid w:val="00A10F2B"/>
    <w:rsid w:val="00A10F61"/>
    <w:rsid w:val="00A10F6C"/>
    <w:rsid w:val="00A11038"/>
    <w:rsid w:val="00A11359"/>
    <w:rsid w:val="00A11386"/>
    <w:rsid w:val="00A1160E"/>
    <w:rsid w:val="00A11704"/>
    <w:rsid w:val="00A119B4"/>
    <w:rsid w:val="00A11BAE"/>
    <w:rsid w:val="00A11F47"/>
    <w:rsid w:val="00A122A4"/>
    <w:rsid w:val="00A123AE"/>
    <w:rsid w:val="00A12688"/>
    <w:rsid w:val="00A1272C"/>
    <w:rsid w:val="00A12848"/>
    <w:rsid w:val="00A1290E"/>
    <w:rsid w:val="00A12ABD"/>
    <w:rsid w:val="00A12B19"/>
    <w:rsid w:val="00A12CA8"/>
    <w:rsid w:val="00A12D28"/>
    <w:rsid w:val="00A132FD"/>
    <w:rsid w:val="00A139BD"/>
    <w:rsid w:val="00A13AA1"/>
    <w:rsid w:val="00A13D81"/>
    <w:rsid w:val="00A13DE2"/>
    <w:rsid w:val="00A13E37"/>
    <w:rsid w:val="00A13EC8"/>
    <w:rsid w:val="00A14094"/>
    <w:rsid w:val="00A141C8"/>
    <w:rsid w:val="00A14423"/>
    <w:rsid w:val="00A14505"/>
    <w:rsid w:val="00A1491E"/>
    <w:rsid w:val="00A1499F"/>
    <w:rsid w:val="00A14BA7"/>
    <w:rsid w:val="00A14D7D"/>
    <w:rsid w:val="00A1508B"/>
    <w:rsid w:val="00A15273"/>
    <w:rsid w:val="00A1530B"/>
    <w:rsid w:val="00A15411"/>
    <w:rsid w:val="00A15559"/>
    <w:rsid w:val="00A1560D"/>
    <w:rsid w:val="00A15CE7"/>
    <w:rsid w:val="00A16032"/>
    <w:rsid w:val="00A161F4"/>
    <w:rsid w:val="00A16205"/>
    <w:rsid w:val="00A16542"/>
    <w:rsid w:val="00A16D46"/>
    <w:rsid w:val="00A170A2"/>
    <w:rsid w:val="00A17117"/>
    <w:rsid w:val="00A17364"/>
    <w:rsid w:val="00A173EB"/>
    <w:rsid w:val="00A173F8"/>
    <w:rsid w:val="00A1757E"/>
    <w:rsid w:val="00A175D3"/>
    <w:rsid w:val="00A1762A"/>
    <w:rsid w:val="00A17857"/>
    <w:rsid w:val="00A179F7"/>
    <w:rsid w:val="00A17AB4"/>
    <w:rsid w:val="00A17ACC"/>
    <w:rsid w:val="00A17D4E"/>
    <w:rsid w:val="00A17E22"/>
    <w:rsid w:val="00A17F5C"/>
    <w:rsid w:val="00A20074"/>
    <w:rsid w:val="00A205F8"/>
    <w:rsid w:val="00A2065A"/>
    <w:rsid w:val="00A2065D"/>
    <w:rsid w:val="00A20A02"/>
    <w:rsid w:val="00A20A9D"/>
    <w:rsid w:val="00A20E36"/>
    <w:rsid w:val="00A20E40"/>
    <w:rsid w:val="00A20E4C"/>
    <w:rsid w:val="00A20ECE"/>
    <w:rsid w:val="00A20ED5"/>
    <w:rsid w:val="00A20EDC"/>
    <w:rsid w:val="00A210C1"/>
    <w:rsid w:val="00A210C4"/>
    <w:rsid w:val="00A212C9"/>
    <w:rsid w:val="00A2161C"/>
    <w:rsid w:val="00A217B3"/>
    <w:rsid w:val="00A2194F"/>
    <w:rsid w:val="00A21A51"/>
    <w:rsid w:val="00A21B86"/>
    <w:rsid w:val="00A21BE9"/>
    <w:rsid w:val="00A21C00"/>
    <w:rsid w:val="00A21D51"/>
    <w:rsid w:val="00A21E3E"/>
    <w:rsid w:val="00A21F5F"/>
    <w:rsid w:val="00A22192"/>
    <w:rsid w:val="00A222B9"/>
    <w:rsid w:val="00A22434"/>
    <w:rsid w:val="00A2258B"/>
    <w:rsid w:val="00A225A1"/>
    <w:rsid w:val="00A22650"/>
    <w:rsid w:val="00A228AB"/>
    <w:rsid w:val="00A22A0E"/>
    <w:rsid w:val="00A22A7D"/>
    <w:rsid w:val="00A22B72"/>
    <w:rsid w:val="00A230EA"/>
    <w:rsid w:val="00A231B7"/>
    <w:rsid w:val="00A2345B"/>
    <w:rsid w:val="00A236AE"/>
    <w:rsid w:val="00A237A0"/>
    <w:rsid w:val="00A2383E"/>
    <w:rsid w:val="00A23CC3"/>
    <w:rsid w:val="00A23DB6"/>
    <w:rsid w:val="00A23F29"/>
    <w:rsid w:val="00A2445D"/>
    <w:rsid w:val="00A24973"/>
    <w:rsid w:val="00A24A33"/>
    <w:rsid w:val="00A24A7C"/>
    <w:rsid w:val="00A24BFE"/>
    <w:rsid w:val="00A24C44"/>
    <w:rsid w:val="00A24DD5"/>
    <w:rsid w:val="00A24E3A"/>
    <w:rsid w:val="00A24F3D"/>
    <w:rsid w:val="00A25318"/>
    <w:rsid w:val="00A25721"/>
    <w:rsid w:val="00A2581E"/>
    <w:rsid w:val="00A25B85"/>
    <w:rsid w:val="00A25BF5"/>
    <w:rsid w:val="00A25EE4"/>
    <w:rsid w:val="00A25F89"/>
    <w:rsid w:val="00A26006"/>
    <w:rsid w:val="00A2650A"/>
    <w:rsid w:val="00A2655B"/>
    <w:rsid w:val="00A266C5"/>
    <w:rsid w:val="00A2682F"/>
    <w:rsid w:val="00A26832"/>
    <w:rsid w:val="00A26842"/>
    <w:rsid w:val="00A26905"/>
    <w:rsid w:val="00A2699A"/>
    <w:rsid w:val="00A26B9E"/>
    <w:rsid w:val="00A26E96"/>
    <w:rsid w:val="00A26F0C"/>
    <w:rsid w:val="00A26F96"/>
    <w:rsid w:val="00A26FD5"/>
    <w:rsid w:val="00A26FE2"/>
    <w:rsid w:val="00A273ED"/>
    <w:rsid w:val="00A2740F"/>
    <w:rsid w:val="00A2751A"/>
    <w:rsid w:val="00A275BC"/>
    <w:rsid w:val="00A2779B"/>
    <w:rsid w:val="00A27894"/>
    <w:rsid w:val="00A2798A"/>
    <w:rsid w:val="00A279BD"/>
    <w:rsid w:val="00A27A09"/>
    <w:rsid w:val="00A27A0F"/>
    <w:rsid w:val="00A27D54"/>
    <w:rsid w:val="00A300F4"/>
    <w:rsid w:val="00A301D7"/>
    <w:rsid w:val="00A30278"/>
    <w:rsid w:val="00A302B4"/>
    <w:rsid w:val="00A30427"/>
    <w:rsid w:val="00A305A7"/>
    <w:rsid w:val="00A309CE"/>
    <w:rsid w:val="00A309EB"/>
    <w:rsid w:val="00A30ACF"/>
    <w:rsid w:val="00A30AE3"/>
    <w:rsid w:val="00A30B49"/>
    <w:rsid w:val="00A30B66"/>
    <w:rsid w:val="00A30BC0"/>
    <w:rsid w:val="00A30D08"/>
    <w:rsid w:val="00A30E41"/>
    <w:rsid w:val="00A30E80"/>
    <w:rsid w:val="00A30F37"/>
    <w:rsid w:val="00A3120B"/>
    <w:rsid w:val="00A31619"/>
    <w:rsid w:val="00A317F8"/>
    <w:rsid w:val="00A32184"/>
    <w:rsid w:val="00A32389"/>
    <w:rsid w:val="00A324F8"/>
    <w:rsid w:val="00A325D4"/>
    <w:rsid w:val="00A32711"/>
    <w:rsid w:val="00A3278C"/>
    <w:rsid w:val="00A32A16"/>
    <w:rsid w:val="00A32CAB"/>
    <w:rsid w:val="00A32D9C"/>
    <w:rsid w:val="00A32E84"/>
    <w:rsid w:val="00A33979"/>
    <w:rsid w:val="00A33AEF"/>
    <w:rsid w:val="00A33D06"/>
    <w:rsid w:val="00A33D1B"/>
    <w:rsid w:val="00A33D76"/>
    <w:rsid w:val="00A34208"/>
    <w:rsid w:val="00A342AC"/>
    <w:rsid w:val="00A3448F"/>
    <w:rsid w:val="00A34497"/>
    <w:rsid w:val="00A34520"/>
    <w:rsid w:val="00A3457D"/>
    <w:rsid w:val="00A34662"/>
    <w:rsid w:val="00A34A16"/>
    <w:rsid w:val="00A34C44"/>
    <w:rsid w:val="00A34D4E"/>
    <w:rsid w:val="00A34D52"/>
    <w:rsid w:val="00A34EE5"/>
    <w:rsid w:val="00A351EE"/>
    <w:rsid w:val="00A352AB"/>
    <w:rsid w:val="00A3534D"/>
    <w:rsid w:val="00A35532"/>
    <w:rsid w:val="00A356D7"/>
    <w:rsid w:val="00A35883"/>
    <w:rsid w:val="00A35A94"/>
    <w:rsid w:val="00A35C60"/>
    <w:rsid w:val="00A35D46"/>
    <w:rsid w:val="00A35D88"/>
    <w:rsid w:val="00A36157"/>
    <w:rsid w:val="00A36266"/>
    <w:rsid w:val="00A362CC"/>
    <w:rsid w:val="00A365D8"/>
    <w:rsid w:val="00A36625"/>
    <w:rsid w:val="00A36672"/>
    <w:rsid w:val="00A36716"/>
    <w:rsid w:val="00A36AC2"/>
    <w:rsid w:val="00A36B0B"/>
    <w:rsid w:val="00A36E5A"/>
    <w:rsid w:val="00A36F49"/>
    <w:rsid w:val="00A36F61"/>
    <w:rsid w:val="00A36FE2"/>
    <w:rsid w:val="00A378D8"/>
    <w:rsid w:val="00A37CEF"/>
    <w:rsid w:val="00A37DB8"/>
    <w:rsid w:val="00A37EAB"/>
    <w:rsid w:val="00A40084"/>
    <w:rsid w:val="00A405B0"/>
    <w:rsid w:val="00A407AC"/>
    <w:rsid w:val="00A40861"/>
    <w:rsid w:val="00A40AB6"/>
    <w:rsid w:val="00A40AC5"/>
    <w:rsid w:val="00A40C56"/>
    <w:rsid w:val="00A41172"/>
    <w:rsid w:val="00A415AF"/>
    <w:rsid w:val="00A41713"/>
    <w:rsid w:val="00A4216D"/>
    <w:rsid w:val="00A4220A"/>
    <w:rsid w:val="00A4236A"/>
    <w:rsid w:val="00A4248B"/>
    <w:rsid w:val="00A42560"/>
    <w:rsid w:val="00A426E4"/>
    <w:rsid w:val="00A426EA"/>
    <w:rsid w:val="00A4281D"/>
    <w:rsid w:val="00A42D6E"/>
    <w:rsid w:val="00A42E6A"/>
    <w:rsid w:val="00A42E7A"/>
    <w:rsid w:val="00A42EC3"/>
    <w:rsid w:val="00A43031"/>
    <w:rsid w:val="00A431CB"/>
    <w:rsid w:val="00A4333E"/>
    <w:rsid w:val="00A4342E"/>
    <w:rsid w:val="00A434ED"/>
    <w:rsid w:val="00A438A5"/>
    <w:rsid w:val="00A43D54"/>
    <w:rsid w:val="00A43DEB"/>
    <w:rsid w:val="00A44207"/>
    <w:rsid w:val="00A4457F"/>
    <w:rsid w:val="00A44660"/>
    <w:rsid w:val="00A446E6"/>
    <w:rsid w:val="00A44985"/>
    <w:rsid w:val="00A44AB6"/>
    <w:rsid w:val="00A44B01"/>
    <w:rsid w:val="00A44FD8"/>
    <w:rsid w:val="00A45067"/>
    <w:rsid w:val="00A45137"/>
    <w:rsid w:val="00A451EE"/>
    <w:rsid w:val="00A4523A"/>
    <w:rsid w:val="00A45B30"/>
    <w:rsid w:val="00A45C5C"/>
    <w:rsid w:val="00A45DBE"/>
    <w:rsid w:val="00A45E42"/>
    <w:rsid w:val="00A46325"/>
    <w:rsid w:val="00A463CE"/>
    <w:rsid w:val="00A46400"/>
    <w:rsid w:val="00A46641"/>
    <w:rsid w:val="00A46650"/>
    <w:rsid w:val="00A47065"/>
    <w:rsid w:val="00A47120"/>
    <w:rsid w:val="00A47132"/>
    <w:rsid w:val="00A47606"/>
    <w:rsid w:val="00A479D3"/>
    <w:rsid w:val="00A47E18"/>
    <w:rsid w:val="00A47E91"/>
    <w:rsid w:val="00A50794"/>
    <w:rsid w:val="00A50B70"/>
    <w:rsid w:val="00A50FD3"/>
    <w:rsid w:val="00A51314"/>
    <w:rsid w:val="00A51360"/>
    <w:rsid w:val="00A5138A"/>
    <w:rsid w:val="00A5170A"/>
    <w:rsid w:val="00A5186D"/>
    <w:rsid w:val="00A51A5D"/>
    <w:rsid w:val="00A51CBC"/>
    <w:rsid w:val="00A51F31"/>
    <w:rsid w:val="00A52093"/>
    <w:rsid w:val="00A520A6"/>
    <w:rsid w:val="00A526FF"/>
    <w:rsid w:val="00A527CF"/>
    <w:rsid w:val="00A52800"/>
    <w:rsid w:val="00A52845"/>
    <w:rsid w:val="00A52F3C"/>
    <w:rsid w:val="00A53090"/>
    <w:rsid w:val="00A53176"/>
    <w:rsid w:val="00A53231"/>
    <w:rsid w:val="00A53439"/>
    <w:rsid w:val="00A5345A"/>
    <w:rsid w:val="00A534B8"/>
    <w:rsid w:val="00A53643"/>
    <w:rsid w:val="00A53917"/>
    <w:rsid w:val="00A539BE"/>
    <w:rsid w:val="00A53A7D"/>
    <w:rsid w:val="00A53AB3"/>
    <w:rsid w:val="00A53AEA"/>
    <w:rsid w:val="00A53C17"/>
    <w:rsid w:val="00A53D11"/>
    <w:rsid w:val="00A53FF8"/>
    <w:rsid w:val="00A54056"/>
    <w:rsid w:val="00A54063"/>
    <w:rsid w:val="00A54071"/>
    <w:rsid w:val="00A5409F"/>
    <w:rsid w:val="00A540E6"/>
    <w:rsid w:val="00A5422D"/>
    <w:rsid w:val="00A544D0"/>
    <w:rsid w:val="00A54546"/>
    <w:rsid w:val="00A54583"/>
    <w:rsid w:val="00A546D7"/>
    <w:rsid w:val="00A54907"/>
    <w:rsid w:val="00A549A6"/>
    <w:rsid w:val="00A54B00"/>
    <w:rsid w:val="00A54D23"/>
    <w:rsid w:val="00A54D58"/>
    <w:rsid w:val="00A54D85"/>
    <w:rsid w:val="00A5502D"/>
    <w:rsid w:val="00A55053"/>
    <w:rsid w:val="00A552B6"/>
    <w:rsid w:val="00A55481"/>
    <w:rsid w:val="00A55A57"/>
    <w:rsid w:val="00A55AB3"/>
    <w:rsid w:val="00A55B31"/>
    <w:rsid w:val="00A55BBA"/>
    <w:rsid w:val="00A55D82"/>
    <w:rsid w:val="00A55E2A"/>
    <w:rsid w:val="00A56102"/>
    <w:rsid w:val="00A5648E"/>
    <w:rsid w:val="00A56569"/>
    <w:rsid w:val="00A567F2"/>
    <w:rsid w:val="00A56C09"/>
    <w:rsid w:val="00A56DAC"/>
    <w:rsid w:val="00A5721E"/>
    <w:rsid w:val="00A57460"/>
    <w:rsid w:val="00A5749F"/>
    <w:rsid w:val="00A574F7"/>
    <w:rsid w:val="00A576C9"/>
    <w:rsid w:val="00A577B2"/>
    <w:rsid w:val="00A57A42"/>
    <w:rsid w:val="00A57A98"/>
    <w:rsid w:val="00A57AD6"/>
    <w:rsid w:val="00A57DA5"/>
    <w:rsid w:val="00A57E92"/>
    <w:rsid w:val="00A601E3"/>
    <w:rsid w:val="00A602D9"/>
    <w:rsid w:val="00A60732"/>
    <w:rsid w:val="00A608B8"/>
    <w:rsid w:val="00A60AA1"/>
    <w:rsid w:val="00A60AC6"/>
    <w:rsid w:val="00A60C36"/>
    <w:rsid w:val="00A60EBA"/>
    <w:rsid w:val="00A60EBF"/>
    <w:rsid w:val="00A60F69"/>
    <w:rsid w:val="00A60FFC"/>
    <w:rsid w:val="00A6149A"/>
    <w:rsid w:val="00A6157A"/>
    <w:rsid w:val="00A616D9"/>
    <w:rsid w:val="00A61E51"/>
    <w:rsid w:val="00A6201D"/>
    <w:rsid w:val="00A620EF"/>
    <w:rsid w:val="00A622EC"/>
    <w:rsid w:val="00A62472"/>
    <w:rsid w:val="00A62B70"/>
    <w:rsid w:val="00A62D3C"/>
    <w:rsid w:val="00A62E6F"/>
    <w:rsid w:val="00A62FF2"/>
    <w:rsid w:val="00A63054"/>
    <w:rsid w:val="00A631C0"/>
    <w:rsid w:val="00A63293"/>
    <w:rsid w:val="00A633A5"/>
    <w:rsid w:val="00A63452"/>
    <w:rsid w:val="00A6394D"/>
    <w:rsid w:val="00A63958"/>
    <w:rsid w:val="00A63976"/>
    <w:rsid w:val="00A63B43"/>
    <w:rsid w:val="00A63B8A"/>
    <w:rsid w:val="00A63C97"/>
    <w:rsid w:val="00A63CD5"/>
    <w:rsid w:val="00A63DE0"/>
    <w:rsid w:val="00A63F95"/>
    <w:rsid w:val="00A6404C"/>
    <w:rsid w:val="00A64369"/>
    <w:rsid w:val="00A6441A"/>
    <w:rsid w:val="00A64643"/>
    <w:rsid w:val="00A64755"/>
    <w:rsid w:val="00A6481E"/>
    <w:rsid w:val="00A64ABA"/>
    <w:rsid w:val="00A64FAB"/>
    <w:rsid w:val="00A653E0"/>
    <w:rsid w:val="00A65438"/>
    <w:rsid w:val="00A656A9"/>
    <w:rsid w:val="00A658C3"/>
    <w:rsid w:val="00A659A9"/>
    <w:rsid w:val="00A65A44"/>
    <w:rsid w:val="00A65A59"/>
    <w:rsid w:val="00A65E46"/>
    <w:rsid w:val="00A661EF"/>
    <w:rsid w:val="00A666C4"/>
    <w:rsid w:val="00A66753"/>
    <w:rsid w:val="00A66AC8"/>
    <w:rsid w:val="00A66C7F"/>
    <w:rsid w:val="00A66D7E"/>
    <w:rsid w:val="00A66DB3"/>
    <w:rsid w:val="00A674DF"/>
    <w:rsid w:val="00A67519"/>
    <w:rsid w:val="00A67772"/>
    <w:rsid w:val="00A67A1D"/>
    <w:rsid w:val="00A701CF"/>
    <w:rsid w:val="00A70241"/>
    <w:rsid w:val="00A7028C"/>
    <w:rsid w:val="00A70300"/>
    <w:rsid w:val="00A70650"/>
    <w:rsid w:val="00A70694"/>
    <w:rsid w:val="00A70A3A"/>
    <w:rsid w:val="00A70A6F"/>
    <w:rsid w:val="00A71050"/>
    <w:rsid w:val="00A71257"/>
    <w:rsid w:val="00A712FC"/>
    <w:rsid w:val="00A71727"/>
    <w:rsid w:val="00A71827"/>
    <w:rsid w:val="00A71BBB"/>
    <w:rsid w:val="00A71D33"/>
    <w:rsid w:val="00A71DEB"/>
    <w:rsid w:val="00A71F51"/>
    <w:rsid w:val="00A722F9"/>
    <w:rsid w:val="00A72349"/>
    <w:rsid w:val="00A72365"/>
    <w:rsid w:val="00A726D2"/>
    <w:rsid w:val="00A72786"/>
    <w:rsid w:val="00A72A4B"/>
    <w:rsid w:val="00A72AC7"/>
    <w:rsid w:val="00A73029"/>
    <w:rsid w:val="00A73332"/>
    <w:rsid w:val="00A7377E"/>
    <w:rsid w:val="00A7397E"/>
    <w:rsid w:val="00A73C2B"/>
    <w:rsid w:val="00A73FD2"/>
    <w:rsid w:val="00A74564"/>
    <w:rsid w:val="00A74690"/>
    <w:rsid w:val="00A746DF"/>
    <w:rsid w:val="00A74765"/>
    <w:rsid w:val="00A747BE"/>
    <w:rsid w:val="00A74EA3"/>
    <w:rsid w:val="00A75052"/>
    <w:rsid w:val="00A75123"/>
    <w:rsid w:val="00A751E8"/>
    <w:rsid w:val="00A7534F"/>
    <w:rsid w:val="00A754D8"/>
    <w:rsid w:val="00A75681"/>
    <w:rsid w:val="00A757CD"/>
    <w:rsid w:val="00A75A74"/>
    <w:rsid w:val="00A75C04"/>
    <w:rsid w:val="00A75C6C"/>
    <w:rsid w:val="00A75CBF"/>
    <w:rsid w:val="00A75E9F"/>
    <w:rsid w:val="00A76031"/>
    <w:rsid w:val="00A76067"/>
    <w:rsid w:val="00A76489"/>
    <w:rsid w:val="00A764D4"/>
    <w:rsid w:val="00A76774"/>
    <w:rsid w:val="00A767F1"/>
    <w:rsid w:val="00A768DA"/>
    <w:rsid w:val="00A76C86"/>
    <w:rsid w:val="00A76D80"/>
    <w:rsid w:val="00A76F02"/>
    <w:rsid w:val="00A76F35"/>
    <w:rsid w:val="00A76F6F"/>
    <w:rsid w:val="00A77408"/>
    <w:rsid w:val="00A77495"/>
    <w:rsid w:val="00A77582"/>
    <w:rsid w:val="00A775F8"/>
    <w:rsid w:val="00A77994"/>
    <w:rsid w:val="00A77AC2"/>
    <w:rsid w:val="00A77B09"/>
    <w:rsid w:val="00A77D46"/>
    <w:rsid w:val="00A77F14"/>
    <w:rsid w:val="00A80128"/>
    <w:rsid w:val="00A80186"/>
    <w:rsid w:val="00A803F8"/>
    <w:rsid w:val="00A804BA"/>
    <w:rsid w:val="00A80694"/>
    <w:rsid w:val="00A806EC"/>
    <w:rsid w:val="00A80868"/>
    <w:rsid w:val="00A80A1B"/>
    <w:rsid w:val="00A80DDE"/>
    <w:rsid w:val="00A80E4A"/>
    <w:rsid w:val="00A81325"/>
    <w:rsid w:val="00A81439"/>
    <w:rsid w:val="00A81443"/>
    <w:rsid w:val="00A8162C"/>
    <w:rsid w:val="00A81A52"/>
    <w:rsid w:val="00A81E1E"/>
    <w:rsid w:val="00A81F33"/>
    <w:rsid w:val="00A8240A"/>
    <w:rsid w:val="00A82434"/>
    <w:rsid w:val="00A82898"/>
    <w:rsid w:val="00A82A8B"/>
    <w:rsid w:val="00A82B1F"/>
    <w:rsid w:val="00A82B7C"/>
    <w:rsid w:val="00A82BA3"/>
    <w:rsid w:val="00A82C31"/>
    <w:rsid w:val="00A82DDD"/>
    <w:rsid w:val="00A82F78"/>
    <w:rsid w:val="00A83076"/>
    <w:rsid w:val="00A83366"/>
    <w:rsid w:val="00A83557"/>
    <w:rsid w:val="00A8357B"/>
    <w:rsid w:val="00A83655"/>
    <w:rsid w:val="00A83681"/>
    <w:rsid w:val="00A83751"/>
    <w:rsid w:val="00A83790"/>
    <w:rsid w:val="00A837E2"/>
    <w:rsid w:val="00A8389A"/>
    <w:rsid w:val="00A84105"/>
    <w:rsid w:val="00A84283"/>
    <w:rsid w:val="00A84422"/>
    <w:rsid w:val="00A848A9"/>
    <w:rsid w:val="00A849A5"/>
    <w:rsid w:val="00A849C4"/>
    <w:rsid w:val="00A84D28"/>
    <w:rsid w:val="00A84D56"/>
    <w:rsid w:val="00A84D60"/>
    <w:rsid w:val="00A84D70"/>
    <w:rsid w:val="00A84DFC"/>
    <w:rsid w:val="00A85144"/>
    <w:rsid w:val="00A854AE"/>
    <w:rsid w:val="00A85626"/>
    <w:rsid w:val="00A85651"/>
    <w:rsid w:val="00A8566A"/>
    <w:rsid w:val="00A8569D"/>
    <w:rsid w:val="00A85B50"/>
    <w:rsid w:val="00A85BAD"/>
    <w:rsid w:val="00A85DBD"/>
    <w:rsid w:val="00A86559"/>
    <w:rsid w:val="00A86668"/>
    <w:rsid w:val="00A8669F"/>
    <w:rsid w:val="00A86796"/>
    <w:rsid w:val="00A86C2F"/>
    <w:rsid w:val="00A870C2"/>
    <w:rsid w:val="00A8711B"/>
    <w:rsid w:val="00A872D9"/>
    <w:rsid w:val="00A8760B"/>
    <w:rsid w:val="00A87727"/>
    <w:rsid w:val="00A877BF"/>
    <w:rsid w:val="00A877C1"/>
    <w:rsid w:val="00A8787E"/>
    <w:rsid w:val="00A879B8"/>
    <w:rsid w:val="00A87A12"/>
    <w:rsid w:val="00A87B2E"/>
    <w:rsid w:val="00A87DC7"/>
    <w:rsid w:val="00A87F4C"/>
    <w:rsid w:val="00A87F63"/>
    <w:rsid w:val="00A90573"/>
    <w:rsid w:val="00A90620"/>
    <w:rsid w:val="00A9082D"/>
    <w:rsid w:val="00A90A2E"/>
    <w:rsid w:val="00A90B44"/>
    <w:rsid w:val="00A90B95"/>
    <w:rsid w:val="00A90D8A"/>
    <w:rsid w:val="00A9115D"/>
    <w:rsid w:val="00A913EE"/>
    <w:rsid w:val="00A914F0"/>
    <w:rsid w:val="00A91571"/>
    <w:rsid w:val="00A915E9"/>
    <w:rsid w:val="00A9168F"/>
    <w:rsid w:val="00A9186B"/>
    <w:rsid w:val="00A91980"/>
    <w:rsid w:val="00A91D2B"/>
    <w:rsid w:val="00A91DC9"/>
    <w:rsid w:val="00A91E39"/>
    <w:rsid w:val="00A91F10"/>
    <w:rsid w:val="00A9200B"/>
    <w:rsid w:val="00A920C9"/>
    <w:rsid w:val="00A923CD"/>
    <w:rsid w:val="00A926BC"/>
    <w:rsid w:val="00A926FC"/>
    <w:rsid w:val="00A92E28"/>
    <w:rsid w:val="00A93163"/>
    <w:rsid w:val="00A931A7"/>
    <w:rsid w:val="00A93342"/>
    <w:rsid w:val="00A93502"/>
    <w:rsid w:val="00A935B8"/>
    <w:rsid w:val="00A93BA5"/>
    <w:rsid w:val="00A93C47"/>
    <w:rsid w:val="00A9451D"/>
    <w:rsid w:val="00A94694"/>
    <w:rsid w:val="00A946AA"/>
    <w:rsid w:val="00A94996"/>
    <w:rsid w:val="00A94E7F"/>
    <w:rsid w:val="00A952FD"/>
    <w:rsid w:val="00A95498"/>
    <w:rsid w:val="00A95631"/>
    <w:rsid w:val="00A95652"/>
    <w:rsid w:val="00A956C2"/>
    <w:rsid w:val="00A958E5"/>
    <w:rsid w:val="00A95B98"/>
    <w:rsid w:val="00A962C6"/>
    <w:rsid w:val="00A963D0"/>
    <w:rsid w:val="00A96593"/>
    <w:rsid w:val="00A969A2"/>
    <w:rsid w:val="00A96AAF"/>
    <w:rsid w:val="00A97014"/>
    <w:rsid w:val="00A974A5"/>
    <w:rsid w:val="00A97532"/>
    <w:rsid w:val="00A97588"/>
    <w:rsid w:val="00A975B7"/>
    <w:rsid w:val="00A9761B"/>
    <w:rsid w:val="00A97676"/>
    <w:rsid w:val="00A97A8A"/>
    <w:rsid w:val="00A97BB6"/>
    <w:rsid w:val="00A97BE4"/>
    <w:rsid w:val="00A97DAE"/>
    <w:rsid w:val="00A97E4D"/>
    <w:rsid w:val="00AA00B0"/>
    <w:rsid w:val="00AA0294"/>
    <w:rsid w:val="00AA052A"/>
    <w:rsid w:val="00AA05E1"/>
    <w:rsid w:val="00AA0692"/>
    <w:rsid w:val="00AA06EC"/>
    <w:rsid w:val="00AA081C"/>
    <w:rsid w:val="00AA08EE"/>
    <w:rsid w:val="00AA09A9"/>
    <w:rsid w:val="00AA0A84"/>
    <w:rsid w:val="00AA0AC8"/>
    <w:rsid w:val="00AA0BF6"/>
    <w:rsid w:val="00AA0C91"/>
    <w:rsid w:val="00AA0E23"/>
    <w:rsid w:val="00AA1075"/>
    <w:rsid w:val="00AA108E"/>
    <w:rsid w:val="00AA11E1"/>
    <w:rsid w:val="00AA11FE"/>
    <w:rsid w:val="00AA12A5"/>
    <w:rsid w:val="00AA13B2"/>
    <w:rsid w:val="00AA147E"/>
    <w:rsid w:val="00AA14B0"/>
    <w:rsid w:val="00AA1697"/>
    <w:rsid w:val="00AA17AE"/>
    <w:rsid w:val="00AA195F"/>
    <w:rsid w:val="00AA19DE"/>
    <w:rsid w:val="00AA1BAA"/>
    <w:rsid w:val="00AA1F7B"/>
    <w:rsid w:val="00AA1F85"/>
    <w:rsid w:val="00AA2205"/>
    <w:rsid w:val="00AA2452"/>
    <w:rsid w:val="00AA2497"/>
    <w:rsid w:val="00AA24B2"/>
    <w:rsid w:val="00AA2BF6"/>
    <w:rsid w:val="00AA2C4A"/>
    <w:rsid w:val="00AA2F72"/>
    <w:rsid w:val="00AA3001"/>
    <w:rsid w:val="00AA319A"/>
    <w:rsid w:val="00AA32D3"/>
    <w:rsid w:val="00AA3302"/>
    <w:rsid w:val="00AA354D"/>
    <w:rsid w:val="00AA35BA"/>
    <w:rsid w:val="00AA36C3"/>
    <w:rsid w:val="00AA394E"/>
    <w:rsid w:val="00AA3B65"/>
    <w:rsid w:val="00AA3C46"/>
    <w:rsid w:val="00AA3D34"/>
    <w:rsid w:val="00AA3F67"/>
    <w:rsid w:val="00AA409F"/>
    <w:rsid w:val="00AA4228"/>
    <w:rsid w:val="00AA423C"/>
    <w:rsid w:val="00AA448B"/>
    <w:rsid w:val="00AA4722"/>
    <w:rsid w:val="00AA4970"/>
    <w:rsid w:val="00AA5098"/>
    <w:rsid w:val="00AA520E"/>
    <w:rsid w:val="00AA529B"/>
    <w:rsid w:val="00AA529D"/>
    <w:rsid w:val="00AA5315"/>
    <w:rsid w:val="00AA5686"/>
    <w:rsid w:val="00AA57A6"/>
    <w:rsid w:val="00AA5E10"/>
    <w:rsid w:val="00AA6129"/>
    <w:rsid w:val="00AA613A"/>
    <w:rsid w:val="00AA6306"/>
    <w:rsid w:val="00AA6348"/>
    <w:rsid w:val="00AA6414"/>
    <w:rsid w:val="00AA64F2"/>
    <w:rsid w:val="00AA6522"/>
    <w:rsid w:val="00AA6707"/>
    <w:rsid w:val="00AA7054"/>
    <w:rsid w:val="00AA7251"/>
    <w:rsid w:val="00AA7570"/>
    <w:rsid w:val="00AA7884"/>
    <w:rsid w:val="00AA78DE"/>
    <w:rsid w:val="00AA7996"/>
    <w:rsid w:val="00AA7A63"/>
    <w:rsid w:val="00AA7B6D"/>
    <w:rsid w:val="00AA7C95"/>
    <w:rsid w:val="00AA7D30"/>
    <w:rsid w:val="00AB0028"/>
    <w:rsid w:val="00AB03C2"/>
    <w:rsid w:val="00AB0484"/>
    <w:rsid w:val="00AB099B"/>
    <w:rsid w:val="00AB0CAD"/>
    <w:rsid w:val="00AB0D72"/>
    <w:rsid w:val="00AB0DAE"/>
    <w:rsid w:val="00AB0F9E"/>
    <w:rsid w:val="00AB1161"/>
    <w:rsid w:val="00AB13C9"/>
    <w:rsid w:val="00AB14B0"/>
    <w:rsid w:val="00AB14F3"/>
    <w:rsid w:val="00AB221F"/>
    <w:rsid w:val="00AB23E8"/>
    <w:rsid w:val="00AB2446"/>
    <w:rsid w:val="00AB246B"/>
    <w:rsid w:val="00AB2797"/>
    <w:rsid w:val="00AB2884"/>
    <w:rsid w:val="00AB29AA"/>
    <w:rsid w:val="00AB29CD"/>
    <w:rsid w:val="00AB29E9"/>
    <w:rsid w:val="00AB2CE3"/>
    <w:rsid w:val="00AB31D6"/>
    <w:rsid w:val="00AB32AF"/>
    <w:rsid w:val="00AB3493"/>
    <w:rsid w:val="00AB34A5"/>
    <w:rsid w:val="00AB379A"/>
    <w:rsid w:val="00AB38C6"/>
    <w:rsid w:val="00AB3922"/>
    <w:rsid w:val="00AB3A90"/>
    <w:rsid w:val="00AB3DC1"/>
    <w:rsid w:val="00AB3DFC"/>
    <w:rsid w:val="00AB3FD3"/>
    <w:rsid w:val="00AB444D"/>
    <w:rsid w:val="00AB47CD"/>
    <w:rsid w:val="00AB496F"/>
    <w:rsid w:val="00AB4970"/>
    <w:rsid w:val="00AB49CD"/>
    <w:rsid w:val="00AB4D2D"/>
    <w:rsid w:val="00AB53C2"/>
    <w:rsid w:val="00AB54C7"/>
    <w:rsid w:val="00AB564E"/>
    <w:rsid w:val="00AB5968"/>
    <w:rsid w:val="00AB5AEA"/>
    <w:rsid w:val="00AB5B1D"/>
    <w:rsid w:val="00AB5FDA"/>
    <w:rsid w:val="00AB6457"/>
    <w:rsid w:val="00AB6981"/>
    <w:rsid w:val="00AB6A8C"/>
    <w:rsid w:val="00AB6BEE"/>
    <w:rsid w:val="00AB6DFF"/>
    <w:rsid w:val="00AB6E60"/>
    <w:rsid w:val="00AB711A"/>
    <w:rsid w:val="00AB745A"/>
    <w:rsid w:val="00AB749F"/>
    <w:rsid w:val="00AB74A3"/>
    <w:rsid w:val="00AB74B0"/>
    <w:rsid w:val="00AB7862"/>
    <w:rsid w:val="00AB79EA"/>
    <w:rsid w:val="00AB7B6F"/>
    <w:rsid w:val="00AB7B86"/>
    <w:rsid w:val="00AB7CBA"/>
    <w:rsid w:val="00AB7D2F"/>
    <w:rsid w:val="00AB7F5F"/>
    <w:rsid w:val="00AB7FC5"/>
    <w:rsid w:val="00AC0320"/>
    <w:rsid w:val="00AC03FC"/>
    <w:rsid w:val="00AC04F0"/>
    <w:rsid w:val="00AC0770"/>
    <w:rsid w:val="00AC096C"/>
    <w:rsid w:val="00AC09EF"/>
    <w:rsid w:val="00AC0AE1"/>
    <w:rsid w:val="00AC0B3F"/>
    <w:rsid w:val="00AC0F24"/>
    <w:rsid w:val="00AC1271"/>
    <w:rsid w:val="00AC1290"/>
    <w:rsid w:val="00AC152B"/>
    <w:rsid w:val="00AC18EB"/>
    <w:rsid w:val="00AC1A26"/>
    <w:rsid w:val="00AC1CA1"/>
    <w:rsid w:val="00AC1F34"/>
    <w:rsid w:val="00AC21D0"/>
    <w:rsid w:val="00AC24B8"/>
    <w:rsid w:val="00AC26BB"/>
    <w:rsid w:val="00AC282E"/>
    <w:rsid w:val="00AC28D1"/>
    <w:rsid w:val="00AC2D7D"/>
    <w:rsid w:val="00AC2F66"/>
    <w:rsid w:val="00AC342B"/>
    <w:rsid w:val="00AC3543"/>
    <w:rsid w:val="00AC35D6"/>
    <w:rsid w:val="00AC37EA"/>
    <w:rsid w:val="00AC3989"/>
    <w:rsid w:val="00AC3BD3"/>
    <w:rsid w:val="00AC3DB9"/>
    <w:rsid w:val="00AC3E2A"/>
    <w:rsid w:val="00AC3EEC"/>
    <w:rsid w:val="00AC4015"/>
    <w:rsid w:val="00AC4175"/>
    <w:rsid w:val="00AC42CE"/>
    <w:rsid w:val="00AC4472"/>
    <w:rsid w:val="00AC475E"/>
    <w:rsid w:val="00AC4A14"/>
    <w:rsid w:val="00AC4C10"/>
    <w:rsid w:val="00AC4CB1"/>
    <w:rsid w:val="00AC4F42"/>
    <w:rsid w:val="00AC5077"/>
    <w:rsid w:val="00AC5194"/>
    <w:rsid w:val="00AC528D"/>
    <w:rsid w:val="00AC52B6"/>
    <w:rsid w:val="00AC543A"/>
    <w:rsid w:val="00AC57CE"/>
    <w:rsid w:val="00AC59BC"/>
    <w:rsid w:val="00AC5B81"/>
    <w:rsid w:val="00AC5F9F"/>
    <w:rsid w:val="00AC5FEE"/>
    <w:rsid w:val="00AC63B6"/>
    <w:rsid w:val="00AC64EF"/>
    <w:rsid w:val="00AC651A"/>
    <w:rsid w:val="00AC681A"/>
    <w:rsid w:val="00AC6A1E"/>
    <w:rsid w:val="00AC6DCF"/>
    <w:rsid w:val="00AC7052"/>
    <w:rsid w:val="00AC7054"/>
    <w:rsid w:val="00AC7551"/>
    <w:rsid w:val="00AC7586"/>
    <w:rsid w:val="00AC76B7"/>
    <w:rsid w:val="00AC76F1"/>
    <w:rsid w:val="00AC7705"/>
    <w:rsid w:val="00AC776C"/>
    <w:rsid w:val="00AC77AF"/>
    <w:rsid w:val="00AC77E2"/>
    <w:rsid w:val="00AC789A"/>
    <w:rsid w:val="00AC78F2"/>
    <w:rsid w:val="00AC793C"/>
    <w:rsid w:val="00AC7BBB"/>
    <w:rsid w:val="00AC7BD9"/>
    <w:rsid w:val="00AC7DE3"/>
    <w:rsid w:val="00AC7ED6"/>
    <w:rsid w:val="00AD0009"/>
    <w:rsid w:val="00AD0210"/>
    <w:rsid w:val="00AD0272"/>
    <w:rsid w:val="00AD027D"/>
    <w:rsid w:val="00AD030F"/>
    <w:rsid w:val="00AD0417"/>
    <w:rsid w:val="00AD0487"/>
    <w:rsid w:val="00AD04E6"/>
    <w:rsid w:val="00AD067B"/>
    <w:rsid w:val="00AD068D"/>
    <w:rsid w:val="00AD0789"/>
    <w:rsid w:val="00AD083A"/>
    <w:rsid w:val="00AD0840"/>
    <w:rsid w:val="00AD08CF"/>
    <w:rsid w:val="00AD0AE2"/>
    <w:rsid w:val="00AD0E26"/>
    <w:rsid w:val="00AD0E69"/>
    <w:rsid w:val="00AD0EF0"/>
    <w:rsid w:val="00AD0F68"/>
    <w:rsid w:val="00AD0F91"/>
    <w:rsid w:val="00AD1135"/>
    <w:rsid w:val="00AD1343"/>
    <w:rsid w:val="00AD14D2"/>
    <w:rsid w:val="00AD1605"/>
    <w:rsid w:val="00AD1654"/>
    <w:rsid w:val="00AD1781"/>
    <w:rsid w:val="00AD17AA"/>
    <w:rsid w:val="00AD17DA"/>
    <w:rsid w:val="00AD17E8"/>
    <w:rsid w:val="00AD1872"/>
    <w:rsid w:val="00AD1B67"/>
    <w:rsid w:val="00AD1C6C"/>
    <w:rsid w:val="00AD1CD2"/>
    <w:rsid w:val="00AD1D58"/>
    <w:rsid w:val="00AD1F48"/>
    <w:rsid w:val="00AD221D"/>
    <w:rsid w:val="00AD223B"/>
    <w:rsid w:val="00AD231F"/>
    <w:rsid w:val="00AD26C1"/>
    <w:rsid w:val="00AD2767"/>
    <w:rsid w:val="00AD27A6"/>
    <w:rsid w:val="00AD282C"/>
    <w:rsid w:val="00AD2C38"/>
    <w:rsid w:val="00AD2FB2"/>
    <w:rsid w:val="00AD315A"/>
    <w:rsid w:val="00AD34F6"/>
    <w:rsid w:val="00AD3555"/>
    <w:rsid w:val="00AD37D0"/>
    <w:rsid w:val="00AD386C"/>
    <w:rsid w:val="00AD3920"/>
    <w:rsid w:val="00AD3BEB"/>
    <w:rsid w:val="00AD3DD4"/>
    <w:rsid w:val="00AD40F9"/>
    <w:rsid w:val="00AD4193"/>
    <w:rsid w:val="00AD4277"/>
    <w:rsid w:val="00AD428B"/>
    <w:rsid w:val="00AD4423"/>
    <w:rsid w:val="00AD44D4"/>
    <w:rsid w:val="00AD4B13"/>
    <w:rsid w:val="00AD4E2E"/>
    <w:rsid w:val="00AD4EB5"/>
    <w:rsid w:val="00AD4F22"/>
    <w:rsid w:val="00AD4FF5"/>
    <w:rsid w:val="00AD50B5"/>
    <w:rsid w:val="00AD50C1"/>
    <w:rsid w:val="00AD5272"/>
    <w:rsid w:val="00AD52B2"/>
    <w:rsid w:val="00AD542F"/>
    <w:rsid w:val="00AD54A1"/>
    <w:rsid w:val="00AD55CE"/>
    <w:rsid w:val="00AD5660"/>
    <w:rsid w:val="00AD56F5"/>
    <w:rsid w:val="00AD57D8"/>
    <w:rsid w:val="00AD5A06"/>
    <w:rsid w:val="00AD5A1D"/>
    <w:rsid w:val="00AD5AAA"/>
    <w:rsid w:val="00AD5AF3"/>
    <w:rsid w:val="00AD5E3F"/>
    <w:rsid w:val="00AD5E4C"/>
    <w:rsid w:val="00AD5F37"/>
    <w:rsid w:val="00AD619E"/>
    <w:rsid w:val="00AD64EB"/>
    <w:rsid w:val="00AD6514"/>
    <w:rsid w:val="00AD6525"/>
    <w:rsid w:val="00AD658A"/>
    <w:rsid w:val="00AD6702"/>
    <w:rsid w:val="00AD6B4A"/>
    <w:rsid w:val="00AD6FD4"/>
    <w:rsid w:val="00AD71E0"/>
    <w:rsid w:val="00AD71FB"/>
    <w:rsid w:val="00AD75F2"/>
    <w:rsid w:val="00AD7873"/>
    <w:rsid w:val="00AD7914"/>
    <w:rsid w:val="00AD7BDD"/>
    <w:rsid w:val="00AD7C8E"/>
    <w:rsid w:val="00AD7CAA"/>
    <w:rsid w:val="00AD7DB8"/>
    <w:rsid w:val="00AD7E42"/>
    <w:rsid w:val="00AE025D"/>
    <w:rsid w:val="00AE0381"/>
    <w:rsid w:val="00AE03F0"/>
    <w:rsid w:val="00AE0488"/>
    <w:rsid w:val="00AE056D"/>
    <w:rsid w:val="00AE0885"/>
    <w:rsid w:val="00AE0CD2"/>
    <w:rsid w:val="00AE0ED1"/>
    <w:rsid w:val="00AE0F09"/>
    <w:rsid w:val="00AE0F9C"/>
    <w:rsid w:val="00AE103F"/>
    <w:rsid w:val="00AE11D7"/>
    <w:rsid w:val="00AE135A"/>
    <w:rsid w:val="00AE13A7"/>
    <w:rsid w:val="00AE1466"/>
    <w:rsid w:val="00AE1475"/>
    <w:rsid w:val="00AE18B9"/>
    <w:rsid w:val="00AE18C5"/>
    <w:rsid w:val="00AE18F7"/>
    <w:rsid w:val="00AE1AC9"/>
    <w:rsid w:val="00AE1E88"/>
    <w:rsid w:val="00AE2079"/>
    <w:rsid w:val="00AE20DB"/>
    <w:rsid w:val="00AE21AA"/>
    <w:rsid w:val="00AE239F"/>
    <w:rsid w:val="00AE23B6"/>
    <w:rsid w:val="00AE24B5"/>
    <w:rsid w:val="00AE24FD"/>
    <w:rsid w:val="00AE2524"/>
    <w:rsid w:val="00AE2A05"/>
    <w:rsid w:val="00AE2A07"/>
    <w:rsid w:val="00AE2AFE"/>
    <w:rsid w:val="00AE2BC1"/>
    <w:rsid w:val="00AE2BD6"/>
    <w:rsid w:val="00AE2E04"/>
    <w:rsid w:val="00AE2EA4"/>
    <w:rsid w:val="00AE32A1"/>
    <w:rsid w:val="00AE3349"/>
    <w:rsid w:val="00AE33CC"/>
    <w:rsid w:val="00AE38D1"/>
    <w:rsid w:val="00AE390E"/>
    <w:rsid w:val="00AE3A47"/>
    <w:rsid w:val="00AE3C55"/>
    <w:rsid w:val="00AE3D60"/>
    <w:rsid w:val="00AE3D9B"/>
    <w:rsid w:val="00AE3EDA"/>
    <w:rsid w:val="00AE4010"/>
    <w:rsid w:val="00AE46AE"/>
    <w:rsid w:val="00AE47B3"/>
    <w:rsid w:val="00AE47FE"/>
    <w:rsid w:val="00AE492E"/>
    <w:rsid w:val="00AE4D66"/>
    <w:rsid w:val="00AE4E79"/>
    <w:rsid w:val="00AE50C5"/>
    <w:rsid w:val="00AE5152"/>
    <w:rsid w:val="00AE5673"/>
    <w:rsid w:val="00AE5877"/>
    <w:rsid w:val="00AE5B52"/>
    <w:rsid w:val="00AE5BCD"/>
    <w:rsid w:val="00AE5D3A"/>
    <w:rsid w:val="00AE5EDB"/>
    <w:rsid w:val="00AE606C"/>
    <w:rsid w:val="00AE60FF"/>
    <w:rsid w:val="00AE621A"/>
    <w:rsid w:val="00AE638D"/>
    <w:rsid w:val="00AE63FC"/>
    <w:rsid w:val="00AE65F0"/>
    <w:rsid w:val="00AE67A1"/>
    <w:rsid w:val="00AE68E4"/>
    <w:rsid w:val="00AE6928"/>
    <w:rsid w:val="00AE6A9D"/>
    <w:rsid w:val="00AE6B0F"/>
    <w:rsid w:val="00AE6BC3"/>
    <w:rsid w:val="00AE6ECC"/>
    <w:rsid w:val="00AE73A9"/>
    <w:rsid w:val="00AE757E"/>
    <w:rsid w:val="00AE7AE4"/>
    <w:rsid w:val="00AE7ED9"/>
    <w:rsid w:val="00AE7FDA"/>
    <w:rsid w:val="00AF0023"/>
    <w:rsid w:val="00AF0386"/>
    <w:rsid w:val="00AF049E"/>
    <w:rsid w:val="00AF0791"/>
    <w:rsid w:val="00AF07A2"/>
    <w:rsid w:val="00AF08E5"/>
    <w:rsid w:val="00AF0A69"/>
    <w:rsid w:val="00AF0E47"/>
    <w:rsid w:val="00AF0E69"/>
    <w:rsid w:val="00AF102F"/>
    <w:rsid w:val="00AF11AB"/>
    <w:rsid w:val="00AF12BB"/>
    <w:rsid w:val="00AF132E"/>
    <w:rsid w:val="00AF13DC"/>
    <w:rsid w:val="00AF141F"/>
    <w:rsid w:val="00AF1465"/>
    <w:rsid w:val="00AF1530"/>
    <w:rsid w:val="00AF158B"/>
    <w:rsid w:val="00AF1659"/>
    <w:rsid w:val="00AF1920"/>
    <w:rsid w:val="00AF1A95"/>
    <w:rsid w:val="00AF1AC1"/>
    <w:rsid w:val="00AF1B14"/>
    <w:rsid w:val="00AF1C33"/>
    <w:rsid w:val="00AF1ECF"/>
    <w:rsid w:val="00AF20EB"/>
    <w:rsid w:val="00AF22C6"/>
    <w:rsid w:val="00AF235A"/>
    <w:rsid w:val="00AF25B3"/>
    <w:rsid w:val="00AF26DD"/>
    <w:rsid w:val="00AF277E"/>
    <w:rsid w:val="00AF282A"/>
    <w:rsid w:val="00AF29A4"/>
    <w:rsid w:val="00AF2A44"/>
    <w:rsid w:val="00AF2ADB"/>
    <w:rsid w:val="00AF2C6C"/>
    <w:rsid w:val="00AF2C9E"/>
    <w:rsid w:val="00AF2DF2"/>
    <w:rsid w:val="00AF2E96"/>
    <w:rsid w:val="00AF2EE9"/>
    <w:rsid w:val="00AF2FEF"/>
    <w:rsid w:val="00AF33E8"/>
    <w:rsid w:val="00AF34D5"/>
    <w:rsid w:val="00AF39E3"/>
    <w:rsid w:val="00AF3B18"/>
    <w:rsid w:val="00AF3D79"/>
    <w:rsid w:val="00AF407B"/>
    <w:rsid w:val="00AF40ED"/>
    <w:rsid w:val="00AF4161"/>
    <w:rsid w:val="00AF44DD"/>
    <w:rsid w:val="00AF4584"/>
    <w:rsid w:val="00AF460B"/>
    <w:rsid w:val="00AF485A"/>
    <w:rsid w:val="00AF48C6"/>
    <w:rsid w:val="00AF4C4A"/>
    <w:rsid w:val="00AF5046"/>
    <w:rsid w:val="00AF5164"/>
    <w:rsid w:val="00AF5314"/>
    <w:rsid w:val="00AF5B08"/>
    <w:rsid w:val="00AF5B8C"/>
    <w:rsid w:val="00AF5D8D"/>
    <w:rsid w:val="00AF6310"/>
    <w:rsid w:val="00AF6467"/>
    <w:rsid w:val="00AF6541"/>
    <w:rsid w:val="00AF65D4"/>
    <w:rsid w:val="00AF6739"/>
    <w:rsid w:val="00AF6792"/>
    <w:rsid w:val="00AF6C87"/>
    <w:rsid w:val="00AF730E"/>
    <w:rsid w:val="00AF7354"/>
    <w:rsid w:val="00AF77FB"/>
    <w:rsid w:val="00AF7ACB"/>
    <w:rsid w:val="00AF7BC2"/>
    <w:rsid w:val="00AF7CB2"/>
    <w:rsid w:val="00AF7DB6"/>
    <w:rsid w:val="00AF7E79"/>
    <w:rsid w:val="00B000BA"/>
    <w:rsid w:val="00B00233"/>
    <w:rsid w:val="00B00373"/>
    <w:rsid w:val="00B00456"/>
    <w:rsid w:val="00B0060B"/>
    <w:rsid w:val="00B00912"/>
    <w:rsid w:val="00B00997"/>
    <w:rsid w:val="00B009AF"/>
    <w:rsid w:val="00B00A6D"/>
    <w:rsid w:val="00B00A83"/>
    <w:rsid w:val="00B00B44"/>
    <w:rsid w:val="00B00C5B"/>
    <w:rsid w:val="00B00CCC"/>
    <w:rsid w:val="00B00CD5"/>
    <w:rsid w:val="00B00E16"/>
    <w:rsid w:val="00B00EAE"/>
    <w:rsid w:val="00B00FAF"/>
    <w:rsid w:val="00B0115B"/>
    <w:rsid w:val="00B01236"/>
    <w:rsid w:val="00B01410"/>
    <w:rsid w:val="00B0146A"/>
    <w:rsid w:val="00B01497"/>
    <w:rsid w:val="00B014CB"/>
    <w:rsid w:val="00B016C5"/>
    <w:rsid w:val="00B01C9B"/>
    <w:rsid w:val="00B01D96"/>
    <w:rsid w:val="00B01DF3"/>
    <w:rsid w:val="00B01EB7"/>
    <w:rsid w:val="00B02088"/>
    <w:rsid w:val="00B02213"/>
    <w:rsid w:val="00B02239"/>
    <w:rsid w:val="00B02484"/>
    <w:rsid w:val="00B0269D"/>
    <w:rsid w:val="00B027FA"/>
    <w:rsid w:val="00B02F1F"/>
    <w:rsid w:val="00B0307B"/>
    <w:rsid w:val="00B03085"/>
    <w:rsid w:val="00B030BD"/>
    <w:rsid w:val="00B03138"/>
    <w:rsid w:val="00B0316A"/>
    <w:rsid w:val="00B03173"/>
    <w:rsid w:val="00B032EE"/>
    <w:rsid w:val="00B033CC"/>
    <w:rsid w:val="00B0356A"/>
    <w:rsid w:val="00B03583"/>
    <w:rsid w:val="00B0377F"/>
    <w:rsid w:val="00B03C26"/>
    <w:rsid w:val="00B03CB2"/>
    <w:rsid w:val="00B03D5D"/>
    <w:rsid w:val="00B041E1"/>
    <w:rsid w:val="00B04258"/>
    <w:rsid w:val="00B04315"/>
    <w:rsid w:val="00B04317"/>
    <w:rsid w:val="00B04332"/>
    <w:rsid w:val="00B0437B"/>
    <w:rsid w:val="00B044A1"/>
    <w:rsid w:val="00B0460B"/>
    <w:rsid w:val="00B04693"/>
    <w:rsid w:val="00B04954"/>
    <w:rsid w:val="00B04AAA"/>
    <w:rsid w:val="00B04D79"/>
    <w:rsid w:val="00B0518F"/>
    <w:rsid w:val="00B052A5"/>
    <w:rsid w:val="00B055B8"/>
    <w:rsid w:val="00B05721"/>
    <w:rsid w:val="00B058D4"/>
    <w:rsid w:val="00B05AC7"/>
    <w:rsid w:val="00B05CE4"/>
    <w:rsid w:val="00B05E14"/>
    <w:rsid w:val="00B05E28"/>
    <w:rsid w:val="00B0651D"/>
    <w:rsid w:val="00B06A09"/>
    <w:rsid w:val="00B06C01"/>
    <w:rsid w:val="00B06C99"/>
    <w:rsid w:val="00B06CF9"/>
    <w:rsid w:val="00B06D94"/>
    <w:rsid w:val="00B071E0"/>
    <w:rsid w:val="00B072EF"/>
    <w:rsid w:val="00B07366"/>
    <w:rsid w:val="00B07836"/>
    <w:rsid w:val="00B078C9"/>
    <w:rsid w:val="00B07C92"/>
    <w:rsid w:val="00B07DE2"/>
    <w:rsid w:val="00B07E41"/>
    <w:rsid w:val="00B10160"/>
    <w:rsid w:val="00B1096A"/>
    <w:rsid w:val="00B109DB"/>
    <w:rsid w:val="00B111CB"/>
    <w:rsid w:val="00B113C4"/>
    <w:rsid w:val="00B113D4"/>
    <w:rsid w:val="00B1151C"/>
    <w:rsid w:val="00B116C3"/>
    <w:rsid w:val="00B11711"/>
    <w:rsid w:val="00B11727"/>
    <w:rsid w:val="00B1191B"/>
    <w:rsid w:val="00B1194D"/>
    <w:rsid w:val="00B119EC"/>
    <w:rsid w:val="00B11B1F"/>
    <w:rsid w:val="00B11C01"/>
    <w:rsid w:val="00B11E7F"/>
    <w:rsid w:val="00B11EC6"/>
    <w:rsid w:val="00B121F9"/>
    <w:rsid w:val="00B12282"/>
    <w:rsid w:val="00B1239A"/>
    <w:rsid w:val="00B12637"/>
    <w:rsid w:val="00B127CA"/>
    <w:rsid w:val="00B12815"/>
    <w:rsid w:val="00B12CB2"/>
    <w:rsid w:val="00B12EE8"/>
    <w:rsid w:val="00B13245"/>
    <w:rsid w:val="00B13449"/>
    <w:rsid w:val="00B1357E"/>
    <w:rsid w:val="00B13753"/>
    <w:rsid w:val="00B13841"/>
    <w:rsid w:val="00B13A58"/>
    <w:rsid w:val="00B13AAB"/>
    <w:rsid w:val="00B13DE7"/>
    <w:rsid w:val="00B13ECC"/>
    <w:rsid w:val="00B141E8"/>
    <w:rsid w:val="00B1431F"/>
    <w:rsid w:val="00B14330"/>
    <w:rsid w:val="00B143C4"/>
    <w:rsid w:val="00B14759"/>
    <w:rsid w:val="00B14C4E"/>
    <w:rsid w:val="00B14CA3"/>
    <w:rsid w:val="00B14CC2"/>
    <w:rsid w:val="00B14D20"/>
    <w:rsid w:val="00B14DEB"/>
    <w:rsid w:val="00B14E34"/>
    <w:rsid w:val="00B14EEF"/>
    <w:rsid w:val="00B14F1A"/>
    <w:rsid w:val="00B15108"/>
    <w:rsid w:val="00B1523F"/>
    <w:rsid w:val="00B15B6D"/>
    <w:rsid w:val="00B15C70"/>
    <w:rsid w:val="00B15D53"/>
    <w:rsid w:val="00B15D61"/>
    <w:rsid w:val="00B15DEC"/>
    <w:rsid w:val="00B16353"/>
    <w:rsid w:val="00B163E5"/>
    <w:rsid w:val="00B16789"/>
    <w:rsid w:val="00B169C9"/>
    <w:rsid w:val="00B16CEB"/>
    <w:rsid w:val="00B16DBA"/>
    <w:rsid w:val="00B16DD2"/>
    <w:rsid w:val="00B16F44"/>
    <w:rsid w:val="00B16F86"/>
    <w:rsid w:val="00B1707F"/>
    <w:rsid w:val="00B17707"/>
    <w:rsid w:val="00B17A98"/>
    <w:rsid w:val="00B17B72"/>
    <w:rsid w:val="00B20118"/>
    <w:rsid w:val="00B2036D"/>
    <w:rsid w:val="00B20599"/>
    <w:rsid w:val="00B21017"/>
    <w:rsid w:val="00B211C1"/>
    <w:rsid w:val="00B2152F"/>
    <w:rsid w:val="00B216CB"/>
    <w:rsid w:val="00B21754"/>
    <w:rsid w:val="00B2178D"/>
    <w:rsid w:val="00B21ADF"/>
    <w:rsid w:val="00B21F36"/>
    <w:rsid w:val="00B22060"/>
    <w:rsid w:val="00B2215D"/>
    <w:rsid w:val="00B221CD"/>
    <w:rsid w:val="00B223AF"/>
    <w:rsid w:val="00B2253F"/>
    <w:rsid w:val="00B225B8"/>
    <w:rsid w:val="00B22605"/>
    <w:rsid w:val="00B22725"/>
    <w:rsid w:val="00B22733"/>
    <w:rsid w:val="00B22891"/>
    <w:rsid w:val="00B22919"/>
    <w:rsid w:val="00B22A33"/>
    <w:rsid w:val="00B22B48"/>
    <w:rsid w:val="00B22CA1"/>
    <w:rsid w:val="00B22DDB"/>
    <w:rsid w:val="00B23568"/>
    <w:rsid w:val="00B23604"/>
    <w:rsid w:val="00B2362B"/>
    <w:rsid w:val="00B23633"/>
    <w:rsid w:val="00B238CA"/>
    <w:rsid w:val="00B23902"/>
    <w:rsid w:val="00B23AC6"/>
    <w:rsid w:val="00B23B76"/>
    <w:rsid w:val="00B23BDD"/>
    <w:rsid w:val="00B23F00"/>
    <w:rsid w:val="00B23F60"/>
    <w:rsid w:val="00B23FF4"/>
    <w:rsid w:val="00B2433D"/>
    <w:rsid w:val="00B2472C"/>
    <w:rsid w:val="00B24B62"/>
    <w:rsid w:val="00B24D70"/>
    <w:rsid w:val="00B24DA0"/>
    <w:rsid w:val="00B24DDB"/>
    <w:rsid w:val="00B24EE1"/>
    <w:rsid w:val="00B24FE5"/>
    <w:rsid w:val="00B251E6"/>
    <w:rsid w:val="00B25530"/>
    <w:rsid w:val="00B256D0"/>
    <w:rsid w:val="00B256F3"/>
    <w:rsid w:val="00B2571D"/>
    <w:rsid w:val="00B25A28"/>
    <w:rsid w:val="00B25B9D"/>
    <w:rsid w:val="00B25C60"/>
    <w:rsid w:val="00B25F7B"/>
    <w:rsid w:val="00B2633E"/>
    <w:rsid w:val="00B26755"/>
    <w:rsid w:val="00B26814"/>
    <w:rsid w:val="00B26A3D"/>
    <w:rsid w:val="00B26A48"/>
    <w:rsid w:val="00B26A7B"/>
    <w:rsid w:val="00B26C50"/>
    <w:rsid w:val="00B26D3F"/>
    <w:rsid w:val="00B26FC7"/>
    <w:rsid w:val="00B270A3"/>
    <w:rsid w:val="00B27182"/>
    <w:rsid w:val="00B2734D"/>
    <w:rsid w:val="00B27572"/>
    <w:rsid w:val="00B276F2"/>
    <w:rsid w:val="00B27B60"/>
    <w:rsid w:val="00B27B8F"/>
    <w:rsid w:val="00B27C0D"/>
    <w:rsid w:val="00B27CF7"/>
    <w:rsid w:val="00B30094"/>
    <w:rsid w:val="00B30212"/>
    <w:rsid w:val="00B30524"/>
    <w:rsid w:val="00B305FF"/>
    <w:rsid w:val="00B30682"/>
    <w:rsid w:val="00B306D7"/>
    <w:rsid w:val="00B30A87"/>
    <w:rsid w:val="00B30B21"/>
    <w:rsid w:val="00B3100B"/>
    <w:rsid w:val="00B311BF"/>
    <w:rsid w:val="00B3127A"/>
    <w:rsid w:val="00B3153C"/>
    <w:rsid w:val="00B31808"/>
    <w:rsid w:val="00B319B7"/>
    <w:rsid w:val="00B31C32"/>
    <w:rsid w:val="00B31C5D"/>
    <w:rsid w:val="00B31CEA"/>
    <w:rsid w:val="00B31E12"/>
    <w:rsid w:val="00B31E52"/>
    <w:rsid w:val="00B3205C"/>
    <w:rsid w:val="00B320D5"/>
    <w:rsid w:val="00B322F6"/>
    <w:rsid w:val="00B323C9"/>
    <w:rsid w:val="00B326B5"/>
    <w:rsid w:val="00B32861"/>
    <w:rsid w:val="00B328AC"/>
    <w:rsid w:val="00B32982"/>
    <w:rsid w:val="00B32986"/>
    <w:rsid w:val="00B32CD2"/>
    <w:rsid w:val="00B32D8C"/>
    <w:rsid w:val="00B32F9C"/>
    <w:rsid w:val="00B3309A"/>
    <w:rsid w:val="00B330E4"/>
    <w:rsid w:val="00B3323F"/>
    <w:rsid w:val="00B334CE"/>
    <w:rsid w:val="00B334F5"/>
    <w:rsid w:val="00B335A8"/>
    <w:rsid w:val="00B337AD"/>
    <w:rsid w:val="00B338FB"/>
    <w:rsid w:val="00B33B1D"/>
    <w:rsid w:val="00B33E3E"/>
    <w:rsid w:val="00B33EC2"/>
    <w:rsid w:val="00B33F04"/>
    <w:rsid w:val="00B3401A"/>
    <w:rsid w:val="00B344F0"/>
    <w:rsid w:val="00B344F5"/>
    <w:rsid w:val="00B34836"/>
    <w:rsid w:val="00B348A6"/>
    <w:rsid w:val="00B34A03"/>
    <w:rsid w:val="00B34A4F"/>
    <w:rsid w:val="00B34BB8"/>
    <w:rsid w:val="00B34E8B"/>
    <w:rsid w:val="00B34EA0"/>
    <w:rsid w:val="00B34F56"/>
    <w:rsid w:val="00B34FAC"/>
    <w:rsid w:val="00B35064"/>
    <w:rsid w:val="00B35148"/>
    <w:rsid w:val="00B351C4"/>
    <w:rsid w:val="00B3522B"/>
    <w:rsid w:val="00B352B5"/>
    <w:rsid w:val="00B35336"/>
    <w:rsid w:val="00B3541B"/>
    <w:rsid w:val="00B35633"/>
    <w:rsid w:val="00B356C1"/>
    <w:rsid w:val="00B3573A"/>
    <w:rsid w:val="00B3585A"/>
    <w:rsid w:val="00B358B1"/>
    <w:rsid w:val="00B358C4"/>
    <w:rsid w:val="00B35B30"/>
    <w:rsid w:val="00B35B6E"/>
    <w:rsid w:val="00B35D0E"/>
    <w:rsid w:val="00B35D8C"/>
    <w:rsid w:val="00B35DC0"/>
    <w:rsid w:val="00B36298"/>
    <w:rsid w:val="00B362EB"/>
    <w:rsid w:val="00B36506"/>
    <w:rsid w:val="00B366A1"/>
    <w:rsid w:val="00B3697C"/>
    <w:rsid w:val="00B36ABC"/>
    <w:rsid w:val="00B36EA1"/>
    <w:rsid w:val="00B370BE"/>
    <w:rsid w:val="00B371FD"/>
    <w:rsid w:val="00B379DC"/>
    <w:rsid w:val="00B37D33"/>
    <w:rsid w:val="00B37E0A"/>
    <w:rsid w:val="00B37F27"/>
    <w:rsid w:val="00B37FAE"/>
    <w:rsid w:val="00B40007"/>
    <w:rsid w:val="00B40117"/>
    <w:rsid w:val="00B40324"/>
    <w:rsid w:val="00B403C7"/>
    <w:rsid w:val="00B404A1"/>
    <w:rsid w:val="00B404FB"/>
    <w:rsid w:val="00B407D3"/>
    <w:rsid w:val="00B40CF8"/>
    <w:rsid w:val="00B412CF"/>
    <w:rsid w:val="00B414C0"/>
    <w:rsid w:val="00B4165C"/>
    <w:rsid w:val="00B41777"/>
    <w:rsid w:val="00B41B19"/>
    <w:rsid w:val="00B41B76"/>
    <w:rsid w:val="00B41BB5"/>
    <w:rsid w:val="00B41C70"/>
    <w:rsid w:val="00B42371"/>
    <w:rsid w:val="00B4242A"/>
    <w:rsid w:val="00B424CD"/>
    <w:rsid w:val="00B427EE"/>
    <w:rsid w:val="00B42984"/>
    <w:rsid w:val="00B42AF3"/>
    <w:rsid w:val="00B42B36"/>
    <w:rsid w:val="00B42B3A"/>
    <w:rsid w:val="00B42D01"/>
    <w:rsid w:val="00B43424"/>
    <w:rsid w:val="00B43460"/>
    <w:rsid w:val="00B4349E"/>
    <w:rsid w:val="00B434E7"/>
    <w:rsid w:val="00B4366B"/>
    <w:rsid w:val="00B437B9"/>
    <w:rsid w:val="00B438AB"/>
    <w:rsid w:val="00B43940"/>
    <w:rsid w:val="00B43D11"/>
    <w:rsid w:val="00B43F2D"/>
    <w:rsid w:val="00B43F6E"/>
    <w:rsid w:val="00B44168"/>
    <w:rsid w:val="00B442E7"/>
    <w:rsid w:val="00B443A3"/>
    <w:rsid w:val="00B44644"/>
    <w:rsid w:val="00B44795"/>
    <w:rsid w:val="00B44B27"/>
    <w:rsid w:val="00B44B3E"/>
    <w:rsid w:val="00B44E2F"/>
    <w:rsid w:val="00B450EA"/>
    <w:rsid w:val="00B451D9"/>
    <w:rsid w:val="00B451F9"/>
    <w:rsid w:val="00B45295"/>
    <w:rsid w:val="00B45330"/>
    <w:rsid w:val="00B4534F"/>
    <w:rsid w:val="00B454DE"/>
    <w:rsid w:val="00B4592A"/>
    <w:rsid w:val="00B459A6"/>
    <w:rsid w:val="00B45CD5"/>
    <w:rsid w:val="00B45DE8"/>
    <w:rsid w:val="00B45E51"/>
    <w:rsid w:val="00B45E58"/>
    <w:rsid w:val="00B45FA3"/>
    <w:rsid w:val="00B46033"/>
    <w:rsid w:val="00B460E0"/>
    <w:rsid w:val="00B46117"/>
    <w:rsid w:val="00B4620E"/>
    <w:rsid w:val="00B46712"/>
    <w:rsid w:val="00B4671F"/>
    <w:rsid w:val="00B4693A"/>
    <w:rsid w:val="00B46974"/>
    <w:rsid w:val="00B46D01"/>
    <w:rsid w:val="00B46E9C"/>
    <w:rsid w:val="00B4725D"/>
    <w:rsid w:val="00B472C5"/>
    <w:rsid w:val="00B473D9"/>
    <w:rsid w:val="00B47566"/>
    <w:rsid w:val="00B476AD"/>
    <w:rsid w:val="00B47A6C"/>
    <w:rsid w:val="00B47C35"/>
    <w:rsid w:val="00B47DC3"/>
    <w:rsid w:val="00B47EB9"/>
    <w:rsid w:val="00B5011F"/>
    <w:rsid w:val="00B50555"/>
    <w:rsid w:val="00B505FB"/>
    <w:rsid w:val="00B50CD7"/>
    <w:rsid w:val="00B50DE7"/>
    <w:rsid w:val="00B50E06"/>
    <w:rsid w:val="00B50EB1"/>
    <w:rsid w:val="00B50EDD"/>
    <w:rsid w:val="00B50F2B"/>
    <w:rsid w:val="00B50F5C"/>
    <w:rsid w:val="00B50F91"/>
    <w:rsid w:val="00B51266"/>
    <w:rsid w:val="00B515F1"/>
    <w:rsid w:val="00B5160A"/>
    <w:rsid w:val="00B516C8"/>
    <w:rsid w:val="00B51A22"/>
    <w:rsid w:val="00B51BD5"/>
    <w:rsid w:val="00B51E2D"/>
    <w:rsid w:val="00B525CE"/>
    <w:rsid w:val="00B52D4F"/>
    <w:rsid w:val="00B52F21"/>
    <w:rsid w:val="00B52F71"/>
    <w:rsid w:val="00B5336E"/>
    <w:rsid w:val="00B5337B"/>
    <w:rsid w:val="00B5338A"/>
    <w:rsid w:val="00B537DA"/>
    <w:rsid w:val="00B537EF"/>
    <w:rsid w:val="00B5380B"/>
    <w:rsid w:val="00B5381A"/>
    <w:rsid w:val="00B53D28"/>
    <w:rsid w:val="00B53E4A"/>
    <w:rsid w:val="00B53FCE"/>
    <w:rsid w:val="00B53FD0"/>
    <w:rsid w:val="00B5428B"/>
    <w:rsid w:val="00B5454E"/>
    <w:rsid w:val="00B547D6"/>
    <w:rsid w:val="00B548CA"/>
    <w:rsid w:val="00B54986"/>
    <w:rsid w:val="00B54A9E"/>
    <w:rsid w:val="00B54CCD"/>
    <w:rsid w:val="00B54F78"/>
    <w:rsid w:val="00B5509B"/>
    <w:rsid w:val="00B551EF"/>
    <w:rsid w:val="00B55258"/>
    <w:rsid w:val="00B5560E"/>
    <w:rsid w:val="00B55717"/>
    <w:rsid w:val="00B559F1"/>
    <w:rsid w:val="00B55E50"/>
    <w:rsid w:val="00B5600B"/>
    <w:rsid w:val="00B56162"/>
    <w:rsid w:val="00B562EF"/>
    <w:rsid w:val="00B563E1"/>
    <w:rsid w:val="00B5650A"/>
    <w:rsid w:val="00B565B7"/>
    <w:rsid w:val="00B565D0"/>
    <w:rsid w:val="00B566DA"/>
    <w:rsid w:val="00B568AC"/>
    <w:rsid w:val="00B568B5"/>
    <w:rsid w:val="00B5698E"/>
    <w:rsid w:val="00B56996"/>
    <w:rsid w:val="00B56C4A"/>
    <w:rsid w:val="00B5716F"/>
    <w:rsid w:val="00B572CB"/>
    <w:rsid w:val="00B5749F"/>
    <w:rsid w:val="00B575F0"/>
    <w:rsid w:val="00B5798A"/>
    <w:rsid w:val="00B57AF3"/>
    <w:rsid w:val="00B57E99"/>
    <w:rsid w:val="00B57EA5"/>
    <w:rsid w:val="00B57EDE"/>
    <w:rsid w:val="00B57F7F"/>
    <w:rsid w:val="00B57FEB"/>
    <w:rsid w:val="00B60361"/>
    <w:rsid w:val="00B60900"/>
    <w:rsid w:val="00B60A08"/>
    <w:rsid w:val="00B60BFD"/>
    <w:rsid w:val="00B610A1"/>
    <w:rsid w:val="00B6120B"/>
    <w:rsid w:val="00B61295"/>
    <w:rsid w:val="00B613A6"/>
    <w:rsid w:val="00B6160C"/>
    <w:rsid w:val="00B6172B"/>
    <w:rsid w:val="00B6181C"/>
    <w:rsid w:val="00B618DC"/>
    <w:rsid w:val="00B618DE"/>
    <w:rsid w:val="00B61C8D"/>
    <w:rsid w:val="00B621CE"/>
    <w:rsid w:val="00B62381"/>
    <w:rsid w:val="00B623DF"/>
    <w:rsid w:val="00B624C6"/>
    <w:rsid w:val="00B62602"/>
    <w:rsid w:val="00B626EB"/>
    <w:rsid w:val="00B629A7"/>
    <w:rsid w:val="00B629F0"/>
    <w:rsid w:val="00B62A97"/>
    <w:rsid w:val="00B62DA5"/>
    <w:rsid w:val="00B63676"/>
    <w:rsid w:val="00B636DB"/>
    <w:rsid w:val="00B6459F"/>
    <w:rsid w:val="00B64900"/>
    <w:rsid w:val="00B64A57"/>
    <w:rsid w:val="00B64F53"/>
    <w:rsid w:val="00B6501D"/>
    <w:rsid w:val="00B65384"/>
    <w:rsid w:val="00B653A7"/>
    <w:rsid w:val="00B65452"/>
    <w:rsid w:val="00B6572F"/>
    <w:rsid w:val="00B6578E"/>
    <w:rsid w:val="00B65887"/>
    <w:rsid w:val="00B65C00"/>
    <w:rsid w:val="00B65CD0"/>
    <w:rsid w:val="00B65EFC"/>
    <w:rsid w:val="00B65F8A"/>
    <w:rsid w:val="00B660B2"/>
    <w:rsid w:val="00B66183"/>
    <w:rsid w:val="00B66414"/>
    <w:rsid w:val="00B664E3"/>
    <w:rsid w:val="00B66606"/>
    <w:rsid w:val="00B66913"/>
    <w:rsid w:val="00B66BE4"/>
    <w:rsid w:val="00B67262"/>
    <w:rsid w:val="00B67325"/>
    <w:rsid w:val="00B6741A"/>
    <w:rsid w:val="00B676AE"/>
    <w:rsid w:val="00B67892"/>
    <w:rsid w:val="00B678F7"/>
    <w:rsid w:val="00B67CAE"/>
    <w:rsid w:val="00B67DCD"/>
    <w:rsid w:val="00B702B4"/>
    <w:rsid w:val="00B706C9"/>
    <w:rsid w:val="00B7083F"/>
    <w:rsid w:val="00B708A0"/>
    <w:rsid w:val="00B70A54"/>
    <w:rsid w:val="00B70BA3"/>
    <w:rsid w:val="00B713E4"/>
    <w:rsid w:val="00B71457"/>
    <w:rsid w:val="00B71C31"/>
    <w:rsid w:val="00B71CFD"/>
    <w:rsid w:val="00B72016"/>
    <w:rsid w:val="00B72020"/>
    <w:rsid w:val="00B7206D"/>
    <w:rsid w:val="00B72076"/>
    <w:rsid w:val="00B7234B"/>
    <w:rsid w:val="00B726CA"/>
    <w:rsid w:val="00B72916"/>
    <w:rsid w:val="00B72931"/>
    <w:rsid w:val="00B72A21"/>
    <w:rsid w:val="00B72BCC"/>
    <w:rsid w:val="00B72DDC"/>
    <w:rsid w:val="00B72E0E"/>
    <w:rsid w:val="00B72EA1"/>
    <w:rsid w:val="00B73011"/>
    <w:rsid w:val="00B73156"/>
    <w:rsid w:val="00B7321F"/>
    <w:rsid w:val="00B7322C"/>
    <w:rsid w:val="00B737AC"/>
    <w:rsid w:val="00B737BF"/>
    <w:rsid w:val="00B73B24"/>
    <w:rsid w:val="00B73BF6"/>
    <w:rsid w:val="00B73E2C"/>
    <w:rsid w:val="00B73E5D"/>
    <w:rsid w:val="00B73FD6"/>
    <w:rsid w:val="00B74138"/>
    <w:rsid w:val="00B742E4"/>
    <w:rsid w:val="00B74334"/>
    <w:rsid w:val="00B74727"/>
    <w:rsid w:val="00B74729"/>
    <w:rsid w:val="00B7525A"/>
    <w:rsid w:val="00B752E2"/>
    <w:rsid w:val="00B75460"/>
    <w:rsid w:val="00B75526"/>
    <w:rsid w:val="00B7561C"/>
    <w:rsid w:val="00B75814"/>
    <w:rsid w:val="00B75B8A"/>
    <w:rsid w:val="00B75C5A"/>
    <w:rsid w:val="00B75C79"/>
    <w:rsid w:val="00B75CCA"/>
    <w:rsid w:val="00B75DBB"/>
    <w:rsid w:val="00B75E24"/>
    <w:rsid w:val="00B75F47"/>
    <w:rsid w:val="00B75F57"/>
    <w:rsid w:val="00B760E2"/>
    <w:rsid w:val="00B765B8"/>
    <w:rsid w:val="00B765CA"/>
    <w:rsid w:val="00B766CE"/>
    <w:rsid w:val="00B76723"/>
    <w:rsid w:val="00B76832"/>
    <w:rsid w:val="00B76A28"/>
    <w:rsid w:val="00B76A5F"/>
    <w:rsid w:val="00B76C3A"/>
    <w:rsid w:val="00B76E4F"/>
    <w:rsid w:val="00B76EA2"/>
    <w:rsid w:val="00B77052"/>
    <w:rsid w:val="00B770FA"/>
    <w:rsid w:val="00B773AA"/>
    <w:rsid w:val="00B774CB"/>
    <w:rsid w:val="00B774E4"/>
    <w:rsid w:val="00B775CD"/>
    <w:rsid w:val="00B77657"/>
    <w:rsid w:val="00B77678"/>
    <w:rsid w:val="00B776B2"/>
    <w:rsid w:val="00B7777B"/>
    <w:rsid w:val="00B77C92"/>
    <w:rsid w:val="00B77D52"/>
    <w:rsid w:val="00B8001E"/>
    <w:rsid w:val="00B80260"/>
    <w:rsid w:val="00B80688"/>
    <w:rsid w:val="00B8071A"/>
    <w:rsid w:val="00B80AAD"/>
    <w:rsid w:val="00B80C09"/>
    <w:rsid w:val="00B80C90"/>
    <w:rsid w:val="00B810B6"/>
    <w:rsid w:val="00B81213"/>
    <w:rsid w:val="00B813C3"/>
    <w:rsid w:val="00B81B01"/>
    <w:rsid w:val="00B81BD4"/>
    <w:rsid w:val="00B81FE5"/>
    <w:rsid w:val="00B820D4"/>
    <w:rsid w:val="00B8213C"/>
    <w:rsid w:val="00B821FB"/>
    <w:rsid w:val="00B8286E"/>
    <w:rsid w:val="00B829F8"/>
    <w:rsid w:val="00B82CC7"/>
    <w:rsid w:val="00B83220"/>
    <w:rsid w:val="00B833AC"/>
    <w:rsid w:val="00B8347B"/>
    <w:rsid w:val="00B8369D"/>
    <w:rsid w:val="00B83C53"/>
    <w:rsid w:val="00B83C89"/>
    <w:rsid w:val="00B83E18"/>
    <w:rsid w:val="00B84097"/>
    <w:rsid w:val="00B84185"/>
    <w:rsid w:val="00B84457"/>
    <w:rsid w:val="00B8457B"/>
    <w:rsid w:val="00B846D3"/>
    <w:rsid w:val="00B84747"/>
    <w:rsid w:val="00B84A29"/>
    <w:rsid w:val="00B84E7D"/>
    <w:rsid w:val="00B84E9E"/>
    <w:rsid w:val="00B84EAE"/>
    <w:rsid w:val="00B84F03"/>
    <w:rsid w:val="00B85410"/>
    <w:rsid w:val="00B85458"/>
    <w:rsid w:val="00B854BC"/>
    <w:rsid w:val="00B85576"/>
    <w:rsid w:val="00B85613"/>
    <w:rsid w:val="00B85802"/>
    <w:rsid w:val="00B858FC"/>
    <w:rsid w:val="00B8625D"/>
    <w:rsid w:val="00B86426"/>
    <w:rsid w:val="00B86510"/>
    <w:rsid w:val="00B86979"/>
    <w:rsid w:val="00B86C41"/>
    <w:rsid w:val="00B8720D"/>
    <w:rsid w:val="00B8730F"/>
    <w:rsid w:val="00B87329"/>
    <w:rsid w:val="00B87525"/>
    <w:rsid w:val="00B87E5A"/>
    <w:rsid w:val="00B87F86"/>
    <w:rsid w:val="00B87FC5"/>
    <w:rsid w:val="00B9002F"/>
    <w:rsid w:val="00B904F8"/>
    <w:rsid w:val="00B90574"/>
    <w:rsid w:val="00B908C0"/>
    <w:rsid w:val="00B9092C"/>
    <w:rsid w:val="00B90937"/>
    <w:rsid w:val="00B90E13"/>
    <w:rsid w:val="00B91121"/>
    <w:rsid w:val="00B91160"/>
    <w:rsid w:val="00B913AC"/>
    <w:rsid w:val="00B91543"/>
    <w:rsid w:val="00B915AB"/>
    <w:rsid w:val="00B9170B"/>
    <w:rsid w:val="00B91C87"/>
    <w:rsid w:val="00B91D88"/>
    <w:rsid w:val="00B91DB5"/>
    <w:rsid w:val="00B920B7"/>
    <w:rsid w:val="00B921F6"/>
    <w:rsid w:val="00B925AF"/>
    <w:rsid w:val="00B927BC"/>
    <w:rsid w:val="00B929BF"/>
    <w:rsid w:val="00B929EF"/>
    <w:rsid w:val="00B92B2E"/>
    <w:rsid w:val="00B92EDC"/>
    <w:rsid w:val="00B92FF2"/>
    <w:rsid w:val="00B93057"/>
    <w:rsid w:val="00B9313B"/>
    <w:rsid w:val="00B9317A"/>
    <w:rsid w:val="00B931CE"/>
    <w:rsid w:val="00B93336"/>
    <w:rsid w:val="00B93393"/>
    <w:rsid w:val="00B934EF"/>
    <w:rsid w:val="00B937BC"/>
    <w:rsid w:val="00B938A3"/>
    <w:rsid w:val="00B938AA"/>
    <w:rsid w:val="00B93936"/>
    <w:rsid w:val="00B93B60"/>
    <w:rsid w:val="00B93C28"/>
    <w:rsid w:val="00B940AA"/>
    <w:rsid w:val="00B94177"/>
    <w:rsid w:val="00B9419C"/>
    <w:rsid w:val="00B944B6"/>
    <w:rsid w:val="00B94673"/>
    <w:rsid w:val="00B946EC"/>
    <w:rsid w:val="00B94761"/>
    <w:rsid w:val="00B94801"/>
    <w:rsid w:val="00B94830"/>
    <w:rsid w:val="00B94957"/>
    <w:rsid w:val="00B94A24"/>
    <w:rsid w:val="00B94B66"/>
    <w:rsid w:val="00B94C46"/>
    <w:rsid w:val="00B94EFF"/>
    <w:rsid w:val="00B94FB7"/>
    <w:rsid w:val="00B953D6"/>
    <w:rsid w:val="00B954DA"/>
    <w:rsid w:val="00B9581D"/>
    <w:rsid w:val="00B95941"/>
    <w:rsid w:val="00B95B30"/>
    <w:rsid w:val="00B95BB6"/>
    <w:rsid w:val="00B95DA4"/>
    <w:rsid w:val="00B95EBD"/>
    <w:rsid w:val="00B95EC9"/>
    <w:rsid w:val="00B95EDA"/>
    <w:rsid w:val="00B96021"/>
    <w:rsid w:val="00B960CD"/>
    <w:rsid w:val="00B960F9"/>
    <w:rsid w:val="00B9616C"/>
    <w:rsid w:val="00B9628F"/>
    <w:rsid w:val="00B9668D"/>
    <w:rsid w:val="00B966E0"/>
    <w:rsid w:val="00B968D9"/>
    <w:rsid w:val="00B96B10"/>
    <w:rsid w:val="00B96D52"/>
    <w:rsid w:val="00B96EA7"/>
    <w:rsid w:val="00B97098"/>
    <w:rsid w:val="00B970F1"/>
    <w:rsid w:val="00B971D3"/>
    <w:rsid w:val="00B977D1"/>
    <w:rsid w:val="00B97F1A"/>
    <w:rsid w:val="00BA00DC"/>
    <w:rsid w:val="00BA0238"/>
    <w:rsid w:val="00BA06D5"/>
    <w:rsid w:val="00BA079E"/>
    <w:rsid w:val="00BA0F58"/>
    <w:rsid w:val="00BA0FD7"/>
    <w:rsid w:val="00BA105D"/>
    <w:rsid w:val="00BA10C4"/>
    <w:rsid w:val="00BA1171"/>
    <w:rsid w:val="00BA12B4"/>
    <w:rsid w:val="00BA1635"/>
    <w:rsid w:val="00BA16EF"/>
    <w:rsid w:val="00BA17E5"/>
    <w:rsid w:val="00BA18EE"/>
    <w:rsid w:val="00BA1A7F"/>
    <w:rsid w:val="00BA1B89"/>
    <w:rsid w:val="00BA1C6C"/>
    <w:rsid w:val="00BA1D47"/>
    <w:rsid w:val="00BA1DAF"/>
    <w:rsid w:val="00BA1E52"/>
    <w:rsid w:val="00BA1EF8"/>
    <w:rsid w:val="00BA2081"/>
    <w:rsid w:val="00BA22D1"/>
    <w:rsid w:val="00BA255E"/>
    <w:rsid w:val="00BA2B50"/>
    <w:rsid w:val="00BA2B81"/>
    <w:rsid w:val="00BA2BF0"/>
    <w:rsid w:val="00BA2DCF"/>
    <w:rsid w:val="00BA3027"/>
    <w:rsid w:val="00BA3136"/>
    <w:rsid w:val="00BA332D"/>
    <w:rsid w:val="00BA3429"/>
    <w:rsid w:val="00BA3775"/>
    <w:rsid w:val="00BA395C"/>
    <w:rsid w:val="00BA3E5B"/>
    <w:rsid w:val="00BA3FAB"/>
    <w:rsid w:val="00BA40DB"/>
    <w:rsid w:val="00BA43F4"/>
    <w:rsid w:val="00BA440D"/>
    <w:rsid w:val="00BA446C"/>
    <w:rsid w:val="00BA45B1"/>
    <w:rsid w:val="00BA4988"/>
    <w:rsid w:val="00BA4B68"/>
    <w:rsid w:val="00BA4FBB"/>
    <w:rsid w:val="00BA4FE1"/>
    <w:rsid w:val="00BA50C2"/>
    <w:rsid w:val="00BA5393"/>
    <w:rsid w:val="00BA54FD"/>
    <w:rsid w:val="00BA56AD"/>
    <w:rsid w:val="00BA5744"/>
    <w:rsid w:val="00BA5869"/>
    <w:rsid w:val="00BA5961"/>
    <w:rsid w:val="00BA59AB"/>
    <w:rsid w:val="00BA59E7"/>
    <w:rsid w:val="00BA5A84"/>
    <w:rsid w:val="00BA5CD5"/>
    <w:rsid w:val="00BA5F14"/>
    <w:rsid w:val="00BA5F3F"/>
    <w:rsid w:val="00BA6283"/>
    <w:rsid w:val="00BA630A"/>
    <w:rsid w:val="00BA642E"/>
    <w:rsid w:val="00BA6488"/>
    <w:rsid w:val="00BA64DC"/>
    <w:rsid w:val="00BA6655"/>
    <w:rsid w:val="00BA6802"/>
    <w:rsid w:val="00BA69F2"/>
    <w:rsid w:val="00BA6BDF"/>
    <w:rsid w:val="00BA6C25"/>
    <w:rsid w:val="00BA6F1C"/>
    <w:rsid w:val="00BA6FC3"/>
    <w:rsid w:val="00BA70EA"/>
    <w:rsid w:val="00BA7230"/>
    <w:rsid w:val="00BA732E"/>
    <w:rsid w:val="00BA7363"/>
    <w:rsid w:val="00BA737A"/>
    <w:rsid w:val="00BA75A2"/>
    <w:rsid w:val="00BA7980"/>
    <w:rsid w:val="00BA7A47"/>
    <w:rsid w:val="00BA7AAB"/>
    <w:rsid w:val="00BA7F2C"/>
    <w:rsid w:val="00BA7F47"/>
    <w:rsid w:val="00BB02CB"/>
    <w:rsid w:val="00BB02F0"/>
    <w:rsid w:val="00BB07C5"/>
    <w:rsid w:val="00BB0B2F"/>
    <w:rsid w:val="00BB0FFF"/>
    <w:rsid w:val="00BB1009"/>
    <w:rsid w:val="00BB113A"/>
    <w:rsid w:val="00BB1235"/>
    <w:rsid w:val="00BB1260"/>
    <w:rsid w:val="00BB1355"/>
    <w:rsid w:val="00BB1439"/>
    <w:rsid w:val="00BB1611"/>
    <w:rsid w:val="00BB18FD"/>
    <w:rsid w:val="00BB1B2E"/>
    <w:rsid w:val="00BB1C62"/>
    <w:rsid w:val="00BB1C98"/>
    <w:rsid w:val="00BB1DB2"/>
    <w:rsid w:val="00BB242D"/>
    <w:rsid w:val="00BB25EB"/>
    <w:rsid w:val="00BB29BD"/>
    <w:rsid w:val="00BB2BAC"/>
    <w:rsid w:val="00BB2DE9"/>
    <w:rsid w:val="00BB3181"/>
    <w:rsid w:val="00BB32E8"/>
    <w:rsid w:val="00BB341E"/>
    <w:rsid w:val="00BB3782"/>
    <w:rsid w:val="00BB37F0"/>
    <w:rsid w:val="00BB3AE7"/>
    <w:rsid w:val="00BB3C62"/>
    <w:rsid w:val="00BB3EBE"/>
    <w:rsid w:val="00BB3F72"/>
    <w:rsid w:val="00BB402B"/>
    <w:rsid w:val="00BB43D0"/>
    <w:rsid w:val="00BB451D"/>
    <w:rsid w:val="00BB454E"/>
    <w:rsid w:val="00BB46E6"/>
    <w:rsid w:val="00BB4865"/>
    <w:rsid w:val="00BB48BB"/>
    <w:rsid w:val="00BB4A4E"/>
    <w:rsid w:val="00BB4ADB"/>
    <w:rsid w:val="00BB4CFD"/>
    <w:rsid w:val="00BB4EDA"/>
    <w:rsid w:val="00BB4EE0"/>
    <w:rsid w:val="00BB50CB"/>
    <w:rsid w:val="00BB511B"/>
    <w:rsid w:val="00BB52FC"/>
    <w:rsid w:val="00BB56B4"/>
    <w:rsid w:val="00BB5730"/>
    <w:rsid w:val="00BB57BF"/>
    <w:rsid w:val="00BB5A81"/>
    <w:rsid w:val="00BB5CE5"/>
    <w:rsid w:val="00BB5E35"/>
    <w:rsid w:val="00BB61A1"/>
    <w:rsid w:val="00BB633F"/>
    <w:rsid w:val="00BB6791"/>
    <w:rsid w:val="00BB6935"/>
    <w:rsid w:val="00BB6E6C"/>
    <w:rsid w:val="00BB6F72"/>
    <w:rsid w:val="00BB70D7"/>
    <w:rsid w:val="00BB7228"/>
    <w:rsid w:val="00BB7345"/>
    <w:rsid w:val="00BB7457"/>
    <w:rsid w:val="00BB7C45"/>
    <w:rsid w:val="00BB7F35"/>
    <w:rsid w:val="00BC000E"/>
    <w:rsid w:val="00BC007E"/>
    <w:rsid w:val="00BC0109"/>
    <w:rsid w:val="00BC0231"/>
    <w:rsid w:val="00BC034C"/>
    <w:rsid w:val="00BC05E3"/>
    <w:rsid w:val="00BC0651"/>
    <w:rsid w:val="00BC0676"/>
    <w:rsid w:val="00BC0813"/>
    <w:rsid w:val="00BC08D1"/>
    <w:rsid w:val="00BC0E0D"/>
    <w:rsid w:val="00BC0EFB"/>
    <w:rsid w:val="00BC1036"/>
    <w:rsid w:val="00BC1202"/>
    <w:rsid w:val="00BC1952"/>
    <w:rsid w:val="00BC1CAD"/>
    <w:rsid w:val="00BC1CB3"/>
    <w:rsid w:val="00BC1D5D"/>
    <w:rsid w:val="00BC1DB5"/>
    <w:rsid w:val="00BC1DD2"/>
    <w:rsid w:val="00BC1E4E"/>
    <w:rsid w:val="00BC1F46"/>
    <w:rsid w:val="00BC2306"/>
    <w:rsid w:val="00BC262D"/>
    <w:rsid w:val="00BC270D"/>
    <w:rsid w:val="00BC271E"/>
    <w:rsid w:val="00BC2821"/>
    <w:rsid w:val="00BC28D9"/>
    <w:rsid w:val="00BC2BE9"/>
    <w:rsid w:val="00BC2C6C"/>
    <w:rsid w:val="00BC2E68"/>
    <w:rsid w:val="00BC322D"/>
    <w:rsid w:val="00BC32F5"/>
    <w:rsid w:val="00BC3543"/>
    <w:rsid w:val="00BC3896"/>
    <w:rsid w:val="00BC3967"/>
    <w:rsid w:val="00BC3C65"/>
    <w:rsid w:val="00BC3DF0"/>
    <w:rsid w:val="00BC4060"/>
    <w:rsid w:val="00BC42F1"/>
    <w:rsid w:val="00BC460A"/>
    <w:rsid w:val="00BC4694"/>
    <w:rsid w:val="00BC4C44"/>
    <w:rsid w:val="00BC4FDF"/>
    <w:rsid w:val="00BC5081"/>
    <w:rsid w:val="00BC51CF"/>
    <w:rsid w:val="00BC5A25"/>
    <w:rsid w:val="00BC5B69"/>
    <w:rsid w:val="00BC5CE1"/>
    <w:rsid w:val="00BC5D34"/>
    <w:rsid w:val="00BC5DD6"/>
    <w:rsid w:val="00BC5DE3"/>
    <w:rsid w:val="00BC65B2"/>
    <w:rsid w:val="00BC662C"/>
    <w:rsid w:val="00BC6A8E"/>
    <w:rsid w:val="00BC6AAB"/>
    <w:rsid w:val="00BC6B68"/>
    <w:rsid w:val="00BC6EC0"/>
    <w:rsid w:val="00BC6FB1"/>
    <w:rsid w:val="00BC6FB3"/>
    <w:rsid w:val="00BC7056"/>
    <w:rsid w:val="00BC7365"/>
    <w:rsid w:val="00BC73FD"/>
    <w:rsid w:val="00BC74BD"/>
    <w:rsid w:val="00BC7747"/>
    <w:rsid w:val="00BC7941"/>
    <w:rsid w:val="00BC7A75"/>
    <w:rsid w:val="00BC7AF1"/>
    <w:rsid w:val="00BC7B8E"/>
    <w:rsid w:val="00BC7C1F"/>
    <w:rsid w:val="00BD02A7"/>
    <w:rsid w:val="00BD0303"/>
    <w:rsid w:val="00BD0329"/>
    <w:rsid w:val="00BD0591"/>
    <w:rsid w:val="00BD0C25"/>
    <w:rsid w:val="00BD0CB2"/>
    <w:rsid w:val="00BD0CCD"/>
    <w:rsid w:val="00BD109A"/>
    <w:rsid w:val="00BD10B5"/>
    <w:rsid w:val="00BD1113"/>
    <w:rsid w:val="00BD14D0"/>
    <w:rsid w:val="00BD14DC"/>
    <w:rsid w:val="00BD15FA"/>
    <w:rsid w:val="00BD1720"/>
    <w:rsid w:val="00BD1721"/>
    <w:rsid w:val="00BD1A0B"/>
    <w:rsid w:val="00BD1BC9"/>
    <w:rsid w:val="00BD1DB7"/>
    <w:rsid w:val="00BD1DEB"/>
    <w:rsid w:val="00BD1E88"/>
    <w:rsid w:val="00BD1FC9"/>
    <w:rsid w:val="00BD2032"/>
    <w:rsid w:val="00BD2164"/>
    <w:rsid w:val="00BD21A6"/>
    <w:rsid w:val="00BD298F"/>
    <w:rsid w:val="00BD2B54"/>
    <w:rsid w:val="00BD2F40"/>
    <w:rsid w:val="00BD3049"/>
    <w:rsid w:val="00BD38E2"/>
    <w:rsid w:val="00BD3C07"/>
    <w:rsid w:val="00BD4121"/>
    <w:rsid w:val="00BD43DA"/>
    <w:rsid w:val="00BD44EE"/>
    <w:rsid w:val="00BD4629"/>
    <w:rsid w:val="00BD4B61"/>
    <w:rsid w:val="00BD4F09"/>
    <w:rsid w:val="00BD4F2D"/>
    <w:rsid w:val="00BD50A8"/>
    <w:rsid w:val="00BD50EA"/>
    <w:rsid w:val="00BD535F"/>
    <w:rsid w:val="00BD5481"/>
    <w:rsid w:val="00BD5485"/>
    <w:rsid w:val="00BD55F4"/>
    <w:rsid w:val="00BD564E"/>
    <w:rsid w:val="00BD57AB"/>
    <w:rsid w:val="00BD59A5"/>
    <w:rsid w:val="00BD5AD2"/>
    <w:rsid w:val="00BD5B67"/>
    <w:rsid w:val="00BD5C0A"/>
    <w:rsid w:val="00BD5CA4"/>
    <w:rsid w:val="00BD5EFB"/>
    <w:rsid w:val="00BD6593"/>
    <w:rsid w:val="00BD659A"/>
    <w:rsid w:val="00BD669D"/>
    <w:rsid w:val="00BD6B3B"/>
    <w:rsid w:val="00BD6BC8"/>
    <w:rsid w:val="00BD6E33"/>
    <w:rsid w:val="00BD70A1"/>
    <w:rsid w:val="00BD71CA"/>
    <w:rsid w:val="00BD73BD"/>
    <w:rsid w:val="00BD766B"/>
    <w:rsid w:val="00BD780C"/>
    <w:rsid w:val="00BD7930"/>
    <w:rsid w:val="00BD7A1A"/>
    <w:rsid w:val="00BD7A83"/>
    <w:rsid w:val="00BD7BD9"/>
    <w:rsid w:val="00BE0138"/>
    <w:rsid w:val="00BE0312"/>
    <w:rsid w:val="00BE044A"/>
    <w:rsid w:val="00BE05A5"/>
    <w:rsid w:val="00BE071F"/>
    <w:rsid w:val="00BE0D2F"/>
    <w:rsid w:val="00BE0D54"/>
    <w:rsid w:val="00BE0E1A"/>
    <w:rsid w:val="00BE1031"/>
    <w:rsid w:val="00BE1239"/>
    <w:rsid w:val="00BE158D"/>
    <w:rsid w:val="00BE15C1"/>
    <w:rsid w:val="00BE1742"/>
    <w:rsid w:val="00BE17DF"/>
    <w:rsid w:val="00BE1895"/>
    <w:rsid w:val="00BE1F1F"/>
    <w:rsid w:val="00BE1F5E"/>
    <w:rsid w:val="00BE2131"/>
    <w:rsid w:val="00BE2406"/>
    <w:rsid w:val="00BE2514"/>
    <w:rsid w:val="00BE2639"/>
    <w:rsid w:val="00BE263A"/>
    <w:rsid w:val="00BE2726"/>
    <w:rsid w:val="00BE299B"/>
    <w:rsid w:val="00BE2CDC"/>
    <w:rsid w:val="00BE2FA0"/>
    <w:rsid w:val="00BE31FB"/>
    <w:rsid w:val="00BE33CD"/>
    <w:rsid w:val="00BE3511"/>
    <w:rsid w:val="00BE36B6"/>
    <w:rsid w:val="00BE38A6"/>
    <w:rsid w:val="00BE39AC"/>
    <w:rsid w:val="00BE3BD6"/>
    <w:rsid w:val="00BE3BF3"/>
    <w:rsid w:val="00BE3E13"/>
    <w:rsid w:val="00BE3F52"/>
    <w:rsid w:val="00BE4314"/>
    <w:rsid w:val="00BE47B1"/>
    <w:rsid w:val="00BE4C8C"/>
    <w:rsid w:val="00BE5164"/>
    <w:rsid w:val="00BE5183"/>
    <w:rsid w:val="00BE520A"/>
    <w:rsid w:val="00BE544A"/>
    <w:rsid w:val="00BE5514"/>
    <w:rsid w:val="00BE585D"/>
    <w:rsid w:val="00BE5D02"/>
    <w:rsid w:val="00BE5EB3"/>
    <w:rsid w:val="00BE5F41"/>
    <w:rsid w:val="00BE6176"/>
    <w:rsid w:val="00BE63F7"/>
    <w:rsid w:val="00BE6422"/>
    <w:rsid w:val="00BE6536"/>
    <w:rsid w:val="00BE655A"/>
    <w:rsid w:val="00BE6764"/>
    <w:rsid w:val="00BE676E"/>
    <w:rsid w:val="00BE67C8"/>
    <w:rsid w:val="00BE6A05"/>
    <w:rsid w:val="00BE6A1E"/>
    <w:rsid w:val="00BE6ED2"/>
    <w:rsid w:val="00BE6F77"/>
    <w:rsid w:val="00BE72B3"/>
    <w:rsid w:val="00BE72F6"/>
    <w:rsid w:val="00BE762E"/>
    <w:rsid w:val="00BE766C"/>
    <w:rsid w:val="00BE7991"/>
    <w:rsid w:val="00BE7FB4"/>
    <w:rsid w:val="00BF0180"/>
    <w:rsid w:val="00BF01D1"/>
    <w:rsid w:val="00BF02BC"/>
    <w:rsid w:val="00BF08D5"/>
    <w:rsid w:val="00BF08FA"/>
    <w:rsid w:val="00BF0A5A"/>
    <w:rsid w:val="00BF0DBC"/>
    <w:rsid w:val="00BF0EDB"/>
    <w:rsid w:val="00BF1C7B"/>
    <w:rsid w:val="00BF1DD0"/>
    <w:rsid w:val="00BF1E09"/>
    <w:rsid w:val="00BF1FC0"/>
    <w:rsid w:val="00BF2446"/>
    <w:rsid w:val="00BF24E1"/>
    <w:rsid w:val="00BF25F4"/>
    <w:rsid w:val="00BF2681"/>
    <w:rsid w:val="00BF2AFC"/>
    <w:rsid w:val="00BF3252"/>
    <w:rsid w:val="00BF335A"/>
    <w:rsid w:val="00BF34FF"/>
    <w:rsid w:val="00BF35BD"/>
    <w:rsid w:val="00BF35D4"/>
    <w:rsid w:val="00BF3B41"/>
    <w:rsid w:val="00BF3F27"/>
    <w:rsid w:val="00BF4180"/>
    <w:rsid w:val="00BF41E2"/>
    <w:rsid w:val="00BF42D6"/>
    <w:rsid w:val="00BF438A"/>
    <w:rsid w:val="00BF4577"/>
    <w:rsid w:val="00BF4725"/>
    <w:rsid w:val="00BF4729"/>
    <w:rsid w:val="00BF49BF"/>
    <w:rsid w:val="00BF4C45"/>
    <w:rsid w:val="00BF4E6D"/>
    <w:rsid w:val="00BF4E90"/>
    <w:rsid w:val="00BF50D6"/>
    <w:rsid w:val="00BF5235"/>
    <w:rsid w:val="00BF538E"/>
    <w:rsid w:val="00BF54F7"/>
    <w:rsid w:val="00BF5503"/>
    <w:rsid w:val="00BF558F"/>
    <w:rsid w:val="00BF5ACB"/>
    <w:rsid w:val="00BF5E69"/>
    <w:rsid w:val="00BF5EE8"/>
    <w:rsid w:val="00BF5F2A"/>
    <w:rsid w:val="00BF609B"/>
    <w:rsid w:val="00BF6220"/>
    <w:rsid w:val="00BF63D4"/>
    <w:rsid w:val="00BF646B"/>
    <w:rsid w:val="00BF6908"/>
    <w:rsid w:val="00BF6A7C"/>
    <w:rsid w:val="00BF6C61"/>
    <w:rsid w:val="00BF6DCB"/>
    <w:rsid w:val="00BF70D2"/>
    <w:rsid w:val="00BF732E"/>
    <w:rsid w:val="00BF7418"/>
    <w:rsid w:val="00BF7C75"/>
    <w:rsid w:val="00BF7C7B"/>
    <w:rsid w:val="00C001EC"/>
    <w:rsid w:val="00C0044A"/>
    <w:rsid w:val="00C00468"/>
    <w:rsid w:val="00C0047B"/>
    <w:rsid w:val="00C00519"/>
    <w:rsid w:val="00C0074E"/>
    <w:rsid w:val="00C008AF"/>
    <w:rsid w:val="00C008EA"/>
    <w:rsid w:val="00C011EB"/>
    <w:rsid w:val="00C011F9"/>
    <w:rsid w:val="00C0125D"/>
    <w:rsid w:val="00C01274"/>
    <w:rsid w:val="00C012A1"/>
    <w:rsid w:val="00C0167D"/>
    <w:rsid w:val="00C018A4"/>
    <w:rsid w:val="00C018F9"/>
    <w:rsid w:val="00C01A21"/>
    <w:rsid w:val="00C01A5B"/>
    <w:rsid w:val="00C01AC6"/>
    <w:rsid w:val="00C01B4E"/>
    <w:rsid w:val="00C01C4C"/>
    <w:rsid w:val="00C01C75"/>
    <w:rsid w:val="00C01D0F"/>
    <w:rsid w:val="00C0200C"/>
    <w:rsid w:val="00C02160"/>
    <w:rsid w:val="00C022DC"/>
    <w:rsid w:val="00C02500"/>
    <w:rsid w:val="00C02655"/>
    <w:rsid w:val="00C027DE"/>
    <w:rsid w:val="00C0286B"/>
    <w:rsid w:val="00C02A38"/>
    <w:rsid w:val="00C02AB9"/>
    <w:rsid w:val="00C02B91"/>
    <w:rsid w:val="00C02C1C"/>
    <w:rsid w:val="00C032FF"/>
    <w:rsid w:val="00C03983"/>
    <w:rsid w:val="00C03BA5"/>
    <w:rsid w:val="00C03C5D"/>
    <w:rsid w:val="00C03D98"/>
    <w:rsid w:val="00C0400F"/>
    <w:rsid w:val="00C042A3"/>
    <w:rsid w:val="00C04370"/>
    <w:rsid w:val="00C0458D"/>
    <w:rsid w:val="00C04622"/>
    <w:rsid w:val="00C046B6"/>
    <w:rsid w:val="00C0470E"/>
    <w:rsid w:val="00C04721"/>
    <w:rsid w:val="00C04843"/>
    <w:rsid w:val="00C04860"/>
    <w:rsid w:val="00C04878"/>
    <w:rsid w:val="00C0496A"/>
    <w:rsid w:val="00C04A3D"/>
    <w:rsid w:val="00C04E5A"/>
    <w:rsid w:val="00C04F22"/>
    <w:rsid w:val="00C05290"/>
    <w:rsid w:val="00C053D6"/>
    <w:rsid w:val="00C05571"/>
    <w:rsid w:val="00C058B0"/>
    <w:rsid w:val="00C05C6B"/>
    <w:rsid w:val="00C05EB6"/>
    <w:rsid w:val="00C06124"/>
    <w:rsid w:val="00C06224"/>
    <w:rsid w:val="00C0624A"/>
    <w:rsid w:val="00C0647B"/>
    <w:rsid w:val="00C06B38"/>
    <w:rsid w:val="00C06F2B"/>
    <w:rsid w:val="00C07085"/>
    <w:rsid w:val="00C07445"/>
    <w:rsid w:val="00C074DB"/>
    <w:rsid w:val="00C0752D"/>
    <w:rsid w:val="00C079F3"/>
    <w:rsid w:val="00C07B3B"/>
    <w:rsid w:val="00C07B8A"/>
    <w:rsid w:val="00C07CC9"/>
    <w:rsid w:val="00C103E6"/>
    <w:rsid w:val="00C10569"/>
    <w:rsid w:val="00C106D5"/>
    <w:rsid w:val="00C10758"/>
    <w:rsid w:val="00C10848"/>
    <w:rsid w:val="00C109AF"/>
    <w:rsid w:val="00C10BFB"/>
    <w:rsid w:val="00C10F6F"/>
    <w:rsid w:val="00C11132"/>
    <w:rsid w:val="00C111C2"/>
    <w:rsid w:val="00C1121E"/>
    <w:rsid w:val="00C11392"/>
    <w:rsid w:val="00C1171B"/>
    <w:rsid w:val="00C11A82"/>
    <w:rsid w:val="00C11AC3"/>
    <w:rsid w:val="00C11AD3"/>
    <w:rsid w:val="00C11B1B"/>
    <w:rsid w:val="00C11B3D"/>
    <w:rsid w:val="00C11E48"/>
    <w:rsid w:val="00C12221"/>
    <w:rsid w:val="00C1239E"/>
    <w:rsid w:val="00C1258C"/>
    <w:rsid w:val="00C12670"/>
    <w:rsid w:val="00C127A5"/>
    <w:rsid w:val="00C12874"/>
    <w:rsid w:val="00C12953"/>
    <w:rsid w:val="00C12A5E"/>
    <w:rsid w:val="00C12D22"/>
    <w:rsid w:val="00C12FE8"/>
    <w:rsid w:val="00C13292"/>
    <w:rsid w:val="00C133B6"/>
    <w:rsid w:val="00C133D4"/>
    <w:rsid w:val="00C1347C"/>
    <w:rsid w:val="00C1347E"/>
    <w:rsid w:val="00C13744"/>
    <w:rsid w:val="00C1398A"/>
    <w:rsid w:val="00C139B6"/>
    <w:rsid w:val="00C13AB4"/>
    <w:rsid w:val="00C13E24"/>
    <w:rsid w:val="00C14179"/>
    <w:rsid w:val="00C14263"/>
    <w:rsid w:val="00C14404"/>
    <w:rsid w:val="00C1465D"/>
    <w:rsid w:val="00C14944"/>
    <w:rsid w:val="00C14D0C"/>
    <w:rsid w:val="00C14E7B"/>
    <w:rsid w:val="00C1506E"/>
    <w:rsid w:val="00C150AE"/>
    <w:rsid w:val="00C15165"/>
    <w:rsid w:val="00C1567B"/>
    <w:rsid w:val="00C15692"/>
    <w:rsid w:val="00C157F8"/>
    <w:rsid w:val="00C1583E"/>
    <w:rsid w:val="00C15CBA"/>
    <w:rsid w:val="00C15EB3"/>
    <w:rsid w:val="00C15EC1"/>
    <w:rsid w:val="00C15F58"/>
    <w:rsid w:val="00C16315"/>
    <w:rsid w:val="00C1652F"/>
    <w:rsid w:val="00C16A9E"/>
    <w:rsid w:val="00C16C7C"/>
    <w:rsid w:val="00C16CC2"/>
    <w:rsid w:val="00C16CCD"/>
    <w:rsid w:val="00C16DD4"/>
    <w:rsid w:val="00C16E43"/>
    <w:rsid w:val="00C16E9F"/>
    <w:rsid w:val="00C16EBD"/>
    <w:rsid w:val="00C16FB5"/>
    <w:rsid w:val="00C171F1"/>
    <w:rsid w:val="00C172FB"/>
    <w:rsid w:val="00C17550"/>
    <w:rsid w:val="00C17604"/>
    <w:rsid w:val="00C17AF3"/>
    <w:rsid w:val="00C17B59"/>
    <w:rsid w:val="00C17D4E"/>
    <w:rsid w:val="00C20142"/>
    <w:rsid w:val="00C20502"/>
    <w:rsid w:val="00C20813"/>
    <w:rsid w:val="00C20852"/>
    <w:rsid w:val="00C2097B"/>
    <w:rsid w:val="00C20983"/>
    <w:rsid w:val="00C20CA4"/>
    <w:rsid w:val="00C20EE8"/>
    <w:rsid w:val="00C20F88"/>
    <w:rsid w:val="00C211E0"/>
    <w:rsid w:val="00C212FB"/>
    <w:rsid w:val="00C213D1"/>
    <w:rsid w:val="00C21492"/>
    <w:rsid w:val="00C21D56"/>
    <w:rsid w:val="00C21D88"/>
    <w:rsid w:val="00C21F21"/>
    <w:rsid w:val="00C22354"/>
    <w:rsid w:val="00C223D2"/>
    <w:rsid w:val="00C22587"/>
    <w:rsid w:val="00C228C9"/>
    <w:rsid w:val="00C2291A"/>
    <w:rsid w:val="00C22F03"/>
    <w:rsid w:val="00C2307E"/>
    <w:rsid w:val="00C230A1"/>
    <w:rsid w:val="00C230C1"/>
    <w:rsid w:val="00C23560"/>
    <w:rsid w:val="00C23785"/>
    <w:rsid w:val="00C2393A"/>
    <w:rsid w:val="00C23B5D"/>
    <w:rsid w:val="00C23BF7"/>
    <w:rsid w:val="00C23C45"/>
    <w:rsid w:val="00C23C7B"/>
    <w:rsid w:val="00C23DC5"/>
    <w:rsid w:val="00C24110"/>
    <w:rsid w:val="00C2436D"/>
    <w:rsid w:val="00C24757"/>
    <w:rsid w:val="00C24948"/>
    <w:rsid w:val="00C24B0D"/>
    <w:rsid w:val="00C24CB7"/>
    <w:rsid w:val="00C24D26"/>
    <w:rsid w:val="00C24FE1"/>
    <w:rsid w:val="00C2505F"/>
    <w:rsid w:val="00C25289"/>
    <w:rsid w:val="00C25582"/>
    <w:rsid w:val="00C258DB"/>
    <w:rsid w:val="00C25942"/>
    <w:rsid w:val="00C25A56"/>
    <w:rsid w:val="00C25BA2"/>
    <w:rsid w:val="00C25C75"/>
    <w:rsid w:val="00C25CDC"/>
    <w:rsid w:val="00C260A3"/>
    <w:rsid w:val="00C262DB"/>
    <w:rsid w:val="00C265BF"/>
    <w:rsid w:val="00C265E6"/>
    <w:rsid w:val="00C26758"/>
    <w:rsid w:val="00C26CCA"/>
    <w:rsid w:val="00C26DF6"/>
    <w:rsid w:val="00C273DB"/>
    <w:rsid w:val="00C275F3"/>
    <w:rsid w:val="00C277F9"/>
    <w:rsid w:val="00C27920"/>
    <w:rsid w:val="00C27E05"/>
    <w:rsid w:val="00C27E14"/>
    <w:rsid w:val="00C27F87"/>
    <w:rsid w:val="00C27F92"/>
    <w:rsid w:val="00C27FD3"/>
    <w:rsid w:val="00C300B7"/>
    <w:rsid w:val="00C30163"/>
    <w:rsid w:val="00C3041B"/>
    <w:rsid w:val="00C30681"/>
    <w:rsid w:val="00C3099D"/>
    <w:rsid w:val="00C30A1A"/>
    <w:rsid w:val="00C30A45"/>
    <w:rsid w:val="00C30C5E"/>
    <w:rsid w:val="00C30E6D"/>
    <w:rsid w:val="00C30E90"/>
    <w:rsid w:val="00C31291"/>
    <w:rsid w:val="00C3139C"/>
    <w:rsid w:val="00C31557"/>
    <w:rsid w:val="00C3162F"/>
    <w:rsid w:val="00C3192E"/>
    <w:rsid w:val="00C319D1"/>
    <w:rsid w:val="00C31E1C"/>
    <w:rsid w:val="00C31E83"/>
    <w:rsid w:val="00C322B7"/>
    <w:rsid w:val="00C325F6"/>
    <w:rsid w:val="00C32644"/>
    <w:rsid w:val="00C327DA"/>
    <w:rsid w:val="00C32813"/>
    <w:rsid w:val="00C32AE7"/>
    <w:rsid w:val="00C32E7F"/>
    <w:rsid w:val="00C3327C"/>
    <w:rsid w:val="00C335C3"/>
    <w:rsid w:val="00C335FF"/>
    <w:rsid w:val="00C3367D"/>
    <w:rsid w:val="00C337A9"/>
    <w:rsid w:val="00C33848"/>
    <w:rsid w:val="00C339F4"/>
    <w:rsid w:val="00C33BCF"/>
    <w:rsid w:val="00C33EA8"/>
    <w:rsid w:val="00C33EF3"/>
    <w:rsid w:val="00C33F0F"/>
    <w:rsid w:val="00C340DE"/>
    <w:rsid w:val="00C342F1"/>
    <w:rsid w:val="00C344DF"/>
    <w:rsid w:val="00C34579"/>
    <w:rsid w:val="00C345F5"/>
    <w:rsid w:val="00C34618"/>
    <w:rsid w:val="00C34652"/>
    <w:rsid w:val="00C34C4C"/>
    <w:rsid w:val="00C34EB6"/>
    <w:rsid w:val="00C3508A"/>
    <w:rsid w:val="00C35605"/>
    <w:rsid w:val="00C35647"/>
    <w:rsid w:val="00C35898"/>
    <w:rsid w:val="00C35994"/>
    <w:rsid w:val="00C359AA"/>
    <w:rsid w:val="00C35C55"/>
    <w:rsid w:val="00C35DE2"/>
    <w:rsid w:val="00C35E4F"/>
    <w:rsid w:val="00C35EB5"/>
    <w:rsid w:val="00C36053"/>
    <w:rsid w:val="00C3609A"/>
    <w:rsid w:val="00C3623A"/>
    <w:rsid w:val="00C3629E"/>
    <w:rsid w:val="00C36344"/>
    <w:rsid w:val="00C3649B"/>
    <w:rsid w:val="00C36875"/>
    <w:rsid w:val="00C36E31"/>
    <w:rsid w:val="00C370E1"/>
    <w:rsid w:val="00C3723B"/>
    <w:rsid w:val="00C374EF"/>
    <w:rsid w:val="00C37A26"/>
    <w:rsid w:val="00C37C9B"/>
    <w:rsid w:val="00C37F41"/>
    <w:rsid w:val="00C40538"/>
    <w:rsid w:val="00C40667"/>
    <w:rsid w:val="00C407D7"/>
    <w:rsid w:val="00C4082D"/>
    <w:rsid w:val="00C40AA2"/>
    <w:rsid w:val="00C40CF1"/>
    <w:rsid w:val="00C40D4D"/>
    <w:rsid w:val="00C40E35"/>
    <w:rsid w:val="00C411ED"/>
    <w:rsid w:val="00C4137A"/>
    <w:rsid w:val="00C41443"/>
    <w:rsid w:val="00C4152A"/>
    <w:rsid w:val="00C41754"/>
    <w:rsid w:val="00C41821"/>
    <w:rsid w:val="00C41A1E"/>
    <w:rsid w:val="00C41AFD"/>
    <w:rsid w:val="00C41DC9"/>
    <w:rsid w:val="00C41F03"/>
    <w:rsid w:val="00C41F09"/>
    <w:rsid w:val="00C4211D"/>
    <w:rsid w:val="00C421A5"/>
    <w:rsid w:val="00C422E3"/>
    <w:rsid w:val="00C4266A"/>
    <w:rsid w:val="00C4268F"/>
    <w:rsid w:val="00C428CD"/>
    <w:rsid w:val="00C429AB"/>
    <w:rsid w:val="00C42A69"/>
    <w:rsid w:val="00C434A7"/>
    <w:rsid w:val="00C4362F"/>
    <w:rsid w:val="00C436AB"/>
    <w:rsid w:val="00C43994"/>
    <w:rsid w:val="00C43EAA"/>
    <w:rsid w:val="00C44318"/>
    <w:rsid w:val="00C4454E"/>
    <w:rsid w:val="00C4460F"/>
    <w:rsid w:val="00C44837"/>
    <w:rsid w:val="00C44B0A"/>
    <w:rsid w:val="00C44C53"/>
    <w:rsid w:val="00C44F01"/>
    <w:rsid w:val="00C450F1"/>
    <w:rsid w:val="00C450F3"/>
    <w:rsid w:val="00C452C6"/>
    <w:rsid w:val="00C453DD"/>
    <w:rsid w:val="00C45545"/>
    <w:rsid w:val="00C459B9"/>
    <w:rsid w:val="00C45A1B"/>
    <w:rsid w:val="00C45B69"/>
    <w:rsid w:val="00C45EA0"/>
    <w:rsid w:val="00C461B0"/>
    <w:rsid w:val="00C466CA"/>
    <w:rsid w:val="00C46743"/>
    <w:rsid w:val="00C46AFF"/>
    <w:rsid w:val="00C46B07"/>
    <w:rsid w:val="00C46BE0"/>
    <w:rsid w:val="00C46D25"/>
    <w:rsid w:val="00C46D8B"/>
    <w:rsid w:val="00C46DFF"/>
    <w:rsid w:val="00C46E51"/>
    <w:rsid w:val="00C46ECB"/>
    <w:rsid w:val="00C4715A"/>
    <w:rsid w:val="00C475EE"/>
    <w:rsid w:val="00C47667"/>
    <w:rsid w:val="00C476C5"/>
    <w:rsid w:val="00C47764"/>
    <w:rsid w:val="00C47A2E"/>
    <w:rsid w:val="00C47E89"/>
    <w:rsid w:val="00C47FF9"/>
    <w:rsid w:val="00C50267"/>
    <w:rsid w:val="00C50753"/>
    <w:rsid w:val="00C50944"/>
    <w:rsid w:val="00C50C40"/>
    <w:rsid w:val="00C50CF5"/>
    <w:rsid w:val="00C51435"/>
    <w:rsid w:val="00C517C7"/>
    <w:rsid w:val="00C51BFA"/>
    <w:rsid w:val="00C521D1"/>
    <w:rsid w:val="00C5274C"/>
    <w:rsid w:val="00C528CF"/>
    <w:rsid w:val="00C52980"/>
    <w:rsid w:val="00C52D55"/>
    <w:rsid w:val="00C52D91"/>
    <w:rsid w:val="00C52E71"/>
    <w:rsid w:val="00C53030"/>
    <w:rsid w:val="00C5303C"/>
    <w:rsid w:val="00C5304C"/>
    <w:rsid w:val="00C530FA"/>
    <w:rsid w:val="00C532E0"/>
    <w:rsid w:val="00C532F4"/>
    <w:rsid w:val="00C534E2"/>
    <w:rsid w:val="00C53742"/>
    <w:rsid w:val="00C53905"/>
    <w:rsid w:val="00C53B82"/>
    <w:rsid w:val="00C53BB5"/>
    <w:rsid w:val="00C53BCC"/>
    <w:rsid w:val="00C53E15"/>
    <w:rsid w:val="00C53EE2"/>
    <w:rsid w:val="00C54010"/>
    <w:rsid w:val="00C54217"/>
    <w:rsid w:val="00C54287"/>
    <w:rsid w:val="00C544DF"/>
    <w:rsid w:val="00C5451D"/>
    <w:rsid w:val="00C545E6"/>
    <w:rsid w:val="00C547C4"/>
    <w:rsid w:val="00C54A0C"/>
    <w:rsid w:val="00C54CC1"/>
    <w:rsid w:val="00C54D04"/>
    <w:rsid w:val="00C5553C"/>
    <w:rsid w:val="00C555B7"/>
    <w:rsid w:val="00C556B6"/>
    <w:rsid w:val="00C559D2"/>
    <w:rsid w:val="00C55B06"/>
    <w:rsid w:val="00C55B0F"/>
    <w:rsid w:val="00C55C87"/>
    <w:rsid w:val="00C55D91"/>
    <w:rsid w:val="00C55DBD"/>
    <w:rsid w:val="00C55E77"/>
    <w:rsid w:val="00C55EC5"/>
    <w:rsid w:val="00C55F9E"/>
    <w:rsid w:val="00C560CD"/>
    <w:rsid w:val="00C56304"/>
    <w:rsid w:val="00C5654E"/>
    <w:rsid w:val="00C56A08"/>
    <w:rsid w:val="00C56D2F"/>
    <w:rsid w:val="00C5765A"/>
    <w:rsid w:val="00C57995"/>
    <w:rsid w:val="00C57A58"/>
    <w:rsid w:val="00C57E64"/>
    <w:rsid w:val="00C57F1E"/>
    <w:rsid w:val="00C601F0"/>
    <w:rsid w:val="00C6034E"/>
    <w:rsid w:val="00C604D7"/>
    <w:rsid w:val="00C60612"/>
    <w:rsid w:val="00C60765"/>
    <w:rsid w:val="00C607C4"/>
    <w:rsid w:val="00C6080C"/>
    <w:rsid w:val="00C60A0F"/>
    <w:rsid w:val="00C6102D"/>
    <w:rsid w:val="00C610D1"/>
    <w:rsid w:val="00C611C2"/>
    <w:rsid w:val="00C612BA"/>
    <w:rsid w:val="00C615A0"/>
    <w:rsid w:val="00C61681"/>
    <w:rsid w:val="00C61683"/>
    <w:rsid w:val="00C617C3"/>
    <w:rsid w:val="00C61841"/>
    <w:rsid w:val="00C618F5"/>
    <w:rsid w:val="00C6198A"/>
    <w:rsid w:val="00C61AB6"/>
    <w:rsid w:val="00C61BD1"/>
    <w:rsid w:val="00C61C19"/>
    <w:rsid w:val="00C61E3A"/>
    <w:rsid w:val="00C62209"/>
    <w:rsid w:val="00C62291"/>
    <w:rsid w:val="00C622D6"/>
    <w:rsid w:val="00C6231E"/>
    <w:rsid w:val="00C62B29"/>
    <w:rsid w:val="00C62B70"/>
    <w:rsid w:val="00C62C4B"/>
    <w:rsid w:val="00C62C8B"/>
    <w:rsid w:val="00C62DD9"/>
    <w:rsid w:val="00C62FDD"/>
    <w:rsid w:val="00C6302C"/>
    <w:rsid w:val="00C63051"/>
    <w:rsid w:val="00C63279"/>
    <w:rsid w:val="00C63863"/>
    <w:rsid w:val="00C63877"/>
    <w:rsid w:val="00C63D53"/>
    <w:rsid w:val="00C63D9D"/>
    <w:rsid w:val="00C63DCF"/>
    <w:rsid w:val="00C6409D"/>
    <w:rsid w:val="00C64151"/>
    <w:rsid w:val="00C64190"/>
    <w:rsid w:val="00C6421B"/>
    <w:rsid w:val="00C64254"/>
    <w:rsid w:val="00C64362"/>
    <w:rsid w:val="00C64372"/>
    <w:rsid w:val="00C64398"/>
    <w:rsid w:val="00C644C5"/>
    <w:rsid w:val="00C646E9"/>
    <w:rsid w:val="00C64863"/>
    <w:rsid w:val="00C64923"/>
    <w:rsid w:val="00C64A02"/>
    <w:rsid w:val="00C64AD4"/>
    <w:rsid w:val="00C64B91"/>
    <w:rsid w:val="00C64E38"/>
    <w:rsid w:val="00C64EFF"/>
    <w:rsid w:val="00C64F13"/>
    <w:rsid w:val="00C65854"/>
    <w:rsid w:val="00C65BD9"/>
    <w:rsid w:val="00C662D3"/>
    <w:rsid w:val="00C662F7"/>
    <w:rsid w:val="00C6630B"/>
    <w:rsid w:val="00C664FC"/>
    <w:rsid w:val="00C66C0A"/>
    <w:rsid w:val="00C66F1A"/>
    <w:rsid w:val="00C670E3"/>
    <w:rsid w:val="00C670E4"/>
    <w:rsid w:val="00C67286"/>
    <w:rsid w:val="00C6742E"/>
    <w:rsid w:val="00C677B6"/>
    <w:rsid w:val="00C677FE"/>
    <w:rsid w:val="00C67859"/>
    <w:rsid w:val="00C67A8B"/>
    <w:rsid w:val="00C67CA3"/>
    <w:rsid w:val="00C7020D"/>
    <w:rsid w:val="00C70229"/>
    <w:rsid w:val="00C70428"/>
    <w:rsid w:val="00C70542"/>
    <w:rsid w:val="00C705B9"/>
    <w:rsid w:val="00C706AC"/>
    <w:rsid w:val="00C708AD"/>
    <w:rsid w:val="00C70C44"/>
    <w:rsid w:val="00C71022"/>
    <w:rsid w:val="00C7116B"/>
    <w:rsid w:val="00C7130C"/>
    <w:rsid w:val="00C713E1"/>
    <w:rsid w:val="00C71422"/>
    <w:rsid w:val="00C71592"/>
    <w:rsid w:val="00C715B9"/>
    <w:rsid w:val="00C715BC"/>
    <w:rsid w:val="00C71A83"/>
    <w:rsid w:val="00C71B8C"/>
    <w:rsid w:val="00C71C9C"/>
    <w:rsid w:val="00C71D95"/>
    <w:rsid w:val="00C71F15"/>
    <w:rsid w:val="00C71FCB"/>
    <w:rsid w:val="00C71FDD"/>
    <w:rsid w:val="00C72032"/>
    <w:rsid w:val="00C72371"/>
    <w:rsid w:val="00C724FB"/>
    <w:rsid w:val="00C726A2"/>
    <w:rsid w:val="00C726C0"/>
    <w:rsid w:val="00C727D7"/>
    <w:rsid w:val="00C72A1E"/>
    <w:rsid w:val="00C72A84"/>
    <w:rsid w:val="00C72B69"/>
    <w:rsid w:val="00C72CC9"/>
    <w:rsid w:val="00C72CFB"/>
    <w:rsid w:val="00C72D01"/>
    <w:rsid w:val="00C72EED"/>
    <w:rsid w:val="00C7301B"/>
    <w:rsid w:val="00C7310E"/>
    <w:rsid w:val="00C73126"/>
    <w:rsid w:val="00C73176"/>
    <w:rsid w:val="00C73491"/>
    <w:rsid w:val="00C734AB"/>
    <w:rsid w:val="00C7379C"/>
    <w:rsid w:val="00C737E2"/>
    <w:rsid w:val="00C73969"/>
    <w:rsid w:val="00C739DF"/>
    <w:rsid w:val="00C73B85"/>
    <w:rsid w:val="00C73F25"/>
    <w:rsid w:val="00C7471E"/>
    <w:rsid w:val="00C74744"/>
    <w:rsid w:val="00C74746"/>
    <w:rsid w:val="00C7477C"/>
    <w:rsid w:val="00C74850"/>
    <w:rsid w:val="00C748FF"/>
    <w:rsid w:val="00C74903"/>
    <w:rsid w:val="00C74980"/>
    <w:rsid w:val="00C74D5C"/>
    <w:rsid w:val="00C74E0D"/>
    <w:rsid w:val="00C74E71"/>
    <w:rsid w:val="00C74EF2"/>
    <w:rsid w:val="00C74F4E"/>
    <w:rsid w:val="00C751B0"/>
    <w:rsid w:val="00C751BA"/>
    <w:rsid w:val="00C75322"/>
    <w:rsid w:val="00C7534F"/>
    <w:rsid w:val="00C758B2"/>
    <w:rsid w:val="00C75B17"/>
    <w:rsid w:val="00C75EA6"/>
    <w:rsid w:val="00C75F13"/>
    <w:rsid w:val="00C75F29"/>
    <w:rsid w:val="00C76334"/>
    <w:rsid w:val="00C765E6"/>
    <w:rsid w:val="00C766BC"/>
    <w:rsid w:val="00C766DA"/>
    <w:rsid w:val="00C767A5"/>
    <w:rsid w:val="00C76C1C"/>
    <w:rsid w:val="00C76F49"/>
    <w:rsid w:val="00C77197"/>
    <w:rsid w:val="00C773EC"/>
    <w:rsid w:val="00C7741F"/>
    <w:rsid w:val="00C77595"/>
    <w:rsid w:val="00C7797A"/>
    <w:rsid w:val="00C77C0C"/>
    <w:rsid w:val="00C77D52"/>
    <w:rsid w:val="00C77E22"/>
    <w:rsid w:val="00C77E33"/>
    <w:rsid w:val="00C800C1"/>
    <w:rsid w:val="00C800CB"/>
    <w:rsid w:val="00C8010A"/>
    <w:rsid w:val="00C8085D"/>
    <w:rsid w:val="00C808B1"/>
    <w:rsid w:val="00C808E3"/>
    <w:rsid w:val="00C80937"/>
    <w:rsid w:val="00C80941"/>
    <w:rsid w:val="00C80AE6"/>
    <w:rsid w:val="00C80B19"/>
    <w:rsid w:val="00C80B8E"/>
    <w:rsid w:val="00C80DD8"/>
    <w:rsid w:val="00C80DF4"/>
    <w:rsid w:val="00C80E2C"/>
    <w:rsid w:val="00C8100C"/>
    <w:rsid w:val="00C810D8"/>
    <w:rsid w:val="00C811A8"/>
    <w:rsid w:val="00C81EA0"/>
    <w:rsid w:val="00C81F6F"/>
    <w:rsid w:val="00C81FA1"/>
    <w:rsid w:val="00C8272B"/>
    <w:rsid w:val="00C82790"/>
    <w:rsid w:val="00C82802"/>
    <w:rsid w:val="00C82880"/>
    <w:rsid w:val="00C82B37"/>
    <w:rsid w:val="00C82C3D"/>
    <w:rsid w:val="00C82D8A"/>
    <w:rsid w:val="00C82F9A"/>
    <w:rsid w:val="00C833CC"/>
    <w:rsid w:val="00C83635"/>
    <w:rsid w:val="00C83669"/>
    <w:rsid w:val="00C838B3"/>
    <w:rsid w:val="00C839DD"/>
    <w:rsid w:val="00C83A05"/>
    <w:rsid w:val="00C83A4E"/>
    <w:rsid w:val="00C83A5C"/>
    <w:rsid w:val="00C83C43"/>
    <w:rsid w:val="00C83C44"/>
    <w:rsid w:val="00C83E5A"/>
    <w:rsid w:val="00C83F5C"/>
    <w:rsid w:val="00C83F5E"/>
    <w:rsid w:val="00C84130"/>
    <w:rsid w:val="00C846D3"/>
    <w:rsid w:val="00C849F0"/>
    <w:rsid w:val="00C84BED"/>
    <w:rsid w:val="00C84C3B"/>
    <w:rsid w:val="00C84F54"/>
    <w:rsid w:val="00C84F70"/>
    <w:rsid w:val="00C850FC"/>
    <w:rsid w:val="00C8516F"/>
    <w:rsid w:val="00C852D1"/>
    <w:rsid w:val="00C85686"/>
    <w:rsid w:val="00C856E9"/>
    <w:rsid w:val="00C85859"/>
    <w:rsid w:val="00C85D70"/>
    <w:rsid w:val="00C86122"/>
    <w:rsid w:val="00C86132"/>
    <w:rsid w:val="00C862B9"/>
    <w:rsid w:val="00C86369"/>
    <w:rsid w:val="00C8641A"/>
    <w:rsid w:val="00C864D4"/>
    <w:rsid w:val="00C86982"/>
    <w:rsid w:val="00C869A7"/>
    <w:rsid w:val="00C86CCD"/>
    <w:rsid w:val="00C86E18"/>
    <w:rsid w:val="00C86E28"/>
    <w:rsid w:val="00C86ED6"/>
    <w:rsid w:val="00C86F09"/>
    <w:rsid w:val="00C86F11"/>
    <w:rsid w:val="00C86FD2"/>
    <w:rsid w:val="00C870DC"/>
    <w:rsid w:val="00C8718B"/>
    <w:rsid w:val="00C873C1"/>
    <w:rsid w:val="00C87442"/>
    <w:rsid w:val="00C87AA0"/>
    <w:rsid w:val="00C87B24"/>
    <w:rsid w:val="00C87D66"/>
    <w:rsid w:val="00C87EDE"/>
    <w:rsid w:val="00C87F05"/>
    <w:rsid w:val="00C90174"/>
    <w:rsid w:val="00C9026F"/>
    <w:rsid w:val="00C90384"/>
    <w:rsid w:val="00C9059C"/>
    <w:rsid w:val="00C9080F"/>
    <w:rsid w:val="00C9081F"/>
    <w:rsid w:val="00C90941"/>
    <w:rsid w:val="00C9099E"/>
    <w:rsid w:val="00C90A8A"/>
    <w:rsid w:val="00C90C0D"/>
    <w:rsid w:val="00C90CAE"/>
    <w:rsid w:val="00C90D09"/>
    <w:rsid w:val="00C90EFD"/>
    <w:rsid w:val="00C91260"/>
    <w:rsid w:val="00C914B7"/>
    <w:rsid w:val="00C915E7"/>
    <w:rsid w:val="00C91616"/>
    <w:rsid w:val="00C91753"/>
    <w:rsid w:val="00C91A7D"/>
    <w:rsid w:val="00C91DE6"/>
    <w:rsid w:val="00C921AC"/>
    <w:rsid w:val="00C921D6"/>
    <w:rsid w:val="00C923A4"/>
    <w:rsid w:val="00C92668"/>
    <w:rsid w:val="00C927AF"/>
    <w:rsid w:val="00C92965"/>
    <w:rsid w:val="00C92AE8"/>
    <w:rsid w:val="00C92DB9"/>
    <w:rsid w:val="00C93036"/>
    <w:rsid w:val="00C93123"/>
    <w:rsid w:val="00C932FA"/>
    <w:rsid w:val="00C93B09"/>
    <w:rsid w:val="00C93F47"/>
    <w:rsid w:val="00C94145"/>
    <w:rsid w:val="00C941C4"/>
    <w:rsid w:val="00C9425D"/>
    <w:rsid w:val="00C94299"/>
    <w:rsid w:val="00C948F7"/>
    <w:rsid w:val="00C94C95"/>
    <w:rsid w:val="00C94EEB"/>
    <w:rsid w:val="00C950F9"/>
    <w:rsid w:val="00C9531A"/>
    <w:rsid w:val="00C95981"/>
    <w:rsid w:val="00C95D18"/>
    <w:rsid w:val="00C95ED5"/>
    <w:rsid w:val="00C95F22"/>
    <w:rsid w:val="00C95F62"/>
    <w:rsid w:val="00C9610E"/>
    <w:rsid w:val="00C966BD"/>
    <w:rsid w:val="00C969AA"/>
    <w:rsid w:val="00C96A50"/>
    <w:rsid w:val="00C96A51"/>
    <w:rsid w:val="00C96D01"/>
    <w:rsid w:val="00C96D28"/>
    <w:rsid w:val="00C96D3D"/>
    <w:rsid w:val="00C96FED"/>
    <w:rsid w:val="00C9723B"/>
    <w:rsid w:val="00C97458"/>
    <w:rsid w:val="00C9768B"/>
    <w:rsid w:val="00C97765"/>
    <w:rsid w:val="00C977B5"/>
    <w:rsid w:val="00C97957"/>
    <w:rsid w:val="00C97D57"/>
    <w:rsid w:val="00C97E13"/>
    <w:rsid w:val="00CA00BB"/>
    <w:rsid w:val="00CA0226"/>
    <w:rsid w:val="00CA04C8"/>
    <w:rsid w:val="00CA0811"/>
    <w:rsid w:val="00CA0E56"/>
    <w:rsid w:val="00CA1131"/>
    <w:rsid w:val="00CA1162"/>
    <w:rsid w:val="00CA128D"/>
    <w:rsid w:val="00CA1593"/>
    <w:rsid w:val="00CA1811"/>
    <w:rsid w:val="00CA1B50"/>
    <w:rsid w:val="00CA1CD7"/>
    <w:rsid w:val="00CA1F48"/>
    <w:rsid w:val="00CA22F8"/>
    <w:rsid w:val="00CA25A9"/>
    <w:rsid w:val="00CA2908"/>
    <w:rsid w:val="00CA2A45"/>
    <w:rsid w:val="00CA2A67"/>
    <w:rsid w:val="00CA2BAC"/>
    <w:rsid w:val="00CA2BF7"/>
    <w:rsid w:val="00CA2DD9"/>
    <w:rsid w:val="00CA3244"/>
    <w:rsid w:val="00CA33E6"/>
    <w:rsid w:val="00CA35F8"/>
    <w:rsid w:val="00CA3630"/>
    <w:rsid w:val="00CA3B0A"/>
    <w:rsid w:val="00CA3BC6"/>
    <w:rsid w:val="00CA3EFE"/>
    <w:rsid w:val="00CA4199"/>
    <w:rsid w:val="00CA46D4"/>
    <w:rsid w:val="00CA49B6"/>
    <w:rsid w:val="00CA4B70"/>
    <w:rsid w:val="00CA4BB4"/>
    <w:rsid w:val="00CA4BC0"/>
    <w:rsid w:val="00CA4E04"/>
    <w:rsid w:val="00CA52D9"/>
    <w:rsid w:val="00CA52DD"/>
    <w:rsid w:val="00CA53AF"/>
    <w:rsid w:val="00CA5610"/>
    <w:rsid w:val="00CA5BDB"/>
    <w:rsid w:val="00CA5E27"/>
    <w:rsid w:val="00CA5EC9"/>
    <w:rsid w:val="00CA5F93"/>
    <w:rsid w:val="00CA5FEA"/>
    <w:rsid w:val="00CA623C"/>
    <w:rsid w:val="00CA62BC"/>
    <w:rsid w:val="00CA6333"/>
    <w:rsid w:val="00CA6465"/>
    <w:rsid w:val="00CA6797"/>
    <w:rsid w:val="00CA68FA"/>
    <w:rsid w:val="00CA6B88"/>
    <w:rsid w:val="00CA705A"/>
    <w:rsid w:val="00CA7531"/>
    <w:rsid w:val="00CA7595"/>
    <w:rsid w:val="00CA7705"/>
    <w:rsid w:val="00CA77B4"/>
    <w:rsid w:val="00CA77CD"/>
    <w:rsid w:val="00CA7996"/>
    <w:rsid w:val="00CB0182"/>
    <w:rsid w:val="00CB0330"/>
    <w:rsid w:val="00CB08EF"/>
    <w:rsid w:val="00CB09F2"/>
    <w:rsid w:val="00CB0A5B"/>
    <w:rsid w:val="00CB0AE8"/>
    <w:rsid w:val="00CB0AF9"/>
    <w:rsid w:val="00CB0C0E"/>
    <w:rsid w:val="00CB0D87"/>
    <w:rsid w:val="00CB0E4F"/>
    <w:rsid w:val="00CB0EA7"/>
    <w:rsid w:val="00CB12A1"/>
    <w:rsid w:val="00CB12C7"/>
    <w:rsid w:val="00CB1453"/>
    <w:rsid w:val="00CB14B4"/>
    <w:rsid w:val="00CB15B0"/>
    <w:rsid w:val="00CB18F1"/>
    <w:rsid w:val="00CB1A8E"/>
    <w:rsid w:val="00CB1B75"/>
    <w:rsid w:val="00CB200E"/>
    <w:rsid w:val="00CB213E"/>
    <w:rsid w:val="00CB2145"/>
    <w:rsid w:val="00CB251E"/>
    <w:rsid w:val="00CB2659"/>
    <w:rsid w:val="00CB28F1"/>
    <w:rsid w:val="00CB2ADE"/>
    <w:rsid w:val="00CB2C9E"/>
    <w:rsid w:val="00CB2E95"/>
    <w:rsid w:val="00CB2F38"/>
    <w:rsid w:val="00CB3627"/>
    <w:rsid w:val="00CB36FD"/>
    <w:rsid w:val="00CB38BE"/>
    <w:rsid w:val="00CB38D3"/>
    <w:rsid w:val="00CB38EC"/>
    <w:rsid w:val="00CB3C2D"/>
    <w:rsid w:val="00CB419D"/>
    <w:rsid w:val="00CB4262"/>
    <w:rsid w:val="00CB4320"/>
    <w:rsid w:val="00CB440F"/>
    <w:rsid w:val="00CB450A"/>
    <w:rsid w:val="00CB450B"/>
    <w:rsid w:val="00CB47B4"/>
    <w:rsid w:val="00CB4808"/>
    <w:rsid w:val="00CB4A2F"/>
    <w:rsid w:val="00CB4F0E"/>
    <w:rsid w:val="00CB51D2"/>
    <w:rsid w:val="00CB56E5"/>
    <w:rsid w:val="00CB58E4"/>
    <w:rsid w:val="00CB5CD8"/>
    <w:rsid w:val="00CB5E15"/>
    <w:rsid w:val="00CB5E4E"/>
    <w:rsid w:val="00CB61BA"/>
    <w:rsid w:val="00CB61C5"/>
    <w:rsid w:val="00CB61DC"/>
    <w:rsid w:val="00CB6462"/>
    <w:rsid w:val="00CB6541"/>
    <w:rsid w:val="00CB66B0"/>
    <w:rsid w:val="00CB6A4E"/>
    <w:rsid w:val="00CB6C5D"/>
    <w:rsid w:val="00CB6CC9"/>
    <w:rsid w:val="00CB7607"/>
    <w:rsid w:val="00CB76A9"/>
    <w:rsid w:val="00CB770A"/>
    <w:rsid w:val="00CB7738"/>
    <w:rsid w:val="00CB78AB"/>
    <w:rsid w:val="00CB7D97"/>
    <w:rsid w:val="00CC030D"/>
    <w:rsid w:val="00CC0476"/>
    <w:rsid w:val="00CC0587"/>
    <w:rsid w:val="00CC06E9"/>
    <w:rsid w:val="00CC073A"/>
    <w:rsid w:val="00CC0926"/>
    <w:rsid w:val="00CC0964"/>
    <w:rsid w:val="00CC0B3F"/>
    <w:rsid w:val="00CC1148"/>
    <w:rsid w:val="00CC12AF"/>
    <w:rsid w:val="00CC1481"/>
    <w:rsid w:val="00CC14D2"/>
    <w:rsid w:val="00CC1543"/>
    <w:rsid w:val="00CC1CB5"/>
    <w:rsid w:val="00CC1E5E"/>
    <w:rsid w:val="00CC1EB0"/>
    <w:rsid w:val="00CC201E"/>
    <w:rsid w:val="00CC2024"/>
    <w:rsid w:val="00CC20BB"/>
    <w:rsid w:val="00CC20F9"/>
    <w:rsid w:val="00CC220F"/>
    <w:rsid w:val="00CC227A"/>
    <w:rsid w:val="00CC237D"/>
    <w:rsid w:val="00CC2480"/>
    <w:rsid w:val="00CC2694"/>
    <w:rsid w:val="00CC27B6"/>
    <w:rsid w:val="00CC2823"/>
    <w:rsid w:val="00CC29A4"/>
    <w:rsid w:val="00CC2A11"/>
    <w:rsid w:val="00CC2B66"/>
    <w:rsid w:val="00CC2B68"/>
    <w:rsid w:val="00CC303C"/>
    <w:rsid w:val="00CC330E"/>
    <w:rsid w:val="00CC3461"/>
    <w:rsid w:val="00CC3556"/>
    <w:rsid w:val="00CC3A30"/>
    <w:rsid w:val="00CC3A47"/>
    <w:rsid w:val="00CC3CD1"/>
    <w:rsid w:val="00CC448F"/>
    <w:rsid w:val="00CC4582"/>
    <w:rsid w:val="00CC4752"/>
    <w:rsid w:val="00CC5113"/>
    <w:rsid w:val="00CC53ED"/>
    <w:rsid w:val="00CC53F1"/>
    <w:rsid w:val="00CC5643"/>
    <w:rsid w:val="00CC569A"/>
    <w:rsid w:val="00CC594F"/>
    <w:rsid w:val="00CC5F46"/>
    <w:rsid w:val="00CC5FA6"/>
    <w:rsid w:val="00CC635A"/>
    <w:rsid w:val="00CC64DA"/>
    <w:rsid w:val="00CC650D"/>
    <w:rsid w:val="00CC677B"/>
    <w:rsid w:val="00CC685E"/>
    <w:rsid w:val="00CC68EC"/>
    <w:rsid w:val="00CC6ACB"/>
    <w:rsid w:val="00CC6AE3"/>
    <w:rsid w:val="00CC6B6C"/>
    <w:rsid w:val="00CC6D20"/>
    <w:rsid w:val="00CC6ED5"/>
    <w:rsid w:val="00CC7357"/>
    <w:rsid w:val="00CC7422"/>
    <w:rsid w:val="00CC74CB"/>
    <w:rsid w:val="00CC754C"/>
    <w:rsid w:val="00CC7830"/>
    <w:rsid w:val="00CC7A2D"/>
    <w:rsid w:val="00CC7B03"/>
    <w:rsid w:val="00CC7CB4"/>
    <w:rsid w:val="00CC7D42"/>
    <w:rsid w:val="00CC7E54"/>
    <w:rsid w:val="00CC7E5E"/>
    <w:rsid w:val="00CC7E98"/>
    <w:rsid w:val="00CC7EB4"/>
    <w:rsid w:val="00CC7EFD"/>
    <w:rsid w:val="00CD0160"/>
    <w:rsid w:val="00CD0477"/>
    <w:rsid w:val="00CD09BD"/>
    <w:rsid w:val="00CD0BCA"/>
    <w:rsid w:val="00CD0C6A"/>
    <w:rsid w:val="00CD0CAA"/>
    <w:rsid w:val="00CD0D13"/>
    <w:rsid w:val="00CD0F1A"/>
    <w:rsid w:val="00CD10DB"/>
    <w:rsid w:val="00CD1152"/>
    <w:rsid w:val="00CD1287"/>
    <w:rsid w:val="00CD14A7"/>
    <w:rsid w:val="00CD155F"/>
    <w:rsid w:val="00CD1581"/>
    <w:rsid w:val="00CD1658"/>
    <w:rsid w:val="00CD16B5"/>
    <w:rsid w:val="00CD1830"/>
    <w:rsid w:val="00CD18AB"/>
    <w:rsid w:val="00CD1F4D"/>
    <w:rsid w:val="00CD20AF"/>
    <w:rsid w:val="00CD2632"/>
    <w:rsid w:val="00CD2728"/>
    <w:rsid w:val="00CD2AC7"/>
    <w:rsid w:val="00CD2ED8"/>
    <w:rsid w:val="00CD2FE6"/>
    <w:rsid w:val="00CD3073"/>
    <w:rsid w:val="00CD33D2"/>
    <w:rsid w:val="00CD34DF"/>
    <w:rsid w:val="00CD35B3"/>
    <w:rsid w:val="00CD3A7B"/>
    <w:rsid w:val="00CD3C89"/>
    <w:rsid w:val="00CD3D1A"/>
    <w:rsid w:val="00CD4482"/>
    <w:rsid w:val="00CD4B9D"/>
    <w:rsid w:val="00CD4BBD"/>
    <w:rsid w:val="00CD4D73"/>
    <w:rsid w:val="00CD4E23"/>
    <w:rsid w:val="00CD4E74"/>
    <w:rsid w:val="00CD4E84"/>
    <w:rsid w:val="00CD4F3F"/>
    <w:rsid w:val="00CD511C"/>
    <w:rsid w:val="00CD5141"/>
    <w:rsid w:val="00CD514D"/>
    <w:rsid w:val="00CD553D"/>
    <w:rsid w:val="00CD5605"/>
    <w:rsid w:val="00CD5792"/>
    <w:rsid w:val="00CD595F"/>
    <w:rsid w:val="00CD5BB9"/>
    <w:rsid w:val="00CD5E0B"/>
    <w:rsid w:val="00CD5E36"/>
    <w:rsid w:val="00CD5E67"/>
    <w:rsid w:val="00CD64E9"/>
    <w:rsid w:val="00CD6530"/>
    <w:rsid w:val="00CD66E9"/>
    <w:rsid w:val="00CD6723"/>
    <w:rsid w:val="00CD67EA"/>
    <w:rsid w:val="00CD6A40"/>
    <w:rsid w:val="00CD6BAF"/>
    <w:rsid w:val="00CD6D93"/>
    <w:rsid w:val="00CD6FAC"/>
    <w:rsid w:val="00CD6FFF"/>
    <w:rsid w:val="00CD7049"/>
    <w:rsid w:val="00CD7128"/>
    <w:rsid w:val="00CD7A04"/>
    <w:rsid w:val="00CD7BEA"/>
    <w:rsid w:val="00CD7E3B"/>
    <w:rsid w:val="00CD7F6A"/>
    <w:rsid w:val="00CE0559"/>
    <w:rsid w:val="00CE0753"/>
    <w:rsid w:val="00CE09A1"/>
    <w:rsid w:val="00CE0B0E"/>
    <w:rsid w:val="00CE0F42"/>
    <w:rsid w:val="00CE12AE"/>
    <w:rsid w:val="00CE1309"/>
    <w:rsid w:val="00CE14CB"/>
    <w:rsid w:val="00CE153D"/>
    <w:rsid w:val="00CE1575"/>
    <w:rsid w:val="00CE1958"/>
    <w:rsid w:val="00CE1ADA"/>
    <w:rsid w:val="00CE1F18"/>
    <w:rsid w:val="00CE2261"/>
    <w:rsid w:val="00CE24C7"/>
    <w:rsid w:val="00CE258E"/>
    <w:rsid w:val="00CE263C"/>
    <w:rsid w:val="00CE26F1"/>
    <w:rsid w:val="00CE299B"/>
    <w:rsid w:val="00CE29B7"/>
    <w:rsid w:val="00CE2A33"/>
    <w:rsid w:val="00CE2A44"/>
    <w:rsid w:val="00CE2C2D"/>
    <w:rsid w:val="00CE2C3D"/>
    <w:rsid w:val="00CE2D55"/>
    <w:rsid w:val="00CE2EE2"/>
    <w:rsid w:val="00CE322B"/>
    <w:rsid w:val="00CE36F1"/>
    <w:rsid w:val="00CE37B0"/>
    <w:rsid w:val="00CE37E2"/>
    <w:rsid w:val="00CE38C7"/>
    <w:rsid w:val="00CE3ACE"/>
    <w:rsid w:val="00CE3C3A"/>
    <w:rsid w:val="00CE4002"/>
    <w:rsid w:val="00CE4032"/>
    <w:rsid w:val="00CE4223"/>
    <w:rsid w:val="00CE427F"/>
    <w:rsid w:val="00CE439A"/>
    <w:rsid w:val="00CE453A"/>
    <w:rsid w:val="00CE4614"/>
    <w:rsid w:val="00CE4652"/>
    <w:rsid w:val="00CE4710"/>
    <w:rsid w:val="00CE482F"/>
    <w:rsid w:val="00CE4E1A"/>
    <w:rsid w:val="00CE4E66"/>
    <w:rsid w:val="00CE4EAF"/>
    <w:rsid w:val="00CE4FD9"/>
    <w:rsid w:val="00CE50AF"/>
    <w:rsid w:val="00CE520E"/>
    <w:rsid w:val="00CE524C"/>
    <w:rsid w:val="00CE5359"/>
    <w:rsid w:val="00CE57F7"/>
    <w:rsid w:val="00CE5837"/>
    <w:rsid w:val="00CE58F6"/>
    <w:rsid w:val="00CE5951"/>
    <w:rsid w:val="00CE59D5"/>
    <w:rsid w:val="00CE5D0E"/>
    <w:rsid w:val="00CE65F8"/>
    <w:rsid w:val="00CE69B6"/>
    <w:rsid w:val="00CE69D1"/>
    <w:rsid w:val="00CE6B52"/>
    <w:rsid w:val="00CE6D57"/>
    <w:rsid w:val="00CE6F2C"/>
    <w:rsid w:val="00CE6F41"/>
    <w:rsid w:val="00CE7126"/>
    <w:rsid w:val="00CE712A"/>
    <w:rsid w:val="00CE71D2"/>
    <w:rsid w:val="00CE7227"/>
    <w:rsid w:val="00CE74E0"/>
    <w:rsid w:val="00CE77F0"/>
    <w:rsid w:val="00CE78AD"/>
    <w:rsid w:val="00CE797A"/>
    <w:rsid w:val="00CE7AB8"/>
    <w:rsid w:val="00CE7B47"/>
    <w:rsid w:val="00CE7B6D"/>
    <w:rsid w:val="00CF002B"/>
    <w:rsid w:val="00CF0058"/>
    <w:rsid w:val="00CF02B1"/>
    <w:rsid w:val="00CF0304"/>
    <w:rsid w:val="00CF065C"/>
    <w:rsid w:val="00CF0741"/>
    <w:rsid w:val="00CF077A"/>
    <w:rsid w:val="00CF07A9"/>
    <w:rsid w:val="00CF09C4"/>
    <w:rsid w:val="00CF0EAD"/>
    <w:rsid w:val="00CF0EFB"/>
    <w:rsid w:val="00CF1037"/>
    <w:rsid w:val="00CF108D"/>
    <w:rsid w:val="00CF12F7"/>
    <w:rsid w:val="00CF1390"/>
    <w:rsid w:val="00CF13FA"/>
    <w:rsid w:val="00CF1409"/>
    <w:rsid w:val="00CF153C"/>
    <w:rsid w:val="00CF1542"/>
    <w:rsid w:val="00CF1567"/>
    <w:rsid w:val="00CF15A9"/>
    <w:rsid w:val="00CF1625"/>
    <w:rsid w:val="00CF1865"/>
    <w:rsid w:val="00CF1B76"/>
    <w:rsid w:val="00CF1B94"/>
    <w:rsid w:val="00CF1D51"/>
    <w:rsid w:val="00CF20A2"/>
    <w:rsid w:val="00CF268C"/>
    <w:rsid w:val="00CF2B16"/>
    <w:rsid w:val="00CF2D00"/>
    <w:rsid w:val="00CF2E6B"/>
    <w:rsid w:val="00CF339F"/>
    <w:rsid w:val="00CF3619"/>
    <w:rsid w:val="00CF3668"/>
    <w:rsid w:val="00CF39B7"/>
    <w:rsid w:val="00CF3E6D"/>
    <w:rsid w:val="00CF404F"/>
    <w:rsid w:val="00CF41BC"/>
    <w:rsid w:val="00CF4604"/>
    <w:rsid w:val="00CF4800"/>
    <w:rsid w:val="00CF4AF4"/>
    <w:rsid w:val="00CF4BD6"/>
    <w:rsid w:val="00CF4BF1"/>
    <w:rsid w:val="00CF4CFC"/>
    <w:rsid w:val="00CF4D2A"/>
    <w:rsid w:val="00CF5333"/>
    <w:rsid w:val="00CF53AB"/>
    <w:rsid w:val="00CF541C"/>
    <w:rsid w:val="00CF54E4"/>
    <w:rsid w:val="00CF57A3"/>
    <w:rsid w:val="00CF57A8"/>
    <w:rsid w:val="00CF5A9F"/>
    <w:rsid w:val="00CF5B03"/>
    <w:rsid w:val="00CF60D8"/>
    <w:rsid w:val="00CF6380"/>
    <w:rsid w:val="00CF672B"/>
    <w:rsid w:val="00CF6869"/>
    <w:rsid w:val="00CF6A24"/>
    <w:rsid w:val="00CF6BA6"/>
    <w:rsid w:val="00CF6E78"/>
    <w:rsid w:val="00CF6F59"/>
    <w:rsid w:val="00CF7266"/>
    <w:rsid w:val="00CF73E9"/>
    <w:rsid w:val="00CF7404"/>
    <w:rsid w:val="00CF76A4"/>
    <w:rsid w:val="00CF77CA"/>
    <w:rsid w:val="00CF78C1"/>
    <w:rsid w:val="00CF7D8F"/>
    <w:rsid w:val="00D00495"/>
    <w:rsid w:val="00D00A2E"/>
    <w:rsid w:val="00D00ABF"/>
    <w:rsid w:val="00D00E3E"/>
    <w:rsid w:val="00D00EF6"/>
    <w:rsid w:val="00D00F81"/>
    <w:rsid w:val="00D0104F"/>
    <w:rsid w:val="00D01104"/>
    <w:rsid w:val="00D01527"/>
    <w:rsid w:val="00D0155E"/>
    <w:rsid w:val="00D0170C"/>
    <w:rsid w:val="00D01897"/>
    <w:rsid w:val="00D01BF6"/>
    <w:rsid w:val="00D01C82"/>
    <w:rsid w:val="00D01CB7"/>
    <w:rsid w:val="00D01D01"/>
    <w:rsid w:val="00D0210F"/>
    <w:rsid w:val="00D02303"/>
    <w:rsid w:val="00D02380"/>
    <w:rsid w:val="00D023FE"/>
    <w:rsid w:val="00D025E3"/>
    <w:rsid w:val="00D0276D"/>
    <w:rsid w:val="00D02836"/>
    <w:rsid w:val="00D02E3E"/>
    <w:rsid w:val="00D02F4F"/>
    <w:rsid w:val="00D03094"/>
    <w:rsid w:val="00D03184"/>
    <w:rsid w:val="00D032A3"/>
    <w:rsid w:val="00D03422"/>
    <w:rsid w:val="00D035E3"/>
    <w:rsid w:val="00D03759"/>
    <w:rsid w:val="00D0383E"/>
    <w:rsid w:val="00D0397E"/>
    <w:rsid w:val="00D03B47"/>
    <w:rsid w:val="00D03D17"/>
    <w:rsid w:val="00D03D64"/>
    <w:rsid w:val="00D03ED0"/>
    <w:rsid w:val="00D041FE"/>
    <w:rsid w:val="00D042B7"/>
    <w:rsid w:val="00D04480"/>
    <w:rsid w:val="00D044C3"/>
    <w:rsid w:val="00D0461C"/>
    <w:rsid w:val="00D0473B"/>
    <w:rsid w:val="00D04799"/>
    <w:rsid w:val="00D048D0"/>
    <w:rsid w:val="00D04961"/>
    <w:rsid w:val="00D04BE2"/>
    <w:rsid w:val="00D04C06"/>
    <w:rsid w:val="00D04DFF"/>
    <w:rsid w:val="00D04F71"/>
    <w:rsid w:val="00D0506E"/>
    <w:rsid w:val="00D050B4"/>
    <w:rsid w:val="00D05436"/>
    <w:rsid w:val="00D054B8"/>
    <w:rsid w:val="00D054F2"/>
    <w:rsid w:val="00D055C9"/>
    <w:rsid w:val="00D056D4"/>
    <w:rsid w:val="00D059D9"/>
    <w:rsid w:val="00D05EB3"/>
    <w:rsid w:val="00D06142"/>
    <w:rsid w:val="00D06241"/>
    <w:rsid w:val="00D06254"/>
    <w:rsid w:val="00D0638F"/>
    <w:rsid w:val="00D06523"/>
    <w:rsid w:val="00D06530"/>
    <w:rsid w:val="00D06982"/>
    <w:rsid w:val="00D06A0C"/>
    <w:rsid w:val="00D06BE7"/>
    <w:rsid w:val="00D07074"/>
    <w:rsid w:val="00D07296"/>
    <w:rsid w:val="00D07326"/>
    <w:rsid w:val="00D073F9"/>
    <w:rsid w:val="00D0746F"/>
    <w:rsid w:val="00D0758C"/>
    <w:rsid w:val="00D07705"/>
    <w:rsid w:val="00D0789D"/>
    <w:rsid w:val="00D078AA"/>
    <w:rsid w:val="00D07A3B"/>
    <w:rsid w:val="00D07D40"/>
    <w:rsid w:val="00D07E2F"/>
    <w:rsid w:val="00D10010"/>
    <w:rsid w:val="00D10154"/>
    <w:rsid w:val="00D1019D"/>
    <w:rsid w:val="00D103FE"/>
    <w:rsid w:val="00D10529"/>
    <w:rsid w:val="00D10664"/>
    <w:rsid w:val="00D106A9"/>
    <w:rsid w:val="00D1072D"/>
    <w:rsid w:val="00D10785"/>
    <w:rsid w:val="00D10A23"/>
    <w:rsid w:val="00D10C64"/>
    <w:rsid w:val="00D11056"/>
    <w:rsid w:val="00D113D8"/>
    <w:rsid w:val="00D114B2"/>
    <w:rsid w:val="00D11966"/>
    <w:rsid w:val="00D11AD2"/>
    <w:rsid w:val="00D11C34"/>
    <w:rsid w:val="00D12255"/>
    <w:rsid w:val="00D124A8"/>
    <w:rsid w:val="00D12565"/>
    <w:rsid w:val="00D126CA"/>
    <w:rsid w:val="00D12DD6"/>
    <w:rsid w:val="00D12F10"/>
    <w:rsid w:val="00D13355"/>
    <w:rsid w:val="00D13516"/>
    <w:rsid w:val="00D13688"/>
    <w:rsid w:val="00D136E3"/>
    <w:rsid w:val="00D13713"/>
    <w:rsid w:val="00D139DE"/>
    <w:rsid w:val="00D13CBC"/>
    <w:rsid w:val="00D13F3D"/>
    <w:rsid w:val="00D13FF3"/>
    <w:rsid w:val="00D1417B"/>
    <w:rsid w:val="00D141EE"/>
    <w:rsid w:val="00D14289"/>
    <w:rsid w:val="00D14742"/>
    <w:rsid w:val="00D14BEA"/>
    <w:rsid w:val="00D14C7B"/>
    <w:rsid w:val="00D14DC0"/>
    <w:rsid w:val="00D14ED4"/>
    <w:rsid w:val="00D1517D"/>
    <w:rsid w:val="00D1525A"/>
    <w:rsid w:val="00D152B7"/>
    <w:rsid w:val="00D15642"/>
    <w:rsid w:val="00D15764"/>
    <w:rsid w:val="00D15800"/>
    <w:rsid w:val="00D1592D"/>
    <w:rsid w:val="00D159B4"/>
    <w:rsid w:val="00D15A52"/>
    <w:rsid w:val="00D15B37"/>
    <w:rsid w:val="00D15C51"/>
    <w:rsid w:val="00D161E3"/>
    <w:rsid w:val="00D164A4"/>
    <w:rsid w:val="00D165D4"/>
    <w:rsid w:val="00D16687"/>
    <w:rsid w:val="00D1672E"/>
    <w:rsid w:val="00D16BCB"/>
    <w:rsid w:val="00D170C2"/>
    <w:rsid w:val="00D172B8"/>
    <w:rsid w:val="00D172FA"/>
    <w:rsid w:val="00D174AD"/>
    <w:rsid w:val="00D1761F"/>
    <w:rsid w:val="00D1763D"/>
    <w:rsid w:val="00D177E1"/>
    <w:rsid w:val="00D17955"/>
    <w:rsid w:val="00D17AA7"/>
    <w:rsid w:val="00D17E7D"/>
    <w:rsid w:val="00D20023"/>
    <w:rsid w:val="00D20122"/>
    <w:rsid w:val="00D201E6"/>
    <w:rsid w:val="00D203C4"/>
    <w:rsid w:val="00D204DB"/>
    <w:rsid w:val="00D2053D"/>
    <w:rsid w:val="00D20644"/>
    <w:rsid w:val="00D2068E"/>
    <w:rsid w:val="00D207D6"/>
    <w:rsid w:val="00D20A49"/>
    <w:rsid w:val="00D20C02"/>
    <w:rsid w:val="00D20DC2"/>
    <w:rsid w:val="00D21641"/>
    <w:rsid w:val="00D2169D"/>
    <w:rsid w:val="00D21797"/>
    <w:rsid w:val="00D21821"/>
    <w:rsid w:val="00D21B75"/>
    <w:rsid w:val="00D21C34"/>
    <w:rsid w:val="00D21EA6"/>
    <w:rsid w:val="00D21F40"/>
    <w:rsid w:val="00D22072"/>
    <w:rsid w:val="00D220D1"/>
    <w:rsid w:val="00D221B0"/>
    <w:rsid w:val="00D222BA"/>
    <w:rsid w:val="00D224DD"/>
    <w:rsid w:val="00D228D9"/>
    <w:rsid w:val="00D22914"/>
    <w:rsid w:val="00D22B20"/>
    <w:rsid w:val="00D22B6A"/>
    <w:rsid w:val="00D22CB3"/>
    <w:rsid w:val="00D22F80"/>
    <w:rsid w:val="00D22FB8"/>
    <w:rsid w:val="00D23078"/>
    <w:rsid w:val="00D233F2"/>
    <w:rsid w:val="00D235BD"/>
    <w:rsid w:val="00D23650"/>
    <w:rsid w:val="00D236F2"/>
    <w:rsid w:val="00D23866"/>
    <w:rsid w:val="00D23989"/>
    <w:rsid w:val="00D23CBB"/>
    <w:rsid w:val="00D23F74"/>
    <w:rsid w:val="00D2409F"/>
    <w:rsid w:val="00D2424C"/>
    <w:rsid w:val="00D2435B"/>
    <w:rsid w:val="00D243EF"/>
    <w:rsid w:val="00D2449F"/>
    <w:rsid w:val="00D244B6"/>
    <w:rsid w:val="00D245D4"/>
    <w:rsid w:val="00D246F6"/>
    <w:rsid w:val="00D24833"/>
    <w:rsid w:val="00D24A78"/>
    <w:rsid w:val="00D24BE9"/>
    <w:rsid w:val="00D24EDF"/>
    <w:rsid w:val="00D251EB"/>
    <w:rsid w:val="00D2551F"/>
    <w:rsid w:val="00D258A6"/>
    <w:rsid w:val="00D25B13"/>
    <w:rsid w:val="00D25B75"/>
    <w:rsid w:val="00D25CEB"/>
    <w:rsid w:val="00D25F9C"/>
    <w:rsid w:val="00D261C3"/>
    <w:rsid w:val="00D261FB"/>
    <w:rsid w:val="00D262C6"/>
    <w:rsid w:val="00D26307"/>
    <w:rsid w:val="00D26355"/>
    <w:rsid w:val="00D26537"/>
    <w:rsid w:val="00D2659D"/>
    <w:rsid w:val="00D26884"/>
    <w:rsid w:val="00D26A33"/>
    <w:rsid w:val="00D26B54"/>
    <w:rsid w:val="00D26D0B"/>
    <w:rsid w:val="00D26FDE"/>
    <w:rsid w:val="00D275F1"/>
    <w:rsid w:val="00D27608"/>
    <w:rsid w:val="00D277BF"/>
    <w:rsid w:val="00D27902"/>
    <w:rsid w:val="00D27981"/>
    <w:rsid w:val="00D27C90"/>
    <w:rsid w:val="00D27CFE"/>
    <w:rsid w:val="00D27E3C"/>
    <w:rsid w:val="00D27EF9"/>
    <w:rsid w:val="00D300FC"/>
    <w:rsid w:val="00D30279"/>
    <w:rsid w:val="00D30315"/>
    <w:rsid w:val="00D30337"/>
    <w:rsid w:val="00D30786"/>
    <w:rsid w:val="00D30AF9"/>
    <w:rsid w:val="00D30DB5"/>
    <w:rsid w:val="00D30E4E"/>
    <w:rsid w:val="00D30E65"/>
    <w:rsid w:val="00D31000"/>
    <w:rsid w:val="00D31008"/>
    <w:rsid w:val="00D3114E"/>
    <w:rsid w:val="00D31165"/>
    <w:rsid w:val="00D312F3"/>
    <w:rsid w:val="00D31442"/>
    <w:rsid w:val="00D31485"/>
    <w:rsid w:val="00D3149D"/>
    <w:rsid w:val="00D315D2"/>
    <w:rsid w:val="00D317A3"/>
    <w:rsid w:val="00D31910"/>
    <w:rsid w:val="00D31ABC"/>
    <w:rsid w:val="00D31BC7"/>
    <w:rsid w:val="00D31BFB"/>
    <w:rsid w:val="00D31E35"/>
    <w:rsid w:val="00D31E48"/>
    <w:rsid w:val="00D31FCA"/>
    <w:rsid w:val="00D32076"/>
    <w:rsid w:val="00D322B8"/>
    <w:rsid w:val="00D3241A"/>
    <w:rsid w:val="00D3254E"/>
    <w:rsid w:val="00D3294E"/>
    <w:rsid w:val="00D32CE3"/>
    <w:rsid w:val="00D32D75"/>
    <w:rsid w:val="00D32DF3"/>
    <w:rsid w:val="00D32FE0"/>
    <w:rsid w:val="00D33248"/>
    <w:rsid w:val="00D33677"/>
    <w:rsid w:val="00D336B7"/>
    <w:rsid w:val="00D337E9"/>
    <w:rsid w:val="00D33832"/>
    <w:rsid w:val="00D33BF0"/>
    <w:rsid w:val="00D33D61"/>
    <w:rsid w:val="00D33DB4"/>
    <w:rsid w:val="00D33DD7"/>
    <w:rsid w:val="00D34279"/>
    <w:rsid w:val="00D342AE"/>
    <w:rsid w:val="00D34319"/>
    <w:rsid w:val="00D345F8"/>
    <w:rsid w:val="00D345FC"/>
    <w:rsid w:val="00D346DE"/>
    <w:rsid w:val="00D34B50"/>
    <w:rsid w:val="00D34E99"/>
    <w:rsid w:val="00D34EEA"/>
    <w:rsid w:val="00D3507D"/>
    <w:rsid w:val="00D351B3"/>
    <w:rsid w:val="00D35422"/>
    <w:rsid w:val="00D355DF"/>
    <w:rsid w:val="00D3578A"/>
    <w:rsid w:val="00D359A0"/>
    <w:rsid w:val="00D35C28"/>
    <w:rsid w:val="00D35D41"/>
    <w:rsid w:val="00D362CE"/>
    <w:rsid w:val="00D3638F"/>
    <w:rsid w:val="00D36811"/>
    <w:rsid w:val="00D36C4C"/>
    <w:rsid w:val="00D376C1"/>
    <w:rsid w:val="00D377D1"/>
    <w:rsid w:val="00D377E5"/>
    <w:rsid w:val="00D378C1"/>
    <w:rsid w:val="00D37AFF"/>
    <w:rsid w:val="00D37BB4"/>
    <w:rsid w:val="00D37DCF"/>
    <w:rsid w:val="00D37E10"/>
    <w:rsid w:val="00D40068"/>
    <w:rsid w:val="00D401F4"/>
    <w:rsid w:val="00D403CC"/>
    <w:rsid w:val="00D4041E"/>
    <w:rsid w:val="00D40537"/>
    <w:rsid w:val="00D4059D"/>
    <w:rsid w:val="00D4070A"/>
    <w:rsid w:val="00D40BEC"/>
    <w:rsid w:val="00D4145F"/>
    <w:rsid w:val="00D415A8"/>
    <w:rsid w:val="00D415FA"/>
    <w:rsid w:val="00D416F9"/>
    <w:rsid w:val="00D41904"/>
    <w:rsid w:val="00D419A1"/>
    <w:rsid w:val="00D41AAB"/>
    <w:rsid w:val="00D41AD7"/>
    <w:rsid w:val="00D41BBB"/>
    <w:rsid w:val="00D41DB7"/>
    <w:rsid w:val="00D41F25"/>
    <w:rsid w:val="00D4222E"/>
    <w:rsid w:val="00D424A6"/>
    <w:rsid w:val="00D4255C"/>
    <w:rsid w:val="00D42CF9"/>
    <w:rsid w:val="00D4344C"/>
    <w:rsid w:val="00D434A6"/>
    <w:rsid w:val="00D434FB"/>
    <w:rsid w:val="00D4362F"/>
    <w:rsid w:val="00D4376F"/>
    <w:rsid w:val="00D43ABB"/>
    <w:rsid w:val="00D43ACA"/>
    <w:rsid w:val="00D43D40"/>
    <w:rsid w:val="00D43E7F"/>
    <w:rsid w:val="00D43E98"/>
    <w:rsid w:val="00D4406E"/>
    <w:rsid w:val="00D4416A"/>
    <w:rsid w:val="00D442D7"/>
    <w:rsid w:val="00D445D3"/>
    <w:rsid w:val="00D44790"/>
    <w:rsid w:val="00D4493C"/>
    <w:rsid w:val="00D44BFB"/>
    <w:rsid w:val="00D44CB0"/>
    <w:rsid w:val="00D44D35"/>
    <w:rsid w:val="00D44EAF"/>
    <w:rsid w:val="00D44EC0"/>
    <w:rsid w:val="00D44F39"/>
    <w:rsid w:val="00D44FEC"/>
    <w:rsid w:val="00D4506C"/>
    <w:rsid w:val="00D451AD"/>
    <w:rsid w:val="00D45387"/>
    <w:rsid w:val="00D453C7"/>
    <w:rsid w:val="00D458AC"/>
    <w:rsid w:val="00D45A64"/>
    <w:rsid w:val="00D45C7A"/>
    <w:rsid w:val="00D45EB1"/>
    <w:rsid w:val="00D45F46"/>
    <w:rsid w:val="00D46210"/>
    <w:rsid w:val="00D4649C"/>
    <w:rsid w:val="00D46661"/>
    <w:rsid w:val="00D46675"/>
    <w:rsid w:val="00D46777"/>
    <w:rsid w:val="00D468DD"/>
    <w:rsid w:val="00D46BF0"/>
    <w:rsid w:val="00D4711D"/>
    <w:rsid w:val="00D472B9"/>
    <w:rsid w:val="00D4730A"/>
    <w:rsid w:val="00D473DF"/>
    <w:rsid w:val="00D474A7"/>
    <w:rsid w:val="00D47B75"/>
    <w:rsid w:val="00D47C3C"/>
    <w:rsid w:val="00D47FF9"/>
    <w:rsid w:val="00D50393"/>
    <w:rsid w:val="00D50540"/>
    <w:rsid w:val="00D50638"/>
    <w:rsid w:val="00D507E2"/>
    <w:rsid w:val="00D507FC"/>
    <w:rsid w:val="00D50BCE"/>
    <w:rsid w:val="00D50DDD"/>
    <w:rsid w:val="00D50ED6"/>
    <w:rsid w:val="00D51086"/>
    <w:rsid w:val="00D510FD"/>
    <w:rsid w:val="00D515E7"/>
    <w:rsid w:val="00D51600"/>
    <w:rsid w:val="00D516A6"/>
    <w:rsid w:val="00D516D6"/>
    <w:rsid w:val="00D51846"/>
    <w:rsid w:val="00D518A6"/>
    <w:rsid w:val="00D51F05"/>
    <w:rsid w:val="00D51F41"/>
    <w:rsid w:val="00D51F8B"/>
    <w:rsid w:val="00D52064"/>
    <w:rsid w:val="00D521D9"/>
    <w:rsid w:val="00D52233"/>
    <w:rsid w:val="00D5234C"/>
    <w:rsid w:val="00D523F5"/>
    <w:rsid w:val="00D5294F"/>
    <w:rsid w:val="00D52F2C"/>
    <w:rsid w:val="00D53032"/>
    <w:rsid w:val="00D53375"/>
    <w:rsid w:val="00D534B3"/>
    <w:rsid w:val="00D5365B"/>
    <w:rsid w:val="00D54016"/>
    <w:rsid w:val="00D540A9"/>
    <w:rsid w:val="00D541C9"/>
    <w:rsid w:val="00D542C2"/>
    <w:rsid w:val="00D54430"/>
    <w:rsid w:val="00D54550"/>
    <w:rsid w:val="00D54591"/>
    <w:rsid w:val="00D545B4"/>
    <w:rsid w:val="00D545D0"/>
    <w:rsid w:val="00D54665"/>
    <w:rsid w:val="00D5481D"/>
    <w:rsid w:val="00D549AA"/>
    <w:rsid w:val="00D54B33"/>
    <w:rsid w:val="00D54CAC"/>
    <w:rsid w:val="00D54D4B"/>
    <w:rsid w:val="00D550EC"/>
    <w:rsid w:val="00D5516B"/>
    <w:rsid w:val="00D55A17"/>
    <w:rsid w:val="00D55AC3"/>
    <w:rsid w:val="00D55AD4"/>
    <w:rsid w:val="00D55E41"/>
    <w:rsid w:val="00D55F27"/>
    <w:rsid w:val="00D55F9C"/>
    <w:rsid w:val="00D5608E"/>
    <w:rsid w:val="00D56122"/>
    <w:rsid w:val="00D5632E"/>
    <w:rsid w:val="00D5634F"/>
    <w:rsid w:val="00D563F2"/>
    <w:rsid w:val="00D56570"/>
    <w:rsid w:val="00D5670A"/>
    <w:rsid w:val="00D56773"/>
    <w:rsid w:val="00D56EC0"/>
    <w:rsid w:val="00D56F57"/>
    <w:rsid w:val="00D57311"/>
    <w:rsid w:val="00D57446"/>
    <w:rsid w:val="00D574DC"/>
    <w:rsid w:val="00D577B8"/>
    <w:rsid w:val="00D579D8"/>
    <w:rsid w:val="00D6013A"/>
    <w:rsid w:val="00D60155"/>
    <w:rsid w:val="00D602C7"/>
    <w:rsid w:val="00D60332"/>
    <w:rsid w:val="00D60342"/>
    <w:rsid w:val="00D60355"/>
    <w:rsid w:val="00D60470"/>
    <w:rsid w:val="00D6056F"/>
    <w:rsid w:val="00D60A29"/>
    <w:rsid w:val="00D60DF5"/>
    <w:rsid w:val="00D610E2"/>
    <w:rsid w:val="00D6166F"/>
    <w:rsid w:val="00D61A5A"/>
    <w:rsid w:val="00D61BB4"/>
    <w:rsid w:val="00D61CB1"/>
    <w:rsid w:val="00D61CE0"/>
    <w:rsid w:val="00D61FB1"/>
    <w:rsid w:val="00D623B9"/>
    <w:rsid w:val="00D624B0"/>
    <w:rsid w:val="00D62A36"/>
    <w:rsid w:val="00D62BB5"/>
    <w:rsid w:val="00D62F44"/>
    <w:rsid w:val="00D630EA"/>
    <w:rsid w:val="00D63102"/>
    <w:rsid w:val="00D63521"/>
    <w:rsid w:val="00D6359B"/>
    <w:rsid w:val="00D6369D"/>
    <w:rsid w:val="00D63760"/>
    <w:rsid w:val="00D63792"/>
    <w:rsid w:val="00D637DD"/>
    <w:rsid w:val="00D637EC"/>
    <w:rsid w:val="00D63C19"/>
    <w:rsid w:val="00D63C67"/>
    <w:rsid w:val="00D64052"/>
    <w:rsid w:val="00D642E9"/>
    <w:rsid w:val="00D6431C"/>
    <w:rsid w:val="00D643BE"/>
    <w:rsid w:val="00D645D4"/>
    <w:rsid w:val="00D64605"/>
    <w:rsid w:val="00D64785"/>
    <w:rsid w:val="00D647D6"/>
    <w:rsid w:val="00D64A1D"/>
    <w:rsid w:val="00D64AC3"/>
    <w:rsid w:val="00D64B9E"/>
    <w:rsid w:val="00D64D74"/>
    <w:rsid w:val="00D64DEC"/>
    <w:rsid w:val="00D64F3C"/>
    <w:rsid w:val="00D64F62"/>
    <w:rsid w:val="00D64F8C"/>
    <w:rsid w:val="00D65090"/>
    <w:rsid w:val="00D650ED"/>
    <w:rsid w:val="00D655DC"/>
    <w:rsid w:val="00D657F1"/>
    <w:rsid w:val="00D65814"/>
    <w:rsid w:val="00D659DA"/>
    <w:rsid w:val="00D659FE"/>
    <w:rsid w:val="00D65B00"/>
    <w:rsid w:val="00D65CFF"/>
    <w:rsid w:val="00D65EA7"/>
    <w:rsid w:val="00D65FC8"/>
    <w:rsid w:val="00D66160"/>
    <w:rsid w:val="00D66753"/>
    <w:rsid w:val="00D66F6C"/>
    <w:rsid w:val="00D67649"/>
    <w:rsid w:val="00D6770E"/>
    <w:rsid w:val="00D67892"/>
    <w:rsid w:val="00D678DB"/>
    <w:rsid w:val="00D67A20"/>
    <w:rsid w:val="00D67A60"/>
    <w:rsid w:val="00D67B5A"/>
    <w:rsid w:val="00D67C1F"/>
    <w:rsid w:val="00D701C1"/>
    <w:rsid w:val="00D704AD"/>
    <w:rsid w:val="00D706C1"/>
    <w:rsid w:val="00D706CD"/>
    <w:rsid w:val="00D7072B"/>
    <w:rsid w:val="00D70A29"/>
    <w:rsid w:val="00D70E4D"/>
    <w:rsid w:val="00D70F5A"/>
    <w:rsid w:val="00D7134A"/>
    <w:rsid w:val="00D71369"/>
    <w:rsid w:val="00D71641"/>
    <w:rsid w:val="00D71CF1"/>
    <w:rsid w:val="00D723E6"/>
    <w:rsid w:val="00D728F1"/>
    <w:rsid w:val="00D730FD"/>
    <w:rsid w:val="00D7318F"/>
    <w:rsid w:val="00D7332E"/>
    <w:rsid w:val="00D73473"/>
    <w:rsid w:val="00D73506"/>
    <w:rsid w:val="00D73D0A"/>
    <w:rsid w:val="00D73FCD"/>
    <w:rsid w:val="00D74026"/>
    <w:rsid w:val="00D741F9"/>
    <w:rsid w:val="00D74279"/>
    <w:rsid w:val="00D74481"/>
    <w:rsid w:val="00D74509"/>
    <w:rsid w:val="00D745F5"/>
    <w:rsid w:val="00D749C7"/>
    <w:rsid w:val="00D74B3B"/>
    <w:rsid w:val="00D74DB0"/>
    <w:rsid w:val="00D74E96"/>
    <w:rsid w:val="00D75063"/>
    <w:rsid w:val="00D75283"/>
    <w:rsid w:val="00D75495"/>
    <w:rsid w:val="00D75725"/>
    <w:rsid w:val="00D7579B"/>
    <w:rsid w:val="00D75861"/>
    <w:rsid w:val="00D75B59"/>
    <w:rsid w:val="00D75C63"/>
    <w:rsid w:val="00D75FB6"/>
    <w:rsid w:val="00D760D8"/>
    <w:rsid w:val="00D7613F"/>
    <w:rsid w:val="00D76692"/>
    <w:rsid w:val="00D76707"/>
    <w:rsid w:val="00D76807"/>
    <w:rsid w:val="00D768DF"/>
    <w:rsid w:val="00D76910"/>
    <w:rsid w:val="00D769BD"/>
    <w:rsid w:val="00D769CE"/>
    <w:rsid w:val="00D76A0B"/>
    <w:rsid w:val="00D76A3D"/>
    <w:rsid w:val="00D76AA6"/>
    <w:rsid w:val="00D76DBE"/>
    <w:rsid w:val="00D76E65"/>
    <w:rsid w:val="00D76E73"/>
    <w:rsid w:val="00D76F87"/>
    <w:rsid w:val="00D770C8"/>
    <w:rsid w:val="00D7745C"/>
    <w:rsid w:val="00D774C8"/>
    <w:rsid w:val="00D77651"/>
    <w:rsid w:val="00D77A75"/>
    <w:rsid w:val="00D77BC6"/>
    <w:rsid w:val="00D77BC9"/>
    <w:rsid w:val="00D804AB"/>
    <w:rsid w:val="00D80767"/>
    <w:rsid w:val="00D807B0"/>
    <w:rsid w:val="00D808CF"/>
    <w:rsid w:val="00D80A34"/>
    <w:rsid w:val="00D80C6E"/>
    <w:rsid w:val="00D80D5C"/>
    <w:rsid w:val="00D80DAE"/>
    <w:rsid w:val="00D8102D"/>
    <w:rsid w:val="00D81129"/>
    <w:rsid w:val="00D813C2"/>
    <w:rsid w:val="00D81416"/>
    <w:rsid w:val="00D81577"/>
    <w:rsid w:val="00D818D0"/>
    <w:rsid w:val="00D81C41"/>
    <w:rsid w:val="00D81D9D"/>
    <w:rsid w:val="00D81F30"/>
    <w:rsid w:val="00D81F63"/>
    <w:rsid w:val="00D81FF7"/>
    <w:rsid w:val="00D82274"/>
    <w:rsid w:val="00D824A1"/>
    <w:rsid w:val="00D825AD"/>
    <w:rsid w:val="00D82737"/>
    <w:rsid w:val="00D82767"/>
    <w:rsid w:val="00D8282E"/>
    <w:rsid w:val="00D82839"/>
    <w:rsid w:val="00D82B19"/>
    <w:rsid w:val="00D82C33"/>
    <w:rsid w:val="00D82C8F"/>
    <w:rsid w:val="00D83485"/>
    <w:rsid w:val="00D834C2"/>
    <w:rsid w:val="00D83994"/>
    <w:rsid w:val="00D83B01"/>
    <w:rsid w:val="00D83D64"/>
    <w:rsid w:val="00D83DF6"/>
    <w:rsid w:val="00D83E16"/>
    <w:rsid w:val="00D83FA7"/>
    <w:rsid w:val="00D8400B"/>
    <w:rsid w:val="00D84073"/>
    <w:rsid w:val="00D84078"/>
    <w:rsid w:val="00D8426C"/>
    <w:rsid w:val="00D843FC"/>
    <w:rsid w:val="00D84AA8"/>
    <w:rsid w:val="00D84B25"/>
    <w:rsid w:val="00D84CC6"/>
    <w:rsid w:val="00D84DB8"/>
    <w:rsid w:val="00D84F97"/>
    <w:rsid w:val="00D84F9F"/>
    <w:rsid w:val="00D8501B"/>
    <w:rsid w:val="00D8581F"/>
    <w:rsid w:val="00D85A7B"/>
    <w:rsid w:val="00D85B2F"/>
    <w:rsid w:val="00D85CB0"/>
    <w:rsid w:val="00D85D0D"/>
    <w:rsid w:val="00D85F58"/>
    <w:rsid w:val="00D86122"/>
    <w:rsid w:val="00D8615F"/>
    <w:rsid w:val="00D861E0"/>
    <w:rsid w:val="00D86297"/>
    <w:rsid w:val="00D863D2"/>
    <w:rsid w:val="00D8647E"/>
    <w:rsid w:val="00D86599"/>
    <w:rsid w:val="00D8667F"/>
    <w:rsid w:val="00D869E6"/>
    <w:rsid w:val="00D86DEB"/>
    <w:rsid w:val="00D86E44"/>
    <w:rsid w:val="00D872C5"/>
    <w:rsid w:val="00D877F9"/>
    <w:rsid w:val="00D87A0D"/>
    <w:rsid w:val="00D87C7E"/>
    <w:rsid w:val="00D87D25"/>
    <w:rsid w:val="00D87F02"/>
    <w:rsid w:val="00D901CF"/>
    <w:rsid w:val="00D903C1"/>
    <w:rsid w:val="00D909B4"/>
    <w:rsid w:val="00D90B50"/>
    <w:rsid w:val="00D90C4E"/>
    <w:rsid w:val="00D910C9"/>
    <w:rsid w:val="00D91175"/>
    <w:rsid w:val="00D9152C"/>
    <w:rsid w:val="00D919B9"/>
    <w:rsid w:val="00D91AC2"/>
    <w:rsid w:val="00D91BAE"/>
    <w:rsid w:val="00D91F91"/>
    <w:rsid w:val="00D921E8"/>
    <w:rsid w:val="00D923AF"/>
    <w:rsid w:val="00D92581"/>
    <w:rsid w:val="00D925D2"/>
    <w:rsid w:val="00D925E6"/>
    <w:rsid w:val="00D926AE"/>
    <w:rsid w:val="00D92A85"/>
    <w:rsid w:val="00D92C81"/>
    <w:rsid w:val="00D92D6E"/>
    <w:rsid w:val="00D92D8D"/>
    <w:rsid w:val="00D92DAC"/>
    <w:rsid w:val="00D92FAA"/>
    <w:rsid w:val="00D9318C"/>
    <w:rsid w:val="00D93332"/>
    <w:rsid w:val="00D9333B"/>
    <w:rsid w:val="00D9348D"/>
    <w:rsid w:val="00D93A79"/>
    <w:rsid w:val="00D94110"/>
    <w:rsid w:val="00D9417A"/>
    <w:rsid w:val="00D943E5"/>
    <w:rsid w:val="00D9449F"/>
    <w:rsid w:val="00D947ED"/>
    <w:rsid w:val="00D948E0"/>
    <w:rsid w:val="00D94C35"/>
    <w:rsid w:val="00D9502C"/>
    <w:rsid w:val="00D95174"/>
    <w:rsid w:val="00D953DF"/>
    <w:rsid w:val="00D95717"/>
    <w:rsid w:val="00D959A9"/>
    <w:rsid w:val="00D95D75"/>
    <w:rsid w:val="00D96001"/>
    <w:rsid w:val="00D96179"/>
    <w:rsid w:val="00D96470"/>
    <w:rsid w:val="00D964ED"/>
    <w:rsid w:val="00D9662D"/>
    <w:rsid w:val="00D967AE"/>
    <w:rsid w:val="00D9680C"/>
    <w:rsid w:val="00D96BAC"/>
    <w:rsid w:val="00D96D2F"/>
    <w:rsid w:val="00D96D89"/>
    <w:rsid w:val="00D96F16"/>
    <w:rsid w:val="00D97183"/>
    <w:rsid w:val="00D971FC"/>
    <w:rsid w:val="00D972EB"/>
    <w:rsid w:val="00D97405"/>
    <w:rsid w:val="00D974A8"/>
    <w:rsid w:val="00D97526"/>
    <w:rsid w:val="00D978BA"/>
    <w:rsid w:val="00D97AC4"/>
    <w:rsid w:val="00D97C93"/>
    <w:rsid w:val="00D97DD0"/>
    <w:rsid w:val="00DA0052"/>
    <w:rsid w:val="00DA0227"/>
    <w:rsid w:val="00DA0362"/>
    <w:rsid w:val="00DA0519"/>
    <w:rsid w:val="00DA052A"/>
    <w:rsid w:val="00DA0576"/>
    <w:rsid w:val="00DA065C"/>
    <w:rsid w:val="00DA070A"/>
    <w:rsid w:val="00DA092B"/>
    <w:rsid w:val="00DA0943"/>
    <w:rsid w:val="00DA0AB1"/>
    <w:rsid w:val="00DA0B66"/>
    <w:rsid w:val="00DA0C92"/>
    <w:rsid w:val="00DA0D36"/>
    <w:rsid w:val="00DA0D90"/>
    <w:rsid w:val="00DA109D"/>
    <w:rsid w:val="00DA12BE"/>
    <w:rsid w:val="00DA1444"/>
    <w:rsid w:val="00DA1471"/>
    <w:rsid w:val="00DA15AC"/>
    <w:rsid w:val="00DA16E0"/>
    <w:rsid w:val="00DA1924"/>
    <w:rsid w:val="00DA1C16"/>
    <w:rsid w:val="00DA1E80"/>
    <w:rsid w:val="00DA216E"/>
    <w:rsid w:val="00DA23F0"/>
    <w:rsid w:val="00DA240E"/>
    <w:rsid w:val="00DA260B"/>
    <w:rsid w:val="00DA2729"/>
    <w:rsid w:val="00DA28D9"/>
    <w:rsid w:val="00DA2CDE"/>
    <w:rsid w:val="00DA3739"/>
    <w:rsid w:val="00DA3787"/>
    <w:rsid w:val="00DA3900"/>
    <w:rsid w:val="00DA3CFA"/>
    <w:rsid w:val="00DA3F64"/>
    <w:rsid w:val="00DA4325"/>
    <w:rsid w:val="00DA4370"/>
    <w:rsid w:val="00DA476D"/>
    <w:rsid w:val="00DA4A17"/>
    <w:rsid w:val="00DA4BFC"/>
    <w:rsid w:val="00DA4C9C"/>
    <w:rsid w:val="00DA5382"/>
    <w:rsid w:val="00DA5637"/>
    <w:rsid w:val="00DA5994"/>
    <w:rsid w:val="00DA5BB9"/>
    <w:rsid w:val="00DA5C25"/>
    <w:rsid w:val="00DA5C39"/>
    <w:rsid w:val="00DA5D69"/>
    <w:rsid w:val="00DA5E22"/>
    <w:rsid w:val="00DA60E7"/>
    <w:rsid w:val="00DA6718"/>
    <w:rsid w:val="00DA6875"/>
    <w:rsid w:val="00DA6C53"/>
    <w:rsid w:val="00DA7146"/>
    <w:rsid w:val="00DA7355"/>
    <w:rsid w:val="00DA735D"/>
    <w:rsid w:val="00DA793F"/>
    <w:rsid w:val="00DA7D6D"/>
    <w:rsid w:val="00DA7D89"/>
    <w:rsid w:val="00DA7EBB"/>
    <w:rsid w:val="00DB00E8"/>
    <w:rsid w:val="00DB01E9"/>
    <w:rsid w:val="00DB0282"/>
    <w:rsid w:val="00DB07EC"/>
    <w:rsid w:val="00DB0B16"/>
    <w:rsid w:val="00DB0D2A"/>
    <w:rsid w:val="00DB0F22"/>
    <w:rsid w:val="00DB112B"/>
    <w:rsid w:val="00DB11D3"/>
    <w:rsid w:val="00DB11F4"/>
    <w:rsid w:val="00DB1508"/>
    <w:rsid w:val="00DB18A3"/>
    <w:rsid w:val="00DB1F3D"/>
    <w:rsid w:val="00DB23DA"/>
    <w:rsid w:val="00DB2957"/>
    <w:rsid w:val="00DB29A5"/>
    <w:rsid w:val="00DB2D92"/>
    <w:rsid w:val="00DB2D9A"/>
    <w:rsid w:val="00DB2E33"/>
    <w:rsid w:val="00DB32A4"/>
    <w:rsid w:val="00DB342A"/>
    <w:rsid w:val="00DB3996"/>
    <w:rsid w:val="00DB3B9F"/>
    <w:rsid w:val="00DB3F5C"/>
    <w:rsid w:val="00DB42F9"/>
    <w:rsid w:val="00DB4431"/>
    <w:rsid w:val="00DB4465"/>
    <w:rsid w:val="00DB464B"/>
    <w:rsid w:val="00DB4994"/>
    <w:rsid w:val="00DB4C2F"/>
    <w:rsid w:val="00DB4D5E"/>
    <w:rsid w:val="00DB4E2E"/>
    <w:rsid w:val="00DB5085"/>
    <w:rsid w:val="00DB519F"/>
    <w:rsid w:val="00DB52B4"/>
    <w:rsid w:val="00DB53C0"/>
    <w:rsid w:val="00DB5536"/>
    <w:rsid w:val="00DB556A"/>
    <w:rsid w:val="00DB55A3"/>
    <w:rsid w:val="00DB5657"/>
    <w:rsid w:val="00DB5DC3"/>
    <w:rsid w:val="00DB5F2E"/>
    <w:rsid w:val="00DB6146"/>
    <w:rsid w:val="00DB63F1"/>
    <w:rsid w:val="00DB6462"/>
    <w:rsid w:val="00DB64EB"/>
    <w:rsid w:val="00DB68E1"/>
    <w:rsid w:val="00DB6A11"/>
    <w:rsid w:val="00DB6A89"/>
    <w:rsid w:val="00DB6AEC"/>
    <w:rsid w:val="00DB6B1B"/>
    <w:rsid w:val="00DB74BC"/>
    <w:rsid w:val="00DB779E"/>
    <w:rsid w:val="00DB7CEF"/>
    <w:rsid w:val="00DC0105"/>
    <w:rsid w:val="00DC011E"/>
    <w:rsid w:val="00DC0160"/>
    <w:rsid w:val="00DC025C"/>
    <w:rsid w:val="00DC04EF"/>
    <w:rsid w:val="00DC05BB"/>
    <w:rsid w:val="00DC075F"/>
    <w:rsid w:val="00DC0B35"/>
    <w:rsid w:val="00DC0F06"/>
    <w:rsid w:val="00DC10F4"/>
    <w:rsid w:val="00DC111D"/>
    <w:rsid w:val="00DC156F"/>
    <w:rsid w:val="00DC15F5"/>
    <w:rsid w:val="00DC182E"/>
    <w:rsid w:val="00DC1FDC"/>
    <w:rsid w:val="00DC22BC"/>
    <w:rsid w:val="00DC22DE"/>
    <w:rsid w:val="00DC244F"/>
    <w:rsid w:val="00DC24B7"/>
    <w:rsid w:val="00DC26F5"/>
    <w:rsid w:val="00DC2772"/>
    <w:rsid w:val="00DC27D3"/>
    <w:rsid w:val="00DC2BBB"/>
    <w:rsid w:val="00DC2ECE"/>
    <w:rsid w:val="00DC2F2F"/>
    <w:rsid w:val="00DC3164"/>
    <w:rsid w:val="00DC3223"/>
    <w:rsid w:val="00DC36B2"/>
    <w:rsid w:val="00DC3AF0"/>
    <w:rsid w:val="00DC3B50"/>
    <w:rsid w:val="00DC3CC9"/>
    <w:rsid w:val="00DC3E8C"/>
    <w:rsid w:val="00DC40B2"/>
    <w:rsid w:val="00DC4232"/>
    <w:rsid w:val="00DC428D"/>
    <w:rsid w:val="00DC483D"/>
    <w:rsid w:val="00DC4B3A"/>
    <w:rsid w:val="00DC4D4D"/>
    <w:rsid w:val="00DC4D99"/>
    <w:rsid w:val="00DC4FCB"/>
    <w:rsid w:val="00DC50EA"/>
    <w:rsid w:val="00DC5311"/>
    <w:rsid w:val="00DC5404"/>
    <w:rsid w:val="00DC566F"/>
    <w:rsid w:val="00DC58DF"/>
    <w:rsid w:val="00DC5A1B"/>
    <w:rsid w:val="00DC5B0D"/>
    <w:rsid w:val="00DC5B79"/>
    <w:rsid w:val="00DC5CE1"/>
    <w:rsid w:val="00DC5D95"/>
    <w:rsid w:val="00DC5E12"/>
    <w:rsid w:val="00DC5F51"/>
    <w:rsid w:val="00DC5FEB"/>
    <w:rsid w:val="00DC6100"/>
    <w:rsid w:val="00DC611C"/>
    <w:rsid w:val="00DC6196"/>
    <w:rsid w:val="00DC62A5"/>
    <w:rsid w:val="00DC6DE3"/>
    <w:rsid w:val="00DC6ED7"/>
    <w:rsid w:val="00DC7030"/>
    <w:rsid w:val="00DC720A"/>
    <w:rsid w:val="00DC74E1"/>
    <w:rsid w:val="00DC7577"/>
    <w:rsid w:val="00DC75D0"/>
    <w:rsid w:val="00DC7756"/>
    <w:rsid w:val="00DC78B2"/>
    <w:rsid w:val="00DC791C"/>
    <w:rsid w:val="00DC7F3D"/>
    <w:rsid w:val="00DD0301"/>
    <w:rsid w:val="00DD0347"/>
    <w:rsid w:val="00DD0411"/>
    <w:rsid w:val="00DD0478"/>
    <w:rsid w:val="00DD077D"/>
    <w:rsid w:val="00DD0A54"/>
    <w:rsid w:val="00DD1030"/>
    <w:rsid w:val="00DD1109"/>
    <w:rsid w:val="00DD16B4"/>
    <w:rsid w:val="00DD1716"/>
    <w:rsid w:val="00DD17BF"/>
    <w:rsid w:val="00DD1843"/>
    <w:rsid w:val="00DD18F3"/>
    <w:rsid w:val="00DD19DF"/>
    <w:rsid w:val="00DD1B0C"/>
    <w:rsid w:val="00DD1B52"/>
    <w:rsid w:val="00DD1F13"/>
    <w:rsid w:val="00DD2211"/>
    <w:rsid w:val="00DD2376"/>
    <w:rsid w:val="00DD25B7"/>
    <w:rsid w:val="00DD2742"/>
    <w:rsid w:val="00DD2BB0"/>
    <w:rsid w:val="00DD2DC3"/>
    <w:rsid w:val="00DD2EA4"/>
    <w:rsid w:val="00DD2F4E"/>
    <w:rsid w:val="00DD30BC"/>
    <w:rsid w:val="00DD37FE"/>
    <w:rsid w:val="00DD3867"/>
    <w:rsid w:val="00DD39F8"/>
    <w:rsid w:val="00DD3BEC"/>
    <w:rsid w:val="00DD3D71"/>
    <w:rsid w:val="00DD40C5"/>
    <w:rsid w:val="00DD46C5"/>
    <w:rsid w:val="00DD46DE"/>
    <w:rsid w:val="00DD47F5"/>
    <w:rsid w:val="00DD4954"/>
    <w:rsid w:val="00DD4B5D"/>
    <w:rsid w:val="00DD4BBD"/>
    <w:rsid w:val="00DD4D74"/>
    <w:rsid w:val="00DD509B"/>
    <w:rsid w:val="00DD5104"/>
    <w:rsid w:val="00DD53AC"/>
    <w:rsid w:val="00DD53D6"/>
    <w:rsid w:val="00DD543B"/>
    <w:rsid w:val="00DD5461"/>
    <w:rsid w:val="00DD5761"/>
    <w:rsid w:val="00DD593F"/>
    <w:rsid w:val="00DD5C59"/>
    <w:rsid w:val="00DD5E60"/>
    <w:rsid w:val="00DD640A"/>
    <w:rsid w:val="00DD643F"/>
    <w:rsid w:val="00DD64C5"/>
    <w:rsid w:val="00DD657D"/>
    <w:rsid w:val="00DD6584"/>
    <w:rsid w:val="00DD6630"/>
    <w:rsid w:val="00DD66C6"/>
    <w:rsid w:val="00DD66D3"/>
    <w:rsid w:val="00DD684D"/>
    <w:rsid w:val="00DD694D"/>
    <w:rsid w:val="00DD6D6A"/>
    <w:rsid w:val="00DD6DBA"/>
    <w:rsid w:val="00DD764F"/>
    <w:rsid w:val="00DD76B5"/>
    <w:rsid w:val="00DD76BA"/>
    <w:rsid w:val="00DD7825"/>
    <w:rsid w:val="00DD787E"/>
    <w:rsid w:val="00DD7C37"/>
    <w:rsid w:val="00DD7D19"/>
    <w:rsid w:val="00DD7E09"/>
    <w:rsid w:val="00DE0111"/>
    <w:rsid w:val="00DE017C"/>
    <w:rsid w:val="00DE0521"/>
    <w:rsid w:val="00DE074A"/>
    <w:rsid w:val="00DE07A5"/>
    <w:rsid w:val="00DE0864"/>
    <w:rsid w:val="00DE0911"/>
    <w:rsid w:val="00DE0A03"/>
    <w:rsid w:val="00DE0BA7"/>
    <w:rsid w:val="00DE0D71"/>
    <w:rsid w:val="00DE0EE5"/>
    <w:rsid w:val="00DE0EE7"/>
    <w:rsid w:val="00DE0EF8"/>
    <w:rsid w:val="00DE1039"/>
    <w:rsid w:val="00DE1083"/>
    <w:rsid w:val="00DE122D"/>
    <w:rsid w:val="00DE12AC"/>
    <w:rsid w:val="00DE1726"/>
    <w:rsid w:val="00DE1F68"/>
    <w:rsid w:val="00DE2423"/>
    <w:rsid w:val="00DE250F"/>
    <w:rsid w:val="00DE2578"/>
    <w:rsid w:val="00DE287D"/>
    <w:rsid w:val="00DE2BB2"/>
    <w:rsid w:val="00DE2CE3"/>
    <w:rsid w:val="00DE2DC5"/>
    <w:rsid w:val="00DE2FA3"/>
    <w:rsid w:val="00DE3045"/>
    <w:rsid w:val="00DE3099"/>
    <w:rsid w:val="00DE3471"/>
    <w:rsid w:val="00DE34CF"/>
    <w:rsid w:val="00DE36D5"/>
    <w:rsid w:val="00DE3713"/>
    <w:rsid w:val="00DE384B"/>
    <w:rsid w:val="00DE3981"/>
    <w:rsid w:val="00DE4198"/>
    <w:rsid w:val="00DE43E0"/>
    <w:rsid w:val="00DE44A1"/>
    <w:rsid w:val="00DE4565"/>
    <w:rsid w:val="00DE4655"/>
    <w:rsid w:val="00DE4662"/>
    <w:rsid w:val="00DE4880"/>
    <w:rsid w:val="00DE4AF4"/>
    <w:rsid w:val="00DE4DEB"/>
    <w:rsid w:val="00DE5570"/>
    <w:rsid w:val="00DE559E"/>
    <w:rsid w:val="00DE5AB6"/>
    <w:rsid w:val="00DE5B8C"/>
    <w:rsid w:val="00DE5D45"/>
    <w:rsid w:val="00DE5DB8"/>
    <w:rsid w:val="00DE5FF6"/>
    <w:rsid w:val="00DE605E"/>
    <w:rsid w:val="00DE6092"/>
    <w:rsid w:val="00DE60D1"/>
    <w:rsid w:val="00DE6179"/>
    <w:rsid w:val="00DE6409"/>
    <w:rsid w:val="00DE6515"/>
    <w:rsid w:val="00DE668B"/>
    <w:rsid w:val="00DE67FB"/>
    <w:rsid w:val="00DE682E"/>
    <w:rsid w:val="00DE6DF0"/>
    <w:rsid w:val="00DE7401"/>
    <w:rsid w:val="00DE75D0"/>
    <w:rsid w:val="00DE7668"/>
    <w:rsid w:val="00DE7C95"/>
    <w:rsid w:val="00DE7D67"/>
    <w:rsid w:val="00DF0235"/>
    <w:rsid w:val="00DF05F1"/>
    <w:rsid w:val="00DF0AC8"/>
    <w:rsid w:val="00DF0AD0"/>
    <w:rsid w:val="00DF0EBB"/>
    <w:rsid w:val="00DF12CA"/>
    <w:rsid w:val="00DF1705"/>
    <w:rsid w:val="00DF1755"/>
    <w:rsid w:val="00DF179C"/>
    <w:rsid w:val="00DF1C24"/>
    <w:rsid w:val="00DF1C66"/>
    <w:rsid w:val="00DF1D80"/>
    <w:rsid w:val="00DF1EA5"/>
    <w:rsid w:val="00DF20FC"/>
    <w:rsid w:val="00DF2150"/>
    <w:rsid w:val="00DF2212"/>
    <w:rsid w:val="00DF2527"/>
    <w:rsid w:val="00DF259D"/>
    <w:rsid w:val="00DF25A8"/>
    <w:rsid w:val="00DF266C"/>
    <w:rsid w:val="00DF273E"/>
    <w:rsid w:val="00DF2DDE"/>
    <w:rsid w:val="00DF3056"/>
    <w:rsid w:val="00DF3060"/>
    <w:rsid w:val="00DF3125"/>
    <w:rsid w:val="00DF316A"/>
    <w:rsid w:val="00DF356D"/>
    <w:rsid w:val="00DF35D8"/>
    <w:rsid w:val="00DF3857"/>
    <w:rsid w:val="00DF38C7"/>
    <w:rsid w:val="00DF39BD"/>
    <w:rsid w:val="00DF3A6F"/>
    <w:rsid w:val="00DF3D4D"/>
    <w:rsid w:val="00DF3D4F"/>
    <w:rsid w:val="00DF3DC1"/>
    <w:rsid w:val="00DF3DDD"/>
    <w:rsid w:val="00DF4287"/>
    <w:rsid w:val="00DF4350"/>
    <w:rsid w:val="00DF459B"/>
    <w:rsid w:val="00DF4768"/>
    <w:rsid w:val="00DF49F4"/>
    <w:rsid w:val="00DF4C53"/>
    <w:rsid w:val="00DF4DC5"/>
    <w:rsid w:val="00DF4E9C"/>
    <w:rsid w:val="00DF541F"/>
    <w:rsid w:val="00DF54CB"/>
    <w:rsid w:val="00DF579B"/>
    <w:rsid w:val="00DF5D78"/>
    <w:rsid w:val="00DF6223"/>
    <w:rsid w:val="00DF6294"/>
    <w:rsid w:val="00DF62B9"/>
    <w:rsid w:val="00DF657F"/>
    <w:rsid w:val="00DF6596"/>
    <w:rsid w:val="00DF67B3"/>
    <w:rsid w:val="00DF6AA8"/>
    <w:rsid w:val="00DF6ACD"/>
    <w:rsid w:val="00DF6B85"/>
    <w:rsid w:val="00DF6BB1"/>
    <w:rsid w:val="00DF6E24"/>
    <w:rsid w:val="00DF7063"/>
    <w:rsid w:val="00DF7263"/>
    <w:rsid w:val="00DF75FC"/>
    <w:rsid w:val="00DF76A4"/>
    <w:rsid w:val="00DF773F"/>
    <w:rsid w:val="00DF776D"/>
    <w:rsid w:val="00DF78D2"/>
    <w:rsid w:val="00DF79AC"/>
    <w:rsid w:val="00DF79B8"/>
    <w:rsid w:val="00E001B8"/>
    <w:rsid w:val="00E00323"/>
    <w:rsid w:val="00E00505"/>
    <w:rsid w:val="00E005C4"/>
    <w:rsid w:val="00E00684"/>
    <w:rsid w:val="00E00981"/>
    <w:rsid w:val="00E00ACF"/>
    <w:rsid w:val="00E00C4C"/>
    <w:rsid w:val="00E00FC1"/>
    <w:rsid w:val="00E00FEC"/>
    <w:rsid w:val="00E0106F"/>
    <w:rsid w:val="00E0108E"/>
    <w:rsid w:val="00E012B6"/>
    <w:rsid w:val="00E01546"/>
    <w:rsid w:val="00E01698"/>
    <w:rsid w:val="00E01721"/>
    <w:rsid w:val="00E0183B"/>
    <w:rsid w:val="00E020B5"/>
    <w:rsid w:val="00E0210A"/>
    <w:rsid w:val="00E021AD"/>
    <w:rsid w:val="00E0224E"/>
    <w:rsid w:val="00E0240B"/>
    <w:rsid w:val="00E0256D"/>
    <w:rsid w:val="00E028B2"/>
    <w:rsid w:val="00E02AAF"/>
    <w:rsid w:val="00E02B3B"/>
    <w:rsid w:val="00E02F1C"/>
    <w:rsid w:val="00E030FF"/>
    <w:rsid w:val="00E03122"/>
    <w:rsid w:val="00E03241"/>
    <w:rsid w:val="00E033C0"/>
    <w:rsid w:val="00E03499"/>
    <w:rsid w:val="00E034B4"/>
    <w:rsid w:val="00E03553"/>
    <w:rsid w:val="00E035B8"/>
    <w:rsid w:val="00E03777"/>
    <w:rsid w:val="00E03940"/>
    <w:rsid w:val="00E03DEC"/>
    <w:rsid w:val="00E03E53"/>
    <w:rsid w:val="00E04269"/>
    <w:rsid w:val="00E042C1"/>
    <w:rsid w:val="00E042C6"/>
    <w:rsid w:val="00E04583"/>
    <w:rsid w:val="00E04609"/>
    <w:rsid w:val="00E046CA"/>
    <w:rsid w:val="00E049AB"/>
    <w:rsid w:val="00E049D9"/>
    <w:rsid w:val="00E04B0E"/>
    <w:rsid w:val="00E04DAF"/>
    <w:rsid w:val="00E04EA5"/>
    <w:rsid w:val="00E04F4E"/>
    <w:rsid w:val="00E05059"/>
    <w:rsid w:val="00E05388"/>
    <w:rsid w:val="00E05392"/>
    <w:rsid w:val="00E05464"/>
    <w:rsid w:val="00E05489"/>
    <w:rsid w:val="00E055F7"/>
    <w:rsid w:val="00E0562F"/>
    <w:rsid w:val="00E05644"/>
    <w:rsid w:val="00E056BB"/>
    <w:rsid w:val="00E05B05"/>
    <w:rsid w:val="00E05B2B"/>
    <w:rsid w:val="00E05CEB"/>
    <w:rsid w:val="00E05D33"/>
    <w:rsid w:val="00E06B78"/>
    <w:rsid w:val="00E06C8C"/>
    <w:rsid w:val="00E06CE8"/>
    <w:rsid w:val="00E06F05"/>
    <w:rsid w:val="00E0710C"/>
    <w:rsid w:val="00E07249"/>
    <w:rsid w:val="00E07330"/>
    <w:rsid w:val="00E0743A"/>
    <w:rsid w:val="00E0780E"/>
    <w:rsid w:val="00E0785C"/>
    <w:rsid w:val="00E07B3C"/>
    <w:rsid w:val="00E07DB9"/>
    <w:rsid w:val="00E07E85"/>
    <w:rsid w:val="00E07E9F"/>
    <w:rsid w:val="00E07EC9"/>
    <w:rsid w:val="00E07FE3"/>
    <w:rsid w:val="00E1028B"/>
    <w:rsid w:val="00E103E0"/>
    <w:rsid w:val="00E105FD"/>
    <w:rsid w:val="00E10659"/>
    <w:rsid w:val="00E106CD"/>
    <w:rsid w:val="00E1074F"/>
    <w:rsid w:val="00E1075B"/>
    <w:rsid w:val="00E10897"/>
    <w:rsid w:val="00E1090E"/>
    <w:rsid w:val="00E10A69"/>
    <w:rsid w:val="00E10ACE"/>
    <w:rsid w:val="00E10C6A"/>
    <w:rsid w:val="00E10DED"/>
    <w:rsid w:val="00E10FD7"/>
    <w:rsid w:val="00E11000"/>
    <w:rsid w:val="00E11088"/>
    <w:rsid w:val="00E112C7"/>
    <w:rsid w:val="00E1133E"/>
    <w:rsid w:val="00E1175C"/>
    <w:rsid w:val="00E11B96"/>
    <w:rsid w:val="00E11BE3"/>
    <w:rsid w:val="00E11BF5"/>
    <w:rsid w:val="00E11C7D"/>
    <w:rsid w:val="00E11DFA"/>
    <w:rsid w:val="00E11E0A"/>
    <w:rsid w:val="00E11EFA"/>
    <w:rsid w:val="00E11F23"/>
    <w:rsid w:val="00E122E8"/>
    <w:rsid w:val="00E128CF"/>
    <w:rsid w:val="00E12BC7"/>
    <w:rsid w:val="00E12C00"/>
    <w:rsid w:val="00E12D3F"/>
    <w:rsid w:val="00E12E15"/>
    <w:rsid w:val="00E12F9A"/>
    <w:rsid w:val="00E12FD7"/>
    <w:rsid w:val="00E1344D"/>
    <w:rsid w:val="00E1352C"/>
    <w:rsid w:val="00E1358A"/>
    <w:rsid w:val="00E1369C"/>
    <w:rsid w:val="00E136C3"/>
    <w:rsid w:val="00E137E6"/>
    <w:rsid w:val="00E13C41"/>
    <w:rsid w:val="00E13E92"/>
    <w:rsid w:val="00E13F63"/>
    <w:rsid w:val="00E1424B"/>
    <w:rsid w:val="00E14976"/>
    <w:rsid w:val="00E149E9"/>
    <w:rsid w:val="00E14A5E"/>
    <w:rsid w:val="00E14A96"/>
    <w:rsid w:val="00E14B3E"/>
    <w:rsid w:val="00E14BEC"/>
    <w:rsid w:val="00E14CEB"/>
    <w:rsid w:val="00E150D2"/>
    <w:rsid w:val="00E1517B"/>
    <w:rsid w:val="00E15653"/>
    <w:rsid w:val="00E15728"/>
    <w:rsid w:val="00E158CC"/>
    <w:rsid w:val="00E15DC9"/>
    <w:rsid w:val="00E1613E"/>
    <w:rsid w:val="00E165EA"/>
    <w:rsid w:val="00E16752"/>
    <w:rsid w:val="00E16761"/>
    <w:rsid w:val="00E16A23"/>
    <w:rsid w:val="00E16A4E"/>
    <w:rsid w:val="00E16DF9"/>
    <w:rsid w:val="00E16EAD"/>
    <w:rsid w:val="00E16FBA"/>
    <w:rsid w:val="00E17232"/>
    <w:rsid w:val="00E1733C"/>
    <w:rsid w:val="00E17343"/>
    <w:rsid w:val="00E17690"/>
    <w:rsid w:val="00E176FA"/>
    <w:rsid w:val="00E1770B"/>
    <w:rsid w:val="00E178B1"/>
    <w:rsid w:val="00E17962"/>
    <w:rsid w:val="00E17AB3"/>
    <w:rsid w:val="00E17B32"/>
    <w:rsid w:val="00E17CB4"/>
    <w:rsid w:val="00E17D0C"/>
    <w:rsid w:val="00E17D30"/>
    <w:rsid w:val="00E17F5B"/>
    <w:rsid w:val="00E200B0"/>
    <w:rsid w:val="00E20198"/>
    <w:rsid w:val="00E201CD"/>
    <w:rsid w:val="00E201DF"/>
    <w:rsid w:val="00E20339"/>
    <w:rsid w:val="00E20BB2"/>
    <w:rsid w:val="00E20BC8"/>
    <w:rsid w:val="00E20DA0"/>
    <w:rsid w:val="00E20EB9"/>
    <w:rsid w:val="00E20EF5"/>
    <w:rsid w:val="00E20F5D"/>
    <w:rsid w:val="00E21085"/>
    <w:rsid w:val="00E210E5"/>
    <w:rsid w:val="00E210F3"/>
    <w:rsid w:val="00E21216"/>
    <w:rsid w:val="00E21222"/>
    <w:rsid w:val="00E213EE"/>
    <w:rsid w:val="00E21648"/>
    <w:rsid w:val="00E217DB"/>
    <w:rsid w:val="00E217F5"/>
    <w:rsid w:val="00E218EE"/>
    <w:rsid w:val="00E219FB"/>
    <w:rsid w:val="00E21C64"/>
    <w:rsid w:val="00E22043"/>
    <w:rsid w:val="00E220D9"/>
    <w:rsid w:val="00E22223"/>
    <w:rsid w:val="00E223C8"/>
    <w:rsid w:val="00E224AF"/>
    <w:rsid w:val="00E22866"/>
    <w:rsid w:val="00E2292F"/>
    <w:rsid w:val="00E22C72"/>
    <w:rsid w:val="00E22CB6"/>
    <w:rsid w:val="00E22EC1"/>
    <w:rsid w:val="00E22F20"/>
    <w:rsid w:val="00E230FE"/>
    <w:rsid w:val="00E2325D"/>
    <w:rsid w:val="00E2331C"/>
    <w:rsid w:val="00E236ED"/>
    <w:rsid w:val="00E2382F"/>
    <w:rsid w:val="00E23B34"/>
    <w:rsid w:val="00E23B9A"/>
    <w:rsid w:val="00E23BA1"/>
    <w:rsid w:val="00E23C6C"/>
    <w:rsid w:val="00E23CEF"/>
    <w:rsid w:val="00E24000"/>
    <w:rsid w:val="00E243A1"/>
    <w:rsid w:val="00E24951"/>
    <w:rsid w:val="00E24B0B"/>
    <w:rsid w:val="00E24B39"/>
    <w:rsid w:val="00E24C81"/>
    <w:rsid w:val="00E24F6D"/>
    <w:rsid w:val="00E25027"/>
    <w:rsid w:val="00E251BC"/>
    <w:rsid w:val="00E2531F"/>
    <w:rsid w:val="00E25531"/>
    <w:rsid w:val="00E2575C"/>
    <w:rsid w:val="00E2596A"/>
    <w:rsid w:val="00E25DC7"/>
    <w:rsid w:val="00E25E8C"/>
    <w:rsid w:val="00E25F8E"/>
    <w:rsid w:val="00E25FAF"/>
    <w:rsid w:val="00E25FD1"/>
    <w:rsid w:val="00E26093"/>
    <w:rsid w:val="00E2635F"/>
    <w:rsid w:val="00E26563"/>
    <w:rsid w:val="00E266CC"/>
    <w:rsid w:val="00E2672C"/>
    <w:rsid w:val="00E26773"/>
    <w:rsid w:val="00E268B4"/>
    <w:rsid w:val="00E26A4F"/>
    <w:rsid w:val="00E26A9F"/>
    <w:rsid w:val="00E26CBA"/>
    <w:rsid w:val="00E26D76"/>
    <w:rsid w:val="00E26DD4"/>
    <w:rsid w:val="00E26F3D"/>
    <w:rsid w:val="00E270E5"/>
    <w:rsid w:val="00E2732B"/>
    <w:rsid w:val="00E27412"/>
    <w:rsid w:val="00E2741E"/>
    <w:rsid w:val="00E274B6"/>
    <w:rsid w:val="00E2788F"/>
    <w:rsid w:val="00E278B5"/>
    <w:rsid w:val="00E278EE"/>
    <w:rsid w:val="00E2792F"/>
    <w:rsid w:val="00E27AC5"/>
    <w:rsid w:val="00E27BCB"/>
    <w:rsid w:val="00E27DC5"/>
    <w:rsid w:val="00E27F44"/>
    <w:rsid w:val="00E30087"/>
    <w:rsid w:val="00E30393"/>
    <w:rsid w:val="00E3088C"/>
    <w:rsid w:val="00E30BA4"/>
    <w:rsid w:val="00E30D36"/>
    <w:rsid w:val="00E30E5F"/>
    <w:rsid w:val="00E31050"/>
    <w:rsid w:val="00E313F8"/>
    <w:rsid w:val="00E31BA9"/>
    <w:rsid w:val="00E31F33"/>
    <w:rsid w:val="00E3227A"/>
    <w:rsid w:val="00E32415"/>
    <w:rsid w:val="00E325A3"/>
    <w:rsid w:val="00E327B7"/>
    <w:rsid w:val="00E32812"/>
    <w:rsid w:val="00E3286E"/>
    <w:rsid w:val="00E328F5"/>
    <w:rsid w:val="00E329B8"/>
    <w:rsid w:val="00E32A4A"/>
    <w:rsid w:val="00E32ABD"/>
    <w:rsid w:val="00E332CB"/>
    <w:rsid w:val="00E334D5"/>
    <w:rsid w:val="00E33524"/>
    <w:rsid w:val="00E33A58"/>
    <w:rsid w:val="00E33F6D"/>
    <w:rsid w:val="00E344AE"/>
    <w:rsid w:val="00E34558"/>
    <w:rsid w:val="00E3471E"/>
    <w:rsid w:val="00E34B0F"/>
    <w:rsid w:val="00E34F8D"/>
    <w:rsid w:val="00E350B6"/>
    <w:rsid w:val="00E35227"/>
    <w:rsid w:val="00E35243"/>
    <w:rsid w:val="00E3527C"/>
    <w:rsid w:val="00E35347"/>
    <w:rsid w:val="00E35766"/>
    <w:rsid w:val="00E359EE"/>
    <w:rsid w:val="00E35A89"/>
    <w:rsid w:val="00E35ACE"/>
    <w:rsid w:val="00E35D5B"/>
    <w:rsid w:val="00E35DF2"/>
    <w:rsid w:val="00E35EF4"/>
    <w:rsid w:val="00E36140"/>
    <w:rsid w:val="00E361C7"/>
    <w:rsid w:val="00E36503"/>
    <w:rsid w:val="00E365D7"/>
    <w:rsid w:val="00E367FF"/>
    <w:rsid w:val="00E36A00"/>
    <w:rsid w:val="00E36A46"/>
    <w:rsid w:val="00E36A94"/>
    <w:rsid w:val="00E36B02"/>
    <w:rsid w:val="00E36BB3"/>
    <w:rsid w:val="00E36D09"/>
    <w:rsid w:val="00E36DF3"/>
    <w:rsid w:val="00E36DF9"/>
    <w:rsid w:val="00E3731A"/>
    <w:rsid w:val="00E374D7"/>
    <w:rsid w:val="00E37A1D"/>
    <w:rsid w:val="00E37D73"/>
    <w:rsid w:val="00E401D1"/>
    <w:rsid w:val="00E4032F"/>
    <w:rsid w:val="00E406AB"/>
    <w:rsid w:val="00E40885"/>
    <w:rsid w:val="00E40C09"/>
    <w:rsid w:val="00E40D4A"/>
    <w:rsid w:val="00E41333"/>
    <w:rsid w:val="00E41357"/>
    <w:rsid w:val="00E41475"/>
    <w:rsid w:val="00E4171A"/>
    <w:rsid w:val="00E4180B"/>
    <w:rsid w:val="00E41982"/>
    <w:rsid w:val="00E41ADF"/>
    <w:rsid w:val="00E41B69"/>
    <w:rsid w:val="00E41D06"/>
    <w:rsid w:val="00E4203B"/>
    <w:rsid w:val="00E425DF"/>
    <w:rsid w:val="00E4260C"/>
    <w:rsid w:val="00E4267C"/>
    <w:rsid w:val="00E426A1"/>
    <w:rsid w:val="00E4272D"/>
    <w:rsid w:val="00E42A0C"/>
    <w:rsid w:val="00E4313C"/>
    <w:rsid w:val="00E4324C"/>
    <w:rsid w:val="00E43385"/>
    <w:rsid w:val="00E433D5"/>
    <w:rsid w:val="00E43449"/>
    <w:rsid w:val="00E43482"/>
    <w:rsid w:val="00E43487"/>
    <w:rsid w:val="00E43549"/>
    <w:rsid w:val="00E43AD1"/>
    <w:rsid w:val="00E43BBC"/>
    <w:rsid w:val="00E43C3D"/>
    <w:rsid w:val="00E43C73"/>
    <w:rsid w:val="00E43CDB"/>
    <w:rsid w:val="00E43D46"/>
    <w:rsid w:val="00E43DB4"/>
    <w:rsid w:val="00E43F9F"/>
    <w:rsid w:val="00E43FAC"/>
    <w:rsid w:val="00E44136"/>
    <w:rsid w:val="00E4418A"/>
    <w:rsid w:val="00E441F7"/>
    <w:rsid w:val="00E44266"/>
    <w:rsid w:val="00E442DB"/>
    <w:rsid w:val="00E44307"/>
    <w:rsid w:val="00E44397"/>
    <w:rsid w:val="00E444DC"/>
    <w:rsid w:val="00E4456B"/>
    <w:rsid w:val="00E447A8"/>
    <w:rsid w:val="00E44AE5"/>
    <w:rsid w:val="00E45373"/>
    <w:rsid w:val="00E45702"/>
    <w:rsid w:val="00E45820"/>
    <w:rsid w:val="00E4587D"/>
    <w:rsid w:val="00E4588D"/>
    <w:rsid w:val="00E45A11"/>
    <w:rsid w:val="00E45AF6"/>
    <w:rsid w:val="00E45BB7"/>
    <w:rsid w:val="00E45F43"/>
    <w:rsid w:val="00E45F85"/>
    <w:rsid w:val="00E45FFC"/>
    <w:rsid w:val="00E46126"/>
    <w:rsid w:val="00E46149"/>
    <w:rsid w:val="00E4628C"/>
    <w:rsid w:val="00E463F9"/>
    <w:rsid w:val="00E464E1"/>
    <w:rsid w:val="00E46B4D"/>
    <w:rsid w:val="00E46E07"/>
    <w:rsid w:val="00E46EDB"/>
    <w:rsid w:val="00E47164"/>
    <w:rsid w:val="00E47478"/>
    <w:rsid w:val="00E47500"/>
    <w:rsid w:val="00E477E4"/>
    <w:rsid w:val="00E47847"/>
    <w:rsid w:val="00E478D0"/>
    <w:rsid w:val="00E47BB2"/>
    <w:rsid w:val="00E47C30"/>
    <w:rsid w:val="00E47C42"/>
    <w:rsid w:val="00E47C62"/>
    <w:rsid w:val="00E47C90"/>
    <w:rsid w:val="00E47F08"/>
    <w:rsid w:val="00E50116"/>
    <w:rsid w:val="00E50286"/>
    <w:rsid w:val="00E5058E"/>
    <w:rsid w:val="00E506EE"/>
    <w:rsid w:val="00E50710"/>
    <w:rsid w:val="00E507C0"/>
    <w:rsid w:val="00E50981"/>
    <w:rsid w:val="00E50A14"/>
    <w:rsid w:val="00E50B9A"/>
    <w:rsid w:val="00E50CBC"/>
    <w:rsid w:val="00E50DC3"/>
    <w:rsid w:val="00E513ED"/>
    <w:rsid w:val="00E51733"/>
    <w:rsid w:val="00E518FC"/>
    <w:rsid w:val="00E5195D"/>
    <w:rsid w:val="00E51A0F"/>
    <w:rsid w:val="00E51DD0"/>
    <w:rsid w:val="00E51E86"/>
    <w:rsid w:val="00E520E9"/>
    <w:rsid w:val="00E52542"/>
    <w:rsid w:val="00E531B3"/>
    <w:rsid w:val="00E532B0"/>
    <w:rsid w:val="00E53581"/>
    <w:rsid w:val="00E535A2"/>
    <w:rsid w:val="00E53699"/>
    <w:rsid w:val="00E53792"/>
    <w:rsid w:val="00E5394A"/>
    <w:rsid w:val="00E53966"/>
    <w:rsid w:val="00E53B00"/>
    <w:rsid w:val="00E53B6B"/>
    <w:rsid w:val="00E53D06"/>
    <w:rsid w:val="00E541CE"/>
    <w:rsid w:val="00E54250"/>
    <w:rsid w:val="00E542B3"/>
    <w:rsid w:val="00E5439B"/>
    <w:rsid w:val="00E544BC"/>
    <w:rsid w:val="00E54597"/>
    <w:rsid w:val="00E545CA"/>
    <w:rsid w:val="00E54739"/>
    <w:rsid w:val="00E54759"/>
    <w:rsid w:val="00E548C9"/>
    <w:rsid w:val="00E54ACC"/>
    <w:rsid w:val="00E54DFC"/>
    <w:rsid w:val="00E551F9"/>
    <w:rsid w:val="00E552D8"/>
    <w:rsid w:val="00E55595"/>
    <w:rsid w:val="00E556B9"/>
    <w:rsid w:val="00E55741"/>
    <w:rsid w:val="00E55997"/>
    <w:rsid w:val="00E55E5A"/>
    <w:rsid w:val="00E55F4E"/>
    <w:rsid w:val="00E56264"/>
    <w:rsid w:val="00E56443"/>
    <w:rsid w:val="00E56450"/>
    <w:rsid w:val="00E56696"/>
    <w:rsid w:val="00E56B15"/>
    <w:rsid w:val="00E56B8F"/>
    <w:rsid w:val="00E56D64"/>
    <w:rsid w:val="00E56FC4"/>
    <w:rsid w:val="00E570F8"/>
    <w:rsid w:val="00E57119"/>
    <w:rsid w:val="00E57343"/>
    <w:rsid w:val="00E574E5"/>
    <w:rsid w:val="00E57515"/>
    <w:rsid w:val="00E576BD"/>
    <w:rsid w:val="00E57745"/>
    <w:rsid w:val="00E5783D"/>
    <w:rsid w:val="00E579BA"/>
    <w:rsid w:val="00E57E52"/>
    <w:rsid w:val="00E57EE5"/>
    <w:rsid w:val="00E60253"/>
    <w:rsid w:val="00E60307"/>
    <w:rsid w:val="00E60309"/>
    <w:rsid w:val="00E60396"/>
    <w:rsid w:val="00E604B6"/>
    <w:rsid w:val="00E606ED"/>
    <w:rsid w:val="00E6076D"/>
    <w:rsid w:val="00E60AA7"/>
    <w:rsid w:val="00E60D17"/>
    <w:rsid w:val="00E60DDC"/>
    <w:rsid w:val="00E610C3"/>
    <w:rsid w:val="00E61163"/>
    <w:rsid w:val="00E61243"/>
    <w:rsid w:val="00E6139D"/>
    <w:rsid w:val="00E61435"/>
    <w:rsid w:val="00E6151A"/>
    <w:rsid w:val="00E6154E"/>
    <w:rsid w:val="00E61674"/>
    <w:rsid w:val="00E61952"/>
    <w:rsid w:val="00E6198B"/>
    <w:rsid w:val="00E61AC9"/>
    <w:rsid w:val="00E61B22"/>
    <w:rsid w:val="00E62142"/>
    <w:rsid w:val="00E62154"/>
    <w:rsid w:val="00E621E6"/>
    <w:rsid w:val="00E62316"/>
    <w:rsid w:val="00E624BA"/>
    <w:rsid w:val="00E6269C"/>
    <w:rsid w:val="00E626EB"/>
    <w:rsid w:val="00E62759"/>
    <w:rsid w:val="00E6277A"/>
    <w:rsid w:val="00E62B1D"/>
    <w:rsid w:val="00E62C96"/>
    <w:rsid w:val="00E62CD2"/>
    <w:rsid w:val="00E62D85"/>
    <w:rsid w:val="00E62F74"/>
    <w:rsid w:val="00E62F8A"/>
    <w:rsid w:val="00E6306C"/>
    <w:rsid w:val="00E63230"/>
    <w:rsid w:val="00E63265"/>
    <w:rsid w:val="00E63394"/>
    <w:rsid w:val="00E6349C"/>
    <w:rsid w:val="00E634E1"/>
    <w:rsid w:val="00E634EB"/>
    <w:rsid w:val="00E63549"/>
    <w:rsid w:val="00E63706"/>
    <w:rsid w:val="00E63781"/>
    <w:rsid w:val="00E63972"/>
    <w:rsid w:val="00E63A04"/>
    <w:rsid w:val="00E63B49"/>
    <w:rsid w:val="00E63F8F"/>
    <w:rsid w:val="00E64262"/>
    <w:rsid w:val="00E647CD"/>
    <w:rsid w:val="00E64803"/>
    <w:rsid w:val="00E6491E"/>
    <w:rsid w:val="00E64987"/>
    <w:rsid w:val="00E64A03"/>
    <w:rsid w:val="00E64A84"/>
    <w:rsid w:val="00E64ACB"/>
    <w:rsid w:val="00E64BEC"/>
    <w:rsid w:val="00E64F70"/>
    <w:rsid w:val="00E64FEA"/>
    <w:rsid w:val="00E65108"/>
    <w:rsid w:val="00E651AD"/>
    <w:rsid w:val="00E651BD"/>
    <w:rsid w:val="00E65401"/>
    <w:rsid w:val="00E654A5"/>
    <w:rsid w:val="00E6555C"/>
    <w:rsid w:val="00E6571D"/>
    <w:rsid w:val="00E65740"/>
    <w:rsid w:val="00E659D9"/>
    <w:rsid w:val="00E65A57"/>
    <w:rsid w:val="00E65D34"/>
    <w:rsid w:val="00E65DFE"/>
    <w:rsid w:val="00E65EEC"/>
    <w:rsid w:val="00E660A5"/>
    <w:rsid w:val="00E663B6"/>
    <w:rsid w:val="00E6697A"/>
    <w:rsid w:val="00E66CA0"/>
    <w:rsid w:val="00E671BE"/>
    <w:rsid w:val="00E6730B"/>
    <w:rsid w:val="00E673BB"/>
    <w:rsid w:val="00E6779D"/>
    <w:rsid w:val="00E67B1F"/>
    <w:rsid w:val="00E70177"/>
    <w:rsid w:val="00E7019A"/>
    <w:rsid w:val="00E703F8"/>
    <w:rsid w:val="00E70727"/>
    <w:rsid w:val="00E7085C"/>
    <w:rsid w:val="00E70B52"/>
    <w:rsid w:val="00E70ED1"/>
    <w:rsid w:val="00E70F3E"/>
    <w:rsid w:val="00E711E4"/>
    <w:rsid w:val="00E713D2"/>
    <w:rsid w:val="00E715A1"/>
    <w:rsid w:val="00E715C7"/>
    <w:rsid w:val="00E716DB"/>
    <w:rsid w:val="00E7187E"/>
    <w:rsid w:val="00E7188D"/>
    <w:rsid w:val="00E71918"/>
    <w:rsid w:val="00E719C8"/>
    <w:rsid w:val="00E71C6E"/>
    <w:rsid w:val="00E71E22"/>
    <w:rsid w:val="00E7204D"/>
    <w:rsid w:val="00E72285"/>
    <w:rsid w:val="00E72293"/>
    <w:rsid w:val="00E722A2"/>
    <w:rsid w:val="00E72444"/>
    <w:rsid w:val="00E72738"/>
    <w:rsid w:val="00E7276A"/>
    <w:rsid w:val="00E727FC"/>
    <w:rsid w:val="00E72C32"/>
    <w:rsid w:val="00E72F0C"/>
    <w:rsid w:val="00E7301C"/>
    <w:rsid w:val="00E7339F"/>
    <w:rsid w:val="00E7361C"/>
    <w:rsid w:val="00E736C9"/>
    <w:rsid w:val="00E73973"/>
    <w:rsid w:val="00E73B5C"/>
    <w:rsid w:val="00E73EE5"/>
    <w:rsid w:val="00E73EF7"/>
    <w:rsid w:val="00E7405E"/>
    <w:rsid w:val="00E74063"/>
    <w:rsid w:val="00E7428C"/>
    <w:rsid w:val="00E74458"/>
    <w:rsid w:val="00E74790"/>
    <w:rsid w:val="00E74D67"/>
    <w:rsid w:val="00E74DDE"/>
    <w:rsid w:val="00E75058"/>
    <w:rsid w:val="00E75184"/>
    <w:rsid w:val="00E755FE"/>
    <w:rsid w:val="00E7563B"/>
    <w:rsid w:val="00E75848"/>
    <w:rsid w:val="00E759F0"/>
    <w:rsid w:val="00E75A55"/>
    <w:rsid w:val="00E75ED9"/>
    <w:rsid w:val="00E76078"/>
    <w:rsid w:val="00E76298"/>
    <w:rsid w:val="00E76345"/>
    <w:rsid w:val="00E76506"/>
    <w:rsid w:val="00E76604"/>
    <w:rsid w:val="00E76826"/>
    <w:rsid w:val="00E76921"/>
    <w:rsid w:val="00E76953"/>
    <w:rsid w:val="00E769E7"/>
    <w:rsid w:val="00E76AB9"/>
    <w:rsid w:val="00E76D00"/>
    <w:rsid w:val="00E76FDE"/>
    <w:rsid w:val="00E76FE1"/>
    <w:rsid w:val="00E77114"/>
    <w:rsid w:val="00E771A6"/>
    <w:rsid w:val="00E77298"/>
    <w:rsid w:val="00E7787C"/>
    <w:rsid w:val="00E7790C"/>
    <w:rsid w:val="00E77A08"/>
    <w:rsid w:val="00E77B0C"/>
    <w:rsid w:val="00E77FE1"/>
    <w:rsid w:val="00E80061"/>
    <w:rsid w:val="00E80316"/>
    <w:rsid w:val="00E8031C"/>
    <w:rsid w:val="00E8043B"/>
    <w:rsid w:val="00E804FA"/>
    <w:rsid w:val="00E80515"/>
    <w:rsid w:val="00E80682"/>
    <w:rsid w:val="00E80920"/>
    <w:rsid w:val="00E80A0E"/>
    <w:rsid w:val="00E80BC8"/>
    <w:rsid w:val="00E80BDA"/>
    <w:rsid w:val="00E80CD6"/>
    <w:rsid w:val="00E80E5C"/>
    <w:rsid w:val="00E8124E"/>
    <w:rsid w:val="00E8147C"/>
    <w:rsid w:val="00E81739"/>
    <w:rsid w:val="00E81761"/>
    <w:rsid w:val="00E8177B"/>
    <w:rsid w:val="00E81849"/>
    <w:rsid w:val="00E819D2"/>
    <w:rsid w:val="00E81A8B"/>
    <w:rsid w:val="00E81EB5"/>
    <w:rsid w:val="00E81F93"/>
    <w:rsid w:val="00E82032"/>
    <w:rsid w:val="00E820EE"/>
    <w:rsid w:val="00E82140"/>
    <w:rsid w:val="00E82258"/>
    <w:rsid w:val="00E82471"/>
    <w:rsid w:val="00E82553"/>
    <w:rsid w:val="00E82673"/>
    <w:rsid w:val="00E82727"/>
    <w:rsid w:val="00E82729"/>
    <w:rsid w:val="00E829F3"/>
    <w:rsid w:val="00E82A77"/>
    <w:rsid w:val="00E82B58"/>
    <w:rsid w:val="00E82CAB"/>
    <w:rsid w:val="00E82EA5"/>
    <w:rsid w:val="00E82FD0"/>
    <w:rsid w:val="00E830EC"/>
    <w:rsid w:val="00E8320F"/>
    <w:rsid w:val="00E836F5"/>
    <w:rsid w:val="00E838D6"/>
    <w:rsid w:val="00E83B75"/>
    <w:rsid w:val="00E83C21"/>
    <w:rsid w:val="00E84108"/>
    <w:rsid w:val="00E84328"/>
    <w:rsid w:val="00E844BC"/>
    <w:rsid w:val="00E8454B"/>
    <w:rsid w:val="00E85358"/>
    <w:rsid w:val="00E85359"/>
    <w:rsid w:val="00E85649"/>
    <w:rsid w:val="00E85979"/>
    <w:rsid w:val="00E85996"/>
    <w:rsid w:val="00E85D5E"/>
    <w:rsid w:val="00E860ED"/>
    <w:rsid w:val="00E8618D"/>
    <w:rsid w:val="00E861C4"/>
    <w:rsid w:val="00E8644E"/>
    <w:rsid w:val="00E86491"/>
    <w:rsid w:val="00E866EC"/>
    <w:rsid w:val="00E8696B"/>
    <w:rsid w:val="00E86D6D"/>
    <w:rsid w:val="00E87114"/>
    <w:rsid w:val="00E8717C"/>
    <w:rsid w:val="00E87492"/>
    <w:rsid w:val="00E87643"/>
    <w:rsid w:val="00E8790E"/>
    <w:rsid w:val="00E87B65"/>
    <w:rsid w:val="00E87C4B"/>
    <w:rsid w:val="00E87EE9"/>
    <w:rsid w:val="00E87F18"/>
    <w:rsid w:val="00E90019"/>
    <w:rsid w:val="00E9031B"/>
    <w:rsid w:val="00E904BB"/>
    <w:rsid w:val="00E9058B"/>
    <w:rsid w:val="00E907C8"/>
    <w:rsid w:val="00E90939"/>
    <w:rsid w:val="00E90AB8"/>
    <w:rsid w:val="00E90BCC"/>
    <w:rsid w:val="00E90C49"/>
    <w:rsid w:val="00E90C5B"/>
    <w:rsid w:val="00E90EB1"/>
    <w:rsid w:val="00E90FEC"/>
    <w:rsid w:val="00E9121F"/>
    <w:rsid w:val="00E9139A"/>
    <w:rsid w:val="00E91783"/>
    <w:rsid w:val="00E91898"/>
    <w:rsid w:val="00E91A1E"/>
    <w:rsid w:val="00E91BD3"/>
    <w:rsid w:val="00E91CD9"/>
    <w:rsid w:val="00E91F40"/>
    <w:rsid w:val="00E92078"/>
    <w:rsid w:val="00E920B1"/>
    <w:rsid w:val="00E92580"/>
    <w:rsid w:val="00E9271A"/>
    <w:rsid w:val="00E927C8"/>
    <w:rsid w:val="00E928BC"/>
    <w:rsid w:val="00E9295E"/>
    <w:rsid w:val="00E92AD9"/>
    <w:rsid w:val="00E92BFC"/>
    <w:rsid w:val="00E9325D"/>
    <w:rsid w:val="00E933AD"/>
    <w:rsid w:val="00E9390D"/>
    <w:rsid w:val="00E93CE6"/>
    <w:rsid w:val="00E93FA5"/>
    <w:rsid w:val="00E93FA9"/>
    <w:rsid w:val="00E93FAC"/>
    <w:rsid w:val="00E94221"/>
    <w:rsid w:val="00E942DC"/>
    <w:rsid w:val="00E943E2"/>
    <w:rsid w:val="00E944DA"/>
    <w:rsid w:val="00E94823"/>
    <w:rsid w:val="00E94983"/>
    <w:rsid w:val="00E949B8"/>
    <w:rsid w:val="00E94EFF"/>
    <w:rsid w:val="00E94FA4"/>
    <w:rsid w:val="00E95281"/>
    <w:rsid w:val="00E95414"/>
    <w:rsid w:val="00E959EC"/>
    <w:rsid w:val="00E95C3C"/>
    <w:rsid w:val="00E95D62"/>
    <w:rsid w:val="00E95E3A"/>
    <w:rsid w:val="00E95EFD"/>
    <w:rsid w:val="00E961AD"/>
    <w:rsid w:val="00E961D9"/>
    <w:rsid w:val="00E96617"/>
    <w:rsid w:val="00E96667"/>
    <w:rsid w:val="00E9698B"/>
    <w:rsid w:val="00E96C2E"/>
    <w:rsid w:val="00E96E55"/>
    <w:rsid w:val="00E96F93"/>
    <w:rsid w:val="00E97257"/>
    <w:rsid w:val="00E97389"/>
    <w:rsid w:val="00E97493"/>
    <w:rsid w:val="00E974D2"/>
    <w:rsid w:val="00E975FF"/>
    <w:rsid w:val="00E976F9"/>
    <w:rsid w:val="00E977C6"/>
    <w:rsid w:val="00E97965"/>
    <w:rsid w:val="00E97A0C"/>
    <w:rsid w:val="00E97B54"/>
    <w:rsid w:val="00E97E8B"/>
    <w:rsid w:val="00E97F39"/>
    <w:rsid w:val="00EA00C6"/>
    <w:rsid w:val="00EA03C2"/>
    <w:rsid w:val="00EA0448"/>
    <w:rsid w:val="00EA04F5"/>
    <w:rsid w:val="00EA05F8"/>
    <w:rsid w:val="00EA0639"/>
    <w:rsid w:val="00EA1203"/>
    <w:rsid w:val="00EA155F"/>
    <w:rsid w:val="00EA21F1"/>
    <w:rsid w:val="00EA251F"/>
    <w:rsid w:val="00EA25AB"/>
    <w:rsid w:val="00EA25FE"/>
    <w:rsid w:val="00EA2A52"/>
    <w:rsid w:val="00EA2AE6"/>
    <w:rsid w:val="00EA2B8A"/>
    <w:rsid w:val="00EA2BF0"/>
    <w:rsid w:val="00EA2E6B"/>
    <w:rsid w:val="00EA2F66"/>
    <w:rsid w:val="00EA3125"/>
    <w:rsid w:val="00EA35A6"/>
    <w:rsid w:val="00EA39BB"/>
    <w:rsid w:val="00EA3DEE"/>
    <w:rsid w:val="00EA3E2B"/>
    <w:rsid w:val="00EA3EDF"/>
    <w:rsid w:val="00EA3F8D"/>
    <w:rsid w:val="00EA411F"/>
    <w:rsid w:val="00EA4617"/>
    <w:rsid w:val="00EA4696"/>
    <w:rsid w:val="00EA470D"/>
    <w:rsid w:val="00EA4BD9"/>
    <w:rsid w:val="00EA4C2D"/>
    <w:rsid w:val="00EA517A"/>
    <w:rsid w:val="00EA576A"/>
    <w:rsid w:val="00EA5908"/>
    <w:rsid w:val="00EA5B06"/>
    <w:rsid w:val="00EA5BAA"/>
    <w:rsid w:val="00EA5BCA"/>
    <w:rsid w:val="00EA5E8A"/>
    <w:rsid w:val="00EA5FD0"/>
    <w:rsid w:val="00EA6044"/>
    <w:rsid w:val="00EA6222"/>
    <w:rsid w:val="00EA6432"/>
    <w:rsid w:val="00EA6527"/>
    <w:rsid w:val="00EA6929"/>
    <w:rsid w:val="00EA6943"/>
    <w:rsid w:val="00EA69DA"/>
    <w:rsid w:val="00EA6A42"/>
    <w:rsid w:val="00EA6C7B"/>
    <w:rsid w:val="00EA6FBE"/>
    <w:rsid w:val="00EA7348"/>
    <w:rsid w:val="00EA7641"/>
    <w:rsid w:val="00EA7B6F"/>
    <w:rsid w:val="00EA7BE1"/>
    <w:rsid w:val="00EA7C87"/>
    <w:rsid w:val="00EA7DF4"/>
    <w:rsid w:val="00EA7F58"/>
    <w:rsid w:val="00EB040D"/>
    <w:rsid w:val="00EB06E3"/>
    <w:rsid w:val="00EB07B6"/>
    <w:rsid w:val="00EB08C4"/>
    <w:rsid w:val="00EB0AE6"/>
    <w:rsid w:val="00EB0BFA"/>
    <w:rsid w:val="00EB0DE3"/>
    <w:rsid w:val="00EB1231"/>
    <w:rsid w:val="00EB13B9"/>
    <w:rsid w:val="00EB185D"/>
    <w:rsid w:val="00EB1DB7"/>
    <w:rsid w:val="00EB20EB"/>
    <w:rsid w:val="00EB21A9"/>
    <w:rsid w:val="00EB2397"/>
    <w:rsid w:val="00EB23F1"/>
    <w:rsid w:val="00EB2781"/>
    <w:rsid w:val="00EB282B"/>
    <w:rsid w:val="00EB29EB"/>
    <w:rsid w:val="00EB2AFB"/>
    <w:rsid w:val="00EB2CC8"/>
    <w:rsid w:val="00EB2CCE"/>
    <w:rsid w:val="00EB2DD0"/>
    <w:rsid w:val="00EB2E81"/>
    <w:rsid w:val="00EB3143"/>
    <w:rsid w:val="00EB318C"/>
    <w:rsid w:val="00EB3217"/>
    <w:rsid w:val="00EB3238"/>
    <w:rsid w:val="00EB387C"/>
    <w:rsid w:val="00EB3A99"/>
    <w:rsid w:val="00EB3AF5"/>
    <w:rsid w:val="00EB3B9A"/>
    <w:rsid w:val="00EB3B9E"/>
    <w:rsid w:val="00EB3C2A"/>
    <w:rsid w:val="00EB4084"/>
    <w:rsid w:val="00EB40BA"/>
    <w:rsid w:val="00EB4355"/>
    <w:rsid w:val="00EB480B"/>
    <w:rsid w:val="00EB4A66"/>
    <w:rsid w:val="00EB4B6D"/>
    <w:rsid w:val="00EB4E8D"/>
    <w:rsid w:val="00EB4F5F"/>
    <w:rsid w:val="00EB4F82"/>
    <w:rsid w:val="00EB5028"/>
    <w:rsid w:val="00EB53EF"/>
    <w:rsid w:val="00EB53F2"/>
    <w:rsid w:val="00EB57E0"/>
    <w:rsid w:val="00EB5943"/>
    <w:rsid w:val="00EB5BA7"/>
    <w:rsid w:val="00EB5DB3"/>
    <w:rsid w:val="00EB5F49"/>
    <w:rsid w:val="00EB61B7"/>
    <w:rsid w:val="00EB62C2"/>
    <w:rsid w:val="00EB63AC"/>
    <w:rsid w:val="00EB6482"/>
    <w:rsid w:val="00EB64BD"/>
    <w:rsid w:val="00EB65B3"/>
    <w:rsid w:val="00EB67F3"/>
    <w:rsid w:val="00EB6859"/>
    <w:rsid w:val="00EB691E"/>
    <w:rsid w:val="00EB6BDC"/>
    <w:rsid w:val="00EB6F56"/>
    <w:rsid w:val="00EB6FB5"/>
    <w:rsid w:val="00EB728B"/>
    <w:rsid w:val="00EB74FA"/>
    <w:rsid w:val="00EB79AB"/>
    <w:rsid w:val="00EB7A85"/>
    <w:rsid w:val="00EB7E2F"/>
    <w:rsid w:val="00EB7E50"/>
    <w:rsid w:val="00EB7F42"/>
    <w:rsid w:val="00EB7FC5"/>
    <w:rsid w:val="00EC0095"/>
    <w:rsid w:val="00EC042D"/>
    <w:rsid w:val="00EC099B"/>
    <w:rsid w:val="00EC0A45"/>
    <w:rsid w:val="00EC0BA7"/>
    <w:rsid w:val="00EC0D0C"/>
    <w:rsid w:val="00EC0D5F"/>
    <w:rsid w:val="00EC0DFF"/>
    <w:rsid w:val="00EC0F55"/>
    <w:rsid w:val="00EC1168"/>
    <w:rsid w:val="00EC132B"/>
    <w:rsid w:val="00EC1410"/>
    <w:rsid w:val="00EC15E8"/>
    <w:rsid w:val="00EC1644"/>
    <w:rsid w:val="00EC16D5"/>
    <w:rsid w:val="00EC17D0"/>
    <w:rsid w:val="00EC1927"/>
    <w:rsid w:val="00EC1F70"/>
    <w:rsid w:val="00EC2159"/>
    <w:rsid w:val="00EC23DE"/>
    <w:rsid w:val="00EC247B"/>
    <w:rsid w:val="00EC2522"/>
    <w:rsid w:val="00EC25B4"/>
    <w:rsid w:val="00EC25E3"/>
    <w:rsid w:val="00EC2654"/>
    <w:rsid w:val="00EC2659"/>
    <w:rsid w:val="00EC2723"/>
    <w:rsid w:val="00EC2992"/>
    <w:rsid w:val="00EC2A6D"/>
    <w:rsid w:val="00EC2EF7"/>
    <w:rsid w:val="00EC31B8"/>
    <w:rsid w:val="00EC32F8"/>
    <w:rsid w:val="00EC346B"/>
    <w:rsid w:val="00EC354A"/>
    <w:rsid w:val="00EC35D8"/>
    <w:rsid w:val="00EC37D5"/>
    <w:rsid w:val="00EC38C9"/>
    <w:rsid w:val="00EC3BFD"/>
    <w:rsid w:val="00EC41DD"/>
    <w:rsid w:val="00EC4336"/>
    <w:rsid w:val="00EC4882"/>
    <w:rsid w:val="00EC49AB"/>
    <w:rsid w:val="00EC4D33"/>
    <w:rsid w:val="00EC50DD"/>
    <w:rsid w:val="00EC5482"/>
    <w:rsid w:val="00EC583E"/>
    <w:rsid w:val="00EC586C"/>
    <w:rsid w:val="00EC6002"/>
    <w:rsid w:val="00EC6403"/>
    <w:rsid w:val="00EC64ED"/>
    <w:rsid w:val="00EC659F"/>
    <w:rsid w:val="00EC6662"/>
    <w:rsid w:val="00EC69E1"/>
    <w:rsid w:val="00EC6C38"/>
    <w:rsid w:val="00EC6E54"/>
    <w:rsid w:val="00EC6FB2"/>
    <w:rsid w:val="00EC706E"/>
    <w:rsid w:val="00EC70D5"/>
    <w:rsid w:val="00EC748D"/>
    <w:rsid w:val="00EC75DB"/>
    <w:rsid w:val="00EC7634"/>
    <w:rsid w:val="00EC7682"/>
    <w:rsid w:val="00EC77A1"/>
    <w:rsid w:val="00EC796F"/>
    <w:rsid w:val="00EC7AA2"/>
    <w:rsid w:val="00EC7BD8"/>
    <w:rsid w:val="00EC7D26"/>
    <w:rsid w:val="00EC7D98"/>
    <w:rsid w:val="00EC7E70"/>
    <w:rsid w:val="00EC7EBF"/>
    <w:rsid w:val="00EC7EDA"/>
    <w:rsid w:val="00ED0045"/>
    <w:rsid w:val="00ED011D"/>
    <w:rsid w:val="00ED017C"/>
    <w:rsid w:val="00ED0246"/>
    <w:rsid w:val="00ED036F"/>
    <w:rsid w:val="00ED08AA"/>
    <w:rsid w:val="00ED08CF"/>
    <w:rsid w:val="00ED0A54"/>
    <w:rsid w:val="00ED0A96"/>
    <w:rsid w:val="00ED0B25"/>
    <w:rsid w:val="00ED1001"/>
    <w:rsid w:val="00ED1045"/>
    <w:rsid w:val="00ED107C"/>
    <w:rsid w:val="00ED112A"/>
    <w:rsid w:val="00ED1202"/>
    <w:rsid w:val="00ED18C0"/>
    <w:rsid w:val="00ED1CBC"/>
    <w:rsid w:val="00ED1D71"/>
    <w:rsid w:val="00ED1DCA"/>
    <w:rsid w:val="00ED1F70"/>
    <w:rsid w:val="00ED22D4"/>
    <w:rsid w:val="00ED2348"/>
    <w:rsid w:val="00ED27C5"/>
    <w:rsid w:val="00ED28FF"/>
    <w:rsid w:val="00ED2A6F"/>
    <w:rsid w:val="00ED2ABE"/>
    <w:rsid w:val="00ED2D92"/>
    <w:rsid w:val="00ED2EBF"/>
    <w:rsid w:val="00ED2F33"/>
    <w:rsid w:val="00ED32D3"/>
    <w:rsid w:val="00ED33B5"/>
    <w:rsid w:val="00ED34A2"/>
    <w:rsid w:val="00ED34BF"/>
    <w:rsid w:val="00ED365A"/>
    <w:rsid w:val="00ED395E"/>
    <w:rsid w:val="00ED3962"/>
    <w:rsid w:val="00ED39CC"/>
    <w:rsid w:val="00ED3AAE"/>
    <w:rsid w:val="00ED3BFB"/>
    <w:rsid w:val="00ED3D1E"/>
    <w:rsid w:val="00ED3F74"/>
    <w:rsid w:val="00ED3F79"/>
    <w:rsid w:val="00ED411A"/>
    <w:rsid w:val="00ED41B6"/>
    <w:rsid w:val="00ED4475"/>
    <w:rsid w:val="00ED4583"/>
    <w:rsid w:val="00ED459E"/>
    <w:rsid w:val="00ED47F9"/>
    <w:rsid w:val="00ED48A3"/>
    <w:rsid w:val="00ED4A02"/>
    <w:rsid w:val="00ED51E6"/>
    <w:rsid w:val="00ED5296"/>
    <w:rsid w:val="00ED52FE"/>
    <w:rsid w:val="00ED54FB"/>
    <w:rsid w:val="00ED5583"/>
    <w:rsid w:val="00ED56E2"/>
    <w:rsid w:val="00ED594C"/>
    <w:rsid w:val="00ED5ACE"/>
    <w:rsid w:val="00ED5CC8"/>
    <w:rsid w:val="00ED5D2B"/>
    <w:rsid w:val="00ED5E19"/>
    <w:rsid w:val="00ED5F17"/>
    <w:rsid w:val="00ED5F21"/>
    <w:rsid w:val="00ED5FDE"/>
    <w:rsid w:val="00ED6319"/>
    <w:rsid w:val="00ED6359"/>
    <w:rsid w:val="00ED646B"/>
    <w:rsid w:val="00ED64D7"/>
    <w:rsid w:val="00ED653E"/>
    <w:rsid w:val="00ED65A0"/>
    <w:rsid w:val="00ED6E69"/>
    <w:rsid w:val="00ED6EFA"/>
    <w:rsid w:val="00ED6F1E"/>
    <w:rsid w:val="00ED6F56"/>
    <w:rsid w:val="00ED701C"/>
    <w:rsid w:val="00ED7348"/>
    <w:rsid w:val="00ED763E"/>
    <w:rsid w:val="00ED7817"/>
    <w:rsid w:val="00ED788D"/>
    <w:rsid w:val="00ED7ACB"/>
    <w:rsid w:val="00ED7ADA"/>
    <w:rsid w:val="00ED7D3B"/>
    <w:rsid w:val="00ED7E47"/>
    <w:rsid w:val="00EE0018"/>
    <w:rsid w:val="00EE037C"/>
    <w:rsid w:val="00EE040E"/>
    <w:rsid w:val="00EE0B43"/>
    <w:rsid w:val="00EE0F1A"/>
    <w:rsid w:val="00EE0F24"/>
    <w:rsid w:val="00EE11FB"/>
    <w:rsid w:val="00EE1559"/>
    <w:rsid w:val="00EE16A8"/>
    <w:rsid w:val="00EE16EB"/>
    <w:rsid w:val="00EE174C"/>
    <w:rsid w:val="00EE1761"/>
    <w:rsid w:val="00EE1867"/>
    <w:rsid w:val="00EE191C"/>
    <w:rsid w:val="00EE1A99"/>
    <w:rsid w:val="00EE1B2C"/>
    <w:rsid w:val="00EE1C3C"/>
    <w:rsid w:val="00EE1CF9"/>
    <w:rsid w:val="00EE1E0A"/>
    <w:rsid w:val="00EE1F8E"/>
    <w:rsid w:val="00EE22D7"/>
    <w:rsid w:val="00EE2675"/>
    <w:rsid w:val="00EE26B6"/>
    <w:rsid w:val="00EE2705"/>
    <w:rsid w:val="00EE273E"/>
    <w:rsid w:val="00EE2894"/>
    <w:rsid w:val="00EE2D1C"/>
    <w:rsid w:val="00EE2E72"/>
    <w:rsid w:val="00EE2F6A"/>
    <w:rsid w:val="00EE30F4"/>
    <w:rsid w:val="00EE3538"/>
    <w:rsid w:val="00EE3612"/>
    <w:rsid w:val="00EE3617"/>
    <w:rsid w:val="00EE3682"/>
    <w:rsid w:val="00EE369E"/>
    <w:rsid w:val="00EE37D4"/>
    <w:rsid w:val="00EE386D"/>
    <w:rsid w:val="00EE393B"/>
    <w:rsid w:val="00EE3EF2"/>
    <w:rsid w:val="00EE3F1A"/>
    <w:rsid w:val="00EE416A"/>
    <w:rsid w:val="00EE42F4"/>
    <w:rsid w:val="00EE4309"/>
    <w:rsid w:val="00EE43CD"/>
    <w:rsid w:val="00EE4566"/>
    <w:rsid w:val="00EE4C9C"/>
    <w:rsid w:val="00EE5067"/>
    <w:rsid w:val="00EE5146"/>
    <w:rsid w:val="00EE528C"/>
    <w:rsid w:val="00EE52A0"/>
    <w:rsid w:val="00EE5341"/>
    <w:rsid w:val="00EE5356"/>
    <w:rsid w:val="00EE56EA"/>
    <w:rsid w:val="00EE595E"/>
    <w:rsid w:val="00EE608D"/>
    <w:rsid w:val="00EE615C"/>
    <w:rsid w:val="00EE62C9"/>
    <w:rsid w:val="00EE6496"/>
    <w:rsid w:val="00EE6530"/>
    <w:rsid w:val="00EE6936"/>
    <w:rsid w:val="00EE697A"/>
    <w:rsid w:val="00EE6A49"/>
    <w:rsid w:val="00EE6D20"/>
    <w:rsid w:val="00EE713A"/>
    <w:rsid w:val="00EE7211"/>
    <w:rsid w:val="00EE7221"/>
    <w:rsid w:val="00EE74B2"/>
    <w:rsid w:val="00EE78C3"/>
    <w:rsid w:val="00EE78FE"/>
    <w:rsid w:val="00EE7A87"/>
    <w:rsid w:val="00EE7CDF"/>
    <w:rsid w:val="00EE7E1C"/>
    <w:rsid w:val="00EE7E65"/>
    <w:rsid w:val="00EF0288"/>
    <w:rsid w:val="00EF0363"/>
    <w:rsid w:val="00EF05B0"/>
    <w:rsid w:val="00EF070A"/>
    <w:rsid w:val="00EF07B3"/>
    <w:rsid w:val="00EF0880"/>
    <w:rsid w:val="00EF0CA5"/>
    <w:rsid w:val="00EF0D0A"/>
    <w:rsid w:val="00EF0D43"/>
    <w:rsid w:val="00EF0E5B"/>
    <w:rsid w:val="00EF129A"/>
    <w:rsid w:val="00EF12CD"/>
    <w:rsid w:val="00EF13B3"/>
    <w:rsid w:val="00EF1568"/>
    <w:rsid w:val="00EF18F8"/>
    <w:rsid w:val="00EF1960"/>
    <w:rsid w:val="00EF1EAC"/>
    <w:rsid w:val="00EF256E"/>
    <w:rsid w:val="00EF25DA"/>
    <w:rsid w:val="00EF2712"/>
    <w:rsid w:val="00EF2781"/>
    <w:rsid w:val="00EF2C42"/>
    <w:rsid w:val="00EF2FCA"/>
    <w:rsid w:val="00EF3401"/>
    <w:rsid w:val="00EF3620"/>
    <w:rsid w:val="00EF37C7"/>
    <w:rsid w:val="00EF3B60"/>
    <w:rsid w:val="00EF3BC9"/>
    <w:rsid w:val="00EF3D7C"/>
    <w:rsid w:val="00EF3ED9"/>
    <w:rsid w:val="00EF3EE3"/>
    <w:rsid w:val="00EF40B9"/>
    <w:rsid w:val="00EF40ED"/>
    <w:rsid w:val="00EF4366"/>
    <w:rsid w:val="00EF4515"/>
    <w:rsid w:val="00EF45D7"/>
    <w:rsid w:val="00EF45F6"/>
    <w:rsid w:val="00EF471C"/>
    <w:rsid w:val="00EF4AC0"/>
    <w:rsid w:val="00EF4BAB"/>
    <w:rsid w:val="00EF4FD2"/>
    <w:rsid w:val="00EF5255"/>
    <w:rsid w:val="00EF5274"/>
    <w:rsid w:val="00EF532C"/>
    <w:rsid w:val="00EF5485"/>
    <w:rsid w:val="00EF5693"/>
    <w:rsid w:val="00EF58AA"/>
    <w:rsid w:val="00EF5926"/>
    <w:rsid w:val="00EF5BAD"/>
    <w:rsid w:val="00EF5E9C"/>
    <w:rsid w:val="00EF5F4A"/>
    <w:rsid w:val="00EF611E"/>
    <w:rsid w:val="00EF63FC"/>
    <w:rsid w:val="00EF69CA"/>
    <w:rsid w:val="00EF6B06"/>
    <w:rsid w:val="00EF6BAE"/>
    <w:rsid w:val="00EF6C48"/>
    <w:rsid w:val="00EF6E56"/>
    <w:rsid w:val="00EF6FBB"/>
    <w:rsid w:val="00EF73BE"/>
    <w:rsid w:val="00EF78CB"/>
    <w:rsid w:val="00EF7A7F"/>
    <w:rsid w:val="00EF7F41"/>
    <w:rsid w:val="00EF7F45"/>
    <w:rsid w:val="00F002DC"/>
    <w:rsid w:val="00F008A9"/>
    <w:rsid w:val="00F008FC"/>
    <w:rsid w:val="00F009CF"/>
    <w:rsid w:val="00F00AFF"/>
    <w:rsid w:val="00F00C3C"/>
    <w:rsid w:val="00F00DD7"/>
    <w:rsid w:val="00F01044"/>
    <w:rsid w:val="00F01095"/>
    <w:rsid w:val="00F0113A"/>
    <w:rsid w:val="00F01146"/>
    <w:rsid w:val="00F01505"/>
    <w:rsid w:val="00F0168A"/>
    <w:rsid w:val="00F01704"/>
    <w:rsid w:val="00F019B8"/>
    <w:rsid w:val="00F01DA4"/>
    <w:rsid w:val="00F01F13"/>
    <w:rsid w:val="00F021B9"/>
    <w:rsid w:val="00F029AF"/>
    <w:rsid w:val="00F02B5A"/>
    <w:rsid w:val="00F02B6A"/>
    <w:rsid w:val="00F02F96"/>
    <w:rsid w:val="00F02FB2"/>
    <w:rsid w:val="00F030DA"/>
    <w:rsid w:val="00F03278"/>
    <w:rsid w:val="00F033C4"/>
    <w:rsid w:val="00F0340D"/>
    <w:rsid w:val="00F03665"/>
    <w:rsid w:val="00F0399F"/>
    <w:rsid w:val="00F03BD7"/>
    <w:rsid w:val="00F04173"/>
    <w:rsid w:val="00F044F8"/>
    <w:rsid w:val="00F04A0A"/>
    <w:rsid w:val="00F04A36"/>
    <w:rsid w:val="00F04B06"/>
    <w:rsid w:val="00F04E71"/>
    <w:rsid w:val="00F05094"/>
    <w:rsid w:val="00F050C9"/>
    <w:rsid w:val="00F051BC"/>
    <w:rsid w:val="00F05337"/>
    <w:rsid w:val="00F053B4"/>
    <w:rsid w:val="00F054F4"/>
    <w:rsid w:val="00F0560B"/>
    <w:rsid w:val="00F05B51"/>
    <w:rsid w:val="00F05ECA"/>
    <w:rsid w:val="00F0605F"/>
    <w:rsid w:val="00F0609F"/>
    <w:rsid w:val="00F060ED"/>
    <w:rsid w:val="00F06218"/>
    <w:rsid w:val="00F06435"/>
    <w:rsid w:val="00F065A8"/>
    <w:rsid w:val="00F065C8"/>
    <w:rsid w:val="00F065FA"/>
    <w:rsid w:val="00F06673"/>
    <w:rsid w:val="00F066FF"/>
    <w:rsid w:val="00F067EF"/>
    <w:rsid w:val="00F06864"/>
    <w:rsid w:val="00F06915"/>
    <w:rsid w:val="00F06930"/>
    <w:rsid w:val="00F069B2"/>
    <w:rsid w:val="00F06BA2"/>
    <w:rsid w:val="00F06BB8"/>
    <w:rsid w:val="00F06E04"/>
    <w:rsid w:val="00F06E53"/>
    <w:rsid w:val="00F0704C"/>
    <w:rsid w:val="00F07061"/>
    <w:rsid w:val="00F07162"/>
    <w:rsid w:val="00F07384"/>
    <w:rsid w:val="00F073E9"/>
    <w:rsid w:val="00F074DD"/>
    <w:rsid w:val="00F07733"/>
    <w:rsid w:val="00F077FA"/>
    <w:rsid w:val="00F07999"/>
    <w:rsid w:val="00F07B11"/>
    <w:rsid w:val="00F07BC3"/>
    <w:rsid w:val="00F07BE2"/>
    <w:rsid w:val="00F07E03"/>
    <w:rsid w:val="00F07E10"/>
    <w:rsid w:val="00F07F58"/>
    <w:rsid w:val="00F1039D"/>
    <w:rsid w:val="00F1080A"/>
    <w:rsid w:val="00F10BD8"/>
    <w:rsid w:val="00F10C39"/>
    <w:rsid w:val="00F10D31"/>
    <w:rsid w:val="00F10D7E"/>
    <w:rsid w:val="00F10F0F"/>
    <w:rsid w:val="00F10FB7"/>
    <w:rsid w:val="00F110CD"/>
    <w:rsid w:val="00F1132B"/>
    <w:rsid w:val="00F11808"/>
    <w:rsid w:val="00F11C62"/>
    <w:rsid w:val="00F11FF6"/>
    <w:rsid w:val="00F1240A"/>
    <w:rsid w:val="00F128EF"/>
    <w:rsid w:val="00F1292A"/>
    <w:rsid w:val="00F12CD6"/>
    <w:rsid w:val="00F12E9F"/>
    <w:rsid w:val="00F130A6"/>
    <w:rsid w:val="00F13369"/>
    <w:rsid w:val="00F13426"/>
    <w:rsid w:val="00F13A43"/>
    <w:rsid w:val="00F13A4D"/>
    <w:rsid w:val="00F13D6B"/>
    <w:rsid w:val="00F14171"/>
    <w:rsid w:val="00F14214"/>
    <w:rsid w:val="00F142BA"/>
    <w:rsid w:val="00F14355"/>
    <w:rsid w:val="00F14417"/>
    <w:rsid w:val="00F14A08"/>
    <w:rsid w:val="00F14A95"/>
    <w:rsid w:val="00F14C50"/>
    <w:rsid w:val="00F14D7F"/>
    <w:rsid w:val="00F14EBE"/>
    <w:rsid w:val="00F152D5"/>
    <w:rsid w:val="00F155BC"/>
    <w:rsid w:val="00F15757"/>
    <w:rsid w:val="00F159A8"/>
    <w:rsid w:val="00F15A42"/>
    <w:rsid w:val="00F15BE4"/>
    <w:rsid w:val="00F15C55"/>
    <w:rsid w:val="00F15E24"/>
    <w:rsid w:val="00F1603C"/>
    <w:rsid w:val="00F1606B"/>
    <w:rsid w:val="00F16340"/>
    <w:rsid w:val="00F16A84"/>
    <w:rsid w:val="00F17257"/>
    <w:rsid w:val="00F17B3E"/>
    <w:rsid w:val="00F17FE3"/>
    <w:rsid w:val="00F20618"/>
    <w:rsid w:val="00F20A41"/>
    <w:rsid w:val="00F20AC8"/>
    <w:rsid w:val="00F20D7E"/>
    <w:rsid w:val="00F20F9A"/>
    <w:rsid w:val="00F210BB"/>
    <w:rsid w:val="00F21218"/>
    <w:rsid w:val="00F21382"/>
    <w:rsid w:val="00F21538"/>
    <w:rsid w:val="00F21762"/>
    <w:rsid w:val="00F2194E"/>
    <w:rsid w:val="00F219ED"/>
    <w:rsid w:val="00F21A03"/>
    <w:rsid w:val="00F21BA2"/>
    <w:rsid w:val="00F2207B"/>
    <w:rsid w:val="00F221FC"/>
    <w:rsid w:val="00F225EF"/>
    <w:rsid w:val="00F22630"/>
    <w:rsid w:val="00F2266C"/>
    <w:rsid w:val="00F2283B"/>
    <w:rsid w:val="00F2286D"/>
    <w:rsid w:val="00F228FE"/>
    <w:rsid w:val="00F22993"/>
    <w:rsid w:val="00F22DC5"/>
    <w:rsid w:val="00F22FA5"/>
    <w:rsid w:val="00F230C7"/>
    <w:rsid w:val="00F23590"/>
    <w:rsid w:val="00F235C3"/>
    <w:rsid w:val="00F236F3"/>
    <w:rsid w:val="00F23C01"/>
    <w:rsid w:val="00F23C3D"/>
    <w:rsid w:val="00F23CF9"/>
    <w:rsid w:val="00F23D33"/>
    <w:rsid w:val="00F23EF6"/>
    <w:rsid w:val="00F23F38"/>
    <w:rsid w:val="00F242C2"/>
    <w:rsid w:val="00F2440C"/>
    <w:rsid w:val="00F24470"/>
    <w:rsid w:val="00F24905"/>
    <w:rsid w:val="00F25084"/>
    <w:rsid w:val="00F25208"/>
    <w:rsid w:val="00F254CF"/>
    <w:rsid w:val="00F2583E"/>
    <w:rsid w:val="00F2596B"/>
    <w:rsid w:val="00F25A05"/>
    <w:rsid w:val="00F25AAA"/>
    <w:rsid w:val="00F25BBE"/>
    <w:rsid w:val="00F25D9D"/>
    <w:rsid w:val="00F25F73"/>
    <w:rsid w:val="00F261F8"/>
    <w:rsid w:val="00F262A8"/>
    <w:rsid w:val="00F266D4"/>
    <w:rsid w:val="00F267FA"/>
    <w:rsid w:val="00F26871"/>
    <w:rsid w:val="00F2699B"/>
    <w:rsid w:val="00F26C40"/>
    <w:rsid w:val="00F26D20"/>
    <w:rsid w:val="00F26D2D"/>
    <w:rsid w:val="00F26DD2"/>
    <w:rsid w:val="00F27163"/>
    <w:rsid w:val="00F271C2"/>
    <w:rsid w:val="00F271FD"/>
    <w:rsid w:val="00F274BF"/>
    <w:rsid w:val="00F27721"/>
    <w:rsid w:val="00F27AC5"/>
    <w:rsid w:val="00F27E2C"/>
    <w:rsid w:val="00F27F0B"/>
    <w:rsid w:val="00F301CE"/>
    <w:rsid w:val="00F3078A"/>
    <w:rsid w:val="00F3090A"/>
    <w:rsid w:val="00F3099C"/>
    <w:rsid w:val="00F30AAC"/>
    <w:rsid w:val="00F30BF5"/>
    <w:rsid w:val="00F30C70"/>
    <w:rsid w:val="00F30CD4"/>
    <w:rsid w:val="00F31095"/>
    <w:rsid w:val="00F31243"/>
    <w:rsid w:val="00F31465"/>
    <w:rsid w:val="00F31481"/>
    <w:rsid w:val="00F3159C"/>
    <w:rsid w:val="00F31649"/>
    <w:rsid w:val="00F31848"/>
    <w:rsid w:val="00F31A2F"/>
    <w:rsid w:val="00F31AE1"/>
    <w:rsid w:val="00F31EAB"/>
    <w:rsid w:val="00F31F65"/>
    <w:rsid w:val="00F32052"/>
    <w:rsid w:val="00F321E0"/>
    <w:rsid w:val="00F323D7"/>
    <w:rsid w:val="00F3256A"/>
    <w:rsid w:val="00F32795"/>
    <w:rsid w:val="00F32A1A"/>
    <w:rsid w:val="00F32BE2"/>
    <w:rsid w:val="00F32DC8"/>
    <w:rsid w:val="00F331C9"/>
    <w:rsid w:val="00F334EB"/>
    <w:rsid w:val="00F3380E"/>
    <w:rsid w:val="00F33ECD"/>
    <w:rsid w:val="00F34138"/>
    <w:rsid w:val="00F3454B"/>
    <w:rsid w:val="00F34AD8"/>
    <w:rsid w:val="00F34E14"/>
    <w:rsid w:val="00F351E3"/>
    <w:rsid w:val="00F35533"/>
    <w:rsid w:val="00F35922"/>
    <w:rsid w:val="00F35A48"/>
    <w:rsid w:val="00F35E41"/>
    <w:rsid w:val="00F35E55"/>
    <w:rsid w:val="00F36212"/>
    <w:rsid w:val="00F3625E"/>
    <w:rsid w:val="00F36577"/>
    <w:rsid w:val="00F36585"/>
    <w:rsid w:val="00F365A5"/>
    <w:rsid w:val="00F365CC"/>
    <w:rsid w:val="00F3675D"/>
    <w:rsid w:val="00F367B2"/>
    <w:rsid w:val="00F3686C"/>
    <w:rsid w:val="00F36933"/>
    <w:rsid w:val="00F3694B"/>
    <w:rsid w:val="00F369D8"/>
    <w:rsid w:val="00F36CDA"/>
    <w:rsid w:val="00F36D0E"/>
    <w:rsid w:val="00F36D6E"/>
    <w:rsid w:val="00F36DA5"/>
    <w:rsid w:val="00F370EA"/>
    <w:rsid w:val="00F370FF"/>
    <w:rsid w:val="00F37216"/>
    <w:rsid w:val="00F37779"/>
    <w:rsid w:val="00F377E6"/>
    <w:rsid w:val="00F379DA"/>
    <w:rsid w:val="00F37A1E"/>
    <w:rsid w:val="00F37A50"/>
    <w:rsid w:val="00F37B5A"/>
    <w:rsid w:val="00F37B5D"/>
    <w:rsid w:val="00F37CD8"/>
    <w:rsid w:val="00F37D5D"/>
    <w:rsid w:val="00F37D99"/>
    <w:rsid w:val="00F37FCB"/>
    <w:rsid w:val="00F40023"/>
    <w:rsid w:val="00F40195"/>
    <w:rsid w:val="00F40409"/>
    <w:rsid w:val="00F405C4"/>
    <w:rsid w:val="00F407A1"/>
    <w:rsid w:val="00F408C0"/>
    <w:rsid w:val="00F409CF"/>
    <w:rsid w:val="00F40BC0"/>
    <w:rsid w:val="00F40D30"/>
    <w:rsid w:val="00F40D9A"/>
    <w:rsid w:val="00F40E7B"/>
    <w:rsid w:val="00F4109C"/>
    <w:rsid w:val="00F41281"/>
    <w:rsid w:val="00F4136D"/>
    <w:rsid w:val="00F413B2"/>
    <w:rsid w:val="00F416F6"/>
    <w:rsid w:val="00F417E7"/>
    <w:rsid w:val="00F41875"/>
    <w:rsid w:val="00F41887"/>
    <w:rsid w:val="00F41947"/>
    <w:rsid w:val="00F41CC1"/>
    <w:rsid w:val="00F41CE6"/>
    <w:rsid w:val="00F42031"/>
    <w:rsid w:val="00F42659"/>
    <w:rsid w:val="00F426BB"/>
    <w:rsid w:val="00F42735"/>
    <w:rsid w:val="00F4273F"/>
    <w:rsid w:val="00F42776"/>
    <w:rsid w:val="00F42A37"/>
    <w:rsid w:val="00F42AB3"/>
    <w:rsid w:val="00F42D75"/>
    <w:rsid w:val="00F42F81"/>
    <w:rsid w:val="00F430E3"/>
    <w:rsid w:val="00F43241"/>
    <w:rsid w:val="00F436C0"/>
    <w:rsid w:val="00F4387A"/>
    <w:rsid w:val="00F438F7"/>
    <w:rsid w:val="00F43ABD"/>
    <w:rsid w:val="00F43F4D"/>
    <w:rsid w:val="00F44032"/>
    <w:rsid w:val="00F442DC"/>
    <w:rsid w:val="00F44339"/>
    <w:rsid w:val="00F446E0"/>
    <w:rsid w:val="00F449BB"/>
    <w:rsid w:val="00F449BF"/>
    <w:rsid w:val="00F449D3"/>
    <w:rsid w:val="00F44BC6"/>
    <w:rsid w:val="00F44E3C"/>
    <w:rsid w:val="00F45432"/>
    <w:rsid w:val="00F454D9"/>
    <w:rsid w:val="00F45943"/>
    <w:rsid w:val="00F45A47"/>
    <w:rsid w:val="00F45CFC"/>
    <w:rsid w:val="00F45D4B"/>
    <w:rsid w:val="00F45D90"/>
    <w:rsid w:val="00F460BE"/>
    <w:rsid w:val="00F4625A"/>
    <w:rsid w:val="00F46266"/>
    <w:rsid w:val="00F46545"/>
    <w:rsid w:val="00F468C3"/>
    <w:rsid w:val="00F468C6"/>
    <w:rsid w:val="00F4692D"/>
    <w:rsid w:val="00F469A7"/>
    <w:rsid w:val="00F46A9E"/>
    <w:rsid w:val="00F4720D"/>
    <w:rsid w:val="00F47363"/>
    <w:rsid w:val="00F474A8"/>
    <w:rsid w:val="00F475CC"/>
    <w:rsid w:val="00F47940"/>
    <w:rsid w:val="00F4798E"/>
    <w:rsid w:val="00F47C44"/>
    <w:rsid w:val="00F50256"/>
    <w:rsid w:val="00F5032A"/>
    <w:rsid w:val="00F50B84"/>
    <w:rsid w:val="00F50B89"/>
    <w:rsid w:val="00F50ED0"/>
    <w:rsid w:val="00F50FD9"/>
    <w:rsid w:val="00F50FE6"/>
    <w:rsid w:val="00F510B5"/>
    <w:rsid w:val="00F51145"/>
    <w:rsid w:val="00F512DC"/>
    <w:rsid w:val="00F513C4"/>
    <w:rsid w:val="00F513E8"/>
    <w:rsid w:val="00F514ED"/>
    <w:rsid w:val="00F51645"/>
    <w:rsid w:val="00F5169A"/>
    <w:rsid w:val="00F51A85"/>
    <w:rsid w:val="00F51EA0"/>
    <w:rsid w:val="00F51ED9"/>
    <w:rsid w:val="00F51EEE"/>
    <w:rsid w:val="00F51F0E"/>
    <w:rsid w:val="00F51F20"/>
    <w:rsid w:val="00F51FCE"/>
    <w:rsid w:val="00F5229E"/>
    <w:rsid w:val="00F522E3"/>
    <w:rsid w:val="00F524BE"/>
    <w:rsid w:val="00F524F2"/>
    <w:rsid w:val="00F52A39"/>
    <w:rsid w:val="00F52AD8"/>
    <w:rsid w:val="00F52B8C"/>
    <w:rsid w:val="00F52C65"/>
    <w:rsid w:val="00F52CFB"/>
    <w:rsid w:val="00F52E6C"/>
    <w:rsid w:val="00F52FF1"/>
    <w:rsid w:val="00F53101"/>
    <w:rsid w:val="00F53239"/>
    <w:rsid w:val="00F5326B"/>
    <w:rsid w:val="00F53577"/>
    <w:rsid w:val="00F5360A"/>
    <w:rsid w:val="00F5387D"/>
    <w:rsid w:val="00F538F1"/>
    <w:rsid w:val="00F53A4A"/>
    <w:rsid w:val="00F53BEF"/>
    <w:rsid w:val="00F53D21"/>
    <w:rsid w:val="00F53D2E"/>
    <w:rsid w:val="00F53DA1"/>
    <w:rsid w:val="00F53F1D"/>
    <w:rsid w:val="00F54141"/>
    <w:rsid w:val="00F548C7"/>
    <w:rsid w:val="00F54B78"/>
    <w:rsid w:val="00F54D28"/>
    <w:rsid w:val="00F54D8C"/>
    <w:rsid w:val="00F54DE6"/>
    <w:rsid w:val="00F54EC1"/>
    <w:rsid w:val="00F5503E"/>
    <w:rsid w:val="00F5536A"/>
    <w:rsid w:val="00F55792"/>
    <w:rsid w:val="00F55946"/>
    <w:rsid w:val="00F5598F"/>
    <w:rsid w:val="00F55CE3"/>
    <w:rsid w:val="00F56078"/>
    <w:rsid w:val="00F563C5"/>
    <w:rsid w:val="00F56626"/>
    <w:rsid w:val="00F5664B"/>
    <w:rsid w:val="00F56858"/>
    <w:rsid w:val="00F569D5"/>
    <w:rsid w:val="00F56A31"/>
    <w:rsid w:val="00F56A8E"/>
    <w:rsid w:val="00F56D55"/>
    <w:rsid w:val="00F56F36"/>
    <w:rsid w:val="00F56F3B"/>
    <w:rsid w:val="00F56F66"/>
    <w:rsid w:val="00F57006"/>
    <w:rsid w:val="00F57088"/>
    <w:rsid w:val="00F571B9"/>
    <w:rsid w:val="00F57234"/>
    <w:rsid w:val="00F572A7"/>
    <w:rsid w:val="00F575F1"/>
    <w:rsid w:val="00F5794E"/>
    <w:rsid w:val="00F57978"/>
    <w:rsid w:val="00F579B7"/>
    <w:rsid w:val="00F57AA9"/>
    <w:rsid w:val="00F57E51"/>
    <w:rsid w:val="00F6006B"/>
    <w:rsid w:val="00F60178"/>
    <w:rsid w:val="00F6017D"/>
    <w:rsid w:val="00F6038B"/>
    <w:rsid w:val="00F6038C"/>
    <w:rsid w:val="00F6070C"/>
    <w:rsid w:val="00F60780"/>
    <w:rsid w:val="00F6081B"/>
    <w:rsid w:val="00F60936"/>
    <w:rsid w:val="00F60B43"/>
    <w:rsid w:val="00F60CA8"/>
    <w:rsid w:val="00F60CFF"/>
    <w:rsid w:val="00F60F30"/>
    <w:rsid w:val="00F611B8"/>
    <w:rsid w:val="00F61313"/>
    <w:rsid w:val="00F61342"/>
    <w:rsid w:val="00F61343"/>
    <w:rsid w:val="00F61470"/>
    <w:rsid w:val="00F617AE"/>
    <w:rsid w:val="00F61869"/>
    <w:rsid w:val="00F61C3E"/>
    <w:rsid w:val="00F61D25"/>
    <w:rsid w:val="00F620A5"/>
    <w:rsid w:val="00F625DC"/>
    <w:rsid w:val="00F626D9"/>
    <w:rsid w:val="00F6293A"/>
    <w:rsid w:val="00F62B08"/>
    <w:rsid w:val="00F62C92"/>
    <w:rsid w:val="00F63086"/>
    <w:rsid w:val="00F63697"/>
    <w:rsid w:val="00F6376A"/>
    <w:rsid w:val="00F6390D"/>
    <w:rsid w:val="00F63BE3"/>
    <w:rsid w:val="00F63E3B"/>
    <w:rsid w:val="00F63EA0"/>
    <w:rsid w:val="00F63EE6"/>
    <w:rsid w:val="00F64052"/>
    <w:rsid w:val="00F64155"/>
    <w:rsid w:val="00F641B4"/>
    <w:rsid w:val="00F646D0"/>
    <w:rsid w:val="00F64733"/>
    <w:rsid w:val="00F64787"/>
    <w:rsid w:val="00F64845"/>
    <w:rsid w:val="00F64ADA"/>
    <w:rsid w:val="00F6522F"/>
    <w:rsid w:val="00F65584"/>
    <w:rsid w:val="00F657B7"/>
    <w:rsid w:val="00F6589F"/>
    <w:rsid w:val="00F65C8D"/>
    <w:rsid w:val="00F66094"/>
    <w:rsid w:val="00F66145"/>
    <w:rsid w:val="00F6649C"/>
    <w:rsid w:val="00F66679"/>
    <w:rsid w:val="00F667A3"/>
    <w:rsid w:val="00F66AE8"/>
    <w:rsid w:val="00F66B2F"/>
    <w:rsid w:val="00F66CFF"/>
    <w:rsid w:val="00F66D7D"/>
    <w:rsid w:val="00F66F0A"/>
    <w:rsid w:val="00F670E4"/>
    <w:rsid w:val="00F67139"/>
    <w:rsid w:val="00F67140"/>
    <w:rsid w:val="00F67331"/>
    <w:rsid w:val="00F6750C"/>
    <w:rsid w:val="00F67719"/>
    <w:rsid w:val="00F678F2"/>
    <w:rsid w:val="00F679CC"/>
    <w:rsid w:val="00F67FB3"/>
    <w:rsid w:val="00F7012C"/>
    <w:rsid w:val="00F7019F"/>
    <w:rsid w:val="00F7056E"/>
    <w:rsid w:val="00F706A6"/>
    <w:rsid w:val="00F7086F"/>
    <w:rsid w:val="00F70A18"/>
    <w:rsid w:val="00F70B3C"/>
    <w:rsid w:val="00F70C33"/>
    <w:rsid w:val="00F70CBB"/>
    <w:rsid w:val="00F70FD3"/>
    <w:rsid w:val="00F71127"/>
    <w:rsid w:val="00F71258"/>
    <w:rsid w:val="00F7186C"/>
    <w:rsid w:val="00F71A61"/>
    <w:rsid w:val="00F71C35"/>
    <w:rsid w:val="00F71D43"/>
    <w:rsid w:val="00F71EB3"/>
    <w:rsid w:val="00F72119"/>
    <w:rsid w:val="00F72177"/>
    <w:rsid w:val="00F722D2"/>
    <w:rsid w:val="00F72395"/>
    <w:rsid w:val="00F724DF"/>
    <w:rsid w:val="00F7252F"/>
    <w:rsid w:val="00F7261E"/>
    <w:rsid w:val="00F72684"/>
    <w:rsid w:val="00F7272C"/>
    <w:rsid w:val="00F72805"/>
    <w:rsid w:val="00F72AF1"/>
    <w:rsid w:val="00F72B8B"/>
    <w:rsid w:val="00F72EDA"/>
    <w:rsid w:val="00F730AA"/>
    <w:rsid w:val="00F732A3"/>
    <w:rsid w:val="00F7341A"/>
    <w:rsid w:val="00F7348E"/>
    <w:rsid w:val="00F73527"/>
    <w:rsid w:val="00F736A5"/>
    <w:rsid w:val="00F736B7"/>
    <w:rsid w:val="00F7386F"/>
    <w:rsid w:val="00F73B21"/>
    <w:rsid w:val="00F73CFC"/>
    <w:rsid w:val="00F741DF"/>
    <w:rsid w:val="00F74264"/>
    <w:rsid w:val="00F744E1"/>
    <w:rsid w:val="00F74A54"/>
    <w:rsid w:val="00F74B8B"/>
    <w:rsid w:val="00F74B91"/>
    <w:rsid w:val="00F74BE9"/>
    <w:rsid w:val="00F74D9C"/>
    <w:rsid w:val="00F74EB8"/>
    <w:rsid w:val="00F7506C"/>
    <w:rsid w:val="00F7526C"/>
    <w:rsid w:val="00F752F7"/>
    <w:rsid w:val="00F75386"/>
    <w:rsid w:val="00F753A7"/>
    <w:rsid w:val="00F7542C"/>
    <w:rsid w:val="00F7542E"/>
    <w:rsid w:val="00F7546E"/>
    <w:rsid w:val="00F756B2"/>
    <w:rsid w:val="00F75941"/>
    <w:rsid w:val="00F75A8E"/>
    <w:rsid w:val="00F75AD8"/>
    <w:rsid w:val="00F76148"/>
    <w:rsid w:val="00F7614E"/>
    <w:rsid w:val="00F7637F"/>
    <w:rsid w:val="00F76397"/>
    <w:rsid w:val="00F767DE"/>
    <w:rsid w:val="00F7688B"/>
    <w:rsid w:val="00F768D9"/>
    <w:rsid w:val="00F768F6"/>
    <w:rsid w:val="00F76A57"/>
    <w:rsid w:val="00F76A74"/>
    <w:rsid w:val="00F76C20"/>
    <w:rsid w:val="00F76C7D"/>
    <w:rsid w:val="00F76DDB"/>
    <w:rsid w:val="00F76F84"/>
    <w:rsid w:val="00F76FB6"/>
    <w:rsid w:val="00F7718E"/>
    <w:rsid w:val="00F7744B"/>
    <w:rsid w:val="00F77545"/>
    <w:rsid w:val="00F77992"/>
    <w:rsid w:val="00F77E16"/>
    <w:rsid w:val="00F80098"/>
    <w:rsid w:val="00F8014B"/>
    <w:rsid w:val="00F8020F"/>
    <w:rsid w:val="00F802BA"/>
    <w:rsid w:val="00F8035E"/>
    <w:rsid w:val="00F80369"/>
    <w:rsid w:val="00F8037A"/>
    <w:rsid w:val="00F805BB"/>
    <w:rsid w:val="00F807B4"/>
    <w:rsid w:val="00F80913"/>
    <w:rsid w:val="00F80A4C"/>
    <w:rsid w:val="00F80CB2"/>
    <w:rsid w:val="00F80CE2"/>
    <w:rsid w:val="00F80D92"/>
    <w:rsid w:val="00F81388"/>
    <w:rsid w:val="00F81729"/>
    <w:rsid w:val="00F8173C"/>
    <w:rsid w:val="00F81980"/>
    <w:rsid w:val="00F81985"/>
    <w:rsid w:val="00F819E1"/>
    <w:rsid w:val="00F81D06"/>
    <w:rsid w:val="00F81F16"/>
    <w:rsid w:val="00F81F57"/>
    <w:rsid w:val="00F821FB"/>
    <w:rsid w:val="00F82635"/>
    <w:rsid w:val="00F82671"/>
    <w:rsid w:val="00F8295D"/>
    <w:rsid w:val="00F82976"/>
    <w:rsid w:val="00F82C2A"/>
    <w:rsid w:val="00F82E06"/>
    <w:rsid w:val="00F82E73"/>
    <w:rsid w:val="00F83058"/>
    <w:rsid w:val="00F8314E"/>
    <w:rsid w:val="00F831F6"/>
    <w:rsid w:val="00F83277"/>
    <w:rsid w:val="00F832C4"/>
    <w:rsid w:val="00F83451"/>
    <w:rsid w:val="00F834FF"/>
    <w:rsid w:val="00F83983"/>
    <w:rsid w:val="00F839DF"/>
    <w:rsid w:val="00F83AE1"/>
    <w:rsid w:val="00F83B19"/>
    <w:rsid w:val="00F8419B"/>
    <w:rsid w:val="00F845DE"/>
    <w:rsid w:val="00F847BB"/>
    <w:rsid w:val="00F8483B"/>
    <w:rsid w:val="00F84D24"/>
    <w:rsid w:val="00F84D4A"/>
    <w:rsid w:val="00F84DA8"/>
    <w:rsid w:val="00F84E20"/>
    <w:rsid w:val="00F84E50"/>
    <w:rsid w:val="00F84EE2"/>
    <w:rsid w:val="00F85012"/>
    <w:rsid w:val="00F855F9"/>
    <w:rsid w:val="00F857AE"/>
    <w:rsid w:val="00F85C22"/>
    <w:rsid w:val="00F85EA1"/>
    <w:rsid w:val="00F860BF"/>
    <w:rsid w:val="00F86238"/>
    <w:rsid w:val="00F86256"/>
    <w:rsid w:val="00F8625A"/>
    <w:rsid w:val="00F8631A"/>
    <w:rsid w:val="00F86406"/>
    <w:rsid w:val="00F86486"/>
    <w:rsid w:val="00F86556"/>
    <w:rsid w:val="00F86632"/>
    <w:rsid w:val="00F86862"/>
    <w:rsid w:val="00F86925"/>
    <w:rsid w:val="00F86BC4"/>
    <w:rsid w:val="00F86BCE"/>
    <w:rsid w:val="00F86C8B"/>
    <w:rsid w:val="00F86D8D"/>
    <w:rsid w:val="00F86FB0"/>
    <w:rsid w:val="00F86FE2"/>
    <w:rsid w:val="00F8708B"/>
    <w:rsid w:val="00F871D8"/>
    <w:rsid w:val="00F87227"/>
    <w:rsid w:val="00F87664"/>
    <w:rsid w:val="00F87790"/>
    <w:rsid w:val="00F87824"/>
    <w:rsid w:val="00F87FEA"/>
    <w:rsid w:val="00F9003D"/>
    <w:rsid w:val="00F90317"/>
    <w:rsid w:val="00F90332"/>
    <w:rsid w:val="00F9046E"/>
    <w:rsid w:val="00F90515"/>
    <w:rsid w:val="00F90538"/>
    <w:rsid w:val="00F90649"/>
    <w:rsid w:val="00F908D8"/>
    <w:rsid w:val="00F90BF2"/>
    <w:rsid w:val="00F90CE0"/>
    <w:rsid w:val="00F90FF6"/>
    <w:rsid w:val="00F9143A"/>
    <w:rsid w:val="00F91AE8"/>
    <w:rsid w:val="00F91BA6"/>
    <w:rsid w:val="00F91BC9"/>
    <w:rsid w:val="00F91BDA"/>
    <w:rsid w:val="00F91C4A"/>
    <w:rsid w:val="00F91D99"/>
    <w:rsid w:val="00F91EA9"/>
    <w:rsid w:val="00F91ECD"/>
    <w:rsid w:val="00F92058"/>
    <w:rsid w:val="00F923C7"/>
    <w:rsid w:val="00F9286D"/>
    <w:rsid w:val="00F92A2C"/>
    <w:rsid w:val="00F92A31"/>
    <w:rsid w:val="00F92AF4"/>
    <w:rsid w:val="00F92D01"/>
    <w:rsid w:val="00F92EFF"/>
    <w:rsid w:val="00F9330A"/>
    <w:rsid w:val="00F936E5"/>
    <w:rsid w:val="00F93CB8"/>
    <w:rsid w:val="00F93E79"/>
    <w:rsid w:val="00F93FE3"/>
    <w:rsid w:val="00F94003"/>
    <w:rsid w:val="00F9427F"/>
    <w:rsid w:val="00F9446F"/>
    <w:rsid w:val="00F945D6"/>
    <w:rsid w:val="00F94612"/>
    <w:rsid w:val="00F94816"/>
    <w:rsid w:val="00F94CB7"/>
    <w:rsid w:val="00F94CF8"/>
    <w:rsid w:val="00F94D76"/>
    <w:rsid w:val="00F94E4A"/>
    <w:rsid w:val="00F94EA8"/>
    <w:rsid w:val="00F94EE0"/>
    <w:rsid w:val="00F94EE4"/>
    <w:rsid w:val="00F94F88"/>
    <w:rsid w:val="00F9508C"/>
    <w:rsid w:val="00F95600"/>
    <w:rsid w:val="00F9582E"/>
    <w:rsid w:val="00F95849"/>
    <w:rsid w:val="00F9594A"/>
    <w:rsid w:val="00F9597A"/>
    <w:rsid w:val="00F9599B"/>
    <w:rsid w:val="00F959A8"/>
    <w:rsid w:val="00F95CF3"/>
    <w:rsid w:val="00F95ED9"/>
    <w:rsid w:val="00F95F30"/>
    <w:rsid w:val="00F961EE"/>
    <w:rsid w:val="00F963E0"/>
    <w:rsid w:val="00F9664E"/>
    <w:rsid w:val="00F967B1"/>
    <w:rsid w:val="00F969D5"/>
    <w:rsid w:val="00F96B8C"/>
    <w:rsid w:val="00F96D28"/>
    <w:rsid w:val="00F96EBB"/>
    <w:rsid w:val="00F9706E"/>
    <w:rsid w:val="00F973CB"/>
    <w:rsid w:val="00F97445"/>
    <w:rsid w:val="00F97464"/>
    <w:rsid w:val="00F9748E"/>
    <w:rsid w:val="00F976D7"/>
    <w:rsid w:val="00F97750"/>
    <w:rsid w:val="00F97D07"/>
    <w:rsid w:val="00F97D0F"/>
    <w:rsid w:val="00F97D77"/>
    <w:rsid w:val="00F97DC8"/>
    <w:rsid w:val="00FA0165"/>
    <w:rsid w:val="00FA0618"/>
    <w:rsid w:val="00FA098B"/>
    <w:rsid w:val="00FA0B5E"/>
    <w:rsid w:val="00FA0B66"/>
    <w:rsid w:val="00FA0B87"/>
    <w:rsid w:val="00FA0D6E"/>
    <w:rsid w:val="00FA1206"/>
    <w:rsid w:val="00FA160B"/>
    <w:rsid w:val="00FA178D"/>
    <w:rsid w:val="00FA18B7"/>
    <w:rsid w:val="00FA1BF4"/>
    <w:rsid w:val="00FA1D74"/>
    <w:rsid w:val="00FA228B"/>
    <w:rsid w:val="00FA2476"/>
    <w:rsid w:val="00FA24FB"/>
    <w:rsid w:val="00FA2B0D"/>
    <w:rsid w:val="00FA2C30"/>
    <w:rsid w:val="00FA2D75"/>
    <w:rsid w:val="00FA2E0A"/>
    <w:rsid w:val="00FA30AF"/>
    <w:rsid w:val="00FA31E9"/>
    <w:rsid w:val="00FA32F8"/>
    <w:rsid w:val="00FA3555"/>
    <w:rsid w:val="00FA3935"/>
    <w:rsid w:val="00FA3B60"/>
    <w:rsid w:val="00FA3BBE"/>
    <w:rsid w:val="00FA402A"/>
    <w:rsid w:val="00FA4218"/>
    <w:rsid w:val="00FA4358"/>
    <w:rsid w:val="00FA4651"/>
    <w:rsid w:val="00FA489A"/>
    <w:rsid w:val="00FA4949"/>
    <w:rsid w:val="00FA49E1"/>
    <w:rsid w:val="00FA518F"/>
    <w:rsid w:val="00FA51B9"/>
    <w:rsid w:val="00FA551A"/>
    <w:rsid w:val="00FA5707"/>
    <w:rsid w:val="00FA5A59"/>
    <w:rsid w:val="00FA5B4A"/>
    <w:rsid w:val="00FA5C02"/>
    <w:rsid w:val="00FA617B"/>
    <w:rsid w:val="00FA629E"/>
    <w:rsid w:val="00FA6640"/>
    <w:rsid w:val="00FA672F"/>
    <w:rsid w:val="00FA6742"/>
    <w:rsid w:val="00FA6768"/>
    <w:rsid w:val="00FA69DE"/>
    <w:rsid w:val="00FA6EAF"/>
    <w:rsid w:val="00FA70BE"/>
    <w:rsid w:val="00FA72F6"/>
    <w:rsid w:val="00FA7335"/>
    <w:rsid w:val="00FA741E"/>
    <w:rsid w:val="00FA74A5"/>
    <w:rsid w:val="00FA76F4"/>
    <w:rsid w:val="00FA78D9"/>
    <w:rsid w:val="00FA7956"/>
    <w:rsid w:val="00FA795E"/>
    <w:rsid w:val="00FA7985"/>
    <w:rsid w:val="00FB02B1"/>
    <w:rsid w:val="00FB02E8"/>
    <w:rsid w:val="00FB0316"/>
    <w:rsid w:val="00FB0775"/>
    <w:rsid w:val="00FB0795"/>
    <w:rsid w:val="00FB07F4"/>
    <w:rsid w:val="00FB08D6"/>
    <w:rsid w:val="00FB0D2A"/>
    <w:rsid w:val="00FB0EEE"/>
    <w:rsid w:val="00FB0F78"/>
    <w:rsid w:val="00FB14EA"/>
    <w:rsid w:val="00FB1839"/>
    <w:rsid w:val="00FB1B9D"/>
    <w:rsid w:val="00FB1D23"/>
    <w:rsid w:val="00FB1E44"/>
    <w:rsid w:val="00FB1EB0"/>
    <w:rsid w:val="00FB1ED1"/>
    <w:rsid w:val="00FB22CE"/>
    <w:rsid w:val="00FB22DF"/>
    <w:rsid w:val="00FB233D"/>
    <w:rsid w:val="00FB2369"/>
    <w:rsid w:val="00FB23AE"/>
    <w:rsid w:val="00FB2706"/>
    <w:rsid w:val="00FB2B69"/>
    <w:rsid w:val="00FB2F4E"/>
    <w:rsid w:val="00FB2F70"/>
    <w:rsid w:val="00FB3474"/>
    <w:rsid w:val="00FB3490"/>
    <w:rsid w:val="00FB3499"/>
    <w:rsid w:val="00FB3773"/>
    <w:rsid w:val="00FB38ED"/>
    <w:rsid w:val="00FB3B06"/>
    <w:rsid w:val="00FB3B97"/>
    <w:rsid w:val="00FB3E6D"/>
    <w:rsid w:val="00FB3FA3"/>
    <w:rsid w:val="00FB409A"/>
    <w:rsid w:val="00FB43CB"/>
    <w:rsid w:val="00FB4642"/>
    <w:rsid w:val="00FB46AD"/>
    <w:rsid w:val="00FB4859"/>
    <w:rsid w:val="00FB48AD"/>
    <w:rsid w:val="00FB4BB7"/>
    <w:rsid w:val="00FB4D4C"/>
    <w:rsid w:val="00FB4ECA"/>
    <w:rsid w:val="00FB5081"/>
    <w:rsid w:val="00FB50A2"/>
    <w:rsid w:val="00FB521D"/>
    <w:rsid w:val="00FB52AB"/>
    <w:rsid w:val="00FB57D4"/>
    <w:rsid w:val="00FB5D8A"/>
    <w:rsid w:val="00FB5EEF"/>
    <w:rsid w:val="00FB5F41"/>
    <w:rsid w:val="00FB5FF3"/>
    <w:rsid w:val="00FB616F"/>
    <w:rsid w:val="00FB62D1"/>
    <w:rsid w:val="00FB62FC"/>
    <w:rsid w:val="00FB6380"/>
    <w:rsid w:val="00FB6390"/>
    <w:rsid w:val="00FB6442"/>
    <w:rsid w:val="00FB677A"/>
    <w:rsid w:val="00FB6B55"/>
    <w:rsid w:val="00FB6C53"/>
    <w:rsid w:val="00FB6CBD"/>
    <w:rsid w:val="00FB6D0D"/>
    <w:rsid w:val="00FB6FC8"/>
    <w:rsid w:val="00FB700B"/>
    <w:rsid w:val="00FB7050"/>
    <w:rsid w:val="00FB721B"/>
    <w:rsid w:val="00FB7234"/>
    <w:rsid w:val="00FB758E"/>
    <w:rsid w:val="00FB78B0"/>
    <w:rsid w:val="00FB7AE0"/>
    <w:rsid w:val="00FB7C15"/>
    <w:rsid w:val="00FB7E86"/>
    <w:rsid w:val="00FB7F0B"/>
    <w:rsid w:val="00FC01BB"/>
    <w:rsid w:val="00FC035A"/>
    <w:rsid w:val="00FC0389"/>
    <w:rsid w:val="00FC03CA"/>
    <w:rsid w:val="00FC06F2"/>
    <w:rsid w:val="00FC0825"/>
    <w:rsid w:val="00FC08DE"/>
    <w:rsid w:val="00FC08EC"/>
    <w:rsid w:val="00FC0AA9"/>
    <w:rsid w:val="00FC0D3A"/>
    <w:rsid w:val="00FC0F75"/>
    <w:rsid w:val="00FC10A2"/>
    <w:rsid w:val="00FC10C0"/>
    <w:rsid w:val="00FC1514"/>
    <w:rsid w:val="00FC1727"/>
    <w:rsid w:val="00FC1900"/>
    <w:rsid w:val="00FC201B"/>
    <w:rsid w:val="00FC20C7"/>
    <w:rsid w:val="00FC20EF"/>
    <w:rsid w:val="00FC2289"/>
    <w:rsid w:val="00FC22DA"/>
    <w:rsid w:val="00FC24F5"/>
    <w:rsid w:val="00FC264E"/>
    <w:rsid w:val="00FC2744"/>
    <w:rsid w:val="00FC29D0"/>
    <w:rsid w:val="00FC2A02"/>
    <w:rsid w:val="00FC2C2A"/>
    <w:rsid w:val="00FC2D22"/>
    <w:rsid w:val="00FC2E1C"/>
    <w:rsid w:val="00FC35E6"/>
    <w:rsid w:val="00FC3885"/>
    <w:rsid w:val="00FC399C"/>
    <w:rsid w:val="00FC3D78"/>
    <w:rsid w:val="00FC4516"/>
    <w:rsid w:val="00FC45E1"/>
    <w:rsid w:val="00FC49CD"/>
    <w:rsid w:val="00FC4A4F"/>
    <w:rsid w:val="00FC4C31"/>
    <w:rsid w:val="00FC4CD4"/>
    <w:rsid w:val="00FC4E19"/>
    <w:rsid w:val="00FC4E77"/>
    <w:rsid w:val="00FC4FBE"/>
    <w:rsid w:val="00FC50B8"/>
    <w:rsid w:val="00FC5102"/>
    <w:rsid w:val="00FC5618"/>
    <w:rsid w:val="00FC5643"/>
    <w:rsid w:val="00FC5A07"/>
    <w:rsid w:val="00FC5C1B"/>
    <w:rsid w:val="00FC5C35"/>
    <w:rsid w:val="00FC5CD2"/>
    <w:rsid w:val="00FC6285"/>
    <w:rsid w:val="00FC6376"/>
    <w:rsid w:val="00FC63C4"/>
    <w:rsid w:val="00FC6468"/>
    <w:rsid w:val="00FC6BDD"/>
    <w:rsid w:val="00FC6EF8"/>
    <w:rsid w:val="00FC6F39"/>
    <w:rsid w:val="00FC6FC2"/>
    <w:rsid w:val="00FC7117"/>
    <w:rsid w:val="00FC719F"/>
    <w:rsid w:val="00FC7410"/>
    <w:rsid w:val="00FC7B40"/>
    <w:rsid w:val="00FC7B5F"/>
    <w:rsid w:val="00FC7E5C"/>
    <w:rsid w:val="00FC7FAD"/>
    <w:rsid w:val="00FD00E0"/>
    <w:rsid w:val="00FD010D"/>
    <w:rsid w:val="00FD01D7"/>
    <w:rsid w:val="00FD0267"/>
    <w:rsid w:val="00FD02C9"/>
    <w:rsid w:val="00FD040B"/>
    <w:rsid w:val="00FD044F"/>
    <w:rsid w:val="00FD049D"/>
    <w:rsid w:val="00FD0823"/>
    <w:rsid w:val="00FD08F6"/>
    <w:rsid w:val="00FD0960"/>
    <w:rsid w:val="00FD0A93"/>
    <w:rsid w:val="00FD0ACD"/>
    <w:rsid w:val="00FD0C78"/>
    <w:rsid w:val="00FD0C84"/>
    <w:rsid w:val="00FD0EFF"/>
    <w:rsid w:val="00FD0F4F"/>
    <w:rsid w:val="00FD1126"/>
    <w:rsid w:val="00FD1768"/>
    <w:rsid w:val="00FD1883"/>
    <w:rsid w:val="00FD1A09"/>
    <w:rsid w:val="00FD1A37"/>
    <w:rsid w:val="00FD1A88"/>
    <w:rsid w:val="00FD1AAA"/>
    <w:rsid w:val="00FD1B15"/>
    <w:rsid w:val="00FD1BA4"/>
    <w:rsid w:val="00FD1F76"/>
    <w:rsid w:val="00FD21F6"/>
    <w:rsid w:val="00FD2421"/>
    <w:rsid w:val="00FD24A5"/>
    <w:rsid w:val="00FD24C4"/>
    <w:rsid w:val="00FD26FB"/>
    <w:rsid w:val="00FD2704"/>
    <w:rsid w:val="00FD27B7"/>
    <w:rsid w:val="00FD2825"/>
    <w:rsid w:val="00FD287A"/>
    <w:rsid w:val="00FD3238"/>
    <w:rsid w:val="00FD33C8"/>
    <w:rsid w:val="00FD36CD"/>
    <w:rsid w:val="00FD39EA"/>
    <w:rsid w:val="00FD3C48"/>
    <w:rsid w:val="00FD4000"/>
    <w:rsid w:val="00FD4050"/>
    <w:rsid w:val="00FD45A3"/>
    <w:rsid w:val="00FD4775"/>
    <w:rsid w:val="00FD4926"/>
    <w:rsid w:val="00FD50F3"/>
    <w:rsid w:val="00FD554B"/>
    <w:rsid w:val="00FD5713"/>
    <w:rsid w:val="00FD58D6"/>
    <w:rsid w:val="00FD5A52"/>
    <w:rsid w:val="00FD5BA8"/>
    <w:rsid w:val="00FD5FDB"/>
    <w:rsid w:val="00FD5FEA"/>
    <w:rsid w:val="00FD61DD"/>
    <w:rsid w:val="00FD61E7"/>
    <w:rsid w:val="00FD62FA"/>
    <w:rsid w:val="00FD6438"/>
    <w:rsid w:val="00FD64C6"/>
    <w:rsid w:val="00FD661C"/>
    <w:rsid w:val="00FD689E"/>
    <w:rsid w:val="00FD7098"/>
    <w:rsid w:val="00FD7661"/>
    <w:rsid w:val="00FD78AC"/>
    <w:rsid w:val="00FD7A4F"/>
    <w:rsid w:val="00FD7EF7"/>
    <w:rsid w:val="00FE0040"/>
    <w:rsid w:val="00FE0860"/>
    <w:rsid w:val="00FE0A04"/>
    <w:rsid w:val="00FE0B89"/>
    <w:rsid w:val="00FE0DB8"/>
    <w:rsid w:val="00FE0F11"/>
    <w:rsid w:val="00FE10EB"/>
    <w:rsid w:val="00FE1379"/>
    <w:rsid w:val="00FE1495"/>
    <w:rsid w:val="00FE16EA"/>
    <w:rsid w:val="00FE171D"/>
    <w:rsid w:val="00FE18FB"/>
    <w:rsid w:val="00FE1AFE"/>
    <w:rsid w:val="00FE1B6C"/>
    <w:rsid w:val="00FE1C3E"/>
    <w:rsid w:val="00FE1C5B"/>
    <w:rsid w:val="00FE1CDE"/>
    <w:rsid w:val="00FE23BC"/>
    <w:rsid w:val="00FE26E1"/>
    <w:rsid w:val="00FE2B0E"/>
    <w:rsid w:val="00FE2DA0"/>
    <w:rsid w:val="00FE2F2D"/>
    <w:rsid w:val="00FE31F5"/>
    <w:rsid w:val="00FE3B4A"/>
    <w:rsid w:val="00FE3CEB"/>
    <w:rsid w:val="00FE457F"/>
    <w:rsid w:val="00FE458A"/>
    <w:rsid w:val="00FE459C"/>
    <w:rsid w:val="00FE460D"/>
    <w:rsid w:val="00FE4C23"/>
    <w:rsid w:val="00FE4C86"/>
    <w:rsid w:val="00FE51C7"/>
    <w:rsid w:val="00FE5463"/>
    <w:rsid w:val="00FE5495"/>
    <w:rsid w:val="00FE5C6A"/>
    <w:rsid w:val="00FE5E0D"/>
    <w:rsid w:val="00FE5F5C"/>
    <w:rsid w:val="00FE5F6D"/>
    <w:rsid w:val="00FE617C"/>
    <w:rsid w:val="00FE627E"/>
    <w:rsid w:val="00FE643F"/>
    <w:rsid w:val="00FE66A4"/>
    <w:rsid w:val="00FE67F0"/>
    <w:rsid w:val="00FE69E5"/>
    <w:rsid w:val="00FE6AD4"/>
    <w:rsid w:val="00FE6B3F"/>
    <w:rsid w:val="00FE6F01"/>
    <w:rsid w:val="00FE714E"/>
    <w:rsid w:val="00FE764E"/>
    <w:rsid w:val="00FE7B92"/>
    <w:rsid w:val="00FE7E19"/>
    <w:rsid w:val="00FE7F27"/>
    <w:rsid w:val="00FF0270"/>
    <w:rsid w:val="00FF027C"/>
    <w:rsid w:val="00FF0452"/>
    <w:rsid w:val="00FF098E"/>
    <w:rsid w:val="00FF09C7"/>
    <w:rsid w:val="00FF09D0"/>
    <w:rsid w:val="00FF0E51"/>
    <w:rsid w:val="00FF105B"/>
    <w:rsid w:val="00FF11F0"/>
    <w:rsid w:val="00FF1301"/>
    <w:rsid w:val="00FF130B"/>
    <w:rsid w:val="00FF1480"/>
    <w:rsid w:val="00FF1622"/>
    <w:rsid w:val="00FF16F5"/>
    <w:rsid w:val="00FF18A0"/>
    <w:rsid w:val="00FF1C48"/>
    <w:rsid w:val="00FF1CE7"/>
    <w:rsid w:val="00FF1D36"/>
    <w:rsid w:val="00FF1EA5"/>
    <w:rsid w:val="00FF22D2"/>
    <w:rsid w:val="00FF2706"/>
    <w:rsid w:val="00FF27E9"/>
    <w:rsid w:val="00FF29F9"/>
    <w:rsid w:val="00FF2D13"/>
    <w:rsid w:val="00FF31BD"/>
    <w:rsid w:val="00FF36D3"/>
    <w:rsid w:val="00FF3988"/>
    <w:rsid w:val="00FF3D19"/>
    <w:rsid w:val="00FF3DE9"/>
    <w:rsid w:val="00FF421F"/>
    <w:rsid w:val="00FF467A"/>
    <w:rsid w:val="00FF485C"/>
    <w:rsid w:val="00FF48BB"/>
    <w:rsid w:val="00FF4984"/>
    <w:rsid w:val="00FF4BF7"/>
    <w:rsid w:val="00FF4C9C"/>
    <w:rsid w:val="00FF4F7D"/>
    <w:rsid w:val="00FF5C31"/>
    <w:rsid w:val="00FF6032"/>
    <w:rsid w:val="00FF6312"/>
    <w:rsid w:val="00FF6376"/>
    <w:rsid w:val="00FF6558"/>
    <w:rsid w:val="00FF6577"/>
    <w:rsid w:val="00FF65E0"/>
    <w:rsid w:val="00FF6FF1"/>
    <w:rsid w:val="00FF701A"/>
    <w:rsid w:val="00FF70CB"/>
    <w:rsid w:val="00FF7110"/>
    <w:rsid w:val="00FF729D"/>
    <w:rsid w:val="00FF73AD"/>
    <w:rsid w:val="00FF74FA"/>
    <w:rsid w:val="00FF7668"/>
    <w:rsid w:val="00FF78AB"/>
    <w:rsid w:val="00FF78C3"/>
    <w:rsid w:val="00FF795F"/>
    <w:rsid w:val="00FF7BC8"/>
    <w:rsid w:val="00FF7CD7"/>
    <w:rsid w:val="00FF7E17"/>
    <w:rsid w:val="00FF7E37"/>
    <w:rsid w:val="00FF7FF3"/>
    <w:rsid w:val="0115BB77"/>
    <w:rsid w:val="01210052"/>
    <w:rsid w:val="01A96285"/>
    <w:rsid w:val="01C74491"/>
    <w:rsid w:val="01CB32A1"/>
    <w:rsid w:val="01DE5C2D"/>
    <w:rsid w:val="0203F266"/>
    <w:rsid w:val="0224BA39"/>
    <w:rsid w:val="0225F7AB"/>
    <w:rsid w:val="026CD5A0"/>
    <w:rsid w:val="0273D83F"/>
    <w:rsid w:val="027FE2DA"/>
    <w:rsid w:val="0286EE98"/>
    <w:rsid w:val="02942D76"/>
    <w:rsid w:val="0299FF17"/>
    <w:rsid w:val="033B6000"/>
    <w:rsid w:val="034DDB5D"/>
    <w:rsid w:val="03705E79"/>
    <w:rsid w:val="0373449C"/>
    <w:rsid w:val="0388C534"/>
    <w:rsid w:val="038A19B1"/>
    <w:rsid w:val="043C49DC"/>
    <w:rsid w:val="0465EDFF"/>
    <w:rsid w:val="047AA1E6"/>
    <w:rsid w:val="0482D73E"/>
    <w:rsid w:val="048422A1"/>
    <w:rsid w:val="04B190D6"/>
    <w:rsid w:val="04BB2824"/>
    <w:rsid w:val="04FC60C4"/>
    <w:rsid w:val="05028A59"/>
    <w:rsid w:val="051C823C"/>
    <w:rsid w:val="0540F2EC"/>
    <w:rsid w:val="0559511A"/>
    <w:rsid w:val="0575FE37"/>
    <w:rsid w:val="05AA5740"/>
    <w:rsid w:val="05B3E210"/>
    <w:rsid w:val="05B5D687"/>
    <w:rsid w:val="05CCD5D4"/>
    <w:rsid w:val="0619A4AD"/>
    <w:rsid w:val="0687D301"/>
    <w:rsid w:val="069A00E9"/>
    <w:rsid w:val="06A7FF3B"/>
    <w:rsid w:val="071C32CB"/>
    <w:rsid w:val="075418D5"/>
    <w:rsid w:val="07627956"/>
    <w:rsid w:val="07633C3E"/>
    <w:rsid w:val="07788CFE"/>
    <w:rsid w:val="077FFB3A"/>
    <w:rsid w:val="0794A311"/>
    <w:rsid w:val="079DA20A"/>
    <w:rsid w:val="07AA8BB4"/>
    <w:rsid w:val="07AC521C"/>
    <w:rsid w:val="0809B7BA"/>
    <w:rsid w:val="0812968F"/>
    <w:rsid w:val="0823A362"/>
    <w:rsid w:val="082A6B9F"/>
    <w:rsid w:val="0831F2FD"/>
    <w:rsid w:val="0859D02C"/>
    <w:rsid w:val="0880962F"/>
    <w:rsid w:val="08880433"/>
    <w:rsid w:val="088C05A1"/>
    <w:rsid w:val="089BF7C5"/>
    <w:rsid w:val="089F4E32"/>
    <w:rsid w:val="08B1F787"/>
    <w:rsid w:val="08BDE178"/>
    <w:rsid w:val="08C300FA"/>
    <w:rsid w:val="090F5879"/>
    <w:rsid w:val="092BF879"/>
    <w:rsid w:val="09313C39"/>
    <w:rsid w:val="09758B2F"/>
    <w:rsid w:val="097C5B56"/>
    <w:rsid w:val="09B3D03D"/>
    <w:rsid w:val="09BC84B1"/>
    <w:rsid w:val="09F7B4C2"/>
    <w:rsid w:val="0A1F9EBE"/>
    <w:rsid w:val="0A34F1D0"/>
    <w:rsid w:val="0A4920E5"/>
    <w:rsid w:val="0A4935CE"/>
    <w:rsid w:val="0A6EDAE3"/>
    <w:rsid w:val="0AB01861"/>
    <w:rsid w:val="0B081936"/>
    <w:rsid w:val="0B1B3120"/>
    <w:rsid w:val="0B490040"/>
    <w:rsid w:val="0B5178EC"/>
    <w:rsid w:val="0B54CF37"/>
    <w:rsid w:val="0B55290D"/>
    <w:rsid w:val="0B7D0EFC"/>
    <w:rsid w:val="0BA82E30"/>
    <w:rsid w:val="0BAC03AA"/>
    <w:rsid w:val="0BAF2C76"/>
    <w:rsid w:val="0C0D7861"/>
    <w:rsid w:val="0C1127CA"/>
    <w:rsid w:val="0C18D2BC"/>
    <w:rsid w:val="0C1F0A8E"/>
    <w:rsid w:val="0C7D823E"/>
    <w:rsid w:val="0C7FFA49"/>
    <w:rsid w:val="0CC0AB76"/>
    <w:rsid w:val="0CC435B0"/>
    <w:rsid w:val="0CE15642"/>
    <w:rsid w:val="0CEEC3D6"/>
    <w:rsid w:val="0D06D9E1"/>
    <w:rsid w:val="0D352BA3"/>
    <w:rsid w:val="0D4E418C"/>
    <w:rsid w:val="0D64EC89"/>
    <w:rsid w:val="0D672ACE"/>
    <w:rsid w:val="0D68397D"/>
    <w:rsid w:val="0D7B4DAC"/>
    <w:rsid w:val="0D80BD5E"/>
    <w:rsid w:val="0D97ABA5"/>
    <w:rsid w:val="0D9A42CA"/>
    <w:rsid w:val="0D9D3337"/>
    <w:rsid w:val="0DC88C4C"/>
    <w:rsid w:val="0DE132C8"/>
    <w:rsid w:val="0E19F6FE"/>
    <w:rsid w:val="0E5552B9"/>
    <w:rsid w:val="0E87E2AD"/>
    <w:rsid w:val="0E8B5915"/>
    <w:rsid w:val="0EBC011B"/>
    <w:rsid w:val="0EEC7038"/>
    <w:rsid w:val="0F676BFE"/>
    <w:rsid w:val="0FB4BD7B"/>
    <w:rsid w:val="0FDE1CBD"/>
    <w:rsid w:val="0FFB2C00"/>
    <w:rsid w:val="101E4EFE"/>
    <w:rsid w:val="1059A7CC"/>
    <w:rsid w:val="106FC7C7"/>
    <w:rsid w:val="107F949B"/>
    <w:rsid w:val="1089F32C"/>
    <w:rsid w:val="10AFFDE7"/>
    <w:rsid w:val="1116C4E2"/>
    <w:rsid w:val="11184493"/>
    <w:rsid w:val="114252B8"/>
    <w:rsid w:val="1147350F"/>
    <w:rsid w:val="117C8D23"/>
    <w:rsid w:val="118A74C1"/>
    <w:rsid w:val="11EE6496"/>
    <w:rsid w:val="11EF0A30"/>
    <w:rsid w:val="122AA271"/>
    <w:rsid w:val="1234F2D0"/>
    <w:rsid w:val="12457459"/>
    <w:rsid w:val="1247DEB9"/>
    <w:rsid w:val="1255383B"/>
    <w:rsid w:val="127F98C1"/>
    <w:rsid w:val="12845D3E"/>
    <w:rsid w:val="1291652F"/>
    <w:rsid w:val="12A4ECDB"/>
    <w:rsid w:val="12B6E903"/>
    <w:rsid w:val="12CD7AEC"/>
    <w:rsid w:val="1326DF56"/>
    <w:rsid w:val="1335ADD3"/>
    <w:rsid w:val="13368018"/>
    <w:rsid w:val="13418DDB"/>
    <w:rsid w:val="1354CE60"/>
    <w:rsid w:val="136CBA91"/>
    <w:rsid w:val="1375476C"/>
    <w:rsid w:val="13B078A2"/>
    <w:rsid w:val="13C95C3B"/>
    <w:rsid w:val="13CB93FD"/>
    <w:rsid w:val="13D5329A"/>
    <w:rsid w:val="13DE5930"/>
    <w:rsid w:val="13DFCE74"/>
    <w:rsid w:val="142FA4E9"/>
    <w:rsid w:val="143783EE"/>
    <w:rsid w:val="1472D229"/>
    <w:rsid w:val="1485D45A"/>
    <w:rsid w:val="149208FC"/>
    <w:rsid w:val="14A79662"/>
    <w:rsid w:val="14AB30A1"/>
    <w:rsid w:val="14B8C87C"/>
    <w:rsid w:val="14F866ED"/>
    <w:rsid w:val="151276B8"/>
    <w:rsid w:val="1544D3E5"/>
    <w:rsid w:val="155220E5"/>
    <w:rsid w:val="15B7B707"/>
    <w:rsid w:val="15B88265"/>
    <w:rsid w:val="15C97CBF"/>
    <w:rsid w:val="15E58528"/>
    <w:rsid w:val="15F2EA9C"/>
    <w:rsid w:val="15FD5BD7"/>
    <w:rsid w:val="162C3E81"/>
    <w:rsid w:val="16529481"/>
    <w:rsid w:val="166F576A"/>
    <w:rsid w:val="1679F4E7"/>
    <w:rsid w:val="16944BB6"/>
    <w:rsid w:val="16A16165"/>
    <w:rsid w:val="16E0A446"/>
    <w:rsid w:val="16EA4C64"/>
    <w:rsid w:val="171A4CE8"/>
    <w:rsid w:val="17224BD3"/>
    <w:rsid w:val="1754F3A9"/>
    <w:rsid w:val="17783496"/>
    <w:rsid w:val="179C6377"/>
    <w:rsid w:val="17BE17A1"/>
    <w:rsid w:val="17DC7229"/>
    <w:rsid w:val="17E709A8"/>
    <w:rsid w:val="18118635"/>
    <w:rsid w:val="18213B7E"/>
    <w:rsid w:val="1822AD0F"/>
    <w:rsid w:val="186EA12E"/>
    <w:rsid w:val="18908222"/>
    <w:rsid w:val="1899EF51"/>
    <w:rsid w:val="189D5AE1"/>
    <w:rsid w:val="18A2B74C"/>
    <w:rsid w:val="18A7A040"/>
    <w:rsid w:val="1911436D"/>
    <w:rsid w:val="19244023"/>
    <w:rsid w:val="1937741F"/>
    <w:rsid w:val="1946F368"/>
    <w:rsid w:val="1978AC68"/>
    <w:rsid w:val="1984E1F7"/>
    <w:rsid w:val="198B3A23"/>
    <w:rsid w:val="19983A18"/>
    <w:rsid w:val="19CD46F2"/>
    <w:rsid w:val="19D5DAF9"/>
    <w:rsid w:val="1A3A7754"/>
    <w:rsid w:val="1A7B3E15"/>
    <w:rsid w:val="1AAFCDC5"/>
    <w:rsid w:val="1AB630F3"/>
    <w:rsid w:val="1ABB5CED"/>
    <w:rsid w:val="1ABB7491"/>
    <w:rsid w:val="1AC2978C"/>
    <w:rsid w:val="1AD9D7EE"/>
    <w:rsid w:val="1AF56E5A"/>
    <w:rsid w:val="1BA502CB"/>
    <w:rsid w:val="1BC13B62"/>
    <w:rsid w:val="1BD3C9C6"/>
    <w:rsid w:val="1BEB79E2"/>
    <w:rsid w:val="1BEF4CBB"/>
    <w:rsid w:val="1BF56BA8"/>
    <w:rsid w:val="1C1B54F8"/>
    <w:rsid w:val="1C283BDF"/>
    <w:rsid w:val="1C2EF093"/>
    <w:rsid w:val="1C575AA4"/>
    <w:rsid w:val="1C7A2BF6"/>
    <w:rsid w:val="1CB11980"/>
    <w:rsid w:val="1CBBA1C1"/>
    <w:rsid w:val="1CEBF5AE"/>
    <w:rsid w:val="1CF4347B"/>
    <w:rsid w:val="1D1C29B2"/>
    <w:rsid w:val="1D4007A6"/>
    <w:rsid w:val="1D575029"/>
    <w:rsid w:val="1D78D364"/>
    <w:rsid w:val="1D8297DA"/>
    <w:rsid w:val="1DA7E68B"/>
    <w:rsid w:val="1DC0966F"/>
    <w:rsid w:val="1DCC43CA"/>
    <w:rsid w:val="1DDE128E"/>
    <w:rsid w:val="1DF0368B"/>
    <w:rsid w:val="1DF566DD"/>
    <w:rsid w:val="1E02771B"/>
    <w:rsid w:val="1E0336EF"/>
    <w:rsid w:val="1E07FF1F"/>
    <w:rsid w:val="1E0D9F3D"/>
    <w:rsid w:val="1E52F306"/>
    <w:rsid w:val="1E5C464E"/>
    <w:rsid w:val="1E5DCECA"/>
    <w:rsid w:val="1E7190F5"/>
    <w:rsid w:val="1E85383F"/>
    <w:rsid w:val="1E92F8AC"/>
    <w:rsid w:val="1E9C22FE"/>
    <w:rsid w:val="1EB492A6"/>
    <w:rsid w:val="1EC198E9"/>
    <w:rsid w:val="1EDFD7B6"/>
    <w:rsid w:val="1EFECA3C"/>
    <w:rsid w:val="1F1A9311"/>
    <w:rsid w:val="1F2A8CF6"/>
    <w:rsid w:val="1F35AB53"/>
    <w:rsid w:val="1F8382F0"/>
    <w:rsid w:val="1FACEC0F"/>
    <w:rsid w:val="1FB63240"/>
    <w:rsid w:val="1FCA6ABA"/>
    <w:rsid w:val="200E6D4C"/>
    <w:rsid w:val="2033FD94"/>
    <w:rsid w:val="2034B6B6"/>
    <w:rsid w:val="20481702"/>
    <w:rsid w:val="206CF21A"/>
    <w:rsid w:val="2089FA06"/>
    <w:rsid w:val="20A352B6"/>
    <w:rsid w:val="20D1A71A"/>
    <w:rsid w:val="20D6E601"/>
    <w:rsid w:val="20DC4857"/>
    <w:rsid w:val="211C5377"/>
    <w:rsid w:val="211CE80E"/>
    <w:rsid w:val="2152CABD"/>
    <w:rsid w:val="2180FD8D"/>
    <w:rsid w:val="2188F41C"/>
    <w:rsid w:val="21C3D6F9"/>
    <w:rsid w:val="21EF6DC5"/>
    <w:rsid w:val="225EF05B"/>
    <w:rsid w:val="2262DC40"/>
    <w:rsid w:val="22718A85"/>
    <w:rsid w:val="22762920"/>
    <w:rsid w:val="2284E9F2"/>
    <w:rsid w:val="22E6B2F2"/>
    <w:rsid w:val="2335556E"/>
    <w:rsid w:val="234C55A6"/>
    <w:rsid w:val="2363977D"/>
    <w:rsid w:val="23963181"/>
    <w:rsid w:val="239C173C"/>
    <w:rsid w:val="239CBF11"/>
    <w:rsid w:val="23EAC11E"/>
    <w:rsid w:val="240B766F"/>
    <w:rsid w:val="2418B646"/>
    <w:rsid w:val="2426905D"/>
    <w:rsid w:val="24589BEE"/>
    <w:rsid w:val="245E9C08"/>
    <w:rsid w:val="2492423A"/>
    <w:rsid w:val="24B14279"/>
    <w:rsid w:val="2519F633"/>
    <w:rsid w:val="254E6E5C"/>
    <w:rsid w:val="256FAF74"/>
    <w:rsid w:val="259D50E5"/>
    <w:rsid w:val="25BF5B83"/>
    <w:rsid w:val="25C9DC1F"/>
    <w:rsid w:val="25E86AFA"/>
    <w:rsid w:val="26199AD8"/>
    <w:rsid w:val="2644556D"/>
    <w:rsid w:val="264B1C7E"/>
    <w:rsid w:val="26896267"/>
    <w:rsid w:val="26AD30DD"/>
    <w:rsid w:val="26B50DB7"/>
    <w:rsid w:val="26E287DE"/>
    <w:rsid w:val="26F5446D"/>
    <w:rsid w:val="271805DF"/>
    <w:rsid w:val="2724BE12"/>
    <w:rsid w:val="272C2DFD"/>
    <w:rsid w:val="273728A2"/>
    <w:rsid w:val="2739E943"/>
    <w:rsid w:val="2758D502"/>
    <w:rsid w:val="275C044A"/>
    <w:rsid w:val="27649890"/>
    <w:rsid w:val="276A8647"/>
    <w:rsid w:val="276C13AA"/>
    <w:rsid w:val="2778AD61"/>
    <w:rsid w:val="27A219F2"/>
    <w:rsid w:val="27BB0FD2"/>
    <w:rsid w:val="27F2256E"/>
    <w:rsid w:val="281BDBCD"/>
    <w:rsid w:val="28229B69"/>
    <w:rsid w:val="282B2CBE"/>
    <w:rsid w:val="284FF997"/>
    <w:rsid w:val="2859D4F6"/>
    <w:rsid w:val="289A6BE7"/>
    <w:rsid w:val="28AFB57A"/>
    <w:rsid w:val="28FDB523"/>
    <w:rsid w:val="290EC983"/>
    <w:rsid w:val="2914FB95"/>
    <w:rsid w:val="2921CFA6"/>
    <w:rsid w:val="29A09B21"/>
    <w:rsid w:val="29A9AE0A"/>
    <w:rsid w:val="29B46D6D"/>
    <w:rsid w:val="29BCBE0A"/>
    <w:rsid w:val="29C8B787"/>
    <w:rsid w:val="29DFA1BC"/>
    <w:rsid w:val="2A2989ED"/>
    <w:rsid w:val="2A2E2316"/>
    <w:rsid w:val="2A5DBD34"/>
    <w:rsid w:val="2A6907E8"/>
    <w:rsid w:val="2A71772F"/>
    <w:rsid w:val="2A73B264"/>
    <w:rsid w:val="2A91D5BE"/>
    <w:rsid w:val="2AABBFD4"/>
    <w:rsid w:val="2AADCA3F"/>
    <w:rsid w:val="2ADD6C7F"/>
    <w:rsid w:val="2AF803DF"/>
    <w:rsid w:val="2B0C098D"/>
    <w:rsid w:val="2B48C851"/>
    <w:rsid w:val="2B9BC1FB"/>
    <w:rsid w:val="2BA48360"/>
    <w:rsid w:val="2BB20B04"/>
    <w:rsid w:val="2BE5772E"/>
    <w:rsid w:val="2BF8845D"/>
    <w:rsid w:val="2BFCC1BE"/>
    <w:rsid w:val="2C019929"/>
    <w:rsid w:val="2C5818E2"/>
    <w:rsid w:val="2C6010A5"/>
    <w:rsid w:val="2C60A723"/>
    <w:rsid w:val="2C645AED"/>
    <w:rsid w:val="2C73F076"/>
    <w:rsid w:val="2C84B852"/>
    <w:rsid w:val="2CA11640"/>
    <w:rsid w:val="2CB42995"/>
    <w:rsid w:val="2CBA6FB2"/>
    <w:rsid w:val="2CBE34A1"/>
    <w:rsid w:val="2CD97FF5"/>
    <w:rsid w:val="2CEA9197"/>
    <w:rsid w:val="2CED458D"/>
    <w:rsid w:val="2CF608B6"/>
    <w:rsid w:val="2CF97CBF"/>
    <w:rsid w:val="2D25FE04"/>
    <w:rsid w:val="2D534A0F"/>
    <w:rsid w:val="2D54BA89"/>
    <w:rsid w:val="2D75E2FB"/>
    <w:rsid w:val="2D79AA24"/>
    <w:rsid w:val="2D91CA82"/>
    <w:rsid w:val="2DE56B01"/>
    <w:rsid w:val="2E0231F7"/>
    <w:rsid w:val="2E2D77AE"/>
    <w:rsid w:val="2E59CC87"/>
    <w:rsid w:val="2E6319D8"/>
    <w:rsid w:val="2E83DFAB"/>
    <w:rsid w:val="2EB3FA17"/>
    <w:rsid w:val="2EB4A638"/>
    <w:rsid w:val="2EBF5ED0"/>
    <w:rsid w:val="2EFB0786"/>
    <w:rsid w:val="2F00668C"/>
    <w:rsid w:val="2F02470C"/>
    <w:rsid w:val="2F1F4580"/>
    <w:rsid w:val="2F361D2B"/>
    <w:rsid w:val="2F3F075D"/>
    <w:rsid w:val="2F7FD12E"/>
    <w:rsid w:val="2FA7A1F8"/>
    <w:rsid w:val="2FBA5214"/>
    <w:rsid w:val="2FF0A099"/>
    <w:rsid w:val="30321331"/>
    <w:rsid w:val="30521799"/>
    <w:rsid w:val="3071957E"/>
    <w:rsid w:val="3087685C"/>
    <w:rsid w:val="30A32274"/>
    <w:rsid w:val="30BD518C"/>
    <w:rsid w:val="30C5E9AD"/>
    <w:rsid w:val="30C94426"/>
    <w:rsid w:val="30D3FCEB"/>
    <w:rsid w:val="30F69BCD"/>
    <w:rsid w:val="30FDE1BA"/>
    <w:rsid w:val="3102B0BD"/>
    <w:rsid w:val="314488D4"/>
    <w:rsid w:val="314D9A47"/>
    <w:rsid w:val="31677DB3"/>
    <w:rsid w:val="318DE630"/>
    <w:rsid w:val="31A71A37"/>
    <w:rsid w:val="31D977D0"/>
    <w:rsid w:val="320C7A5F"/>
    <w:rsid w:val="327D392A"/>
    <w:rsid w:val="329988F3"/>
    <w:rsid w:val="329B1F70"/>
    <w:rsid w:val="32FC28DF"/>
    <w:rsid w:val="33076079"/>
    <w:rsid w:val="330C4D2A"/>
    <w:rsid w:val="33801C90"/>
    <w:rsid w:val="33BF0771"/>
    <w:rsid w:val="33E0BE0B"/>
    <w:rsid w:val="3423C41E"/>
    <w:rsid w:val="3433E549"/>
    <w:rsid w:val="343558B6"/>
    <w:rsid w:val="343836B7"/>
    <w:rsid w:val="344A17EB"/>
    <w:rsid w:val="345165A3"/>
    <w:rsid w:val="3474FB61"/>
    <w:rsid w:val="34858F28"/>
    <w:rsid w:val="349658AA"/>
    <w:rsid w:val="34C9AF84"/>
    <w:rsid w:val="34ED5422"/>
    <w:rsid w:val="34F01920"/>
    <w:rsid w:val="350B9576"/>
    <w:rsid w:val="351DD0A7"/>
    <w:rsid w:val="356DBE14"/>
    <w:rsid w:val="35979235"/>
    <w:rsid w:val="359DD8C0"/>
    <w:rsid w:val="35D0C90D"/>
    <w:rsid w:val="35EF0014"/>
    <w:rsid w:val="35FC96BE"/>
    <w:rsid w:val="3616A901"/>
    <w:rsid w:val="364F5C8C"/>
    <w:rsid w:val="3652369D"/>
    <w:rsid w:val="366993EB"/>
    <w:rsid w:val="36712115"/>
    <w:rsid w:val="368119B7"/>
    <w:rsid w:val="36A7EC34"/>
    <w:rsid w:val="36ADF3B8"/>
    <w:rsid w:val="36BFB6ED"/>
    <w:rsid w:val="36C69139"/>
    <w:rsid w:val="36F9E52C"/>
    <w:rsid w:val="36FE17AD"/>
    <w:rsid w:val="37061E49"/>
    <w:rsid w:val="370BBCEA"/>
    <w:rsid w:val="371E1D81"/>
    <w:rsid w:val="37253165"/>
    <w:rsid w:val="37295F80"/>
    <w:rsid w:val="373EDA4E"/>
    <w:rsid w:val="375C3EB3"/>
    <w:rsid w:val="37807CCE"/>
    <w:rsid w:val="37BFA8EE"/>
    <w:rsid w:val="37C44EE4"/>
    <w:rsid w:val="37DA77D2"/>
    <w:rsid w:val="37E0B7B2"/>
    <w:rsid w:val="381BB064"/>
    <w:rsid w:val="383614BA"/>
    <w:rsid w:val="385ACD09"/>
    <w:rsid w:val="3863F6A7"/>
    <w:rsid w:val="3870668B"/>
    <w:rsid w:val="3878C026"/>
    <w:rsid w:val="38E7866B"/>
    <w:rsid w:val="38F7F72D"/>
    <w:rsid w:val="390A9A2D"/>
    <w:rsid w:val="391EDCC0"/>
    <w:rsid w:val="3923BB27"/>
    <w:rsid w:val="392D5320"/>
    <w:rsid w:val="3936FE7D"/>
    <w:rsid w:val="3950555F"/>
    <w:rsid w:val="3965A5E9"/>
    <w:rsid w:val="398ACC2E"/>
    <w:rsid w:val="3994509D"/>
    <w:rsid w:val="39A29913"/>
    <w:rsid w:val="39AD021A"/>
    <w:rsid w:val="39BC192E"/>
    <w:rsid w:val="39BC3255"/>
    <w:rsid w:val="39D64826"/>
    <w:rsid w:val="39D908B8"/>
    <w:rsid w:val="39DAF902"/>
    <w:rsid w:val="39F23A52"/>
    <w:rsid w:val="3A154E28"/>
    <w:rsid w:val="3A2ACD4C"/>
    <w:rsid w:val="3A6A7EF1"/>
    <w:rsid w:val="3A7449CF"/>
    <w:rsid w:val="3A788C7C"/>
    <w:rsid w:val="3A8B471D"/>
    <w:rsid w:val="3A96C92A"/>
    <w:rsid w:val="3A9FFC76"/>
    <w:rsid w:val="3AA9FAF9"/>
    <w:rsid w:val="3AB22376"/>
    <w:rsid w:val="3AE1837B"/>
    <w:rsid w:val="3B094AFA"/>
    <w:rsid w:val="3B0ED483"/>
    <w:rsid w:val="3B1B0E84"/>
    <w:rsid w:val="3B3E6F47"/>
    <w:rsid w:val="3B66AB01"/>
    <w:rsid w:val="3B6BDEC8"/>
    <w:rsid w:val="3B99DF10"/>
    <w:rsid w:val="3BA43E97"/>
    <w:rsid w:val="3BCAB48A"/>
    <w:rsid w:val="3BD48B68"/>
    <w:rsid w:val="3C15C6D3"/>
    <w:rsid w:val="3C16A5F5"/>
    <w:rsid w:val="3C2659F1"/>
    <w:rsid w:val="3C269D4E"/>
    <w:rsid w:val="3C2EAE54"/>
    <w:rsid w:val="3C3CDA2B"/>
    <w:rsid w:val="3C43B014"/>
    <w:rsid w:val="3C66126A"/>
    <w:rsid w:val="3C79A608"/>
    <w:rsid w:val="3C821753"/>
    <w:rsid w:val="3C984C21"/>
    <w:rsid w:val="3C9B46E8"/>
    <w:rsid w:val="3CAAB6EA"/>
    <w:rsid w:val="3CFEBF92"/>
    <w:rsid w:val="3CFF91CC"/>
    <w:rsid w:val="3D2F77AA"/>
    <w:rsid w:val="3D3684F8"/>
    <w:rsid w:val="3D3C17AA"/>
    <w:rsid w:val="3DAC6A1B"/>
    <w:rsid w:val="3DC17341"/>
    <w:rsid w:val="3DC3B075"/>
    <w:rsid w:val="3E29DE61"/>
    <w:rsid w:val="3E3AF449"/>
    <w:rsid w:val="3E544B31"/>
    <w:rsid w:val="3E54B35F"/>
    <w:rsid w:val="3E9C294C"/>
    <w:rsid w:val="3EA8CD04"/>
    <w:rsid w:val="3EC75B9F"/>
    <w:rsid w:val="3F1E8C5D"/>
    <w:rsid w:val="3F21D634"/>
    <w:rsid w:val="3F607A1B"/>
    <w:rsid w:val="3F872F35"/>
    <w:rsid w:val="3F9389C5"/>
    <w:rsid w:val="3F9D94E1"/>
    <w:rsid w:val="3FB84704"/>
    <w:rsid w:val="3FD757F7"/>
    <w:rsid w:val="4032A75E"/>
    <w:rsid w:val="403C058A"/>
    <w:rsid w:val="403C4A09"/>
    <w:rsid w:val="406D5C3B"/>
    <w:rsid w:val="40C096EB"/>
    <w:rsid w:val="40E2C205"/>
    <w:rsid w:val="411A369C"/>
    <w:rsid w:val="413F3F6E"/>
    <w:rsid w:val="41660609"/>
    <w:rsid w:val="41701BF9"/>
    <w:rsid w:val="418B1781"/>
    <w:rsid w:val="41FDEC0E"/>
    <w:rsid w:val="4246D480"/>
    <w:rsid w:val="426C038A"/>
    <w:rsid w:val="42732A94"/>
    <w:rsid w:val="42740CB8"/>
    <w:rsid w:val="42988648"/>
    <w:rsid w:val="42C1099A"/>
    <w:rsid w:val="42EA82A3"/>
    <w:rsid w:val="42F27F15"/>
    <w:rsid w:val="42F67CFF"/>
    <w:rsid w:val="43087DC3"/>
    <w:rsid w:val="433C6598"/>
    <w:rsid w:val="434B7D1B"/>
    <w:rsid w:val="435E630B"/>
    <w:rsid w:val="437C3C59"/>
    <w:rsid w:val="439DF30E"/>
    <w:rsid w:val="43AA922A"/>
    <w:rsid w:val="43B0D218"/>
    <w:rsid w:val="43D53907"/>
    <w:rsid w:val="43F932F5"/>
    <w:rsid w:val="43FB885F"/>
    <w:rsid w:val="440AD172"/>
    <w:rsid w:val="440C6A8E"/>
    <w:rsid w:val="4425CB4D"/>
    <w:rsid w:val="442FEF89"/>
    <w:rsid w:val="443086D1"/>
    <w:rsid w:val="4447C696"/>
    <w:rsid w:val="445163F2"/>
    <w:rsid w:val="446CDE3C"/>
    <w:rsid w:val="44813B82"/>
    <w:rsid w:val="44847574"/>
    <w:rsid w:val="44A0C65C"/>
    <w:rsid w:val="44DE82C4"/>
    <w:rsid w:val="44E82E8F"/>
    <w:rsid w:val="44F61667"/>
    <w:rsid w:val="44F9B41B"/>
    <w:rsid w:val="44FD0E8F"/>
    <w:rsid w:val="44FDE037"/>
    <w:rsid w:val="4531EF2A"/>
    <w:rsid w:val="45731BF7"/>
    <w:rsid w:val="4588E257"/>
    <w:rsid w:val="458BB7FD"/>
    <w:rsid w:val="45A0A40E"/>
    <w:rsid w:val="45D9C0AB"/>
    <w:rsid w:val="45DC248E"/>
    <w:rsid w:val="460C725C"/>
    <w:rsid w:val="463E23E1"/>
    <w:rsid w:val="4641A9D3"/>
    <w:rsid w:val="467DF3BD"/>
    <w:rsid w:val="46BACE26"/>
    <w:rsid w:val="46CC38F8"/>
    <w:rsid w:val="46E6CDA8"/>
    <w:rsid w:val="46EA5604"/>
    <w:rsid w:val="46F4AD84"/>
    <w:rsid w:val="471D93CB"/>
    <w:rsid w:val="473A275B"/>
    <w:rsid w:val="476A80AE"/>
    <w:rsid w:val="478C56C1"/>
    <w:rsid w:val="479ACE7D"/>
    <w:rsid w:val="47D4B46D"/>
    <w:rsid w:val="47DB3177"/>
    <w:rsid w:val="480DB621"/>
    <w:rsid w:val="48424473"/>
    <w:rsid w:val="485EA2CF"/>
    <w:rsid w:val="487DFB42"/>
    <w:rsid w:val="48C66A99"/>
    <w:rsid w:val="49520F62"/>
    <w:rsid w:val="49575C71"/>
    <w:rsid w:val="49883FC4"/>
    <w:rsid w:val="498939F2"/>
    <w:rsid w:val="499887EE"/>
    <w:rsid w:val="49A618AA"/>
    <w:rsid w:val="49AD0261"/>
    <w:rsid w:val="49D492BC"/>
    <w:rsid w:val="49E64CF8"/>
    <w:rsid w:val="49EE1BFE"/>
    <w:rsid w:val="4A1E3B9F"/>
    <w:rsid w:val="4A2A993D"/>
    <w:rsid w:val="4A6C1B3B"/>
    <w:rsid w:val="4A6E5442"/>
    <w:rsid w:val="4A750F5F"/>
    <w:rsid w:val="4A7B4AA2"/>
    <w:rsid w:val="4A8687E4"/>
    <w:rsid w:val="4A9AAC51"/>
    <w:rsid w:val="4A9B14FA"/>
    <w:rsid w:val="4ACB1E8E"/>
    <w:rsid w:val="4AF94313"/>
    <w:rsid w:val="4B0C7EF5"/>
    <w:rsid w:val="4B169BE5"/>
    <w:rsid w:val="4B328248"/>
    <w:rsid w:val="4B504C93"/>
    <w:rsid w:val="4B57B2A7"/>
    <w:rsid w:val="4B865B65"/>
    <w:rsid w:val="4BFF79C1"/>
    <w:rsid w:val="4C327A85"/>
    <w:rsid w:val="4C730FE8"/>
    <w:rsid w:val="4C771D83"/>
    <w:rsid w:val="4C82023C"/>
    <w:rsid w:val="4C83C8AC"/>
    <w:rsid w:val="4CA1AD90"/>
    <w:rsid w:val="4CC0DAB4"/>
    <w:rsid w:val="4CDDBA1C"/>
    <w:rsid w:val="4D0052AD"/>
    <w:rsid w:val="4D308CAD"/>
    <w:rsid w:val="4D6542A6"/>
    <w:rsid w:val="4D8A2297"/>
    <w:rsid w:val="4D8E8A74"/>
    <w:rsid w:val="4DB49DA7"/>
    <w:rsid w:val="4DD920F9"/>
    <w:rsid w:val="4E2CD402"/>
    <w:rsid w:val="4E36604B"/>
    <w:rsid w:val="4E5E8499"/>
    <w:rsid w:val="4E65F2B3"/>
    <w:rsid w:val="4E6BE231"/>
    <w:rsid w:val="4E9028DF"/>
    <w:rsid w:val="4EB9D211"/>
    <w:rsid w:val="4EC5422B"/>
    <w:rsid w:val="4EE445E2"/>
    <w:rsid w:val="4F162DE6"/>
    <w:rsid w:val="4F351995"/>
    <w:rsid w:val="4F42D500"/>
    <w:rsid w:val="4F5D2873"/>
    <w:rsid w:val="4F81AEC5"/>
    <w:rsid w:val="4F86DFA3"/>
    <w:rsid w:val="4F910994"/>
    <w:rsid w:val="4FD2815F"/>
    <w:rsid w:val="4FE9754D"/>
    <w:rsid w:val="50285151"/>
    <w:rsid w:val="504D236D"/>
    <w:rsid w:val="507662AA"/>
    <w:rsid w:val="5087933F"/>
    <w:rsid w:val="50918945"/>
    <w:rsid w:val="5093AF80"/>
    <w:rsid w:val="509D9487"/>
    <w:rsid w:val="513DAF3E"/>
    <w:rsid w:val="51505BE4"/>
    <w:rsid w:val="515E12AC"/>
    <w:rsid w:val="51A8977D"/>
    <w:rsid w:val="51C90C4A"/>
    <w:rsid w:val="51DCDCBA"/>
    <w:rsid w:val="51E3FF29"/>
    <w:rsid w:val="51E632A5"/>
    <w:rsid w:val="51EC75F1"/>
    <w:rsid w:val="52265545"/>
    <w:rsid w:val="5251E998"/>
    <w:rsid w:val="52532F8B"/>
    <w:rsid w:val="528547D2"/>
    <w:rsid w:val="5291B238"/>
    <w:rsid w:val="5292D773"/>
    <w:rsid w:val="52940BEF"/>
    <w:rsid w:val="52A4921C"/>
    <w:rsid w:val="52AB5AFC"/>
    <w:rsid w:val="52B00EAA"/>
    <w:rsid w:val="52B1D46D"/>
    <w:rsid w:val="52C7A30C"/>
    <w:rsid w:val="52C86BA9"/>
    <w:rsid w:val="52D17075"/>
    <w:rsid w:val="52DE03D8"/>
    <w:rsid w:val="52E6D74B"/>
    <w:rsid w:val="5325C926"/>
    <w:rsid w:val="5330982F"/>
    <w:rsid w:val="533601B3"/>
    <w:rsid w:val="533C5A1C"/>
    <w:rsid w:val="53595D5D"/>
    <w:rsid w:val="536AD3C5"/>
    <w:rsid w:val="53749222"/>
    <w:rsid w:val="538C1266"/>
    <w:rsid w:val="5398F30B"/>
    <w:rsid w:val="53AE5099"/>
    <w:rsid w:val="53D18A54"/>
    <w:rsid w:val="53E963AF"/>
    <w:rsid w:val="54375DC1"/>
    <w:rsid w:val="5449514B"/>
    <w:rsid w:val="54685C4A"/>
    <w:rsid w:val="549CF6AF"/>
    <w:rsid w:val="54C9F4C2"/>
    <w:rsid w:val="54CAF26B"/>
    <w:rsid w:val="54CBEC99"/>
    <w:rsid w:val="54E10DD6"/>
    <w:rsid w:val="54F0D2FA"/>
    <w:rsid w:val="5511102B"/>
    <w:rsid w:val="55174563"/>
    <w:rsid w:val="5522C879"/>
    <w:rsid w:val="552AC17A"/>
    <w:rsid w:val="552C98CA"/>
    <w:rsid w:val="554D47CA"/>
    <w:rsid w:val="5552165D"/>
    <w:rsid w:val="55556FBB"/>
    <w:rsid w:val="555D0DA0"/>
    <w:rsid w:val="55755774"/>
    <w:rsid w:val="55CC5537"/>
    <w:rsid w:val="55F7E365"/>
    <w:rsid w:val="5604F7CE"/>
    <w:rsid w:val="56299CE2"/>
    <w:rsid w:val="5630C508"/>
    <w:rsid w:val="5637BC0C"/>
    <w:rsid w:val="565F5298"/>
    <w:rsid w:val="565FE32D"/>
    <w:rsid w:val="5662307F"/>
    <w:rsid w:val="5669D6CF"/>
    <w:rsid w:val="56848988"/>
    <w:rsid w:val="568FC7FB"/>
    <w:rsid w:val="569A05C9"/>
    <w:rsid w:val="56C5CD20"/>
    <w:rsid w:val="56F51853"/>
    <w:rsid w:val="570CD60B"/>
    <w:rsid w:val="57379B7A"/>
    <w:rsid w:val="5752955F"/>
    <w:rsid w:val="57820B4E"/>
    <w:rsid w:val="578419D8"/>
    <w:rsid w:val="57928234"/>
    <w:rsid w:val="5798C327"/>
    <w:rsid w:val="579BBB1C"/>
    <w:rsid w:val="57ADDB54"/>
    <w:rsid w:val="57CFC7A4"/>
    <w:rsid w:val="57D1AFDA"/>
    <w:rsid w:val="57E18567"/>
    <w:rsid w:val="57EB7EB1"/>
    <w:rsid w:val="5819C947"/>
    <w:rsid w:val="5825D887"/>
    <w:rsid w:val="58291E63"/>
    <w:rsid w:val="58C319AC"/>
    <w:rsid w:val="58D0F91A"/>
    <w:rsid w:val="58F99579"/>
    <w:rsid w:val="590ABC30"/>
    <w:rsid w:val="59A77F62"/>
    <w:rsid w:val="59AE6F75"/>
    <w:rsid w:val="59C45582"/>
    <w:rsid w:val="59E325BB"/>
    <w:rsid w:val="5A1C6531"/>
    <w:rsid w:val="5A36623F"/>
    <w:rsid w:val="5A9ECC67"/>
    <w:rsid w:val="5AF4A573"/>
    <w:rsid w:val="5B0AFD38"/>
    <w:rsid w:val="5B393FED"/>
    <w:rsid w:val="5B395B6C"/>
    <w:rsid w:val="5B432146"/>
    <w:rsid w:val="5B691331"/>
    <w:rsid w:val="5B83397B"/>
    <w:rsid w:val="5B873B27"/>
    <w:rsid w:val="5B93CAB8"/>
    <w:rsid w:val="5B9F1D37"/>
    <w:rsid w:val="5BDB4E1B"/>
    <w:rsid w:val="5BE07B9D"/>
    <w:rsid w:val="5BEB9895"/>
    <w:rsid w:val="5C15C8B3"/>
    <w:rsid w:val="5C26C637"/>
    <w:rsid w:val="5C44E311"/>
    <w:rsid w:val="5C6A2830"/>
    <w:rsid w:val="5C8025F7"/>
    <w:rsid w:val="5C80BD21"/>
    <w:rsid w:val="5C9CCE38"/>
    <w:rsid w:val="5CAC645E"/>
    <w:rsid w:val="5CBD0156"/>
    <w:rsid w:val="5CCA7C7B"/>
    <w:rsid w:val="5CF97B52"/>
    <w:rsid w:val="5D280566"/>
    <w:rsid w:val="5D37AC9B"/>
    <w:rsid w:val="5D3BC966"/>
    <w:rsid w:val="5D603A45"/>
    <w:rsid w:val="5D8681BB"/>
    <w:rsid w:val="5D960B2B"/>
    <w:rsid w:val="5DA186FB"/>
    <w:rsid w:val="5DAA93D1"/>
    <w:rsid w:val="5DDA7F4E"/>
    <w:rsid w:val="5DF2FB87"/>
    <w:rsid w:val="5DF7C777"/>
    <w:rsid w:val="5E123907"/>
    <w:rsid w:val="5E1D6208"/>
    <w:rsid w:val="5E48F3FC"/>
    <w:rsid w:val="5E637C3D"/>
    <w:rsid w:val="5E682C17"/>
    <w:rsid w:val="5E6DACA0"/>
    <w:rsid w:val="5E805D1E"/>
    <w:rsid w:val="5E81E098"/>
    <w:rsid w:val="5E96CABB"/>
    <w:rsid w:val="5EAC3814"/>
    <w:rsid w:val="5EE7D270"/>
    <w:rsid w:val="5F183EB0"/>
    <w:rsid w:val="5F5DAA1E"/>
    <w:rsid w:val="5F64C224"/>
    <w:rsid w:val="5F6597A4"/>
    <w:rsid w:val="5F7111B6"/>
    <w:rsid w:val="5FB61FF7"/>
    <w:rsid w:val="5FBA4E28"/>
    <w:rsid w:val="5FDB0303"/>
    <w:rsid w:val="6003629F"/>
    <w:rsid w:val="600E27B0"/>
    <w:rsid w:val="60312769"/>
    <w:rsid w:val="6033BB3F"/>
    <w:rsid w:val="6036D956"/>
    <w:rsid w:val="60393EE2"/>
    <w:rsid w:val="603D9D9F"/>
    <w:rsid w:val="606221DC"/>
    <w:rsid w:val="606AAB67"/>
    <w:rsid w:val="60ACE017"/>
    <w:rsid w:val="60DCDC61"/>
    <w:rsid w:val="60FFBAA1"/>
    <w:rsid w:val="610D05B3"/>
    <w:rsid w:val="612E62B1"/>
    <w:rsid w:val="6170B91E"/>
    <w:rsid w:val="61769CFA"/>
    <w:rsid w:val="6186E482"/>
    <w:rsid w:val="61B72B34"/>
    <w:rsid w:val="61E6C50A"/>
    <w:rsid w:val="61F76A6B"/>
    <w:rsid w:val="620061E0"/>
    <w:rsid w:val="620B2850"/>
    <w:rsid w:val="62874023"/>
    <w:rsid w:val="62CC4B77"/>
    <w:rsid w:val="62E8CE49"/>
    <w:rsid w:val="62FA8DDA"/>
    <w:rsid w:val="63086B6B"/>
    <w:rsid w:val="633E5FD0"/>
    <w:rsid w:val="63475A66"/>
    <w:rsid w:val="6358FD8A"/>
    <w:rsid w:val="637E4770"/>
    <w:rsid w:val="63959279"/>
    <w:rsid w:val="639D61D2"/>
    <w:rsid w:val="63BDF85D"/>
    <w:rsid w:val="64286B63"/>
    <w:rsid w:val="642AB9A9"/>
    <w:rsid w:val="642FA93A"/>
    <w:rsid w:val="643F5276"/>
    <w:rsid w:val="6458DB88"/>
    <w:rsid w:val="647D12EF"/>
    <w:rsid w:val="64B5237F"/>
    <w:rsid w:val="64BACEDC"/>
    <w:rsid w:val="64C1CFA6"/>
    <w:rsid w:val="64CE18DE"/>
    <w:rsid w:val="64DB684B"/>
    <w:rsid w:val="64E0FF52"/>
    <w:rsid w:val="65036C52"/>
    <w:rsid w:val="650BE51F"/>
    <w:rsid w:val="65220ED2"/>
    <w:rsid w:val="655E5BC8"/>
    <w:rsid w:val="656077A2"/>
    <w:rsid w:val="65C3E5B6"/>
    <w:rsid w:val="65D0AB7F"/>
    <w:rsid w:val="65F8C184"/>
    <w:rsid w:val="66074DBA"/>
    <w:rsid w:val="6660393D"/>
    <w:rsid w:val="666E73CC"/>
    <w:rsid w:val="6694E003"/>
    <w:rsid w:val="66AD4CA1"/>
    <w:rsid w:val="66C26842"/>
    <w:rsid w:val="66CF01E7"/>
    <w:rsid w:val="66E1CF99"/>
    <w:rsid w:val="671A3B91"/>
    <w:rsid w:val="671E2323"/>
    <w:rsid w:val="6733A75C"/>
    <w:rsid w:val="676F3C2B"/>
    <w:rsid w:val="67775624"/>
    <w:rsid w:val="678A486D"/>
    <w:rsid w:val="67B62BB0"/>
    <w:rsid w:val="67D4D54D"/>
    <w:rsid w:val="681280A4"/>
    <w:rsid w:val="6813A853"/>
    <w:rsid w:val="6814AC72"/>
    <w:rsid w:val="682B3DC0"/>
    <w:rsid w:val="6847199D"/>
    <w:rsid w:val="684C32D0"/>
    <w:rsid w:val="684C3E4D"/>
    <w:rsid w:val="685C7EF6"/>
    <w:rsid w:val="686BBEB9"/>
    <w:rsid w:val="6876AC5F"/>
    <w:rsid w:val="687FFB82"/>
    <w:rsid w:val="6886E22A"/>
    <w:rsid w:val="68A9ECFC"/>
    <w:rsid w:val="68B6072D"/>
    <w:rsid w:val="68D764FD"/>
    <w:rsid w:val="68D8BDD2"/>
    <w:rsid w:val="68EE277D"/>
    <w:rsid w:val="68FED3D4"/>
    <w:rsid w:val="690755F6"/>
    <w:rsid w:val="691C67F0"/>
    <w:rsid w:val="692CF484"/>
    <w:rsid w:val="6955D951"/>
    <w:rsid w:val="695F6710"/>
    <w:rsid w:val="6966311D"/>
    <w:rsid w:val="699B5EFB"/>
    <w:rsid w:val="699FE172"/>
    <w:rsid w:val="69D7EFEC"/>
    <w:rsid w:val="69D9F914"/>
    <w:rsid w:val="6A0FF43A"/>
    <w:rsid w:val="6A260B1C"/>
    <w:rsid w:val="6A5DB4C7"/>
    <w:rsid w:val="6A96AE89"/>
    <w:rsid w:val="6AA84A4B"/>
    <w:rsid w:val="6AC71F48"/>
    <w:rsid w:val="6AEBF51B"/>
    <w:rsid w:val="6AF852AD"/>
    <w:rsid w:val="6B202342"/>
    <w:rsid w:val="6B2761EC"/>
    <w:rsid w:val="6B3F9EF1"/>
    <w:rsid w:val="6B48B59E"/>
    <w:rsid w:val="6B83DF0F"/>
    <w:rsid w:val="6BB5E81F"/>
    <w:rsid w:val="6BC3C78E"/>
    <w:rsid w:val="6BE04C04"/>
    <w:rsid w:val="6C10C160"/>
    <w:rsid w:val="6C16942F"/>
    <w:rsid w:val="6C16B133"/>
    <w:rsid w:val="6C2563F3"/>
    <w:rsid w:val="6C2AF24F"/>
    <w:rsid w:val="6C31D094"/>
    <w:rsid w:val="6C34A44F"/>
    <w:rsid w:val="6C3C5101"/>
    <w:rsid w:val="6C4A0C42"/>
    <w:rsid w:val="6CD95C99"/>
    <w:rsid w:val="6D2445B2"/>
    <w:rsid w:val="6D4480C7"/>
    <w:rsid w:val="6D49F4BF"/>
    <w:rsid w:val="6D51F020"/>
    <w:rsid w:val="6D522E5C"/>
    <w:rsid w:val="6DD37232"/>
    <w:rsid w:val="6DDFEB0D"/>
    <w:rsid w:val="6DE9C8D2"/>
    <w:rsid w:val="6DFB6AE2"/>
    <w:rsid w:val="6DFFC1C8"/>
    <w:rsid w:val="6E51C492"/>
    <w:rsid w:val="6E649776"/>
    <w:rsid w:val="6E6B6910"/>
    <w:rsid w:val="6EE99D34"/>
    <w:rsid w:val="6EED6BF5"/>
    <w:rsid w:val="6F0BD942"/>
    <w:rsid w:val="6F136AC7"/>
    <w:rsid w:val="6F687CC6"/>
    <w:rsid w:val="6F7C3295"/>
    <w:rsid w:val="6F85BD41"/>
    <w:rsid w:val="6FB1215B"/>
    <w:rsid w:val="6FE90261"/>
    <w:rsid w:val="6FF7AFA3"/>
    <w:rsid w:val="701AD231"/>
    <w:rsid w:val="70671C6A"/>
    <w:rsid w:val="7084D7CE"/>
    <w:rsid w:val="70A24574"/>
    <w:rsid w:val="70CA7C7A"/>
    <w:rsid w:val="70F98EAB"/>
    <w:rsid w:val="71178BCF"/>
    <w:rsid w:val="71193B8C"/>
    <w:rsid w:val="71267796"/>
    <w:rsid w:val="71307D57"/>
    <w:rsid w:val="713618F2"/>
    <w:rsid w:val="717D7B13"/>
    <w:rsid w:val="71843EBC"/>
    <w:rsid w:val="71E82298"/>
    <w:rsid w:val="71FA3349"/>
    <w:rsid w:val="722501C1"/>
    <w:rsid w:val="72254A46"/>
    <w:rsid w:val="726677BB"/>
    <w:rsid w:val="726A1E6E"/>
    <w:rsid w:val="727A7140"/>
    <w:rsid w:val="72A0109A"/>
    <w:rsid w:val="72B0BE54"/>
    <w:rsid w:val="72ECA008"/>
    <w:rsid w:val="72F800CB"/>
    <w:rsid w:val="730AEBE6"/>
    <w:rsid w:val="7352297E"/>
    <w:rsid w:val="736118ED"/>
    <w:rsid w:val="73754C32"/>
    <w:rsid w:val="737D9E41"/>
    <w:rsid w:val="738028EC"/>
    <w:rsid w:val="7390F40F"/>
    <w:rsid w:val="73AC39D3"/>
    <w:rsid w:val="73B99E64"/>
    <w:rsid w:val="73C1EA93"/>
    <w:rsid w:val="73CE2AB9"/>
    <w:rsid w:val="73E286CF"/>
    <w:rsid w:val="73F24207"/>
    <w:rsid w:val="73FC8319"/>
    <w:rsid w:val="74054895"/>
    <w:rsid w:val="741DE06E"/>
    <w:rsid w:val="74360434"/>
    <w:rsid w:val="745B22EE"/>
    <w:rsid w:val="745CA2D1"/>
    <w:rsid w:val="74622A8F"/>
    <w:rsid w:val="74789359"/>
    <w:rsid w:val="74960C68"/>
    <w:rsid w:val="74ADAC70"/>
    <w:rsid w:val="74F60B0F"/>
    <w:rsid w:val="74F8E3D4"/>
    <w:rsid w:val="750D1160"/>
    <w:rsid w:val="751446E3"/>
    <w:rsid w:val="7553BC25"/>
    <w:rsid w:val="7573DAAC"/>
    <w:rsid w:val="75890039"/>
    <w:rsid w:val="75951860"/>
    <w:rsid w:val="75B01DF4"/>
    <w:rsid w:val="75BBC1B1"/>
    <w:rsid w:val="75CAE38A"/>
    <w:rsid w:val="75D94A52"/>
    <w:rsid w:val="75DB0904"/>
    <w:rsid w:val="75DDE320"/>
    <w:rsid w:val="75E24D14"/>
    <w:rsid w:val="75E8A1C8"/>
    <w:rsid w:val="75FC0FED"/>
    <w:rsid w:val="7603CC89"/>
    <w:rsid w:val="76247A86"/>
    <w:rsid w:val="762AC3A6"/>
    <w:rsid w:val="76679312"/>
    <w:rsid w:val="76705593"/>
    <w:rsid w:val="7689A3B8"/>
    <w:rsid w:val="76F1195E"/>
    <w:rsid w:val="76FC3FE0"/>
    <w:rsid w:val="774541E1"/>
    <w:rsid w:val="7768F838"/>
    <w:rsid w:val="7788F00A"/>
    <w:rsid w:val="77B7BBFC"/>
    <w:rsid w:val="77C5EE44"/>
    <w:rsid w:val="77D48F83"/>
    <w:rsid w:val="77DDC68C"/>
    <w:rsid w:val="78076603"/>
    <w:rsid w:val="781A76BF"/>
    <w:rsid w:val="784EB5C3"/>
    <w:rsid w:val="787D0932"/>
    <w:rsid w:val="788D5E22"/>
    <w:rsid w:val="78A52FE8"/>
    <w:rsid w:val="78AEA903"/>
    <w:rsid w:val="78B56132"/>
    <w:rsid w:val="78B8CAFD"/>
    <w:rsid w:val="78C07921"/>
    <w:rsid w:val="78C7B1A6"/>
    <w:rsid w:val="78EB8327"/>
    <w:rsid w:val="78FE24FB"/>
    <w:rsid w:val="7909A162"/>
    <w:rsid w:val="792886B2"/>
    <w:rsid w:val="79345A50"/>
    <w:rsid w:val="794A8481"/>
    <w:rsid w:val="795D915A"/>
    <w:rsid w:val="799BF024"/>
    <w:rsid w:val="79D8ABE0"/>
    <w:rsid w:val="79E50A1B"/>
    <w:rsid w:val="7A088A03"/>
    <w:rsid w:val="7A5AEC7C"/>
    <w:rsid w:val="7A8D75DB"/>
    <w:rsid w:val="7AA2F047"/>
    <w:rsid w:val="7B01AAC2"/>
    <w:rsid w:val="7B05434B"/>
    <w:rsid w:val="7B8818AE"/>
    <w:rsid w:val="7B8C53D7"/>
    <w:rsid w:val="7BD2FB85"/>
    <w:rsid w:val="7BD3CEEC"/>
    <w:rsid w:val="7BD75F69"/>
    <w:rsid w:val="7BDBCF97"/>
    <w:rsid w:val="7C064E88"/>
    <w:rsid w:val="7C17143F"/>
    <w:rsid w:val="7C596185"/>
    <w:rsid w:val="7C6DFFB5"/>
    <w:rsid w:val="7C7DDEB8"/>
    <w:rsid w:val="7C89DFBE"/>
    <w:rsid w:val="7C9E1D46"/>
    <w:rsid w:val="7CB0F972"/>
    <w:rsid w:val="7CCF4CFD"/>
    <w:rsid w:val="7CEC21CB"/>
    <w:rsid w:val="7CFC0287"/>
    <w:rsid w:val="7D1D0665"/>
    <w:rsid w:val="7D2E4A71"/>
    <w:rsid w:val="7D877EFD"/>
    <w:rsid w:val="7DA950BA"/>
    <w:rsid w:val="7DAE657E"/>
    <w:rsid w:val="7DD86DE1"/>
    <w:rsid w:val="7DF781F5"/>
    <w:rsid w:val="7DFC7B8F"/>
    <w:rsid w:val="7E05351C"/>
    <w:rsid w:val="7E51CD70"/>
    <w:rsid w:val="7E5A443A"/>
    <w:rsid w:val="7E6228F5"/>
    <w:rsid w:val="7E65438E"/>
    <w:rsid w:val="7E7F1D6A"/>
    <w:rsid w:val="7E847619"/>
    <w:rsid w:val="7E8A0489"/>
    <w:rsid w:val="7EBE55E4"/>
    <w:rsid w:val="7F326868"/>
    <w:rsid w:val="7F40E3B9"/>
    <w:rsid w:val="7F51860C"/>
    <w:rsid w:val="7F84F984"/>
    <w:rsid w:val="7FA4FD23"/>
    <w:rsid w:val="7FA85CDF"/>
    <w:rsid w:val="7FC63CE9"/>
    <w:rsid w:val="7FD4BF28"/>
    <w:rsid w:val="7FDF35D9"/>
    <w:rsid w:val="7FF07969"/>
    <w:rsid w:val="7FF383F1"/>
    <w:rsid w:val="7FF662A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0CE233"/>
  <w15:chartTrackingRefBased/>
  <w15:docId w15:val="{DD2B57E9-6B8B-4351-A7DE-38E9FE58C4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FD1A09"/>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FD1A09"/>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FD1A0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FD1A0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FD1A0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FD1A0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FD1A09"/>
    <w:pPr>
      <w:keepNext/>
      <w:spacing w:after="200" w:line="240" w:lineRule="auto"/>
    </w:pPr>
    <w:rPr>
      <w:iCs/>
      <w:color w:val="002664"/>
      <w:sz w:val="18"/>
      <w:szCs w:val="18"/>
    </w:rPr>
  </w:style>
  <w:style w:type="table" w:customStyle="1" w:styleId="Tableheader">
    <w:name w:val="ŠTable header"/>
    <w:basedOn w:val="TableNormal"/>
    <w:uiPriority w:val="99"/>
    <w:rsid w:val="00FD1A0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FD1A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FD1A09"/>
    <w:pPr>
      <w:numPr>
        <w:numId w:val="80"/>
      </w:numPr>
    </w:pPr>
  </w:style>
  <w:style w:type="paragraph" w:styleId="ListNumber2">
    <w:name w:val="List Number 2"/>
    <w:aliases w:val="ŠList Number 2"/>
    <w:basedOn w:val="Normal"/>
    <w:uiPriority w:val="8"/>
    <w:qFormat/>
    <w:rsid w:val="00FD1A09"/>
    <w:pPr>
      <w:numPr>
        <w:numId w:val="79"/>
      </w:numPr>
    </w:pPr>
  </w:style>
  <w:style w:type="paragraph" w:styleId="ListBullet">
    <w:name w:val="List Bullet"/>
    <w:aliases w:val="ŠList Bullet"/>
    <w:basedOn w:val="Normal"/>
    <w:uiPriority w:val="9"/>
    <w:qFormat/>
    <w:rsid w:val="00FD1A09"/>
    <w:pPr>
      <w:numPr>
        <w:numId w:val="78"/>
      </w:numPr>
    </w:pPr>
  </w:style>
  <w:style w:type="paragraph" w:styleId="ListBullet2">
    <w:name w:val="List Bullet 2"/>
    <w:aliases w:val="ŠList Bullet 2"/>
    <w:basedOn w:val="Normal"/>
    <w:uiPriority w:val="10"/>
    <w:qFormat/>
    <w:rsid w:val="00FD1A09"/>
    <w:pPr>
      <w:numPr>
        <w:numId w:val="76"/>
      </w:numPr>
    </w:pPr>
  </w:style>
  <w:style w:type="character" w:styleId="SubtleReference">
    <w:name w:val="Subtle Reference"/>
    <w:aliases w:val="ŠSubtle Reference"/>
    <w:uiPriority w:val="31"/>
    <w:qFormat/>
    <w:rsid w:val="009A14CC"/>
    <w:rPr>
      <w:rFonts w:ascii="Arial" w:hAnsi="Arial"/>
      <w:sz w:val="22"/>
    </w:rPr>
  </w:style>
  <w:style w:type="paragraph" w:styleId="Quote">
    <w:name w:val="Quote"/>
    <w:aliases w:val="ŠQuote"/>
    <w:basedOn w:val="Normal"/>
    <w:next w:val="Normal"/>
    <w:link w:val="QuoteChar"/>
    <w:uiPriority w:val="29"/>
    <w:qFormat/>
    <w:rsid w:val="009A14CC"/>
    <w:pPr>
      <w:keepNext/>
      <w:spacing w:before="200" w:after="200" w:line="240" w:lineRule="atLeast"/>
      <w:ind w:left="567" w:right="567"/>
    </w:pPr>
  </w:style>
  <w:style w:type="paragraph" w:styleId="Date">
    <w:name w:val="Date"/>
    <w:aliases w:val="ŠDate"/>
    <w:basedOn w:val="Normal"/>
    <w:next w:val="Normal"/>
    <w:link w:val="DateChar"/>
    <w:uiPriority w:val="99"/>
    <w:rsid w:val="009A14CC"/>
    <w:pPr>
      <w:spacing w:before="0" w:line="720" w:lineRule="atLeast"/>
    </w:pPr>
  </w:style>
  <w:style w:type="character" w:customStyle="1" w:styleId="DateChar">
    <w:name w:val="Date Char"/>
    <w:aliases w:val="ŠDate Char"/>
    <w:basedOn w:val="DefaultParagraphFont"/>
    <w:link w:val="Date"/>
    <w:uiPriority w:val="99"/>
    <w:rsid w:val="009A14CC"/>
    <w:rPr>
      <w:rFonts w:ascii="Arial" w:hAnsi="Arial" w:cs="Arial"/>
      <w:sz w:val="24"/>
      <w:szCs w:val="24"/>
    </w:rPr>
  </w:style>
  <w:style w:type="paragraph" w:styleId="Signature">
    <w:name w:val="Signature"/>
    <w:aliases w:val="ŠSignature"/>
    <w:basedOn w:val="Normal"/>
    <w:link w:val="SignatureChar"/>
    <w:uiPriority w:val="99"/>
    <w:rsid w:val="009A14CC"/>
    <w:pPr>
      <w:spacing w:before="0" w:line="720" w:lineRule="atLeast"/>
    </w:pPr>
  </w:style>
  <w:style w:type="character" w:customStyle="1" w:styleId="SignatureChar">
    <w:name w:val="Signature Char"/>
    <w:aliases w:val="ŠSignature Char"/>
    <w:basedOn w:val="DefaultParagraphFont"/>
    <w:link w:val="Signature"/>
    <w:uiPriority w:val="99"/>
    <w:rsid w:val="009A14CC"/>
    <w:rPr>
      <w:rFonts w:ascii="Arial" w:hAnsi="Arial" w:cs="Arial"/>
      <w:sz w:val="24"/>
      <w:szCs w:val="24"/>
    </w:rPr>
  </w:style>
  <w:style w:type="character" w:styleId="Strong">
    <w:name w:val="Strong"/>
    <w:aliases w:val="ŠStrong,Bold"/>
    <w:qFormat/>
    <w:rsid w:val="00FD1A09"/>
    <w:rPr>
      <w:b/>
      <w:bCs/>
    </w:rPr>
  </w:style>
  <w:style w:type="character" w:customStyle="1" w:styleId="QuoteChar">
    <w:name w:val="Quote Char"/>
    <w:aliases w:val="ŠQuote Char"/>
    <w:basedOn w:val="DefaultParagraphFont"/>
    <w:link w:val="Quote"/>
    <w:uiPriority w:val="29"/>
    <w:rsid w:val="009A14CC"/>
    <w:rPr>
      <w:rFonts w:ascii="Arial" w:hAnsi="Arial" w:cs="Arial"/>
      <w:sz w:val="24"/>
      <w:szCs w:val="24"/>
    </w:rPr>
  </w:style>
  <w:style w:type="paragraph" w:customStyle="1" w:styleId="FeatureBox2">
    <w:name w:val="ŠFeature Box 2"/>
    <w:basedOn w:val="Normal"/>
    <w:next w:val="Normal"/>
    <w:uiPriority w:val="12"/>
    <w:qFormat/>
    <w:rsid w:val="00FD1A0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FF0270"/>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FD1A09"/>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FD1A0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D1A09"/>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FD1A09"/>
    <w:rPr>
      <w:color w:val="2F5496" w:themeColor="accent1" w:themeShade="BF"/>
      <w:u w:val="single"/>
    </w:rPr>
  </w:style>
  <w:style w:type="paragraph" w:customStyle="1" w:styleId="Logo">
    <w:name w:val="ŠLogo"/>
    <w:basedOn w:val="Normal"/>
    <w:uiPriority w:val="18"/>
    <w:qFormat/>
    <w:rsid w:val="00FD1A0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FD1A09"/>
    <w:pPr>
      <w:tabs>
        <w:tab w:val="right" w:leader="dot" w:pos="14570"/>
      </w:tabs>
      <w:spacing w:before="0"/>
    </w:pPr>
    <w:rPr>
      <w:b/>
      <w:noProof/>
    </w:rPr>
  </w:style>
  <w:style w:type="paragraph" w:styleId="TOC2">
    <w:name w:val="toc 2"/>
    <w:aliases w:val="ŠTOC 2"/>
    <w:basedOn w:val="Normal"/>
    <w:next w:val="Normal"/>
    <w:uiPriority w:val="39"/>
    <w:unhideWhenUsed/>
    <w:rsid w:val="00FD1A09"/>
    <w:pPr>
      <w:tabs>
        <w:tab w:val="right" w:leader="dot" w:pos="14570"/>
      </w:tabs>
      <w:spacing w:before="0"/>
    </w:pPr>
    <w:rPr>
      <w:noProof/>
    </w:rPr>
  </w:style>
  <w:style w:type="paragraph" w:styleId="TOC3">
    <w:name w:val="toc 3"/>
    <w:aliases w:val="ŠTOC 3"/>
    <w:basedOn w:val="Normal"/>
    <w:next w:val="Normal"/>
    <w:uiPriority w:val="39"/>
    <w:unhideWhenUsed/>
    <w:rsid w:val="00FD1A09"/>
    <w:pPr>
      <w:spacing w:before="0"/>
      <w:ind w:left="244"/>
    </w:pPr>
  </w:style>
  <w:style w:type="paragraph" w:styleId="Title">
    <w:name w:val="Title"/>
    <w:aliases w:val="ŠTitle"/>
    <w:basedOn w:val="Normal"/>
    <w:next w:val="Normal"/>
    <w:link w:val="TitleChar"/>
    <w:uiPriority w:val="1"/>
    <w:rsid w:val="00FD1A0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FD1A09"/>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FD1A0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FD1A09"/>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FD1A09"/>
    <w:pPr>
      <w:spacing w:after="240"/>
      <w:outlineLvl w:val="9"/>
    </w:pPr>
    <w:rPr>
      <w:szCs w:val="40"/>
    </w:rPr>
  </w:style>
  <w:style w:type="paragraph" w:styleId="Footer">
    <w:name w:val="footer"/>
    <w:aliases w:val="ŠFooter"/>
    <w:basedOn w:val="Normal"/>
    <w:link w:val="FooterChar"/>
    <w:uiPriority w:val="19"/>
    <w:rsid w:val="00FD1A0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FD1A09"/>
    <w:rPr>
      <w:rFonts w:ascii="Arial" w:hAnsi="Arial" w:cs="Arial"/>
      <w:sz w:val="18"/>
      <w:szCs w:val="18"/>
    </w:rPr>
  </w:style>
  <w:style w:type="paragraph" w:styleId="Header">
    <w:name w:val="header"/>
    <w:aliases w:val="ŠHeader"/>
    <w:basedOn w:val="Normal"/>
    <w:link w:val="HeaderChar"/>
    <w:uiPriority w:val="16"/>
    <w:rsid w:val="00FD1A09"/>
    <w:rPr>
      <w:noProof/>
      <w:color w:val="002664"/>
      <w:sz w:val="28"/>
      <w:szCs w:val="28"/>
    </w:rPr>
  </w:style>
  <w:style w:type="character" w:customStyle="1" w:styleId="HeaderChar">
    <w:name w:val="Header Char"/>
    <w:aliases w:val="ŠHeader Char"/>
    <w:basedOn w:val="DefaultParagraphFont"/>
    <w:link w:val="Header"/>
    <w:uiPriority w:val="16"/>
    <w:rsid w:val="00FD1A09"/>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FD1A0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FD1A0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FD1A09"/>
    <w:rPr>
      <w:rFonts w:ascii="Arial" w:hAnsi="Arial" w:cs="Arial"/>
      <w:b/>
      <w:szCs w:val="32"/>
    </w:rPr>
  </w:style>
  <w:style w:type="character" w:styleId="UnresolvedMention">
    <w:name w:val="Unresolved Mention"/>
    <w:basedOn w:val="DefaultParagraphFont"/>
    <w:uiPriority w:val="99"/>
    <w:semiHidden/>
    <w:unhideWhenUsed/>
    <w:rsid w:val="00FD1A09"/>
    <w:rPr>
      <w:color w:val="605E5C"/>
      <w:shd w:val="clear" w:color="auto" w:fill="E1DFDD"/>
    </w:rPr>
  </w:style>
  <w:style w:type="character" w:styleId="Emphasis">
    <w:name w:val="Emphasis"/>
    <w:aliases w:val="ŠEmphasis,Italic"/>
    <w:qFormat/>
    <w:rsid w:val="00FD1A09"/>
    <w:rPr>
      <w:i/>
      <w:iCs/>
    </w:rPr>
  </w:style>
  <w:style w:type="character" w:styleId="SubtleEmphasis">
    <w:name w:val="Subtle Emphasis"/>
    <w:basedOn w:val="DefaultParagraphFont"/>
    <w:uiPriority w:val="19"/>
    <w:semiHidden/>
    <w:qFormat/>
    <w:rsid w:val="00FD1A09"/>
    <w:rPr>
      <w:i/>
      <w:iCs/>
      <w:color w:val="404040" w:themeColor="text1" w:themeTint="BF"/>
    </w:rPr>
  </w:style>
  <w:style w:type="paragraph" w:styleId="TOC4">
    <w:name w:val="toc 4"/>
    <w:aliases w:val="ŠTOC 4"/>
    <w:basedOn w:val="Normal"/>
    <w:next w:val="Normal"/>
    <w:autoRedefine/>
    <w:uiPriority w:val="39"/>
    <w:unhideWhenUsed/>
    <w:rsid w:val="00FD1A09"/>
    <w:pPr>
      <w:spacing w:before="0"/>
      <w:ind w:left="488"/>
    </w:pPr>
  </w:style>
  <w:style w:type="character" w:styleId="CommentReference">
    <w:name w:val="annotation reference"/>
    <w:basedOn w:val="DefaultParagraphFont"/>
    <w:uiPriority w:val="99"/>
    <w:semiHidden/>
    <w:unhideWhenUsed/>
    <w:rsid w:val="00FD1A09"/>
    <w:rPr>
      <w:sz w:val="16"/>
      <w:szCs w:val="16"/>
    </w:rPr>
  </w:style>
  <w:style w:type="paragraph" w:styleId="CommentText">
    <w:name w:val="annotation text"/>
    <w:basedOn w:val="Normal"/>
    <w:link w:val="CommentTextChar"/>
    <w:uiPriority w:val="99"/>
    <w:unhideWhenUsed/>
    <w:rsid w:val="00FD1A09"/>
    <w:pPr>
      <w:spacing w:line="240" w:lineRule="auto"/>
    </w:pPr>
    <w:rPr>
      <w:sz w:val="20"/>
      <w:szCs w:val="20"/>
    </w:rPr>
  </w:style>
  <w:style w:type="character" w:customStyle="1" w:styleId="CommentTextChar">
    <w:name w:val="Comment Text Char"/>
    <w:basedOn w:val="DefaultParagraphFont"/>
    <w:link w:val="CommentText"/>
    <w:uiPriority w:val="99"/>
    <w:rsid w:val="00FD1A09"/>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D1A09"/>
    <w:rPr>
      <w:b/>
      <w:bCs/>
    </w:rPr>
  </w:style>
  <w:style w:type="character" w:customStyle="1" w:styleId="CommentSubjectChar">
    <w:name w:val="Comment Subject Char"/>
    <w:basedOn w:val="CommentTextChar"/>
    <w:link w:val="CommentSubject"/>
    <w:uiPriority w:val="99"/>
    <w:semiHidden/>
    <w:rsid w:val="00FD1A09"/>
    <w:rPr>
      <w:rFonts w:ascii="Arial" w:hAnsi="Arial" w:cs="Arial"/>
      <w:b/>
      <w:bCs/>
      <w:sz w:val="20"/>
      <w:szCs w:val="20"/>
    </w:rPr>
  </w:style>
  <w:style w:type="paragraph" w:styleId="ListParagraph">
    <w:name w:val="List Paragraph"/>
    <w:aliases w:val="ŠList Paragraph"/>
    <w:basedOn w:val="Normal"/>
    <w:uiPriority w:val="34"/>
    <w:unhideWhenUsed/>
    <w:qFormat/>
    <w:rsid w:val="00FD1A09"/>
    <w:pPr>
      <w:ind w:left="567"/>
    </w:pPr>
  </w:style>
  <w:style w:type="character" w:styleId="FollowedHyperlink">
    <w:name w:val="FollowedHyperlink"/>
    <w:basedOn w:val="DefaultParagraphFont"/>
    <w:uiPriority w:val="99"/>
    <w:semiHidden/>
    <w:unhideWhenUsed/>
    <w:rsid w:val="00FD1A09"/>
    <w:rPr>
      <w:color w:val="954F72" w:themeColor="followedHyperlink"/>
      <w:u w:val="single"/>
    </w:rPr>
  </w:style>
  <w:style w:type="paragraph" w:styleId="TableofFigures">
    <w:name w:val="table of figures"/>
    <w:basedOn w:val="Normal"/>
    <w:next w:val="Normal"/>
    <w:uiPriority w:val="99"/>
    <w:unhideWhenUsed/>
    <w:rsid w:val="0051099C"/>
  </w:style>
  <w:style w:type="paragraph" w:customStyle="1" w:styleId="Featurebox2Bullets">
    <w:name w:val="Feature box 2: Bullets"/>
    <w:basedOn w:val="ListBullet"/>
    <w:link w:val="Featurebox2BulletsChar"/>
    <w:rsid w:val="00486239"/>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Feature box 2: Bullets Char"/>
    <w:basedOn w:val="DefaultParagraphFont"/>
    <w:link w:val="Featurebox2Bullets"/>
    <w:rsid w:val="009159E1"/>
    <w:rPr>
      <w:rFonts w:ascii="Arial" w:hAnsi="Arial" w:cs="Arial"/>
      <w:szCs w:val="24"/>
      <w:shd w:val="clear" w:color="auto" w:fill="CCEDFC"/>
    </w:rPr>
  </w:style>
  <w:style w:type="paragraph" w:customStyle="1" w:styleId="Imageattributioncaption">
    <w:name w:val="ŠImage attribution caption"/>
    <w:basedOn w:val="Normal"/>
    <w:next w:val="Normal"/>
    <w:link w:val="ImageattributioncaptionChar"/>
    <w:uiPriority w:val="15"/>
    <w:qFormat/>
    <w:rsid w:val="00FD1A09"/>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FF3988"/>
    <w:rPr>
      <w:rFonts w:ascii="Arial" w:hAnsi="Arial" w:cs="Arial"/>
      <w:sz w:val="18"/>
      <w:szCs w:val="18"/>
    </w:rPr>
  </w:style>
  <w:style w:type="paragraph" w:customStyle="1" w:styleId="FeatureBox3">
    <w:name w:val="ŠFeature Box 3"/>
    <w:basedOn w:val="Normal"/>
    <w:next w:val="Normal"/>
    <w:uiPriority w:val="13"/>
    <w:qFormat/>
    <w:rsid w:val="00FD1A09"/>
    <w:pPr>
      <w:pBdr>
        <w:top w:val="single" w:sz="24" w:space="10" w:color="FFB8C2"/>
        <w:left w:val="single" w:sz="24" w:space="10" w:color="FFB8C2"/>
        <w:bottom w:val="single" w:sz="24" w:space="10" w:color="FFB8C2"/>
        <w:right w:val="single" w:sz="24" w:space="10" w:color="FFB8C2"/>
      </w:pBdr>
      <w:shd w:val="clear" w:color="auto" w:fill="FFB8C2"/>
    </w:pPr>
  </w:style>
  <w:style w:type="table" w:styleId="TableGridLight">
    <w:name w:val="Grid Table Light"/>
    <w:basedOn w:val="TableNormal"/>
    <w:uiPriority w:val="40"/>
    <w:rsid w:val="005E2FB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1">
    <w:name w:val="Grid Table 4 Accent 1"/>
    <w:basedOn w:val="TableNormal"/>
    <w:uiPriority w:val="49"/>
    <w:rsid w:val="00BA6C25"/>
    <w:pPr>
      <w:spacing w:after="0" w:line="240" w:lineRule="auto"/>
    </w:pPr>
    <w:rPr>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BA6C25"/>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
    <w:name w:val="Grid Table 4"/>
    <w:basedOn w:val="TableNormal"/>
    <w:uiPriority w:val="49"/>
    <w:rsid w:val="00B5699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tion">
    <w:name w:val="Mention"/>
    <w:basedOn w:val="DefaultParagraphFont"/>
    <w:uiPriority w:val="99"/>
    <w:unhideWhenUsed/>
    <w:rsid w:val="00747A67"/>
    <w:rPr>
      <w:color w:val="2B579A"/>
      <w:shd w:val="clear" w:color="auto" w:fill="E6E6E6"/>
    </w:rPr>
  </w:style>
  <w:style w:type="paragraph" w:styleId="Revision">
    <w:name w:val="Revision"/>
    <w:hidden/>
    <w:uiPriority w:val="99"/>
    <w:semiHidden/>
    <w:rsid w:val="000747A8"/>
    <w:pPr>
      <w:spacing w:after="0" w:line="240" w:lineRule="auto"/>
    </w:pPr>
    <w:rPr>
      <w:rFonts w:ascii="Arial" w:hAnsi="Arial" w:cs="Arial"/>
      <w:sz w:val="24"/>
      <w:szCs w:val="24"/>
    </w:rPr>
  </w:style>
  <w:style w:type="paragraph" w:styleId="NormalWeb">
    <w:name w:val="Normal (Web)"/>
    <w:basedOn w:val="Normal"/>
    <w:uiPriority w:val="99"/>
    <w:semiHidden/>
    <w:unhideWhenUsed/>
    <w:rsid w:val="00B5698E"/>
    <w:pPr>
      <w:spacing w:before="100" w:beforeAutospacing="1" w:afterAutospacing="1" w:line="240" w:lineRule="auto"/>
    </w:pPr>
    <w:rPr>
      <w:rFonts w:ascii="Times New Roman" w:eastAsia="Times New Roman" w:hAnsi="Times New Roman" w:cs="Times New Roman"/>
      <w:lang w:eastAsia="en-AU"/>
    </w:rPr>
  </w:style>
  <w:style w:type="paragraph" w:customStyle="1" w:styleId="paragraph">
    <w:name w:val="paragraph"/>
    <w:basedOn w:val="Normal"/>
    <w:rsid w:val="00E4628C"/>
    <w:pPr>
      <w:spacing w:before="100" w:beforeAutospacing="1" w:afterAutospacing="1" w:line="240" w:lineRule="auto"/>
    </w:pPr>
    <w:rPr>
      <w:rFonts w:ascii="Times New Roman" w:eastAsia="Times New Roman" w:hAnsi="Times New Roman" w:cs="Times New Roman"/>
      <w:lang w:eastAsia="en-AU"/>
    </w:rPr>
  </w:style>
  <w:style w:type="paragraph" w:styleId="ListBullet3">
    <w:name w:val="List Bullet 3"/>
    <w:aliases w:val="ŠList Bullet 3"/>
    <w:basedOn w:val="Normal"/>
    <w:uiPriority w:val="10"/>
    <w:rsid w:val="00FD1A09"/>
    <w:pPr>
      <w:numPr>
        <w:numId w:val="77"/>
      </w:numPr>
    </w:pPr>
  </w:style>
  <w:style w:type="paragraph" w:styleId="ListNumber3">
    <w:name w:val="List Number 3"/>
    <w:aliases w:val="ŠList Number 3"/>
    <w:basedOn w:val="ListBullet3"/>
    <w:uiPriority w:val="8"/>
    <w:rsid w:val="00FD1A09"/>
    <w:pPr>
      <w:numPr>
        <w:ilvl w:val="2"/>
        <w:numId w:val="79"/>
      </w:numPr>
    </w:pPr>
  </w:style>
  <w:style w:type="character" w:styleId="PlaceholderText">
    <w:name w:val="Placeholder Text"/>
    <w:basedOn w:val="DefaultParagraphFont"/>
    <w:uiPriority w:val="99"/>
    <w:semiHidden/>
    <w:rsid w:val="00FD1A09"/>
    <w:rPr>
      <w:color w:val="808080"/>
    </w:rPr>
  </w:style>
  <w:style w:type="character" w:customStyle="1" w:styleId="BoldItalic">
    <w:name w:val="ŠBold Italic"/>
    <w:basedOn w:val="DefaultParagraphFont"/>
    <w:uiPriority w:val="1"/>
    <w:qFormat/>
    <w:rsid w:val="00FD1A09"/>
    <w:rPr>
      <w:b/>
      <w:i/>
      <w:iCs/>
    </w:rPr>
  </w:style>
  <w:style w:type="paragraph" w:customStyle="1" w:styleId="Documentname">
    <w:name w:val="ŠDocument name"/>
    <w:basedOn w:val="Normal"/>
    <w:next w:val="Normal"/>
    <w:uiPriority w:val="17"/>
    <w:qFormat/>
    <w:rsid w:val="00FD1A09"/>
    <w:pPr>
      <w:pBdr>
        <w:bottom w:val="single" w:sz="8" w:space="10" w:color="D0CECE" w:themeColor="background2" w:themeShade="E6"/>
      </w:pBdr>
      <w:spacing w:before="0" w:after="240" w:line="276" w:lineRule="auto"/>
      <w:jc w:val="right"/>
    </w:pPr>
    <w:rPr>
      <w:bCs/>
      <w:sz w:val="18"/>
      <w:szCs w:val="18"/>
    </w:rPr>
  </w:style>
  <w:style w:type="paragraph" w:customStyle="1" w:styleId="FeatureBox4">
    <w:name w:val="ŠFeature Box 4"/>
    <w:basedOn w:val="FeatureBox2"/>
    <w:next w:val="Normal"/>
    <w:uiPriority w:val="14"/>
    <w:qFormat/>
    <w:rsid w:val="00FD1A0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FD1A09"/>
    <w:pPr>
      <w:keepNext/>
      <w:ind w:left="567" w:right="57"/>
    </w:pPr>
    <w:rPr>
      <w:szCs w:val="22"/>
    </w:rPr>
  </w:style>
  <w:style w:type="paragraph" w:customStyle="1" w:styleId="Subtitle0">
    <w:name w:val="ŠSubtitle"/>
    <w:basedOn w:val="Normal"/>
    <w:link w:val="SubtitleChar0"/>
    <w:uiPriority w:val="2"/>
    <w:qFormat/>
    <w:rsid w:val="00FD1A09"/>
    <w:pPr>
      <w:spacing w:before="360"/>
    </w:pPr>
    <w:rPr>
      <w:color w:val="002664"/>
      <w:sz w:val="44"/>
      <w:szCs w:val="48"/>
    </w:rPr>
  </w:style>
  <w:style w:type="character" w:customStyle="1" w:styleId="SubtitleChar0">
    <w:name w:val="ŠSubtitle Char"/>
    <w:basedOn w:val="DefaultParagraphFont"/>
    <w:link w:val="Subtitle0"/>
    <w:uiPriority w:val="2"/>
    <w:rsid w:val="00FD1A09"/>
    <w:rPr>
      <w:rFonts w:ascii="Arial" w:hAnsi="Arial" w:cs="Arial"/>
      <w:color w:val="002664"/>
      <w:sz w:val="44"/>
      <w:szCs w:val="48"/>
    </w:rPr>
  </w:style>
  <w:style w:type="paragraph" w:customStyle="1" w:styleId="Style1">
    <w:name w:val="Style1"/>
    <w:basedOn w:val="Heading3"/>
    <w:qFormat/>
    <w:rsid w:val="0095605D"/>
  </w:style>
  <w:style w:type="table" w:styleId="PlainTable2">
    <w:name w:val="Plain Table 2"/>
    <w:basedOn w:val="TableNormal"/>
    <w:uiPriority w:val="42"/>
    <w:rsid w:val="00F365C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56654">
      <w:bodyDiv w:val="1"/>
      <w:marLeft w:val="0"/>
      <w:marRight w:val="0"/>
      <w:marTop w:val="0"/>
      <w:marBottom w:val="0"/>
      <w:divBdr>
        <w:top w:val="none" w:sz="0" w:space="0" w:color="auto"/>
        <w:left w:val="none" w:sz="0" w:space="0" w:color="auto"/>
        <w:bottom w:val="none" w:sz="0" w:space="0" w:color="auto"/>
        <w:right w:val="none" w:sz="0" w:space="0" w:color="auto"/>
      </w:divBdr>
    </w:div>
    <w:div w:id="44379438">
      <w:bodyDiv w:val="1"/>
      <w:marLeft w:val="0"/>
      <w:marRight w:val="0"/>
      <w:marTop w:val="0"/>
      <w:marBottom w:val="0"/>
      <w:divBdr>
        <w:top w:val="none" w:sz="0" w:space="0" w:color="auto"/>
        <w:left w:val="none" w:sz="0" w:space="0" w:color="auto"/>
        <w:bottom w:val="none" w:sz="0" w:space="0" w:color="auto"/>
        <w:right w:val="none" w:sz="0" w:space="0" w:color="auto"/>
      </w:divBdr>
    </w:div>
    <w:div w:id="73089270">
      <w:bodyDiv w:val="1"/>
      <w:marLeft w:val="0"/>
      <w:marRight w:val="0"/>
      <w:marTop w:val="0"/>
      <w:marBottom w:val="0"/>
      <w:divBdr>
        <w:top w:val="none" w:sz="0" w:space="0" w:color="auto"/>
        <w:left w:val="none" w:sz="0" w:space="0" w:color="auto"/>
        <w:bottom w:val="none" w:sz="0" w:space="0" w:color="auto"/>
        <w:right w:val="none" w:sz="0" w:space="0" w:color="auto"/>
      </w:divBdr>
    </w:div>
    <w:div w:id="97407903">
      <w:bodyDiv w:val="1"/>
      <w:marLeft w:val="0"/>
      <w:marRight w:val="0"/>
      <w:marTop w:val="0"/>
      <w:marBottom w:val="0"/>
      <w:divBdr>
        <w:top w:val="none" w:sz="0" w:space="0" w:color="auto"/>
        <w:left w:val="none" w:sz="0" w:space="0" w:color="auto"/>
        <w:bottom w:val="none" w:sz="0" w:space="0" w:color="auto"/>
        <w:right w:val="none" w:sz="0" w:space="0" w:color="auto"/>
      </w:divBdr>
    </w:div>
    <w:div w:id="151063865">
      <w:bodyDiv w:val="1"/>
      <w:marLeft w:val="0"/>
      <w:marRight w:val="0"/>
      <w:marTop w:val="0"/>
      <w:marBottom w:val="0"/>
      <w:divBdr>
        <w:top w:val="none" w:sz="0" w:space="0" w:color="auto"/>
        <w:left w:val="none" w:sz="0" w:space="0" w:color="auto"/>
        <w:bottom w:val="none" w:sz="0" w:space="0" w:color="auto"/>
        <w:right w:val="none" w:sz="0" w:space="0" w:color="auto"/>
      </w:divBdr>
    </w:div>
    <w:div w:id="157384700">
      <w:bodyDiv w:val="1"/>
      <w:marLeft w:val="0"/>
      <w:marRight w:val="0"/>
      <w:marTop w:val="0"/>
      <w:marBottom w:val="0"/>
      <w:divBdr>
        <w:top w:val="none" w:sz="0" w:space="0" w:color="auto"/>
        <w:left w:val="none" w:sz="0" w:space="0" w:color="auto"/>
        <w:bottom w:val="none" w:sz="0" w:space="0" w:color="auto"/>
        <w:right w:val="none" w:sz="0" w:space="0" w:color="auto"/>
      </w:divBdr>
    </w:div>
    <w:div w:id="161360806">
      <w:bodyDiv w:val="1"/>
      <w:marLeft w:val="0"/>
      <w:marRight w:val="0"/>
      <w:marTop w:val="0"/>
      <w:marBottom w:val="0"/>
      <w:divBdr>
        <w:top w:val="none" w:sz="0" w:space="0" w:color="auto"/>
        <w:left w:val="none" w:sz="0" w:space="0" w:color="auto"/>
        <w:bottom w:val="none" w:sz="0" w:space="0" w:color="auto"/>
        <w:right w:val="none" w:sz="0" w:space="0" w:color="auto"/>
      </w:divBdr>
    </w:div>
    <w:div w:id="215548624">
      <w:bodyDiv w:val="1"/>
      <w:marLeft w:val="0"/>
      <w:marRight w:val="0"/>
      <w:marTop w:val="0"/>
      <w:marBottom w:val="0"/>
      <w:divBdr>
        <w:top w:val="none" w:sz="0" w:space="0" w:color="auto"/>
        <w:left w:val="none" w:sz="0" w:space="0" w:color="auto"/>
        <w:bottom w:val="none" w:sz="0" w:space="0" w:color="auto"/>
        <w:right w:val="none" w:sz="0" w:space="0" w:color="auto"/>
      </w:divBdr>
    </w:div>
    <w:div w:id="238444258">
      <w:bodyDiv w:val="1"/>
      <w:marLeft w:val="0"/>
      <w:marRight w:val="0"/>
      <w:marTop w:val="0"/>
      <w:marBottom w:val="0"/>
      <w:divBdr>
        <w:top w:val="none" w:sz="0" w:space="0" w:color="auto"/>
        <w:left w:val="none" w:sz="0" w:space="0" w:color="auto"/>
        <w:bottom w:val="none" w:sz="0" w:space="0" w:color="auto"/>
        <w:right w:val="none" w:sz="0" w:space="0" w:color="auto"/>
      </w:divBdr>
    </w:div>
    <w:div w:id="252714387">
      <w:bodyDiv w:val="1"/>
      <w:marLeft w:val="0"/>
      <w:marRight w:val="0"/>
      <w:marTop w:val="0"/>
      <w:marBottom w:val="0"/>
      <w:divBdr>
        <w:top w:val="none" w:sz="0" w:space="0" w:color="auto"/>
        <w:left w:val="none" w:sz="0" w:space="0" w:color="auto"/>
        <w:bottom w:val="none" w:sz="0" w:space="0" w:color="auto"/>
        <w:right w:val="none" w:sz="0" w:space="0" w:color="auto"/>
      </w:divBdr>
    </w:div>
    <w:div w:id="348603360">
      <w:bodyDiv w:val="1"/>
      <w:marLeft w:val="0"/>
      <w:marRight w:val="0"/>
      <w:marTop w:val="0"/>
      <w:marBottom w:val="0"/>
      <w:divBdr>
        <w:top w:val="none" w:sz="0" w:space="0" w:color="auto"/>
        <w:left w:val="none" w:sz="0" w:space="0" w:color="auto"/>
        <w:bottom w:val="none" w:sz="0" w:space="0" w:color="auto"/>
        <w:right w:val="none" w:sz="0" w:space="0" w:color="auto"/>
      </w:divBdr>
    </w:div>
    <w:div w:id="412161821">
      <w:bodyDiv w:val="1"/>
      <w:marLeft w:val="0"/>
      <w:marRight w:val="0"/>
      <w:marTop w:val="0"/>
      <w:marBottom w:val="0"/>
      <w:divBdr>
        <w:top w:val="none" w:sz="0" w:space="0" w:color="auto"/>
        <w:left w:val="none" w:sz="0" w:space="0" w:color="auto"/>
        <w:bottom w:val="none" w:sz="0" w:space="0" w:color="auto"/>
        <w:right w:val="none" w:sz="0" w:space="0" w:color="auto"/>
      </w:divBdr>
    </w:div>
    <w:div w:id="470754094">
      <w:bodyDiv w:val="1"/>
      <w:marLeft w:val="0"/>
      <w:marRight w:val="0"/>
      <w:marTop w:val="0"/>
      <w:marBottom w:val="0"/>
      <w:divBdr>
        <w:top w:val="none" w:sz="0" w:space="0" w:color="auto"/>
        <w:left w:val="none" w:sz="0" w:space="0" w:color="auto"/>
        <w:bottom w:val="none" w:sz="0" w:space="0" w:color="auto"/>
        <w:right w:val="none" w:sz="0" w:space="0" w:color="auto"/>
      </w:divBdr>
    </w:div>
    <w:div w:id="486627975">
      <w:bodyDiv w:val="1"/>
      <w:marLeft w:val="0"/>
      <w:marRight w:val="0"/>
      <w:marTop w:val="0"/>
      <w:marBottom w:val="0"/>
      <w:divBdr>
        <w:top w:val="none" w:sz="0" w:space="0" w:color="auto"/>
        <w:left w:val="none" w:sz="0" w:space="0" w:color="auto"/>
        <w:bottom w:val="none" w:sz="0" w:space="0" w:color="auto"/>
        <w:right w:val="none" w:sz="0" w:space="0" w:color="auto"/>
      </w:divBdr>
    </w:div>
    <w:div w:id="489441990">
      <w:bodyDiv w:val="1"/>
      <w:marLeft w:val="0"/>
      <w:marRight w:val="0"/>
      <w:marTop w:val="0"/>
      <w:marBottom w:val="0"/>
      <w:divBdr>
        <w:top w:val="none" w:sz="0" w:space="0" w:color="auto"/>
        <w:left w:val="none" w:sz="0" w:space="0" w:color="auto"/>
        <w:bottom w:val="none" w:sz="0" w:space="0" w:color="auto"/>
        <w:right w:val="none" w:sz="0" w:space="0" w:color="auto"/>
      </w:divBdr>
    </w:div>
    <w:div w:id="548804551">
      <w:bodyDiv w:val="1"/>
      <w:marLeft w:val="0"/>
      <w:marRight w:val="0"/>
      <w:marTop w:val="0"/>
      <w:marBottom w:val="0"/>
      <w:divBdr>
        <w:top w:val="none" w:sz="0" w:space="0" w:color="auto"/>
        <w:left w:val="none" w:sz="0" w:space="0" w:color="auto"/>
        <w:bottom w:val="none" w:sz="0" w:space="0" w:color="auto"/>
        <w:right w:val="none" w:sz="0" w:space="0" w:color="auto"/>
      </w:divBdr>
    </w:div>
    <w:div w:id="566955858">
      <w:bodyDiv w:val="1"/>
      <w:marLeft w:val="0"/>
      <w:marRight w:val="0"/>
      <w:marTop w:val="0"/>
      <w:marBottom w:val="0"/>
      <w:divBdr>
        <w:top w:val="none" w:sz="0" w:space="0" w:color="auto"/>
        <w:left w:val="none" w:sz="0" w:space="0" w:color="auto"/>
        <w:bottom w:val="none" w:sz="0" w:space="0" w:color="auto"/>
        <w:right w:val="none" w:sz="0" w:space="0" w:color="auto"/>
      </w:divBdr>
    </w:div>
    <w:div w:id="588848962">
      <w:bodyDiv w:val="1"/>
      <w:marLeft w:val="0"/>
      <w:marRight w:val="0"/>
      <w:marTop w:val="0"/>
      <w:marBottom w:val="0"/>
      <w:divBdr>
        <w:top w:val="none" w:sz="0" w:space="0" w:color="auto"/>
        <w:left w:val="none" w:sz="0" w:space="0" w:color="auto"/>
        <w:bottom w:val="none" w:sz="0" w:space="0" w:color="auto"/>
        <w:right w:val="none" w:sz="0" w:space="0" w:color="auto"/>
      </w:divBdr>
    </w:div>
    <w:div w:id="622417789">
      <w:bodyDiv w:val="1"/>
      <w:marLeft w:val="0"/>
      <w:marRight w:val="0"/>
      <w:marTop w:val="0"/>
      <w:marBottom w:val="0"/>
      <w:divBdr>
        <w:top w:val="none" w:sz="0" w:space="0" w:color="auto"/>
        <w:left w:val="none" w:sz="0" w:space="0" w:color="auto"/>
        <w:bottom w:val="none" w:sz="0" w:space="0" w:color="auto"/>
        <w:right w:val="none" w:sz="0" w:space="0" w:color="auto"/>
      </w:divBdr>
    </w:div>
    <w:div w:id="628783447">
      <w:bodyDiv w:val="1"/>
      <w:marLeft w:val="0"/>
      <w:marRight w:val="0"/>
      <w:marTop w:val="0"/>
      <w:marBottom w:val="0"/>
      <w:divBdr>
        <w:top w:val="none" w:sz="0" w:space="0" w:color="auto"/>
        <w:left w:val="none" w:sz="0" w:space="0" w:color="auto"/>
        <w:bottom w:val="none" w:sz="0" w:space="0" w:color="auto"/>
        <w:right w:val="none" w:sz="0" w:space="0" w:color="auto"/>
      </w:divBdr>
    </w:div>
    <w:div w:id="636490498">
      <w:bodyDiv w:val="1"/>
      <w:marLeft w:val="0"/>
      <w:marRight w:val="0"/>
      <w:marTop w:val="0"/>
      <w:marBottom w:val="0"/>
      <w:divBdr>
        <w:top w:val="none" w:sz="0" w:space="0" w:color="auto"/>
        <w:left w:val="none" w:sz="0" w:space="0" w:color="auto"/>
        <w:bottom w:val="none" w:sz="0" w:space="0" w:color="auto"/>
        <w:right w:val="none" w:sz="0" w:space="0" w:color="auto"/>
      </w:divBdr>
      <w:divsChild>
        <w:div w:id="17587938">
          <w:marLeft w:val="0"/>
          <w:marRight w:val="0"/>
          <w:marTop w:val="0"/>
          <w:marBottom w:val="0"/>
          <w:divBdr>
            <w:top w:val="none" w:sz="0" w:space="0" w:color="auto"/>
            <w:left w:val="none" w:sz="0" w:space="0" w:color="auto"/>
            <w:bottom w:val="none" w:sz="0" w:space="0" w:color="auto"/>
            <w:right w:val="none" w:sz="0" w:space="0" w:color="auto"/>
          </w:divBdr>
        </w:div>
        <w:div w:id="442768594">
          <w:marLeft w:val="0"/>
          <w:marRight w:val="0"/>
          <w:marTop w:val="0"/>
          <w:marBottom w:val="0"/>
          <w:divBdr>
            <w:top w:val="none" w:sz="0" w:space="0" w:color="auto"/>
            <w:left w:val="none" w:sz="0" w:space="0" w:color="auto"/>
            <w:bottom w:val="none" w:sz="0" w:space="0" w:color="auto"/>
            <w:right w:val="none" w:sz="0" w:space="0" w:color="auto"/>
          </w:divBdr>
        </w:div>
        <w:div w:id="543441402">
          <w:marLeft w:val="0"/>
          <w:marRight w:val="0"/>
          <w:marTop w:val="0"/>
          <w:marBottom w:val="0"/>
          <w:divBdr>
            <w:top w:val="none" w:sz="0" w:space="0" w:color="auto"/>
            <w:left w:val="none" w:sz="0" w:space="0" w:color="auto"/>
            <w:bottom w:val="none" w:sz="0" w:space="0" w:color="auto"/>
            <w:right w:val="none" w:sz="0" w:space="0" w:color="auto"/>
          </w:divBdr>
        </w:div>
        <w:div w:id="1019701450">
          <w:marLeft w:val="0"/>
          <w:marRight w:val="0"/>
          <w:marTop w:val="0"/>
          <w:marBottom w:val="0"/>
          <w:divBdr>
            <w:top w:val="none" w:sz="0" w:space="0" w:color="auto"/>
            <w:left w:val="none" w:sz="0" w:space="0" w:color="auto"/>
            <w:bottom w:val="none" w:sz="0" w:space="0" w:color="auto"/>
            <w:right w:val="none" w:sz="0" w:space="0" w:color="auto"/>
          </w:divBdr>
        </w:div>
        <w:div w:id="1156729562">
          <w:marLeft w:val="0"/>
          <w:marRight w:val="0"/>
          <w:marTop w:val="0"/>
          <w:marBottom w:val="0"/>
          <w:divBdr>
            <w:top w:val="none" w:sz="0" w:space="0" w:color="auto"/>
            <w:left w:val="none" w:sz="0" w:space="0" w:color="auto"/>
            <w:bottom w:val="none" w:sz="0" w:space="0" w:color="auto"/>
            <w:right w:val="none" w:sz="0" w:space="0" w:color="auto"/>
          </w:divBdr>
        </w:div>
        <w:div w:id="1202325598">
          <w:marLeft w:val="0"/>
          <w:marRight w:val="0"/>
          <w:marTop w:val="0"/>
          <w:marBottom w:val="0"/>
          <w:divBdr>
            <w:top w:val="none" w:sz="0" w:space="0" w:color="auto"/>
            <w:left w:val="none" w:sz="0" w:space="0" w:color="auto"/>
            <w:bottom w:val="none" w:sz="0" w:space="0" w:color="auto"/>
            <w:right w:val="none" w:sz="0" w:space="0" w:color="auto"/>
          </w:divBdr>
        </w:div>
        <w:div w:id="2142532584">
          <w:marLeft w:val="0"/>
          <w:marRight w:val="0"/>
          <w:marTop w:val="0"/>
          <w:marBottom w:val="0"/>
          <w:divBdr>
            <w:top w:val="none" w:sz="0" w:space="0" w:color="auto"/>
            <w:left w:val="none" w:sz="0" w:space="0" w:color="auto"/>
            <w:bottom w:val="none" w:sz="0" w:space="0" w:color="auto"/>
            <w:right w:val="none" w:sz="0" w:space="0" w:color="auto"/>
          </w:divBdr>
        </w:div>
      </w:divsChild>
    </w:div>
    <w:div w:id="642464700">
      <w:bodyDiv w:val="1"/>
      <w:marLeft w:val="0"/>
      <w:marRight w:val="0"/>
      <w:marTop w:val="0"/>
      <w:marBottom w:val="0"/>
      <w:divBdr>
        <w:top w:val="none" w:sz="0" w:space="0" w:color="auto"/>
        <w:left w:val="none" w:sz="0" w:space="0" w:color="auto"/>
        <w:bottom w:val="none" w:sz="0" w:space="0" w:color="auto"/>
        <w:right w:val="none" w:sz="0" w:space="0" w:color="auto"/>
      </w:divBdr>
    </w:div>
    <w:div w:id="690642900">
      <w:bodyDiv w:val="1"/>
      <w:marLeft w:val="0"/>
      <w:marRight w:val="0"/>
      <w:marTop w:val="0"/>
      <w:marBottom w:val="0"/>
      <w:divBdr>
        <w:top w:val="none" w:sz="0" w:space="0" w:color="auto"/>
        <w:left w:val="none" w:sz="0" w:space="0" w:color="auto"/>
        <w:bottom w:val="none" w:sz="0" w:space="0" w:color="auto"/>
        <w:right w:val="none" w:sz="0" w:space="0" w:color="auto"/>
      </w:divBdr>
    </w:div>
    <w:div w:id="704446934">
      <w:bodyDiv w:val="1"/>
      <w:marLeft w:val="0"/>
      <w:marRight w:val="0"/>
      <w:marTop w:val="0"/>
      <w:marBottom w:val="0"/>
      <w:divBdr>
        <w:top w:val="none" w:sz="0" w:space="0" w:color="auto"/>
        <w:left w:val="none" w:sz="0" w:space="0" w:color="auto"/>
        <w:bottom w:val="none" w:sz="0" w:space="0" w:color="auto"/>
        <w:right w:val="none" w:sz="0" w:space="0" w:color="auto"/>
      </w:divBdr>
      <w:divsChild>
        <w:div w:id="760953096">
          <w:marLeft w:val="0"/>
          <w:marRight w:val="0"/>
          <w:marTop w:val="0"/>
          <w:marBottom w:val="0"/>
          <w:divBdr>
            <w:top w:val="none" w:sz="0" w:space="0" w:color="auto"/>
            <w:left w:val="none" w:sz="0" w:space="0" w:color="auto"/>
            <w:bottom w:val="none" w:sz="0" w:space="0" w:color="auto"/>
            <w:right w:val="none" w:sz="0" w:space="0" w:color="auto"/>
          </w:divBdr>
          <w:divsChild>
            <w:div w:id="2077705449">
              <w:marLeft w:val="0"/>
              <w:marRight w:val="0"/>
              <w:marTop w:val="0"/>
              <w:marBottom w:val="0"/>
              <w:divBdr>
                <w:top w:val="none" w:sz="0" w:space="0" w:color="auto"/>
                <w:left w:val="none" w:sz="0" w:space="0" w:color="auto"/>
                <w:bottom w:val="none" w:sz="0" w:space="0" w:color="auto"/>
                <w:right w:val="none" w:sz="0" w:space="0" w:color="auto"/>
              </w:divBdr>
              <w:divsChild>
                <w:div w:id="11588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946931">
          <w:marLeft w:val="0"/>
          <w:marRight w:val="0"/>
          <w:marTop w:val="0"/>
          <w:marBottom w:val="0"/>
          <w:divBdr>
            <w:top w:val="none" w:sz="0" w:space="0" w:color="auto"/>
            <w:left w:val="none" w:sz="0" w:space="0" w:color="auto"/>
            <w:bottom w:val="none" w:sz="0" w:space="0" w:color="auto"/>
            <w:right w:val="none" w:sz="0" w:space="0" w:color="auto"/>
          </w:divBdr>
          <w:divsChild>
            <w:div w:id="1750229351">
              <w:marLeft w:val="0"/>
              <w:marRight w:val="0"/>
              <w:marTop w:val="0"/>
              <w:marBottom w:val="0"/>
              <w:divBdr>
                <w:top w:val="none" w:sz="0" w:space="0" w:color="auto"/>
                <w:left w:val="none" w:sz="0" w:space="0" w:color="auto"/>
                <w:bottom w:val="none" w:sz="0" w:space="0" w:color="auto"/>
                <w:right w:val="none" w:sz="0" w:space="0" w:color="auto"/>
              </w:divBdr>
              <w:divsChild>
                <w:div w:id="183410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032802">
          <w:marLeft w:val="0"/>
          <w:marRight w:val="0"/>
          <w:marTop w:val="0"/>
          <w:marBottom w:val="0"/>
          <w:divBdr>
            <w:top w:val="none" w:sz="0" w:space="0" w:color="auto"/>
            <w:left w:val="none" w:sz="0" w:space="0" w:color="auto"/>
            <w:bottom w:val="none" w:sz="0" w:space="0" w:color="auto"/>
            <w:right w:val="none" w:sz="0" w:space="0" w:color="auto"/>
          </w:divBdr>
          <w:divsChild>
            <w:div w:id="1489904451">
              <w:marLeft w:val="0"/>
              <w:marRight w:val="0"/>
              <w:marTop w:val="0"/>
              <w:marBottom w:val="0"/>
              <w:divBdr>
                <w:top w:val="none" w:sz="0" w:space="0" w:color="auto"/>
                <w:left w:val="none" w:sz="0" w:space="0" w:color="auto"/>
                <w:bottom w:val="none" w:sz="0" w:space="0" w:color="auto"/>
                <w:right w:val="none" w:sz="0" w:space="0" w:color="auto"/>
              </w:divBdr>
              <w:divsChild>
                <w:div w:id="125076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030743">
      <w:bodyDiv w:val="1"/>
      <w:marLeft w:val="0"/>
      <w:marRight w:val="0"/>
      <w:marTop w:val="0"/>
      <w:marBottom w:val="0"/>
      <w:divBdr>
        <w:top w:val="none" w:sz="0" w:space="0" w:color="auto"/>
        <w:left w:val="none" w:sz="0" w:space="0" w:color="auto"/>
        <w:bottom w:val="none" w:sz="0" w:space="0" w:color="auto"/>
        <w:right w:val="none" w:sz="0" w:space="0" w:color="auto"/>
      </w:divBdr>
    </w:div>
    <w:div w:id="737481692">
      <w:bodyDiv w:val="1"/>
      <w:marLeft w:val="0"/>
      <w:marRight w:val="0"/>
      <w:marTop w:val="0"/>
      <w:marBottom w:val="0"/>
      <w:divBdr>
        <w:top w:val="none" w:sz="0" w:space="0" w:color="auto"/>
        <w:left w:val="none" w:sz="0" w:space="0" w:color="auto"/>
        <w:bottom w:val="none" w:sz="0" w:space="0" w:color="auto"/>
        <w:right w:val="none" w:sz="0" w:space="0" w:color="auto"/>
      </w:divBdr>
      <w:divsChild>
        <w:div w:id="1155951498">
          <w:marLeft w:val="0"/>
          <w:marRight w:val="0"/>
          <w:marTop w:val="0"/>
          <w:marBottom w:val="0"/>
          <w:divBdr>
            <w:top w:val="none" w:sz="0" w:space="0" w:color="auto"/>
            <w:left w:val="none" w:sz="0" w:space="0" w:color="auto"/>
            <w:bottom w:val="none" w:sz="0" w:space="0" w:color="auto"/>
            <w:right w:val="none" w:sz="0" w:space="0" w:color="auto"/>
          </w:divBdr>
          <w:divsChild>
            <w:div w:id="118529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3963354">
      <w:bodyDiv w:val="1"/>
      <w:marLeft w:val="0"/>
      <w:marRight w:val="0"/>
      <w:marTop w:val="0"/>
      <w:marBottom w:val="0"/>
      <w:divBdr>
        <w:top w:val="none" w:sz="0" w:space="0" w:color="auto"/>
        <w:left w:val="none" w:sz="0" w:space="0" w:color="auto"/>
        <w:bottom w:val="none" w:sz="0" w:space="0" w:color="auto"/>
        <w:right w:val="none" w:sz="0" w:space="0" w:color="auto"/>
      </w:divBdr>
    </w:div>
    <w:div w:id="839007534">
      <w:bodyDiv w:val="1"/>
      <w:marLeft w:val="0"/>
      <w:marRight w:val="0"/>
      <w:marTop w:val="0"/>
      <w:marBottom w:val="0"/>
      <w:divBdr>
        <w:top w:val="none" w:sz="0" w:space="0" w:color="auto"/>
        <w:left w:val="none" w:sz="0" w:space="0" w:color="auto"/>
        <w:bottom w:val="none" w:sz="0" w:space="0" w:color="auto"/>
        <w:right w:val="none" w:sz="0" w:space="0" w:color="auto"/>
      </w:divBdr>
    </w:div>
    <w:div w:id="880897989">
      <w:bodyDiv w:val="1"/>
      <w:marLeft w:val="0"/>
      <w:marRight w:val="0"/>
      <w:marTop w:val="0"/>
      <w:marBottom w:val="0"/>
      <w:divBdr>
        <w:top w:val="none" w:sz="0" w:space="0" w:color="auto"/>
        <w:left w:val="none" w:sz="0" w:space="0" w:color="auto"/>
        <w:bottom w:val="none" w:sz="0" w:space="0" w:color="auto"/>
        <w:right w:val="none" w:sz="0" w:space="0" w:color="auto"/>
      </w:divBdr>
    </w:div>
    <w:div w:id="940379697">
      <w:bodyDiv w:val="1"/>
      <w:marLeft w:val="0"/>
      <w:marRight w:val="0"/>
      <w:marTop w:val="0"/>
      <w:marBottom w:val="0"/>
      <w:divBdr>
        <w:top w:val="none" w:sz="0" w:space="0" w:color="auto"/>
        <w:left w:val="none" w:sz="0" w:space="0" w:color="auto"/>
        <w:bottom w:val="none" w:sz="0" w:space="0" w:color="auto"/>
        <w:right w:val="none" w:sz="0" w:space="0" w:color="auto"/>
      </w:divBdr>
    </w:div>
    <w:div w:id="973679112">
      <w:bodyDiv w:val="1"/>
      <w:marLeft w:val="0"/>
      <w:marRight w:val="0"/>
      <w:marTop w:val="0"/>
      <w:marBottom w:val="0"/>
      <w:divBdr>
        <w:top w:val="none" w:sz="0" w:space="0" w:color="auto"/>
        <w:left w:val="none" w:sz="0" w:space="0" w:color="auto"/>
        <w:bottom w:val="none" w:sz="0" w:space="0" w:color="auto"/>
        <w:right w:val="none" w:sz="0" w:space="0" w:color="auto"/>
      </w:divBdr>
    </w:div>
    <w:div w:id="1003778802">
      <w:bodyDiv w:val="1"/>
      <w:marLeft w:val="0"/>
      <w:marRight w:val="0"/>
      <w:marTop w:val="0"/>
      <w:marBottom w:val="0"/>
      <w:divBdr>
        <w:top w:val="none" w:sz="0" w:space="0" w:color="auto"/>
        <w:left w:val="none" w:sz="0" w:space="0" w:color="auto"/>
        <w:bottom w:val="none" w:sz="0" w:space="0" w:color="auto"/>
        <w:right w:val="none" w:sz="0" w:space="0" w:color="auto"/>
      </w:divBdr>
    </w:div>
    <w:div w:id="1006637689">
      <w:bodyDiv w:val="1"/>
      <w:marLeft w:val="0"/>
      <w:marRight w:val="0"/>
      <w:marTop w:val="0"/>
      <w:marBottom w:val="0"/>
      <w:divBdr>
        <w:top w:val="none" w:sz="0" w:space="0" w:color="auto"/>
        <w:left w:val="none" w:sz="0" w:space="0" w:color="auto"/>
        <w:bottom w:val="none" w:sz="0" w:space="0" w:color="auto"/>
        <w:right w:val="none" w:sz="0" w:space="0" w:color="auto"/>
      </w:divBdr>
    </w:div>
    <w:div w:id="1029374399">
      <w:bodyDiv w:val="1"/>
      <w:marLeft w:val="0"/>
      <w:marRight w:val="0"/>
      <w:marTop w:val="0"/>
      <w:marBottom w:val="0"/>
      <w:divBdr>
        <w:top w:val="none" w:sz="0" w:space="0" w:color="auto"/>
        <w:left w:val="none" w:sz="0" w:space="0" w:color="auto"/>
        <w:bottom w:val="none" w:sz="0" w:space="0" w:color="auto"/>
        <w:right w:val="none" w:sz="0" w:space="0" w:color="auto"/>
      </w:divBdr>
    </w:div>
    <w:div w:id="1193566907">
      <w:bodyDiv w:val="1"/>
      <w:marLeft w:val="0"/>
      <w:marRight w:val="0"/>
      <w:marTop w:val="0"/>
      <w:marBottom w:val="0"/>
      <w:divBdr>
        <w:top w:val="none" w:sz="0" w:space="0" w:color="auto"/>
        <w:left w:val="none" w:sz="0" w:space="0" w:color="auto"/>
        <w:bottom w:val="none" w:sz="0" w:space="0" w:color="auto"/>
        <w:right w:val="none" w:sz="0" w:space="0" w:color="auto"/>
      </w:divBdr>
    </w:div>
    <w:div w:id="1197503714">
      <w:bodyDiv w:val="1"/>
      <w:marLeft w:val="0"/>
      <w:marRight w:val="0"/>
      <w:marTop w:val="0"/>
      <w:marBottom w:val="0"/>
      <w:divBdr>
        <w:top w:val="none" w:sz="0" w:space="0" w:color="auto"/>
        <w:left w:val="none" w:sz="0" w:space="0" w:color="auto"/>
        <w:bottom w:val="none" w:sz="0" w:space="0" w:color="auto"/>
        <w:right w:val="none" w:sz="0" w:space="0" w:color="auto"/>
      </w:divBdr>
    </w:div>
    <w:div w:id="1261985849">
      <w:bodyDiv w:val="1"/>
      <w:marLeft w:val="0"/>
      <w:marRight w:val="0"/>
      <w:marTop w:val="0"/>
      <w:marBottom w:val="0"/>
      <w:divBdr>
        <w:top w:val="none" w:sz="0" w:space="0" w:color="auto"/>
        <w:left w:val="none" w:sz="0" w:space="0" w:color="auto"/>
        <w:bottom w:val="none" w:sz="0" w:space="0" w:color="auto"/>
        <w:right w:val="none" w:sz="0" w:space="0" w:color="auto"/>
      </w:divBdr>
    </w:div>
    <w:div w:id="1297025179">
      <w:bodyDiv w:val="1"/>
      <w:marLeft w:val="0"/>
      <w:marRight w:val="0"/>
      <w:marTop w:val="0"/>
      <w:marBottom w:val="0"/>
      <w:divBdr>
        <w:top w:val="none" w:sz="0" w:space="0" w:color="auto"/>
        <w:left w:val="none" w:sz="0" w:space="0" w:color="auto"/>
        <w:bottom w:val="none" w:sz="0" w:space="0" w:color="auto"/>
        <w:right w:val="none" w:sz="0" w:space="0" w:color="auto"/>
      </w:divBdr>
    </w:div>
    <w:div w:id="1343780581">
      <w:bodyDiv w:val="1"/>
      <w:marLeft w:val="0"/>
      <w:marRight w:val="0"/>
      <w:marTop w:val="0"/>
      <w:marBottom w:val="0"/>
      <w:divBdr>
        <w:top w:val="none" w:sz="0" w:space="0" w:color="auto"/>
        <w:left w:val="none" w:sz="0" w:space="0" w:color="auto"/>
        <w:bottom w:val="none" w:sz="0" w:space="0" w:color="auto"/>
        <w:right w:val="none" w:sz="0" w:space="0" w:color="auto"/>
      </w:divBdr>
    </w:div>
    <w:div w:id="1402216696">
      <w:bodyDiv w:val="1"/>
      <w:marLeft w:val="0"/>
      <w:marRight w:val="0"/>
      <w:marTop w:val="0"/>
      <w:marBottom w:val="0"/>
      <w:divBdr>
        <w:top w:val="none" w:sz="0" w:space="0" w:color="auto"/>
        <w:left w:val="none" w:sz="0" w:space="0" w:color="auto"/>
        <w:bottom w:val="none" w:sz="0" w:space="0" w:color="auto"/>
        <w:right w:val="none" w:sz="0" w:space="0" w:color="auto"/>
      </w:divBdr>
      <w:divsChild>
        <w:div w:id="74210714">
          <w:marLeft w:val="0"/>
          <w:marRight w:val="0"/>
          <w:marTop w:val="0"/>
          <w:marBottom w:val="0"/>
          <w:divBdr>
            <w:top w:val="none" w:sz="0" w:space="0" w:color="auto"/>
            <w:left w:val="none" w:sz="0" w:space="0" w:color="auto"/>
            <w:bottom w:val="none" w:sz="0" w:space="0" w:color="auto"/>
            <w:right w:val="none" w:sz="0" w:space="0" w:color="auto"/>
          </w:divBdr>
        </w:div>
        <w:div w:id="91321878">
          <w:marLeft w:val="0"/>
          <w:marRight w:val="0"/>
          <w:marTop w:val="0"/>
          <w:marBottom w:val="0"/>
          <w:divBdr>
            <w:top w:val="none" w:sz="0" w:space="0" w:color="auto"/>
            <w:left w:val="none" w:sz="0" w:space="0" w:color="auto"/>
            <w:bottom w:val="none" w:sz="0" w:space="0" w:color="auto"/>
            <w:right w:val="none" w:sz="0" w:space="0" w:color="auto"/>
          </w:divBdr>
        </w:div>
        <w:div w:id="377970986">
          <w:marLeft w:val="0"/>
          <w:marRight w:val="0"/>
          <w:marTop w:val="0"/>
          <w:marBottom w:val="0"/>
          <w:divBdr>
            <w:top w:val="none" w:sz="0" w:space="0" w:color="auto"/>
            <w:left w:val="none" w:sz="0" w:space="0" w:color="auto"/>
            <w:bottom w:val="none" w:sz="0" w:space="0" w:color="auto"/>
            <w:right w:val="none" w:sz="0" w:space="0" w:color="auto"/>
          </w:divBdr>
        </w:div>
        <w:div w:id="693968313">
          <w:marLeft w:val="0"/>
          <w:marRight w:val="0"/>
          <w:marTop w:val="0"/>
          <w:marBottom w:val="0"/>
          <w:divBdr>
            <w:top w:val="none" w:sz="0" w:space="0" w:color="auto"/>
            <w:left w:val="none" w:sz="0" w:space="0" w:color="auto"/>
            <w:bottom w:val="none" w:sz="0" w:space="0" w:color="auto"/>
            <w:right w:val="none" w:sz="0" w:space="0" w:color="auto"/>
          </w:divBdr>
        </w:div>
        <w:div w:id="1360620899">
          <w:marLeft w:val="0"/>
          <w:marRight w:val="0"/>
          <w:marTop w:val="0"/>
          <w:marBottom w:val="0"/>
          <w:divBdr>
            <w:top w:val="none" w:sz="0" w:space="0" w:color="auto"/>
            <w:left w:val="none" w:sz="0" w:space="0" w:color="auto"/>
            <w:bottom w:val="none" w:sz="0" w:space="0" w:color="auto"/>
            <w:right w:val="none" w:sz="0" w:space="0" w:color="auto"/>
          </w:divBdr>
        </w:div>
        <w:div w:id="1646426234">
          <w:marLeft w:val="0"/>
          <w:marRight w:val="0"/>
          <w:marTop w:val="0"/>
          <w:marBottom w:val="0"/>
          <w:divBdr>
            <w:top w:val="none" w:sz="0" w:space="0" w:color="auto"/>
            <w:left w:val="none" w:sz="0" w:space="0" w:color="auto"/>
            <w:bottom w:val="none" w:sz="0" w:space="0" w:color="auto"/>
            <w:right w:val="none" w:sz="0" w:space="0" w:color="auto"/>
          </w:divBdr>
        </w:div>
      </w:divsChild>
    </w:div>
    <w:div w:id="1459951820">
      <w:bodyDiv w:val="1"/>
      <w:marLeft w:val="0"/>
      <w:marRight w:val="0"/>
      <w:marTop w:val="0"/>
      <w:marBottom w:val="0"/>
      <w:divBdr>
        <w:top w:val="none" w:sz="0" w:space="0" w:color="auto"/>
        <w:left w:val="none" w:sz="0" w:space="0" w:color="auto"/>
        <w:bottom w:val="none" w:sz="0" w:space="0" w:color="auto"/>
        <w:right w:val="none" w:sz="0" w:space="0" w:color="auto"/>
      </w:divBdr>
    </w:div>
    <w:div w:id="1463499207">
      <w:bodyDiv w:val="1"/>
      <w:marLeft w:val="0"/>
      <w:marRight w:val="0"/>
      <w:marTop w:val="0"/>
      <w:marBottom w:val="0"/>
      <w:divBdr>
        <w:top w:val="none" w:sz="0" w:space="0" w:color="auto"/>
        <w:left w:val="none" w:sz="0" w:space="0" w:color="auto"/>
        <w:bottom w:val="none" w:sz="0" w:space="0" w:color="auto"/>
        <w:right w:val="none" w:sz="0" w:space="0" w:color="auto"/>
      </w:divBdr>
    </w:div>
    <w:div w:id="1550190867">
      <w:bodyDiv w:val="1"/>
      <w:marLeft w:val="0"/>
      <w:marRight w:val="0"/>
      <w:marTop w:val="0"/>
      <w:marBottom w:val="0"/>
      <w:divBdr>
        <w:top w:val="none" w:sz="0" w:space="0" w:color="auto"/>
        <w:left w:val="none" w:sz="0" w:space="0" w:color="auto"/>
        <w:bottom w:val="none" w:sz="0" w:space="0" w:color="auto"/>
        <w:right w:val="none" w:sz="0" w:space="0" w:color="auto"/>
      </w:divBdr>
    </w:div>
    <w:div w:id="1560363680">
      <w:bodyDiv w:val="1"/>
      <w:marLeft w:val="0"/>
      <w:marRight w:val="0"/>
      <w:marTop w:val="0"/>
      <w:marBottom w:val="0"/>
      <w:divBdr>
        <w:top w:val="none" w:sz="0" w:space="0" w:color="auto"/>
        <w:left w:val="none" w:sz="0" w:space="0" w:color="auto"/>
        <w:bottom w:val="none" w:sz="0" w:space="0" w:color="auto"/>
        <w:right w:val="none" w:sz="0" w:space="0" w:color="auto"/>
      </w:divBdr>
    </w:div>
    <w:div w:id="1582638306">
      <w:bodyDiv w:val="1"/>
      <w:marLeft w:val="0"/>
      <w:marRight w:val="0"/>
      <w:marTop w:val="0"/>
      <w:marBottom w:val="0"/>
      <w:divBdr>
        <w:top w:val="none" w:sz="0" w:space="0" w:color="auto"/>
        <w:left w:val="none" w:sz="0" w:space="0" w:color="auto"/>
        <w:bottom w:val="none" w:sz="0" w:space="0" w:color="auto"/>
        <w:right w:val="none" w:sz="0" w:space="0" w:color="auto"/>
      </w:divBdr>
    </w:div>
    <w:div w:id="1584417389">
      <w:bodyDiv w:val="1"/>
      <w:marLeft w:val="0"/>
      <w:marRight w:val="0"/>
      <w:marTop w:val="0"/>
      <w:marBottom w:val="0"/>
      <w:divBdr>
        <w:top w:val="none" w:sz="0" w:space="0" w:color="auto"/>
        <w:left w:val="none" w:sz="0" w:space="0" w:color="auto"/>
        <w:bottom w:val="none" w:sz="0" w:space="0" w:color="auto"/>
        <w:right w:val="none" w:sz="0" w:space="0" w:color="auto"/>
      </w:divBdr>
    </w:div>
    <w:div w:id="1586723618">
      <w:bodyDiv w:val="1"/>
      <w:marLeft w:val="0"/>
      <w:marRight w:val="0"/>
      <w:marTop w:val="0"/>
      <w:marBottom w:val="0"/>
      <w:divBdr>
        <w:top w:val="none" w:sz="0" w:space="0" w:color="auto"/>
        <w:left w:val="none" w:sz="0" w:space="0" w:color="auto"/>
        <w:bottom w:val="none" w:sz="0" w:space="0" w:color="auto"/>
        <w:right w:val="none" w:sz="0" w:space="0" w:color="auto"/>
      </w:divBdr>
    </w:div>
    <w:div w:id="1606183617">
      <w:bodyDiv w:val="1"/>
      <w:marLeft w:val="0"/>
      <w:marRight w:val="0"/>
      <w:marTop w:val="0"/>
      <w:marBottom w:val="0"/>
      <w:divBdr>
        <w:top w:val="none" w:sz="0" w:space="0" w:color="auto"/>
        <w:left w:val="none" w:sz="0" w:space="0" w:color="auto"/>
        <w:bottom w:val="none" w:sz="0" w:space="0" w:color="auto"/>
        <w:right w:val="none" w:sz="0" w:space="0" w:color="auto"/>
      </w:divBdr>
    </w:div>
    <w:div w:id="1606381085">
      <w:bodyDiv w:val="1"/>
      <w:marLeft w:val="0"/>
      <w:marRight w:val="0"/>
      <w:marTop w:val="0"/>
      <w:marBottom w:val="0"/>
      <w:divBdr>
        <w:top w:val="none" w:sz="0" w:space="0" w:color="auto"/>
        <w:left w:val="none" w:sz="0" w:space="0" w:color="auto"/>
        <w:bottom w:val="none" w:sz="0" w:space="0" w:color="auto"/>
        <w:right w:val="none" w:sz="0" w:space="0" w:color="auto"/>
      </w:divBdr>
    </w:div>
    <w:div w:id="1608123832">
      <w:bodyDiv w:val="1"/>
      <w:marLeft w:val="0"/>
      <w:marRight w:val="0"/>
      <w:marTop w:val="0"/>
      <w:marBottom w:val="0"/>
      <w:divBdr>
        <w:top w:val="none" w:sz="0" w:space="0" w:color="auto"/>
        <w:left w:val="none" w:sz="0" w:space="0" w:color="auto"/>
        <w:bottom w:val="none" w:sz="0" w:space="0" w:color="auto"/>
        <w:right w:val="none" w:sz="0" w:space="0" w:color="auto"/>
      </w:divBdr>
    </w:div>
    <w:div w:id="1653832869">
      <w:bodyDiv w:val="1"/>
      <w:marLeft w:val="0"/>
      <w:marRight w:val="0"/>
      <w:marTop w:val="0"/>
      <w:marBottom w:val="0"/>
      <w:divBdr>
        <w:top w:val="none" w:sz="0" w:space="0" w:color="auto"/>
        <w:left w:val="none" w:sz="0" w:space="0" w:color="auto"/>
        <w:bottom w:val="none" w:sz="0" w:space="0" w:color="auto"/>
        <w:right w:val="none" w:sz="0" w:space="0" w:color="auto"/>
      </w:divBdr>
    </w:div>
    <w:div w:id="1665234911">
      <w:bodyDiv w:val="1"/>
      <w:marLeft w:val="0"/>
      <w:marRight w:val="0"/>
      <w:marTop w:val="0"/>
      <w:marBottom w:val="0"/>
      <w:divBdr>
        <w:top w:val="none" w:sz="0" w:space="0" w:color="auto"/>
        <w:left w:val="none" w:sz="0" w:space="0" w:color="auto"/>
        <w:bottom w:val="none" w:sz="0" w:space="0" w:color="auto"/>
        <w:right w:val="none" w:sz="0" w:space="0" w:color="auto"/>
      </w:divBdr>
    </w:div>
    <w:div w:id="1721250879">
      <w:bodyDiv w:val="1"/>
      <w:marLeft w:val="0"/>
      <w:marRight w:val="0"/>
      <w:marTop w:val="0"/>
      <w:marBottom w:val="0"/>
      <w:divBdr>
        <w:top w:val="none" w:sz="0" w:space="0" w:color="auto"/>
        <w:left w:val="none" w:sz="0" w:space="0" w:color="auto"/>
        <w:bottom w:val="none" w:sz="0" w:space="0" w:color="auto"/>
        <w:right w:val="none" w:sz="0" w:space="0" w:color="auto"/>
      </w:divBdr>
    </w:div>
    <w:div w:id="1732607002">
      <w:bodyDiv w:val="1"/>
      <w:marLeft w:val="0"/>
      <w:marRight w:val="0"/>
      <w:marTop w:val="0"/>
      <w:marBottom w:val="0"/>
      <w:divBdr>
        <w:top w:val="none" w:sz="0" w:space="0" w:color="auto"/>
        <w:left w:val="none" w:sz="0" w:space="0" w:color="auto"/>
        <w:bottom w:val="none" w:sz="0" w:space="0" w:color="auto"/>
        <w:right w:val="none" w:sz="0" w:space="0" w:color="auto"/>
      </w:divBdr>
    </w:div>
    <w:div w:id="1817868392">
      <w:bodyDiv w:val="1"/>
      <w:marLeft w:val="0"/>
      <w:marRight w:val="0"/>
      <w:marTop w:val="0"/>
      <w:marBottom w:val="0"/>
      <w:divBdr>
        <w:top w:val="none" w:sz="0" w:space="0" w:color="auto"/>
        <w:left w:val="none" w:sz="0" w:space="0" w:color="auto"/>
        <w:bottom w:val="none" w:sz="0" w:space="0" w:color="auto"/>
        <w:right w:val="none" w:sz="0" w:space="0" w:color="auto"/>
      </w:divBdr>
    </w:div>
    <w:div w:id="1875733283">
      <w:bodyDiv w:val="1"/>
      <w:marLeft w:val="0"/>
      <w:marRight w:val="0"/>
      <w:marTop w:val="0"/>
      <w:marBottom w:val="0"/>
      <w:divBdr>
        <w:top w:val="none" w:sz="0" w:space="0" w:color="auto"/>
        <w:left w:val="none" w:sz="0" w:space="0" w:color="auto"/>
        <w:bottom w:val="none" w:sz="0" w:space="0" w:color="auto"/>
        <w:right w:val="none" w:sz="0" w:space="0" w:color="auto"/>
      </w:divBdr>
    </w:div>
    <w:div w:id="1879314930">
      <w:bodyDiv w:val="1"/>
      <w:marLeft w:val="0"/>
      <w:marRight w:val="0"/>
      <w:marTop w:val="0"/>
      <w:marBottom w:val="0"/>
      <w:divBdr>
        <w:top w:val="none" w:sz="0" w:space="0" w:color="auto"/>
        <w:left w:val="none" w:sz="0" w:space="0" w:color="auto"/>
        <w:bottom w:val="none" w:sz="0" w:space="0" w:color="auto"/>
        <w:right w:val="none" w:sz="0" w:space="0" w:color="auto"/>
      </w:divBdr>
    </w:div>
    <w:div w:id="1922137501">
      <w:bodyDiv w:val="1"/>
      <w:marLeft w:val="0"/>
      <w:marRight w:val="0"/>
      <w:marTop w:val="0"/>
      <w:marBottom w:val="0"/>
      <w:divBdr>
        <w:top w:val="none" w:sz="0" w:space="0" w:color="auto"/>
        <w:left w:val="none" w:sz="0" w:space="0" w:color="auto"/>
        <w:bottom w:val="none" w:sz="0" w:space="0" w:color="auto"/>
        <w:right w:val="none" w:sz="0" w:space="0" w:color="auto"/>
      </w:divBdr>
    </w:div>
    <w:div w:id="1970894884">
      <w:bodyDiv w:val="1"/>
      <w:marLeft w:val="0"/>
      <w:marRight w:val="0"/>
      <w:marTop w:val="0"/>
      <w:marBottom w:val="0"/>
      <w:divBdr>
        <w:top w:val="none" w:sz="0" w:space="0" w:color="auto"/>
        <w:left w:val="none" w:sz="0" w:space="0" w:color="auto"/>
        <w:bottom w:val="none" w:sz="0" w:space="0" w:color="auto"/>
        <w:right w:val="none" w:sz="0" w:space="0" w:color="auto"/>
      </w:divBdr>
    </w:div>
    <w:div w:id="1996109307">
      <w:bodyDiv w:val="1"/>
      <w:marLeft w:val="0"/>
      <w:marRight w:val="0"/>
      <w:marTop w:val="0"/>
      <w:marBottom w:val="0"/>
      <w:divBdr>
        <w:top w:val="none" w:sz="0" w:space="0" w:color="auto"/>
        <w:left w:val="none" w:sz="0" w:space="0" w:color="auto"/>
        <w:bottom w:val="none" w:sz="0" w:space="0" w:color="auto"/>
        <w:right w:val="none" w:sz="0" w:space="0" w:color="auto"/>
      </w:divBdr>
    </w:div>
    <w:div w:id="1996836964">
      <w:bodyDiv w:val="1"/>
      <w:marLeft w:val="0"/>
      <w:marRight w:val="0"/>
      <w:marTop w:val="0"/>
      <w:marBottom w:val="0"/>
      <w:divBdr>
        <w:top w:val="none" w:sz="0" w:space="0" w:color="auto"/>
        <w:left w:val="none" w:sz="0" w:space="0" w:color="auto"/>
        <w:bottom w:val="none" w:sz="0" w:space="0" w:color="auto"/>
        <w:right w:val="none" w:sz="0" w:space="0" w:color="auto"/>
      </w:divBdr>
    </w:div>
    <w:div w:id="2121143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ritannica.com/topic/Utopia-by-More" TargetMode="External"/><Relationship Id="rId21" Type="http://schemas.openxmlformats.org/officeDocument/2006/relationships/hyperlink" Target="https://app.education.nsw.gov.au/digital-learning-selector/LearningActivity/Browser?cache_id=5bf51" TargetMode="External"/><Relationship Id="rId42" Type="http://schemas.openxmlformats.org/officeDocument/2006/relationships/hyperlink" Target="https://www.hachette.com.au/shaun-tan/the-arrival" TargetMode="External"/><Relationship Id="rId63" Type="http://schemas.openxmlformats.org/officeDocument/2006/relationships/hyperlink" Target="https://readingagency.org.uk/resources/2075/" TargetMode="External"/><Relationship Id="rId84" Type="http://schemas.openxmlformats.org/officeDocument/2006/relationships/hyperlink" Target="http://www.jamesdashner.com/the-maze-runner-series.html" TargetMode="External"/><Relationship Id="rId138" Type="http://schemas.openxmlformats.org/officeDocument/2006/relationships/hyperlink" Target="https://www.britannica.com/topic/Incredible-Hulk" TargetMode="External"/><Relationship Id="rId159" Type="http://schemas.openxmlformats.org/officeDocument/2006/relationships/hyperlink" Target="https://iview.abc.net.au/show/crazy-fun-park" TargetMode="External"/><Relationship Id="rId170" Type="http://schemas.openxmlformats.org/officeDocument/2006/relationships/hyperlink" Target="https://www.gutenberg.org/files/174/174-h/174-h.htm" TargetMode="External"/><Relationship Id="rId107" Type="http://schemas.openxmlformats.org/officeDocument/2006/relationships/hyperlink" Target="https://www.australiancurriculum.edu.au/resources/national-literacy-and-numeracy-learning-progressions/version-3-of-national-literacy-and-numeracy-learning-progressions/" TargetMode="External"/><Relationship Id="rId11" Type="http://schemas.openxmlformats.org/officeDocument/2006/relationships/hyperlink" Target="https://curriculum.nsw.edu.au/learning-areas/english/english-k-10-2022/overview" TargetMode="External"/><Relationship Id="rId32" Type="http://schemas.openxmlformats.org/officeDocument/2006/relationships/hyperlink" Target="https://education.nsw.gov.au/teaching-and-learning/curriculum/english/planning-programming-and-assessing-english-7-10" TargetMode="External"/><Relationship Id="rId53" Type="http://schemas.openxmlformats.org/officeDocument/2006/relationships/diagramData" Target="diagrams/data1.xml"/><Relationship Id="rId74" Type="http://schemas.openxmlformats.org/officeDocument/2006/relationships/hyperlink" Target="https://www.theguardian.com/sport/2024/jan/18/ash-bartys-2022-australian-open-win-was-a-defining-moment-for-blak-women-in-sport" TargetMode="External"/><Relationship Id="rId128" Type="http://schemas.openxmlformats.org/officeDocument/2006/relationships/hyperlink" Target="https://www.theguardian.com/film/2024/jan/24/barbie-ryan-gosling-margot-robbie-greta-gerwig-oscars-snub" TargetMode="External"/><Relationship Id="rId149" Type="http://schemas.openxmlformats.org/officeDocument/2006/relationships/hyperlink" Target="https://www.britannica.com/topic/Frankenstein-or-The-Modern-Prometheus" TargetMode="External"/><Relationship Id="rId5" Type="http://schemas.openxmlformats.org/officeDocument/2006/relationships/footnotes" Target="footnotes.xml"/><Relationship Id="rId95" Type="http://schemas.openxmlformats.org/officeDocument/2006/relationships/hyperlink" Target="https://www.news.com.au/national/queensland/at-least-four-people-injured-after-serious-dreamworld-incident/news-story/ab194466f5fd49e1e1c17e5468bbbd47" TargetMode="External"/><Relationship Id="rId160" Type="http://schemas.openxmlformats.org/officeDocument/2006/relationships/hyperlink" Target="https://www.gutenberg.org/cache/epub/36/pg36-images.html" TargetMode="External"/><Relationship Id="rId181" Type="http://schemas.openxmlformats.org/officeDocument/2006/relationships/fontTable" Target="fontTable.xml"/><Relationship Id="rId22" Type="http://schemas.openxmlformats.org/officeDocument/2006/relationships/hyperlink" Target="http://annieneugebauer.com/2014/03/24/what-is-speculative-fiction/" TargetMode="External"/><Relationship Id="rId43" Type="http://schemas.openxmlformats.org/officeDocument/2006/relationships/hyperlink" Target="https://www.shauntan.net/arrival-book" TargetMode="External"/><Relationship Id="rId64" Type="http://schemas.openxmlformats.org/officeDocument/2006/relationships/image" Target="media/image7.png"/><Relationship Id="rId118" Type="http://schemas.openxmlformats.org/officeDocument/2006/relationships/hyperlink" Target="https://www.denofgeek.com/movies/sci-fi-movies-that-predicted-the-future/" TargetMode="External"/><Relationship Id="rId139" Type="http://schemas.openxmlformats.org/officeDocument/2006/relationships/hyperlink" Target="https://time.com/4667462/simpsons-predictions-donald-trump-lady-gaga/" TargetMode="External"/><Relationship Id="rId85" Type="http://schemas.openxmlformats.org/officeDocument/2006/relationships/hyperlink" Target="https://www.hachette.com.au/trent-jamieson-rovina-cai/the-giant-and-the-sea" TargetMode="External"/><Relationship Id="rId150" Type="http://schemas.openxmlformats.org/officeDocument/2006/relationships/hyperlink" Target="https://app.education.nsw.gov.au/digital-learning-selector/LearningActivity/Card/566" TargetMode="External"/><Relationship Id="rId171" Type="http://schemas.openxmlformats.org/officeDocument/2006/relationships/hyperlink" Target="https://www.news.com.au/lifestyle/real-life/news-life/luna-park-ghost-train-fire-fatal-tragedy-wasnt-an-accident-or-electrical-fault/news-story/c353eaf0922940815088346a93212aeb" TargetMode="External"/><Relationship Id="rId12" Type="http://schemas.openxmlformats.org/officeDocument/2006/relationships/hyperlink" Target="https://www.australiancurriculum.edu.au/resources/national-literacy-and-numeracy-learning-progressions/version-3-of-national-literacy-and-numeracy-learning-progressions/" TargetMode="External"/><Relationship Id="rId33" Type="http://schemas.openxmlformats.org/officeDocument/2006/relationships/image" Target="media/image2.jpeg"/><Relationship Id="rId108" Type="http://schemas.openxmlformats.org/officeDocument/2006/relationships/hyperlink" Target="https://about.abc.net.au/media-room/welcome-to-crazy-fun-park/" TargetMode="External"/><Relationship Id="rId129" Type="http://schemas.openxmlformats.org/officeDocument/2006/relationships/hyperlink" Target="https://www.newyorker.com/magazine/1948/06/26/the-lottery" TargetMode="External"/><Relationship Id="rId54" Type="http://schemas.openxmlformats.org/officeDocument/2006/relationships/diagramLayout" Target="diagrams/layout1.xml"/><Relationship Id="rId75" Type="http://schemas.openxmlformats.org/officeDocument/2006/relationships/hyperlink" Target="https://theconversation.com/au/search?q=when+landscapes+come+alive" TargetMode="External"/><Relationship Id="rId96" Type="http://schemas.openxmlformats.org/officeDocument/2006/relationships/hyperlink" Target="https://www.news.com.au/lifestyle/real-life/news-life/luna-park-ghost-train-fire-fatal-tragedy-wasnt-an-accident-or-electrical-fault/news-story/c353eaf0922940815088346a93212aeb" TargetMode="External"/><Relationship Id="rId140" Type="http://schemas.openxmlformats.org/officeDocument/2006/relationships/hyperlink" Target="https://www.gutenberg.org/cache/epub/2130/pg2130-images.html" TargetMode="External"/><Relationship Id="rId161" Type="http://schemas.openxmlformats.org/officeDocument/2006/relationships/hyperlink" Target="https://www.wikihow.com/Create-a-Detailed-Character-Profile" TargetMode="External"/><Relationship Id="rId182" Type="http://schemas.openxmlformats.org/officeDocument/2006/relationships/theme" Target="theme/theme1.xml"/><Relationship Id="rId6" Type="http://schemas.openxmlformats.org/officeDocument/2006/relationships/endnotes" Target="endnotes.xml"/><Relationship Id="rId23" Type="http://schemas.openxmlformats.org/officeDocument/2006/relationships/hyperlink" Target="https://annieneugebauer.com/2014/03/24/what-is-speculative-fiction/" TargetMode="External"/><Relationship Id="rId119" Type="http://schemas.openxmlformats.org/officeDocument/2006/relationships/hyperlink" Target="http://www.jamesdashner.com/the-maze-runner-series.html" TargetMode="External"/><Relationship Id="rId44" Type="http://schemas.openxmlformats.org/officeDocument/2006/relationships/hyperlink" Target="https://www.allenandunwin.com/browse/book/Armin-Greder-Island-9781741752663" TargetMode="External"/><Relationship Id="rId60" Type="http://schemas.openxmlformats.org/officeDocument/2006/relationships/hyperlink" Target="https://pz.harvard.edu/resources/see-think-wonder" TargetMode="External"/><Relationship Id="rId65" Type="http://schemas.openxmlformats.org/officeDocument/2006/relationships/hyperlink" Target="https://pixabay.com/service/license-summary/" TargetMode="External"/><Relationship Id="rId81" Type="http://schemas.openxmlformats.org/officeDocument/2006/relationships/hyperlink" Target="https://www.denofgeek.com/movies/sci-fi-movies-that-predicted-the-future/" TargetMode="External"/><Relationship Id="rId86" Type="http://schemas.openxmlformats.org/officeDocument/2006/relationships/hyperlink" Target="https://theconversation.com/sea-level-rise-has-claimed-five-whole-islands-in-the-pacific-first-scientific-evidence-58511" TargetMode="External"/><Relationship Id="rId130" Type="http://schemas.openxmlformats.org/officeDocument/2006/relationships/hyperlink" Target="https://theconversation.com/when-landscapes-come-alive-new-weird-stories-speculate-about-the-eerie-natural-world-in-a-climate-crisis-192486" TargetMode="External"/><Relationship Id="rId135" Type="http://schemas.openxmlformats.org/officeDocument/2006/relationships/hyperlink" Target="https://www.britannica.com/topic/Peter-Pan-play-by-Barrie" TargetMode="External"/><Relationship Id="rId151" Type="http://schemas.openxmlformats.org/officeDocument/2006/relationships/hyperlink" Target="https://education.nsw.gov.au/teaching-and-learning/professional-learning/teacher-quality-and-accreditation/strong-start-great-teachers/refining-practice/peer-and-self-assessment-for-students/strategies-for-student-peer-assessment" TargetMode="External"/><Relationship Id="rId156" Type="http://schemas.openxmlformats.org/officeDocument/2006/relationships/hyperlink" Target="https://www.shauntan.net/arrival-book" TargetMode="External"/><Relationship Id="rId177" Type="http://schemas.openxmlformats.org/officeDocument/2006/relationships/hyperlink" Target="https://creativecommons.org/licenses/by/4.0/" TargetMode="External"/><Relationship Id="rId172" Type="http://schemas.openxmlformats.org/officeDocument/2006/relationships/header" Target="header1.xml"/><Relationship Id="rId13" Type="http://schemas.openxmlformats.org/officeDocument/2006/relationships/hyperlink" Target="https://curriculum.nsw.edu.au/learning-areas/english/english-k-10-2022/overview" TargetMode="External"/><Relationship Id="rId18" Type="http://schemas.openxmlformats.org/officeDocument/2006/relationships/hyperlink" Target="https://app.education.nsw.gov.au/digital-learning-selector/LearningActivity/Browser?cache_id=f2704" TargetMode="External"/><Relationship Id="rId39" Type="http://schemas.openxmlformats.org/officeDocument/2006/relationships/hyperlink" Target="https://www.myshortstories.org/sound-of-thunder-ray-bradbury/" TargetMode="External"/><Relationship Id="rId109" Type="http://schemas.openxmlformats.org/officeDocument/2006/relationships/hyperlink" Target="https://theconversation.com/sea-level-rise-has-claimed-five-whole-islands-in-the-pacific-first-scientific-evidence-58511" TargetMode="External"/><Relationship Id="rId34" Type="http://schemas.openxmlformats.org/officeDocument/2006/relationships/hyperlink" Target="https://education.nsw.gov.au/teaching-and-learning/curriculum/english/planning-programming-and-assessing-english-7-10" TargetMode="External"/><Relationship Id="rId50" Type="http://schemas.openxmlformats.org/officeDocument/2006/relationships/image" Target="media/image5.png"/><Relationship Id="rId55" Type="http://schemas.openxmlformats.org/officeDocument/2006/relationships/diagramQuickStyle" Target="diagrams/quickStyle1.xml"/><Relationship Id="rId76" Type="http://schemas.openxmlformats.org/officeDocument/2006/relationships/hyperlink" Target="https://theconversation.com/au/search?q=science+fiction+builds+mental+resiliency&amp;sort=relevancy&amp;language=en&amp;date=all&amp;date_from=&amp;date_to=" TargetMode="External"/><Relationship Id="rId97" Type="http://schemas.openxmlformats.org/officeDocument/2006/relationships/image" Target="media/image10.tmp"/><Relationship Id="rId104" Type="http://schemas.openxmlformats.org/officeDocument/2006/relationships/hyperlink" Target="https://educationstandards.nsw.edu.au" TargetMode="External"/><Relationship Id="rId120" Type="http://schemas.openxmlformats.org/officeDocument/2006/relationships/hyperlink" Target="https://cosmosmagazine.com/space/fifty-years-later-scientists-reflect-on-the-influence-of-2001-a-space-odyssey/" TargetMode="External"/><Relationship Id="rId125" Type="http://schemas.openxmlformats.org/officeDocument/2006/relationships/hyperlink" Target="https://pz.harvard.edu/resources/connect-extend-challenge" TargetMode="External"/><Relationship Id="rId141" Type="http://schemas.openxmlformats.org/officeDocument/2006/relationships/hyperlink" Target="https://www.theguardian.com/sport/2024/jan/18/ash-bartys-2022-australian-open-win-was-a-defining-moment-for-blak-women-in-sport" TargetMode="External"/><Relationship Id="rId146" Type="http://schemas.openxmlformats.org/officeDocument/2006/relationships/hyperlink" Target="https://gutenberg.net.au/ebooks01/0100011h.html" TargetMode="External"/><Relationship Id="rId167" Type="http://schemas.openxmlformats.org/officeDocument/2006/relationships/hyperlink" Target="https://en.wikipedia.org/wiki/The_Giver" TargetMode="External"/><Relationship Id="rId7" Type="http://schemas.openxmlformats.org/officeDocument/2006/relationships/hyperlink" Target="https://curriculum.nsw.edu.au/learning-areas/english/english-k-10-2022/overview" TargetMode="External"/><Relationship Id="rId71" Type="http://schemas.openxmlformats.org/officeDocument/2006/relationships/hyperlink" Target="https://app.education.nsw.gov.au/digital-learning-selector/LearningActivity/Card/599?clearCache=769529f5-2282-cbc-cbb9-261c1f57bdcd" TargetMode="External"/><Relationship Id="rId92" Type="http://schemas.openxmlformats.org/officeDocument/2006/relationships/hyperlink" Target="http://loislowry.com/books-the-quartet/" TargetMode="External"/><Relationship Id="rId162" Type="http://schemas.openxmlformats.org/officeDocument/2006/relationships/hyperlink" Target="https://en.wikipedia.org/wiki/Age_of_Enlightenment" TargetMode="External"/><Relationship Id="rId2" Type="http://schemas.openxmlformats.org/officeDocument/2006/relationships/styles" Target="styles.xml"/><Relationship Id="rId29" Type="http://schemas.openxmlformats.org/officeDocument/2006/relationships/hyperlink" Target="https://www.campfirewriting.com/learn/speculative-fiction" TargetMode="External"/><Relationship Id="rId24" Type="http://schemas.openxmlformats.org/officeDocument/2006/relationships/image" Target="media/image1.jpeg"/><Relationship Id="rId40" Type="http://schemas.openxmlformats.org/officeDocument/2006/relationships/hyperlink" Target="https://archive.org/details/there-will-come-soft-rains" TargetMode="External"/><Relationship Id="rId45" Type="http://schemas.openxmlformats.org/officeDocument/2006/relationships/hyperlink" Target="https://www.allenandunwin.com/browse/book/Armin-Greder-Island-9781741752663" TargetMode="External"/><Relationship Id="rId66" Type="http://schemas.openxmlformats.org/officeDocument/2006/relationships/hyperlink" Target="https://www.canva.com/templates/EAFsM0gSbig-grey-and-white-modern-geometric-new-in-my-blog-instagram-post/" TargetMode="External"/><Relationship Id="rId87" Type="http://schemas.openxmlformats.org/officeDocument/2006/relationships/image" Target="media/image9.png"/><Relationship Id="rId110" Type="http://schemas.openxmlformats.org/officeDocument/2006/relationships/hyperlink" Target="https://www.aihw.gov.au/reports/life-expectancy-deaths/deaths-in-australia/contents/leading-causes-of-death" TargetMode="External"/><Relationship Id="rId115" Type="http://schemas.openxmlformats.org/officeDocument/2006/relationships/hyperlink" Target="https://www.suzannecollinsbooks.com/the_hunger_games_69765.htm" TargetMode="External"/><Relationship Id="rId131" Type="http://schemas.openxmlformats.org/officeDocument/2006/relationships/hyperlink" Target="https://theconversation.com/science-fiction-builds-mental-resiliency-in-young-readers-135513" TargetMode="External"/><Relationship Id="rId136" Type="http://schemas.openxmlformats.org/officeDocument/2006/relationships/hyperlink" Target="http://loislowry.com/" TargetMode="External"/><Relationship Id="rId157" Type="http://schemas.openxmlformats.org/officeDocument/2006/relationships/hyperlink" Target="https://www.britannica.com/topic/The-Lord-of-the-Rings" TargetMode="External"/><Relationship Id="rId178" Type="http://schemas.openxmlformats.org/officeDocument/2006/relationships/image" Target="media/image11.png"/><Relationship Id="rId61" Type="http://schemas.openxmlformats.org/officeDocument/2006/relationships/hyperlink" Target="https://www.wikihow.com/Create-a-Detailed-Character-Profile" TargetMode="External"/><Relationship Id="rId82" Type="http://schemas.openxmlformats.org/officeDocument/2006/relationships/hyperlink" Target="https://www.suzannecollinsbooks.com/the_hunger_games_69765.htm" TargetMode="External"/><Relationship Id="rId152" Type="http://schemas.openxmlformats.org/officeDocument/2006/relationships/hyperlink" Target="https://app.education.nsw.gov.au/digital-learning-selector/LearningActivity/Browser?clearCache=4bcadcf2-abcb-dfd6-7e80-f1c8d9252b74" TargetMode="External"/><Relationship Id="rId173" Type="http://schemas.openxmlformats.org/officeDocument/2006/relationships/footer" Target="footer1.xml"/><Relationship Id="rId19" Type="http://schemas.openxmlformats.org/officeDocument/2006/relationships/hyperlink" Target="https://curriculum.nsw.edu.au/learning-areas/english/english-k-10-2022/glossary" TargetMode="External"/><Relationship Id="rId14" Type="http://schemas.openxmlformats.org/officeDocument/2006/relationships/hyperlink" Target="https://iview.abc.net.au/show/crazy-fun-park" TargetMode="External"/><Relationship Id="rId30" Type="http://schemas.openxmlformats.org/officeDocument/2006/relationships/hyperlink" Target="https://cor.stanford.edu/curriculum/lessons/intro-to-lateral-reading" TargetMode="External"/><Relationship Id="rId35" Type="http://schemas.openxmlformats.org/officeDocument/2006/relationships/image" Target="media/image3.png"/><Relationship Id="rId56" Type="http://schemas.openxmlformats.org/officeDocument/2006/relationships/diagramColors" Target="diagrams/colors1.xml"/><Relationship Id="rId77" Type="http://schemas.openxmlformats.org/officeDocument/2006/relationships/hyperlink" Target="https://education.nsw.gov.au/teaching-and-learning/curriculum/english/textual-concepts/genre" TargetMode="External"/><Relationship Id="rId100" Type="http://schemas.openxmlformats.org/officeDocument/2006/relationships/hyperlink" Target="https://www.healthdirect.gov.au/grief-loss" TargetMode="External"/><Relationship Id="rId105" Type="http://schemas.openxmlformats.org/officeDocument/2006/relationships/hyperlink" Target="https://curriculum.nsw.edu.au" TargetMode="External"/><Relationship Id="rId126" Type="http://schemas.openxmlformats.org/officeDocument/2006/relationships/hyperlink" Target="https://pz.harvard.edu/resources/see-think-wonder" TargetMode="External"/><Relationship Id="rId147" Type="http://schemas.openxmlformats.org/officeDocument/2006/relationships/hyperlink" Target="https://gutenberg.net.au/ebooks01/0100021h.html" TargetMode="External"/><Relationship Id="rId168" Type="http://schemas.openxmlformats.org/officeDocument/2006/relationships/hyperlink" Target="https://en.wikipedia.org/wiki/The_Hunger_Games" TargetMode="External"/><Relationship Id="rId8" Type="http://schemas.openxmlformats.org/officeDocument/2006/relationships/hyperlink" Target="https://education.nsw.gov.au/teaching-and-learning/curriculum/english/planning-programming-and-assessing-english-7-10" TargetMode="External"/><Relationship Id="rId51" Type="http://schemas.openxmlformats.org/officeDocument/2006/relationships/image" Target="media/image6.png"/><Relationship Id="rId72" Type="http://schemas.openxmlformats.org/officeDocument/2006/relationships/hyperlink" Target="https://education.nsw.gov.au/policy-library/policyprocedures/pd-2006-0316/pd-2006-0316-01" TargetMode="External"/><Relationship Id="rId93" Type="http://schemas.openxmlformats.org/officeDocument/2006/relationships/hyperlink" Target="https://www.theguardian.com/media/2023/jul/31/logie-awards-2023-crazy-fun-park-beats-bluey-sonia-kruger-takes-gold-and-tony-armstrongs-back-to-back-win" TargetMode="External"/><Relationship Id="rId98" Type="http://schemas.openxmlformats.org/officeDocument/2006/relationships/hyperlink" Target="https://about.abc.net.au/media-room/welcome-to-crazy-fun-park/" TargetMode="External"/><Relationship Id="rId121" Type="http://schemas.openxmlformats.org/officeDocument/2006/relationships/hyperlink" Target="https://www.britannica.com/biography/Ray-Bradbury" TargetMode="External"/><Relationship Id="rId142" Type="http://schemas.openxmlformats.org/officeDocument/2006/relationships/hyperlink" Target="https://www.moma.org/collection/terms/exquisite-corpse" TargetMode="External"/><Relationship Id="rId163" Type="http://schemas.openxmlformats.org/officeDocument/2006/relationships/hyperlink" Target="https://en.wikipedia.org/wiki/Futurama" TargetMode="External"/><Relationship Id="rId3" Type="http://schemas.openxmlformats.org/officeDocument/2006/relationships/settings" Target="settings.xml"/><Relationship Id="rId25" Type="http://schemas.openxmlformats.org/officeDocument/2006/relationships/hyperlink" Target="https://www.masterclass.com/articles/what-is-speculative-fiction-defining-and-understanding-the-different-genres-of-speculative-fiction" TargetMode="External"/><Relationship Id="rId46" Type="http://schemas.openxmlformats.org/officeDocument/2006/relationships/hyperlink" Target="https://youtu.be/cxUuU1jwMgM?si=kupUlPnLRojUSH6e" TargetMode="External"/><Relationship Id="rId67" Type="http://schemas.openxmlformats.org/officeDocument/2006/relationships/hyperlink" Target="https://pixabay.com/photos/ai-generated-dream-future-nightmare-7840717/" TargetMode="External"/><Relationship Id="rId116" Type="http://schemas.openxmlformats.org/officeDocument/2006/relationships/hyperlink" Target="https://cor.inquirygroup.org/curriculum/lessons/intro-to-lateral-reading/" TargetMode="External"/><Relationship Id="rId137" Type="http://schemas.openxmlformats.org/officeDocument/2006/relationships/hyperlink" Target="https://www.theguardian.com/media/2023/jul/31/logie-awards-2023-crazy-fun-park-beats-bluey-sonia-kruger-takes-gold-and-tony-armstrongs-back-to-back-win" TargetMode="External"/><Relationship Id="rId158" Type="http://schemas.openxmlformats.org/officeDocument/2006/relationships/hyperlink" Target="https://readingagency.org.uk/resources/2075/" TargetMode="External"/><Relationship Id="rId20" Type="http://schemas.openxmlformats.org/officeDocument/2006/relationships/hyperlink" Target="https://time.com/4667462/simpsons-predictions-donald-trump-lady-gaga/" TargetMode="External"/><Relationship Id="rId41" Type="http://schemas.openxmlformats.org/officeDocument/2006/relationships/hyperlink" Target="https://www.newyorker.com/magazine/1948/06/26/the-lottery" TargetMode="External"/><Relationship Id="rId62" Type="http://schemas.openxmlformats.org/officeDocument/2006/relationships/hyperlink" Target="https://app.education.nsw.gov.au/digital-learning-selector/LearningActivity/Card/658?clearCache=21679557-225c-2d1a-dafd-1f7ffffade9b" TargetMode="External"/><Relationship Id="rId83" Type="http://schemas.openxmlformats.org/officeDocument/2006/relationships/hyperlink" Target="https://veronicarothbooks.com/books/divergent/" TargetMode="External"/><Relationship Id="rId88" Type="http://schemas.openxmlformats.org/officeDocument/2006/relationships/hyperlink" Target="https://www.flickr.com/photos/36876582@N07/46724209282" TargetMode="External"/><Relationship Id="rId111" Type="http://schemas.openxmlformats.org/officeDocument/2006/relationships/hyperlink" Target="https://www.gutenberg.org/cache/epub/16/pg16-images.html" TargetMode="External"/><Relationship Id="rId132" Type="http://schemas.openxmlformats.org/officeDocument/2006/relationships/hyperlink" Target="https://www.news.com.au/national/queensland/at-least-four-people-injured-after-serious-dreamworld-incident/news-story/ab194466f5fd49e1e1c17e5468bbbd47" TargetMode="External"/><Relationship Id="rId153" Type="http://schemas.openxmlformats.org/officeDocument/2006/relationships/hyperlink" Target="https://education.nsw.gov.au/teaching-and-learning/curriculum/english/textual-concepts/genre" TargetMode="External"/><Relationship Id="rId174" Type="http://schemas.openxmlformats.org/officeDocument/2006/relationships/footer" Target="footer2.xml"/><Relationship Id="rId179" Type="http://schemas.openxmlformats.org/officeDocument/2006/relationships/header" Target="header3.xml"/><Relationship Id="rId15" Type="http://schemas.openxmlformats.org/officeDocument/2006/relationships/hyperlink" Target="https://www.australiancurriculum.edu.au/resources/national-literacy-and-numeracy-learning-progressions/version-3-of-national-literacy-and-numeracy-learning-progressions/" TargetMode="External"/><Relationship Id="rId36" Type="http://schemas.openxmlformats.org/officeDocument/2006/relationships/hyperlink" Target="https://www.youtube.com/watch?v=cxUuU1jwMgM" TargetMode="External"/><Relationship Id="rId57" Type="http://schemas.microsoft.com/office/2007/relationships/diagramDrawing" Target="diagrams/drawing1.xml"/><Relationship Id="rId106" Type="http://schemas.openxmlformats.org/officeDocument/2006/relationships/hyperlink" Target="https://curriculum.nsw.edu.au/learning-areas/english/english-k-10-2022/overview" TargetMode="External"/><Relationship Id="rId127" Type="http://schemas.openxmlformats.org/officeDocument/2006/relationships/hyperlink" Target="https://www.healthdirect.gov.au/grief-loss" TargetMode="External"/><Relationship Id="rId10" Type="http://schemas.openxmlformats.org/officeDocument/2006/relationships/hyperlink" Target="https://www.australiancurriculum.edu.au/resources/national-literacy-and-numeracy-learning-progressions/version-3-of-national-literacy-and-numeracy-learning-progressions/" TargetMode="External"/><Relationship Id="rId31" Type="http://schemas.openxmlformats.org/officeDocument/2006/relationships/hyperlink" Target="https://app.education.nsw.gov.au/digital-learning-selector/LearningActivity/Browser?cache_id=5bf51" TargetMode="External"/><Relationship Id="rId52" Type="http://schemas.openxmlformats.org/officeDocument/2006/relationships/hyperlink" Target="https://education.nsw.gov.au/about-us/educational-data/cese/publications/research-reports/what-works-best-2020-update" TargetMode="External"/><Relationship Id="rId73" Type="http://schemas.openxmlformats.org/officeDocument/2006/relationships/hyperlink" Target="https://www.theguardian.com/film/2024/jan/24/barbie-ryan-gosling-margot-robbie-greta-gerwig-oscars-snub" TargetMode="External"/><Relationship Id="rId78" Type="http://schemas.openxmlformats.org/officeDocument/2006/relationships/image" Target="media/image8.png"/><Relationship Id="rId94" Type="http://schemas.openxmlformats.org/officeDocument/2006/relationships/hyperlink" Target="https://iview.abc.net.au/show/crazy-fun-park" TargetMode="External"/><Relationship Id="rId99" Type="http://schemas.openxmlformats.org/officeDocument/2006/relationships/hyperlink" Target="https://www.aihw.gov.au/reports/life-expectancy-deaths/deaths-in-australia/contents/leading-causes-of-death" TargetMode="External"/><Relationship Id="rId101" Type="http://schemas.openxmlformats.org/officeDocument/2006/relationships/hyperlink" Target="https://griefline.org.au/" TargetMode="External"/><Relationship Id="rId122" Type="http://schemas.openxmlformats.org/officeDocument/2006/relationships/hyperlink" Target="https://griefline.org.au/" TargetMode="External"/><Relationship Id="rId143" Type="http://schemas.openxmlformats.org/officeDocument/2006/relationships/hyperlink" Target="https://annieneugebauer.com/2014/03/24/what-is-speculative-fiction/" TargetMode="External"/><Relationship Id="rId148" Type="http://schemas.openxmlformats.org/officeDocument/2006/relationships/hyperlink" Target="https://veronicarothbooks.com/books/divergent/" TargetMode="External"/><Relationship Id="rId164" Type="http://schemas.openxmlformats.org/officeDocument/2006/relationships/hyperlink" Target="https://en.wikipedia.org/wiki/Oryx_and_Crake" TargetMode="External"/><Relationship Id="rId169" Type="http://schemas.openxmlformats.org/officeDocument/2006/relationships/hyperlink" Target="https://en.wikipedia.org/wiki/The_Lion,_the_Witch_and_the_Wardrobe" TargetMode="External"/><Relationship Id="rId4" Type="http://schemas.openxmlformats.org/officeDocument/2006/relationships/webSettings" Target="webSettings.xml"/><Relationship Id="rId9" Type="http://schemas.openxmlformats.org/officeDocument/2006/relationships/hyperlink" Target="https://curriculum.nsw.edu.au/learning-areas/english/english-k-10-2022/overview" TargetMode="External"/><Relationship Id="rId180" Type="http://schemas.openxmlformats.org/officeDocument/2006/relationships/footer" Target="footer4.xml"/><Relationship Id="rId26" Type="http://schemas.openxmlformats.org/officeDocument/2006/relationships/hyperlink" Target="https://www.cornettfiction.com/types-of-speculative-fiction-novels/" TargetMode="External"/><Relationship Id="rId47" Type="http://schemas.openxmlformats.org/officeDocument/2006/relationships/hyperlink" Target="https://vimeo.com/70788950" TargetMode="External"/><Relationship Id="rId68" Type="http://schemas.openxmlformats.org/officeDocument/2006/relationships/hyperlink" Target="https://pixabay.com/photos/eye-information-technology-digital-3374462/" TargetMode="External"/><Relationship Id="rId89" Type="http://schemas.openxmlformats.org/officeDocument/2006/relationships/hyperlink" Target="https://www.flickr.com/photos/europeangreens/" TargetMode="External"/><Relationship Id="rId112" Type="http://schemas.openxmlformats.org/officeDocument/2006/relationships/hyperlink" Target="https://www.gutenberg.org/cache/epub/55/pg55-images.html" TargetMode="External"/><Relationship Id="rId133" Type="http://schemas.openxmlformats.org/officeDocument/2006/relationships/hyperlink" Target="https://www.bbc.com/culture/article/20180611-why-frankenstein-is-the-story-that-defined-our-fears" TargetMode="External"/><Relationship Id="rId154" Type="http://schemas.openxmlformats.org/officeDocument/2006/relationships/hyperlink" Target="https://education.nsw.gov.au/policy-library/policyprocedures/pd-2006-0316/pd-2006-0316-01" TargetMode="External"/><Relationship Id="rId175" Type="http://schemas.openxmlformats.org/officeDocument/2006/relationships/header" Target="header2.xml"/><Relationship Id="rId16" Type="http://schemas.openxmlformats.org/officeDocument/2006/relationships/hyperlink" Target="https://curriculum.nsw.edu.au/learning-areas/english/english-k-10-2022/overview" TargetMode="External"/><Relationship Id="rId37" Type="http://schemas.openxmlformats.org/officeDocument/2006/relationships/hyperlink" Target="https://www.uqp.com.au/books/this-all-come-back-now" TargetMode="External"/><Relationship Id="rId58" Type="http://schemas.openxmlformats.org/officeDocument/2006/relationships/hyperlink" Target="https://curriculum.nsw.edu.au/learning-areas/english/english-k-10-2022/glossary" TargetMode="External"/><Relationship Id="rId79" Type="http://schemas.openxmlformats.org/officeDocument/2006/relationships/hyperlink" Target="https://www.bbc.com/culture/article/20180611-why-frankenstein-is-the-story-that-defined-our-fears" TargetMode="External"/><Relationship Id="rId102" Type="http://schemas.openxmlformats.org/officeDocument/2006/relationships/hyperlink" Target="https://education.nsw.gov.au/teaching-and-learning/professional-learning/teacher-quality-and-accreditation/strong-start-great-teachers/refining-practice/peer-and-self-assessment-for-students/strategies-for-student-peer-assessment" TargetMode="External"/><Relationship Id="rId123" Type="http://schemas.openxmlformats.org/officeDocument/2006/relationships/hyperlink" Target="https://www.hachette.com.au/shaun-tan/the-arrival" TargetMode="External"/><Relationship Id="rId144" Type="http://schemas.openxmlformats.org/officeDocument/2006/relationships/hyperlink" Target="https://www.youtube.com/watch?v=cxUuU1jwMgM" TargetMode="External"/><Relationship Id="rId90" Type="http://schemas.openxmlformats.org/officeDocument/2006/relationships/hyperlink" Target="https://creativecommons.org/licenses/by/2.0/?ref=openverse" TargetMode="External"/><Relationship Id="rId165" Type="http://schemas.openxmlformats.org/officeDocument/2006/relationships/hyperlink" Target="https://en.wikipedia.org/wiki/Renaissance" TargetMode="External"/><Relationship Id="rId27" Type="http://schemas.openxmlformats.org/officeDocument/2006/relationships/hyperlink" Target="https://en.wikipedia.org/wiki/Speculative_fiction" TargetMode="External"/><Relationship Id="rId48" Type="http://schemas.openxmlformats.org/officeDocument/2006/relationships/hyperlink" Target="https://youtu.be/xLVChRVfZ74?si=bZT6JkBwVkjmcCDy" TargetMode="External"/><Relationship Id="rId69" Type="http://schemas.openxmlformats.org/officeDocument/2006/relationships/hyperlink" Target="https://pixabay.com/photos/reality-virtual-technology-male-5069725/" TargetMode="External"/><Relationship Id="rId113" Type="http://schemas.openxmlformats.org/officeDocument/2006/relationships/hyperlink" Target="https://www.britannica.com/topic/The-War-of-the-Worlds-novel-by-Wells" TargetMode="External"/><Relationship Id="rId134" Type="http://schemas.openxmlformats.org/officeDocument/2006/relationships/hyperlink" Target="https://www.britannica.com/topic/Nineteen-Eighty-four" TargetMode="External"/><Relationship Id="rId80" Type="http://schemas.openxmlformats.org/officeDocument/2006/relationships/hyperlink" Target="https://cosmosmagazine.com/space/fifty-years-later-scientists-reflect-on-the-influence-of-2001-a-space-odyssey/" TargetMode="External"/><Relationship Id="rId155" Type="http://schemas.openxmlformats.org/officeDocument/2006/relationships/hyperlink" Target="https://www.gutenberg.org/files/43/43-h/43-h.htm" TargetMode="External"/><Relationship Id="rId176" Type="http://schemas.openxmlformats.org/officeDocument/2006/relationships/footer" Target="footer3.xml"/><Relationship Id="rId17" Type="http://schemas.openxmlformats.org/officeDocument/2006/relationships/hyperlink" Target="https://docs.google.com/presentation/d/19BkE836rPSy3w8JIsSIGB0WnO6iRbdcfDJWNDNKvNsE/template/preview?clearCache=a0e82907-c2a5-8d8d-cebd-dbb780032434" TargetMode="External"/><Relationship Id="rId38" Type="http://schemas.openxmlformats.org/officeDocument/2006/relationships/hyperlink" Target="https://www.uqp.com.au/books/this-all-come-back-now" TargetMode="External"/><Relationship Id="rId59" Type="http://schemas.openxmlformats.org/officeDocument/2006/relationships/hyperlink" Target="https://www.moma.org/collection/terms/exquisite-corpse" TargetMode="External"/><Relationship Id="rId103" Type="http://schemas.openxmlformats.org/officeDocument/2006/relationships/hyperlink" Target="https://educationstandards.nsw.edu.au/wps/portal/nesa/mini-footer/copyright" TargetMode="External"/><Relationship Id="rId124" Type="http://schemas.openxmlformats.org/officeDocument/2006/relationships/hyperlink" Target="https://www.hachette.com.au/trent-jamieson-rovina-cai/the-giant-and-the-sea" TargetMode="External"/><Relationship Id="rId70" Type="http://schemas.openxmlformats.org/officeDocument/2006/relationships/hyperlink" Target="https://www.canva.com/templates/EAFsM0gSbig-grey-and-white-modern-geometric-new-in-my-blog-instagram-post/" TargetMode="External"/><Relationship Id="rId91" Type="http://schemas.openxmlformats.org/officeDocument/2006/relationships/hyperlink" Target="http://loislowry.com/" TargetMode="External"/><Relationship Id="rId145" Type="http://schemas.openxmlformats.org/officeDocument/2006/relationships/hyperlink" Target="https://youtu.be/xLVChRVfZ74?si=FzNTHOgTNFxKXAAn" TargetMode="External"/><Relationship Id="rId166" Type="http://schemas.openxmlformats.org/officeDocument/2006/relationships/hyperlink" Target="https://en.wikipedia.org/wiki/Star_Wars" TargetMode="External"/><Relationship Id="rId1" Type="http://schemas.openxmlformats.org/officeDocument/2006/relationships/numbering" Target="numbering.xml"/><Relationship Id="rId28" Type="http://schemas.openxmlformats.org/officeDocument/2006/relationships/hyperlink" Target="https://www.tckpublishing.com/exploring-speculative-fiction/" TargetMode="External"/><Relationship Id="rId49" Type="http://schemas.openxmlformats.org/officeDocument/2006/relationships/image" Target="media/image4.png"/><Relationship Id="rId114" Type="http://schemas.openxmlformats.org/officeDocument/2006/relationships/hyperlink" Target="https://education.nsw.gov.au/about-us/education-data-and-research/cese/publications/research-reports/what-works-best-2020-update"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14.svg"/><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D2C13E-BBBE-4C6F-87FE-81B3D98CD36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n-AU"/>
        </a:p>
      </dgm:t>
    </dgm:pt>
    <dgm:pt modelId="{EFD53D77-FF2A-4CEB-982E-475F76C28177}">
      <dgm:prSet phldrT="[Text]" custT="1"/>
      <dgm:spPr>
        <a:xfrm>
          <a:off x="110780" y="1474796"/>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attempts to describe</a:t>
          </a:r>
        </a:p>
      </dgm:t>
    </dgm:pt>
    <dgm:pt modelId="{3DCC39F3-D2BD-4BF4-AC4A-D53128785DC6}" type="parTrans" cxnId="{9AC5DC51-21A5-446A-8DE2-2ED99D1E8045}">
      <dgm:prSet/>
      <dgm:spPr/>
      <dgm:t>
        <a:bodyPr/>
        <a:lstStyle/>
        <a:p>
          <a:endParaRPr lang="en-AU">
            <a:latin typeface="Arial" panose="020B0604020202020204" pitchFamily="34" charset="0"/>
            <a:cs typeface="Arial" panose="020B0604020202020204" pitchFamily="34" charset="0"/>
          </a:endParaRPr>
        </a:p>
      </dgm:t>
    </dgm:pt>
    <dgm:pt modelId="{DC36081F-08FE-4741-B498-543ABC52B927}" type="sibTrans" cxnId="{9AC5DC51-21A5-446A-8DE2-2ED99D1E8045}">
      <dgm:prSet/>
      <dgm:spPr/>
      <dgm:t>
        <a:bodyPr/>
        <a:lstStyle/>
        <a:p>
          <a:endParaRPr lang="en-AU">
            <a:latin typeface="Arial" panose="020B0604020202020204" pitchFamily="34" charset="0"/>
            <a:cs typeface="Arial" panose="020B0604020202020204" pitchFamily="34" charset="0"/>
          </a:endParaRPr>
        </a:p>
      </dgm:t>
    </dgm:pt>
    <dgm:pt modelId="{E3766AC4-56FC-49DB-8551-1511BF50D53E}">
      <dgm:prSet phldrT="[Text]" custT="1"/>
      <dgm:spPr>
        <a:xfrm>
          <a:off x="1307149" y="1178754"/>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describes</a:t>
          </a:r>
        </a:p>
      </dgm:t>
    </dgm:pt>
    <dgm:pt modelId="{45B9FC2A-44A6-4DDF-BA3D-4C318F6241F4}" type="parTrans" cxnId="{36549AD3-9C92-43FB-AC31-E542031B3551}">
      <dgm:prSet/>
      <dgm:spPr/>
      <dgm:t>
        <a:bodyPr/>
        <a:lstStyle/>
        <a:p>
          <a:endParaRPr lang="en-AU">
            <a:latin typeface="Arial" panose="020B0604020202020204" pitchFamily="34" charset="0"/>
            <a:cs typeface="Arial" panose="020B0604020202020204" pitchFamily="34" charset="0"/>
          </a:endParaRPr>
        </a:p>
      </dgm:t>
    </dgm:pt>
    <dgm:pt modelId="{4E8E339C-E811-4FAA-B198-795C9C9C3B93}" type="sibTrans" cxnId="{36549AD3-9C92-43FB-AC31-E542031B3551}">
      <dgm:prSet/>
      <dgm:spPr/>
      <dgm:t>
        <a:bodyPr/>
        <a:lstStyle/>
        <a:p>
          <a:endParaRPr lang="en-AU">
            <a:latin typeface="Arial" panose="020B0604020202020204" pitchFamily="34" charset="0"/>
            <a:cs typeface="Arial" panose="020B0604020202020204" pitchFamily="34" charset="0"/>
          </a:endParaRPr>
        </a:p>
      </dgm:t>
    </dgm:pt>
    <dgm:pt modelId="{98C7587F-8B89-4D4D-8FAC-DCA05F759ABF}">
      <dgm:prSet phldrT="[Text]" custT="1"/>
      <dgm:spPr>
        <a:xfrm>
          <a:off x="2503517" y="882711"/>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discusses </a:t>
          </a:r>
        </a:p>
      </dgm:t>
    </dgm:pt>
    <dgm:pt modelId="{422E80DB-EC59-4D50-B710-5978B4FD5C9D}" type="parTrans" cxnId="{D05098F2-1698-44BD-A628-1073444C67FC}">
      <dgm:prSet/>
      <dgm:spPr/>
      <dgm:t>
        <a:bodyPr/>
        <a:lstStyle/>
        <a:p>
          <a:endParaRPr lang="en-AU">
            <a:latin typeface="Arial" panose="020B0604020202020204" pitchFamily="34" charset="0"/>
            <a:cs typeface="Arial" panose="020B0604020202020204" pitchFamily="34" charset="0"/>
          </a:endParaRPr>
        </a:p>
      </dgm:t>
    </dgm:pt>
    <dgm:pt modelId="{D8640878-BEC6-4C67-AEB8-0109A399077F}" type="sibTrans" cxnId="{D05098F2-1698-44BD-A628-1073444C67FC}">
      <dgm:prSet/>
      <dgm:spPr/>
      <dgm:t>
        <a:bodyPr/>
        <a:lstStyle/>
        <a:p>
          <a:endParaRPr lang="en-AU">
            <a:latin typeface="Arial" panose="020B0604020202020204" pitchFamily="34" charset="0"/>
            <a:cs typeface="Arial" panose="020B0604020202020204" pitchFamily="34" charset="0"/>
          </a:endParaRPr>
        </a:p>
      </dgm:t>
    </dgm:pt>
    <dgm:pt modelId="{C48FEC52-D81A-49DA-BCD9-84F1AA2E3E64}">
      <dgm:prSet phldrT="[Text]" custT="1"/>
      <dgm:spPr>
        <a:xfrm>
          <a:off x="3699886" y="586669"/>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discusses competently</a:t>
          </a:r>
        </a:p>
      </dgm:t>
    </dgm:pt>
    <dgm:pt modelId="{3CC9D41A-3047-4E42-AFEE-69FA33C1BF73}" type="parTrans" cxnId="{56DA890C-B270-4F44-9241-EEB4A80B3C5C}">
      <dgm:prSet/>
      <dgm:spPr/>
      <dgm:t>
        <a:bodyPr/>
        <a:lstStyle/>
        <a:p>
          <a:endParaRPr lang="en-AU">
            <a:latin typeface="Arial" panose="020B0604020202020204" pitchFamily="34" charset="0"/>
            <a:cs typeface="Arial" panose="020B0604020202020204" pitchFamily="34" charset="0"/>
          </a:endParaRPr>
        </a:p>
      </dgm:t>
    </dgm:pt>
    <dgm:pt modelId="{F6B5ECFA-EE2E-46B5-ADCE-B8A90AA738BA}" type="sibTrans" cxnId="{56DA890C-B270-4F44-9241-EEB4A80B3C5C}">
      <dgm:prSet/>
      <dgm:spPr/>
      <dgm:t>
        <a:bodyPr/>
        <a:lstStyle/>
        <a:p>
          <a:endParaRPr lang="en-AU">
            <a:latin typeface="Arial" panose="020B0604020202020204" pitchFamily="34" charset="0"/>
            <a:cs typeface="Arial" panose="020B0604020202020204" pitchFamily="34" charset="0"/>
          </a:endParaRPr>
        </a:p>
      </dgm:t>
    </dgm:pt>
    <dgm:pt modelId="{6D9730A8-5D6E-4BB2-9F8B-10C1CD526F55}">
      <dgm:prSet phldrT="[Text]" custT="1"/>
      <dgm:spPr>
        <a:xfrm>
          <a:off x="4896255" y="290626"/>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discusses effectively</a:t>
          </a:r>
        </a:p>
      </dgm:t>
    </dgm:pt>
    <dgm:pt modelId="{DFC97BF5-AC1E-4FB3-AA77-4673A9BD9342}" type="parTrans" cxnId="{400F506F-461F-42EB-ACD6-0210894BEE94}">
      <dgm:prSet/>
      <dgm:spPr/>
      <dgm:t>
        <a:bodyPr/>
        <a:lstStyle/>
        <a:p>
          <a:endParaRPr lang="en-AU">
            <a:latin typeface="Arial" panose="020B0604020202020204" pitchFamily="34" charset="0"/>
            <a:cs typeface="Arial" panose="020B0604020202020204" pitchFamily="34" charset="0"/>
          </a:endParaRPr>
        </a:p>
      </dgm:t>
    </dgm:pt>
    <dgm:pt modelId="{FC596A2F-EF22-4144-900C-3CB8C4D839C7}" type="sibTrans" cxnId="{400F506F-461F-42EB-ACD6-0210894BEE94}">
      <dgm:prSet/>
      <dgm:spPr/>
      <dgm:t>
        <a:bodyPr/>
        <a:lstStyle/>
        <a:p>
          <a:endParaRPr lang="en-AU">
            <a:latin typeface="Arial" panose="020B0604020202020204" pitchFamily="34" charset="0"/>
            <a:cs typeface="Arial" panose="020B0604020202020204" pitchFamily="34" charset="0"/>
          </a:endParaRPr>
        </a:p>
      </dgm:t>
    </dgm:pt>
    <dgm:pt modelId="{5297B487-506A-4098-B2CB-65FF6C3AE57D}" type="pres">
      <dgm:prSet presAssocID="{55D2C13E-BBBE-4C6F-87FE-81B3D98CD369}" presName="rootnode" presStyleCnt="0">
        <dgm:presLayoutVars>
          <dgm:chMax/>
          <dgm:chPref/>
          <dgm:dir/>
          <dgm:animLvl val="lvl"/>
        </dgm:presLayoutVars>
      </dgm:prSet>
      <dgm:spPr/>
    </dgm:pt>
    <dgm:pt modelId="{A43073C9-BE28-4033-92DD-EC8EBFE66CAA}" type="pres">
      <dgm:prSet presAssocID="{EFD53D77-FF2A-4CEB-982E-475F76C28177}" presName="composite" presStyleCnt="0"/>
      <dgm:spPr/>
    </dgm:pt>
    <dgm:pt modelId="{273524BC-52C2-4F2C-B0E2-6CB8D6BED97B}" type="pres">
      <dgm:prSet presAssocID="{EFD53D77-FF2A-4CEB-982E-475F76C28177}" presName="LShape" presStyleLbl="alignNode1" presStyleIdx="0" presStyleCnt="9"/>
      <dgm:spPr>
        <a:xfrm rot="5400000">
          <a:off x="219371" y="1151368"/>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C5EF0EB3-F959-4DA7-B5AC-BFCF09B04661}" type="pres">
      <dgm:prSet presAssocID="{EFD53D77-FF2A-4CEB-982E-475F76C28177}" presName="ParentText" presStyleLbl="revTx" presStyleIdx="0" presStyleCnt="5">
        <dgm:presLayoutVars>
          <dgm:chMax val="0"/>
          <dgm:chPref val="0"/>
          <dgm:bulletEnabled val="1"/>
        </dgm:presLayoutVars>
      </dgm:prSet>
      <dgm:spPr/>
    </dgm:pt>
    <dgm:pt modelId="{4CE59848-A441-430B-821C-55CF019B6A66}" type="pres">
      <dgm:prSet presAssocID="{EFD53D77-FF2A-4CEB-982E-475F76C28177}" presName="Triangle" presStyleLbl="alignNode1" presStyleIdx="1" presStyleCnt="9"/>
      <dgm:spPr>
        <a:xfrm>
          <a:off x="903659" y="1071675"/>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4A91EB3F-89AD-478B-A864-AC0602EB8AB7}" type="pres">
      <dgm:prSet presAssocID="{DC36081F-08FE-4741-B498-543ABC52B927}" presName="sibTrans" presStyleCnt="0"/>
      <dgm:spPr/>
    </dgm:pt>
    <dgm:pt modelId="{E2F7AEB6-D33D-4705-9CC7-60CCFC994BF0}" type="pres">
      <dgm:prSet presAssocID="{DC36081F-08FE-4741-B498-543ABC52B927}" presName="space" presStyleCnt="0"/>
      <dgm:spPr/>
    </dgm:pt>
    <dgm:pt modelId="{9B192D0B-597C-4EF0-A38E-BE5959221098}" type="pres">
      <dgm:prSet presAssocID="{E3766AC4-56FC-49DB-8551-1511BF50D53E}" presName="composite" presStyleCnt="0"/>
      <dgm:spPr/>
    </dgm:pt>
    <dgm:pt modelId="{62255554-B64E-4C02-B7C0-D6A4054A1C5E}" type="pres">
      <dgm:prSet presAssocID="{E3766AC4-56FC-49DB-8551-1511BF50D53E}" presName="LShape" presStyleLbl="alignNode1" presStyleIdx="2" presStyleCnt="9"/>
      <dgm:spPr>
        <a:xfrm rot="5400000">
          <a:off x="1415740" y="855325"/>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4C9CC4FD-A826-47AE-AFCE-9CE238868E63}" type="pres">
      <dgm:prSet presAssocID="{E3766AC4-56FC-49DB-8551-1511BF50D53E}" presName="ParentText" presStyleLbl="revTx" presStyleIdx="1" presStyleCnt="5">
        <dgm:presLayoutVars>
          <dgm:chMax val="0"/>
          <dgm:chPref val="0"/>
          <dgm:bulletEnabled val="1"/>
        </dgm:presLayoutVars>
      </dgm:prSet>
      <dgm:spPr/>
    </dgm:pt>
    <dgm:pt modelId="{F1798E52-BD53-46DE-94BC-CDB5CF8754BC}" type="pres">
      <dgm:prSet presAssocID="{E3766AC4-56FC-49DB-8551-1511BF50D53E}" presName="Triangle" presStyleLbl="alignNode1" presStyleIdx="3" presStyleCnt="9"/>
      <dgm:spPr>
        <a:xfrm>
          <a:off x="2100028" y="775632"/>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45FE8A6C-E65A-4B99-A189-64CE0652EB75}" type="pres">
      <dgm:prSet presAssocID="{4E8E339C-E811-4FAA-B198-795C9C9C3B93}" presName="sibTrans" presStyleCnt="0"/>
      <dgm:spPr/>
    </dgm:pt>
    <dgm:pt modelId="{AF99FA5F-9634-407A-8246-FE08A6F31068}" type="pres">
      <dgm:prSet presAssocID="{4E8E339C-E811-4FAA-B198-795C9C9C3B93}" presName="space" presStyleCnt="0"/>
      <dgm:spPr/>
    </dgm:pt>
    <dgm:pt modelId="{9E93AFA8-36A5-4385-B316-FE8CFDCD73B5}" type="pres">
      <dgm:prSet presAssocID="{98C7587F-8B89-4D4D-8FAC-DCA05F759ABF}" presName="composite" presStyleCnt="0"/>
      <dgm:spPr/>
    </dgm:pt>
    <dgm:pt modelId="{F97D9421-399F-4E73-90CA-0F0895D21BBF}" type="pres">
      <dgm:prSet presAssocID="{98C7587F-8B89-4D4D-8FAC-DCA05F759ABF}" presName="LShape" presStyleLbl="alignNode1" presStyleIdx="4" presStyleCnt="9"/>
      <dgm:spPr>
        <a:xfrm rot="5400000">
          <a:off x="2612108" y="559283"/>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EC0A6F5B-B4FF-4319-91AE-E5C8468B3966}" type="pres">
      <dgm:prSet presAssocID="{98C7587F-8B89-4D4D-8FAC-DCA05F759ABF}" presName="ParentText" presStyleLbl="revTx" presStyleIdx="2" presStyleCnt="5">
        <dgm:presLayoutVars>
          <dgm:chMax val="0"/>
          <dgm:chPref val="0"/>
          <dgm:bulletEnabled val="1"/>
        </dgm:presLayoutVars>
      </dgm:prSet>
      <dgm:spPr/>
    </dgm:pt>
    <dgm:pt modelId="{E4C730FB-2C06-49DE-82B0-BE6E6AD1A17E}" type="pres">
      <dgm:prSet presAssocID="{98C7587F-8B89-4D4D-8FAC-DCA05F759ABF}" presName="Triangle" presStyleLbl="alignNode1" presStyleIdx="5" presStyleCnt="9"/>
      <dgm:spPr>
        <a:xfrm>
          <a:off x="3296396" y="479589"/>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E39EA7E2-EFFF-4C96-93E6-C0B75D766EFF}" type="pres">
      <dgm:prSet presAssocID="{D8640878-BEC6-4C67-AEB8-0109A399077F}" presName="sibTrans" presStyleCnt="0"/>
      <dgm:spPr/>
    </dgm:pt>
    <dgm:pt modelId="{F7F1FEC1-9F9F-4FC6-8267-7C97E6E2D976}" type="pres">
      <dgm:prSet presAssocID="{D8640878-BEC6-4C67-AEB8-0109A399077F}" presName="space" presStyleCnt="0"/>
      <dgm:spPr/>
    </dgm:pt>
    <dgm:pt modelId="{5BF8FD5F-7EAF-4423-B67C-9850F07CDF61}" type="pres">
      <dgm:prSet presAssocID="{C48FEC52-D81A-49DA-BCD9-84F1AA2E3E64}" presName="composite" presStyleCnt="0"/>
      <dgm:spPr/>
    </dgm:pt>
    <dgm:pt modelId="{70C6B86B-B132-415A-BA96-C8F3522BF35C}" type="pres">
      <dgm:prSet presAssocID="{C48FEC52-D81A-49DA-BCD9-84F1AA2E3E64}" presName="LShape" presStyleLbl="alignNode1" presStyleIdx="6" presStyleCnt="9"/>
      <dgm:spPr>
        <a:xfrm rot="5400000">
          <a:off x="3808477" y="263240"/>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6EA5211-1344-4598-B98E-AA12A97EC43A}" type="pres">
      <dgm:prSet presAssocID="{C48FEC52-D81A-49DA-BCD9-84F1AA2E3E64}" presName="ParentText" presStyleLbl="revTx" presStyleIdx="3" presStyleCnt="5">
        <dgm:presLayoutVars>
          <dgm:chMax val="0"/>
          <dgm:chPref val="0"/>
          <dgm:bulletEnabled val="1"/>
        </dgm:presLayoutVars>
      </dgm:prSet>
      <dgm:spPr>
        <a:prstGeom prst="rect">
          <a:avLst/>
        </a:prstGeom>
      </dgm:spPr>
    </dgm:pt>
    <dgm:pt modelId="{7650623A-88D1-4666-9371-4D269B668C99}" type="pres">
      <dgm:prSet presAssocID="{C48FEC52-D81A-49DA-BCD9-84F1AA2E3E64}" presName="Triangle" presStyleLbl="alignNode1" presStyleIdx="7" presStyleCnt="9"/>
      <dgm:spPr>
        <a:xfrm>
          <a:off x="4492765" y="183547"/>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A193E318-C47D-4821-A3A0-1E35AAE57D75}" type="pres">
      <dgm:prSet presAssocID="{F6B5ECFA-EE2E-46B5-ADCE-B8A90AA738BA}" presName="sibTrans" presStyleCnt="0"/>
      <dgm:spPr/>
    </dgm:pt>
    <dgm:pt modelId="{3EA755D1-7E5A-413C-91D6-7578547ADB67}" type="pres">
      <dgm:prSet presAssocID="{F6B5ECFA-EE2E-46B5-ADCE-B8A90AA738BA}" presName="space" presStyleCnt="0"/>
      <dgm:spPr/>
    </dgm:pt>
    <dgm:pt modelId="{4B837510-9459-44ED-BDC6-B0FC0DB84DFD}" type="pres">
      <dgm:prSet presAssocID="{6D9730A8-5D6E-4BB2-9F8B-10C1CD526F55}" presName="composite" presStyleCnt="0"/>
      <dgm:spPr/>
    </dgm:pt>
    <dgm:pt modelId="{062E2449-A1F4-4D3F-8FF5-F26D089FC550}" type="pres">
      <dgm:prSet presAssocID="{6D9730A8-5D6E-4BB2-9F8B-10C1CD526F55}" presName="LShape" presStyleLbl="alignNode1" presStyleIdx="8" presStyleCnt="9"/>
      <dgm:spPr>
        <a:xfrm rot="5400000">
          <a:off x="5004846" y="-32801"/>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4C99140-7BA1-4233-BEB3-50016B187CD1}" type="pres">
      <dgm:prSet presAssocID="{6D9730A8-5D6E-4BB2-9F8B-10C1CD526F55}" presName="ParentText" presStyleLbl="revTx" presStyleIdx="4" presStyleCnt="5">
        <dgm:presLayoutVars>
          <dgm:chMax val="0"/>
          <dgm:chPref val="0"/>
          <dgm:bulletEnabled val="1"/>
        </dgm:presLayoutVars>
      </dgm:prSet>
      <dgm:spPr/>
    </dgm:pt>
  </dgm:ptLst>
  <dgm:cxnLst>
    <dgm:cxn modelId="{56DA890C-B270-4F44-9241-EEB4A80B3C5C}" srcId="{55D2C13E-BBBE-4C6F-87FE-81B3D98CD369}" destId="{C48FEC52-D81A-49DA-BCD9-84F1AA2E3E64}" srcOrd="3" destOrd="0" parTransId="{3CC9D41A-3047-4E42-AFEE-69FA33C1BF73}" sibTransId="{F6B5ECFA-EE2E-46B5-ADCE-B8A90AA738BA}"/>
    <dgm:cxn modelId="{07D98B48-E08E-44DE-B14C-6B637565244B}" type="presOf" srcId="{C48FEC52-D81A-49DA-BCD9-84F1AA2E3E64}" destId="{B6EA5211-1344-4598-B98E-AA12A97EC43A}" srcOrd="0" destOrd="0" presId="urn:microsoft.com/office/officeart/2009/3/layout/StepUpProcess"/>
    <dgm:cxn modelId="{400F506F-461F-42EB-ACD6-0210894BEE94}" srcId="{55D2C13E-BBBE-4C6F-87FE-81B3D98CD369}" destId="{6D9730A8-5D6E-4BB2-9F8B-10C1CD526F55}" srcOrd="4" destOrd="0" parTransId="{DFC97BF5-AC1E-4FB3-AA77-4673A9BD9342}" sibTransId="{FC596A2F-EF22-4144-900C-3CB8C4D839C7}"/>
    <dgm:cxn modelId="{9AC5DC51-21A5-446A-8DE2-2ED99D1E8045}" srcId="{55D2C13E-BBBE-4C6F-87FE-81B3D98CD369}" destId="{EFD53D77-FF2A-4CEB-982E-475F76C28177}" srcOrd="0" destOrd="0" parTransId="{3DCC39F3-D2BD-4BF4-AC4A-D53128785DC6}" sibTransId="{DC36081F-08FE-4741-B498-543ABC52B927}"/>
    <dgm:cxn modelId="{AB89A279-C62A-4888-90F5-54AFFE08BD11}" type="presOf" srcId="{E3766AC4-56FC-49DB-8551-1511BF50D53E}" destId="{4C9CC4FD-A826-47AE-AFCE-9CE238868E63}" srcOrd="0" destOrd="0" presId="urn:microsoft.com/office/officeart/2009/3/layout/StepUpProcess"/>
    <dgm:cxn modelId="{36549AD3-9C92-43FB-AC31-E542031B3551}" srcId="{55D2C13E-BBBE-4C6F-87FE-81B3D98CD369}" destId="{E3766AC4-56FC-49DB-8551-1511BF50D53E}" srcOrd="1" destOrd="0" parTransId="{45B9FC2A-44A6-4DDF-BA3D-4C318F6241F4}" sibTransId="{4E8E339C-E811-4FAA-B198-795C9C9C3B93}"/>
    <dgm:cxn modelId="{09268AD6-6030-4FFA-8501-FF0DAEFEDABB}" type="presOf" srcId="{EFD53D77-FF2A-4CEB-982E-475F76C28177}" destId="{C5EF0EB3-F959-4DA7-B5AC-BFCF09B04661}" srcOrd="0" destOrd="0" presId="urn:microsoft.com/office/officeart/2009/3/layout/StepUpProcess"/>
    <dgm:cxn modelId="{D41F32E4-B3C9-4661-97E2-E27698EF7191}" type="presOf" srcId="{98C7587F-8B89-4D4D-8FAC-DCA05F759ABF}" destId="{EC0A6F5B-B4FF-4319-91AE-E5C8468B3966}" srcOrd="0" destOrd="0" presId="urn:microsoft.com/office/officeart/2009/3/layout/StepUpProcess"/>
    <dgm:cxn modelId="{D05098F2-1698-44BD-A628-1073444C67FC}" srcId="{55D2C13E-BBBE-4C6F-87FE-81B3D98CD369}" destId="{98C7587F-8B89-4D4D-8FAC-DCA05F759ABF}" srcOrd="2" destOrd="0" parTransId="{422E80DB-EC59-4D50-B710-5978B4FD5C9D}" sibTransId="{D8640878-BEC6-4C67-AEB8-0109A399077F}"/>
    <dgm:cxn modelId="{67A40FFC-023C-4079-B263-F95A29B91003}" type="presOf" srcId="{6D9730A8-5D6E-4BB2-9F8B-10C1CD526F55}" destId="{B4C99140-7BA1-4233-BEB3-50016B187CD1}" srcOrd="0" destOrd="0" presId="urn:microsoft.com/office/officeart/2009/3/layout/StepUpProcess"/>
    <dgm:cxn modelId="{C1EBAAFD-888B-484D-8EDF-B959E07BBAA1}" type="presOf" srcId="{55D2C13E-BBBE-4C6F-87FE-81B3D98CD369}" destId="{5297B487-506A-4098-B2CB-65FF6C3AE57D}" srcOrd="0" destOrd="0" presId="urn:microsoft.com/office/officeart/2009/3/layout/StepUpProcess"/>
    <dgm:cxn modelId="{9E5F5644-D233-4BF8-A22E-2E64F76BDE77}" type="presParOf" srcId="{5297B487-506A-4098-B2CB-65FF6C3AE57D}" destId="{A43073C9-BE28-4033-92DD-EC8EBFE66CAA}" srcOrd="0" destOrd="0" presId="urn:microsoft.com/office/officeart/2009/3/layout/StepUpProcess"/>
    <dgm:cxn modelId="{A7A92B37-E771-4262-9998-BFE17D64BD66}" type="presParOf" srcId="{A43073C9-BE28-4033-92DD-EC8EBFE66CAA}" destId="{273524BC-52C2-4F2C-B0E2-6CB8D6BED97B}" srcOrd="0" destOrd="0" presId="urn:microsoft.com/office/officeart/2009/3/layout/StepUpProcess"/>
    <dgm:cxn modelId="{B64A1287-2E2E-47B0-A6D2-04A587BD16FC}" type="presParOf" srcId="{A43073C9-BE28-4033-92DD-EC8EBFE66CAA}" destId="{C5EF0EB3-F959-4DA7-B5AC-BFCF09B04661}" srcOrd="1" destOrd="0" presId="urn:microsoft.com/office/officeart/2009/3/layout/StepUpProcess"/>
    <dgm:cxn modelId="{3CED6EE8-E066-4A4F-B827-842377EF8607}" type="presParOf" srcId="{A43073C9-BE28-4033-92DD-EC8EBFE66CAA}" destId="{4CE59848-A441-430B-821C-55CF019B6A66}" srcOrd="2" destOrd="0" presId="urn:microsoft.com/office/officeart/2009/3/layout/StepUpProcess"/>
    <dgm:cxn modelId="{537BBF3C-BE76-4232-9F4B-A82124DDEAD0}" type="presParOf" srcId="{5297B487-506A-4098-B2CB-65FF6C3AE57D}" destId="{4A91EB3F-89AD-478B-A864-AC0602EB8AB7}" srcOrd="1" destOrd="0" presId="urn:microsoft.com/office/officeart/2009/3/layout/StepUpProcess"/>
    <dgm:cxn modelId="{5B099181-D4C3-458F-A578-975ADC594AED}" type="presParOf" srcId="{4A91EB3F-89AD-478B-A864-AC0602EB8AB7}" destId="{E2F7AEB6-D33D-4705-9CC7-60CCFC994BF0}" srcOrd="0" destOrd="0" presId="urn:microsoft.com/office/officeart/2009/3/layout/StepUpProcess"/>
    <dgm:cxn modelId="{F2EE2203-0872-4839-AD3F-1AE25208CE16}" type="presParOf" srcId="{5297B487-506A-4098-B2CB-65FF6C3AE57D}" destId="{9B192D0B-597C-4EF0-A38E-BE5959221098}" srcOrd="2" destOrd="0" presId="urn:microsoft.com/office/officeart/2009/3/layout/StepUpProcess"/>
    <dgm:cxn modelId="{EF669025-BB4C-4BD5-B2EA-0870705F59D3}" type="presParOf" srcId="{9B192D0B-597C-4EF0-A38E-BE5959221098}" destId="{62255554-B64E-4C02-B7C0-D6A4054A1C5E}" srcOrd="0" destOrd="0" presId="urn:microsoft.com/office/officeart/2009/3/layout/StepUpProcess"/>
    <dgm:cxn modelId="{B460CC0F-1F27-4155-B9AB-4F080C5C7716}" type="presParOf" srcId="{9B192D0B-597C-4EF0-A38E-BE5959221098}" destId="{4C9CC4FD-A826-47AE-AFCE-9CE238868E63}" srcOrd="1" destOrd="0" presId="urn:microsoft.com/office/officeart/2009/3/layout/StepUpProcess"/>
    <dgm:cxn modelId="{D3ECAACB-6A35-4A4C-98D6-99967DCA925F}" type="presParOf" srcId="{9B192D0B-597C-4EF0-A38E-BE5959221098}" destId="{F1798E52-BD53-46DE-94BC-CDB5CF8754BC}" srcOrd="2" destOrd="0" presId="urn:microsoft.com/office/officeart/2009/3/layout/StepUpProcess"/>
    <dgm:cxn modelId="{1AB089AA-80E5-46FB-9C2F-4F83D67CFE5B}" type="presParOf" srcId="{5297B487-506A-4098-B2CB-65FF6C3AE57D}" destId="{45FE8A6C-E65A-4B99-A189-64CE0652EB75}" srcOrd="3" destOrd="0" presId="urn:microsoft.com/office/officeart/2009/3/layout/StepUpProcess"/>
    <dgm:cxn modelId="{7E1963BC-4000-454D-839C-3EAA25630F08}" type="presParOf" srcId="{45FE8A6C-E65A-4B99-A189-64CE0652EB75}" destId="{AF99FA5F-9634-407A-8246-FE08A6F31068}" srcOrd="0" destOrd="0" presId="urn:microsoft.com/office/officeart/2009/3/layout/StepUpProcess"/>
    <dgm:cxn modelId="{D7290F33-56A3-424D-B188-E5B9EFF3C19E}" type="presParOf" srcId="{5297B487-506A-4098-B2CB-65FF6C3AE57D}" destId="{9E93AFA8-36A5-4385-B316-FE8CFDCD73B5}" srcOrd="4" destOrd="0" presId="urn:microsoft.com/office/officeart/2009/3/layout/StepUpProcess"/>
    <dgm:cxn modelId="{51B3C493-545E-4244-9DAF-240FA8BD0952}" type="presParOf" srcId="{9E93AFA8-36A5-4385-B316-FE8CFDCD73B5}" destId="{F97D9421-399F-4E73-90CA-0F0895D21BBF}" srcOrd="0" destOrd="0" presId="urn:microsoft.com/office/officeart/2009/3/layout/StepUpProcess"/>
    <dgm:cxn modelId="{AA8302ED-42A8-4154-BB4B-C40C23D5C248}" type="presParOf" srcId="{9E93AFA8-36A5-4385-B316-FE8CFDCD73B5}" destId="{EC0A6F5B-B4FF-4319-91AE-E5C8468B3966}" srcOrd="1" destOrd="0" presId="urn:microsoft.com/office/officeart/2009/3/layout/StepUpProcess"/>
    <dgm:cxn modelId="{595CFC5F-5E08-461D-AFD6-88A4B43B415D}" type="presParOf" srcId="{9E93AFA8-36A5-4385-B316-FE8CFDCD73B5}" destId="{E4C730FB-2C06-49DE-82B0-BE6E6AD1A17E}" srcOrd="2" destOrd="0" presId="urn:microsoft.com/office/officeart/2009/3/layout/StepUpProcess"/>
    <dgm:cxn modelId="{58D57EE8-253F-4084-A9FF-2D68C5B7358D}" type="presParOf" srcId="{5297B487-506A-4098-B2CB-65FF6C3AE57D}" destId="{E39EA7E2-EFFF-4C96-93E6-C0B75D766EFF}" srcOrd="5" destOrd="0" presId="urn:microsoft.com/office/officeart/2009/3/layout/StepUpProcess"/>
    <dgm:cxn modelId="{6D469FC9-213E-401A-A52C-1E5CA4D8EBBC}" type="presParOf" srcId="{E39EA7E2-EFFF-4C96-93E6-C0B75D766EFF}" destId="{F7F1FEC1-9F9F-4FC6-8267-7C97E6E2D976}" srcOrd="0" destOrd="0" presId="urn:microsoft.com/office/officeart/2009/3/layout/StepUpProcess"/>
    <dgm:cxn modelId="{3D36DAA7-4904-4005-992F-ED3F3FB533D8}" type="presParOf" srcId="{5297B487-506A-4098-B2CB-65FF6C3AE57D}" destId="{5BF8FD5F-7EAF-4423-B67C-9850F07CDF61}" srcOrd="6" destOrd="0" presId="urn:microsoft.com/office/officeart/2009/3/layout/StepUpProcess"/>
    <dgm:cxn modelId="{12EB13BC-B381-4EED-A6C5-453BDAA12640}" type="presParOf" srcId="{5BF8FD5F-7EAF-4423-B67C-9850F07CDF61}" destId="{70C6B86B-B132-415A-BA96-C8F3522BF35C}" srcOrd="0" destOrd="0" presId="urn:microsoft.com/office/officeart/2009/3/layout/StepUpProcess"/>
    <dgm:cxn modelId="{00026CEC-2157-44EF-8AE7-ACF17C709396}" type="presParOf" srcId="{5BF8FD5F-7EAF-4423-B67C-9850F07CDF61}" destId="{B6EA5211-1344-4598-B98E-AA12A97EC43A}" srcOrd="1" destOrd="0" presId="urn:microsoft.com/office/officeart/2009/3/layout/StepUpProcess"/>
    <dgm:cxn modelId="{B25380E8-32FA-423A-B51D-7E514A4EDB55}" type="presParOf" srcId="{5BF8FD5F-7EAF-4423-B67C-9850F07CDF61}" destId="{7650623A-88D1-4666-9371-4D269B668C99}" srcOrd="2" destOrd="0" presId="urn:microsoft.com/office/officeart/2009/3/layout/StepUpProcess"/>
    <dgm:cxn modelId="{1FA823CC-5F5D-4A1B-95E1-CE485D672AB2}" type="presParOf" srcId="{5297B487-506A-4098-B2CB-65FF6C3AE57D}" destId="{A193E318-C47D-4821-A3A0-1E35AAE57D75}" srcOrd="7" destOrd="0" presId="urn:microsoft.com/office/officeart/2009/3/layout/StepUpProcess"/>
    <dgm:cxn modelId="{A304FAEF-40D5-4D5B-9D0B-062DAF7A092C}" type="presParOf" srcId="{A193E318-C47D-4821-A3A0-1E35AAE57D75}" destId="{3EA755D1-7E5A-413C-91D6-7578547ADB67}" srcOrd="0" destOrd="0" presId="urn:microsoft.com/office/officeart/2009/3/layout/StepUpProcess"/>
    <dgm:cxn modelId="{9C11B781-D68D-454F-BE27-00CF082FBBE5}" type="presParOf" srcId="{5297B487-506A-4098-B2CB-65FF6C3AE57D}" destId="{4B837510-9459-44ED-BDC6-B0FC0DB84DFD}" srcOrd="8" destOrd="0" presId="urn:microsoft.com/office/officeart/2009/3/layout/StepUpProcess"/>
    <dgm:cxn modelId="{CC9FED92-F179-45FF-B44B-DA46FA8FCEEA}" type="presParOf" srcId="{4B837510-9459-44ED-BDC6-B0FC0DB84DFD}" destId="{062E2449-A1F4-4D3F-8FF5-F26D089FC550}" srcOrd="0" destOrd="0" presId="urn:microsoft.com/office/officeart/2009/3/layout/StepUpProcess"/>
    <dgm:cxn modelId="{85BFA36D-2BDB-4734-B0DE-A9E9E48FB039}" type="presParOf" srcId="{4B837510-9459-44ED-BDC6-B0FC0DB84DFD}" destId="{B4C99140-7BA1-4233-BEB3-50016B187CD1}" srcOrd="1" destOrd="0" presId="urn:microsoft.com/office/officeart/2009/3/layout/StepUpProcess"/>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3524BC-52C2-4F2C-B0E2-6CB8D6BED97B}">
      <dsp:nvSpPr>
        <dsp:cNvPr id="0" name=""/>
        <dsp:cNvSpPr/>
      </dsp:nvSpPr>
      <dsp:spPr>
        <a:xfrm rot="5400000">
          <a:off x="219371" y="1151368"/>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EF0EB3-F959-4DA7-B5AC-BFCF09B04661}">
      <dsp:nvSpPr>
        <dsp:cNvPr id="0" name=""/>
        <dsp:cNvSpPr/>
      </dsp:nvSpPr>
      <dsp:spPr>
        <a:xfrm>
          <a:off x="110780" y="1474796"/>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attempts to describe</a:t>
          </a:r>
        </a:p>
      </dsp:txBody>
      <dsp:txXfrm>
        <a:off x="110780" y="1474796"/>
        <a:ext cx="977269" cy="856633"/>
      </dsp:txXfrm>
    </dsp:sp>
    <dsp:sp modelId="{4CE59848-A441-430B-821C-55CF019B6A66}">
      <dsp:nvSpPr>
        <dsp:cNvPr id="0" name=""/>
        <dsp:cNvSpPr/>
      </dsp:nvSpPr>
      <dsp:spPr>
        <a:xfrm>
          <a:off x="903659" y="1071675"/>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2255554-B64E-4C02-B7C0-D6A4054A1C5E}">
      <dsp:nvSpPr>
        <dsp:cNvPr id="0" name=""/>
        <dsp:cNvSpPr/>
      </dsp:nvSpPr>
      <dsp:spPr>
        <a:xfrm rot="5400000">
          <a:off x="1415740" y="855325"/>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C9CC4FD-A826-47AE-AFCE-9CE238868E63}">
      <dsp:nvSpPr>
        <dsp:cNvPr id="0" name=""/>
        <dsp:cNvSpPr/>
      </dsp:nvSpPr>
      <dsp:spPr>
        <a:xfrm>
          <a:off x="1307149" y="1178754"/>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describes</a:t>
          </a:r>
        </a:p>
      </dsp:txBody>
      <dsp:txXfrm>
        <a:off x="1307149" y="1178754"/>
        <a:ext cx="977269" cy="856633"/>
      </dsp:txXfrm>
    </dsp:sp>
    <dsp:sp modelId="{F1798E52-BD53-46DE-94BC-CDB5CF8754BC}">
      <dsp:nvSpPr>
        <dsp:cNvPr id="0" name=""/>
        <dsp:cNvSpPr/>
      </dsp:nvSpPr>
      <dsp:spPr>
        <a:xfrm>
          <a:off x="2100028" y="775632"/>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97D9421-399F-4E73-90CA-0F0895D21BBF}">
      <dsp:nvSpPr>
        <dsp:cNvPr id="0" name=""/>
        <dsp:cNvSpPr/>
      </dsp:nvSpPr>
      <dsp:spPr>
        <a:xfrm rot="5400000">
          <a:off x="2612108" y="559283"/>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0A6F5B-B4FF-4319-91AE-E5C8468B3966}">
      <dsp:nvSpPr>
        <dsp:cNvPr id="0" name=""/>
        <dsp:cNvSpPr/>
      </dsp:nvSpPr>
      <dsp:spPr>
        <a:xfrm>
          <a:off x="2503517" y="882711"/>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discusses </a:t>
          </a:r>
        </a:p>
      </dsp:txBody>
      <dsp:txXfrm>
        <a:off x="2503517" y="882711"/>
        <a:ext cx="977269" cy="856633"/>
      </dsp:txXfrm>
    </dsp:sp>
    <dsp:sp modelId="{E4C730FB-2C06-49DE-82B0-BE6E6AD1A17E}">
      <dsp:nvSpPr>
        <dsp:cNvPr id="0" name=""/>
        <dsp:cNvSpPr/>
      </dsp:nvSpPr>
      <dsp:spPr>
        <a:xfrm>
          <a:off x="3296396" y="479589"/>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C6B86B-B132-415A-BA96-C8F3522BF35C}">
      <dsp:nvSpPr>
        <dsp:cNvPr id="0" name=""/>
        <dsp:cNvSpPr/>
      </dsp:nvSpPr>
      <dsp:spPr>
        <a:xfrm rot="5400000">
          <a:off x="3808477" y="263240"/>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6EA5211-1344-4598-B98E-AA12A97EC43A}">
      <dsp:nvSpPr>
        <dsp:cNvPr id="0" name=""/>
        <dsp:cNvSpPr/>
      </dsp:nvSpPr>
      <dsp:spPr>
        <a:xfrm>
          <a:off x="3699886" y="586669"/>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discusses competently</a:t>
          </a:r>
        </a:p>
      </dsp:txBody>
      <dsp:txXfrm>
        <a:off x="3699886" y="586669"/>
        <a:ext cx="977269" cy="856633"/>
      </dsp:txXfrm>
    </dsp:sp>
    <dsp:sp modelId="{7650623A-88D1-4666-9371-4D269B668C99}">
      <dsp:nvSpPr>
        <dsp:cNvPr id="0" name=""/>
        <dsp:cNvSpPr/>
      </dsp:nvSpPr>
      <dsp:spPr>
        <a:xfrm>
          <a:off x="4492765" y="183547"/>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2E2449-A1F4-4D3F-8FF5-F26D089FC550}">
      <dsp:nvSpPr>
        <dsp:cNvPr id="0" name=""/>
        <dsp:cNvSpPr/>
      </dsp:nvSpPr>
      <dsp:spPr>
        <a:xfrm rot="5400000">
          <a:off x="5004846" y="-32801"/>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C99140-7BA1-4233-BEB3-50016B187CD1}">
      <dsp:nvSpPr>
        <dsp:cNvPr id="0" name=""/>
        <dsp:cNvSpPr/>
      </dsp:nvSpPr>
      <dsp:spPr>
        <a:xfrm>
          <a:off x="4896255" y="290626"/>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discusses effectively</a:t>
          </a:r>
        </a:p>
      </dsp:txBody>
      <dsp:txXfrm>
        <a:off x="4896255" y="290626"/>
        <a:ext cx="977269" cy="856633"/>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154</Pages>
  <Words>27745</Words>
  <Characters>158150</Characters>
  <Application>Microsoft Office Word</Application>
  <DocSecurity>0</DocSecurity>
  <Lines>1317</Lines>
  <Paragraphs>371</Paragraphs>
  <ScaleCrop>false</ScaleCrop>
  <Company/>
  <LinksUpToDate>false</LinksUpToDate>
  <CharactersWithSpaces>185524</CharactersWithSpaces>
  <SharedDoc>false</SharedDoc>
  <HLinks>
    <vt:vector size="1326" baseType="variant">
      <vt:variant>
        <vt:i4>5308424</vt:i4>
      </vt:variant>
      <vt:variant>
        <vt:i4>1017</vt:i4>
      </vt:variant>
      <vt:variant>
        <vt:i4>0</vt:i4>
      </vt:variant>
      <vt:variant>
        <vt:i4>5</vt:i4>
      </vt:variant>
      <vt:variant>
        <vt:lpwstr>https://creativecommons.org/licenses/by/4.0/</vt:lpwstr>
      </vt:variant>
      <vt:variant>
        <vt:lpwstr/>
      </vt:variant>
      <vt:variant>
        <vt:i4>1048667</vt:i4>
      </vt:variant>
      <vt:variant>
        <vt:i4>1014</vt:i4>
      </vt:variant>
      <vt:variant>
        <vt:i4>0</vt:i4>
      </vt:variant>
      <vt:variant>
        <vt:i4>5</vt:i4>
      </vt:variant>
      <vt:variant>
        <vt:lpwstr>https://www.news.com.au/lifestyle/real-life/news-life/luna-park-ghost-train-fire-fatal-tragedy-wasnt-an-accident-or-electrical-fault/news-story/c353eaf0922940815088346a93212aeb</vt:lpwstr>
      </vt:variant>
      <vt:variant>
        <vt:lpwstr/>
      </vt:variant>
      <vt:variant>
        <vt:i4>7667747</vt:i4>
      </vt:variant>
      <vt:variant>
        <vt:i4>1011</vt:i4>
      </vt:variant>
      <vt:variant>
        <vt:i4>0</vt:i4>
      </vt:variant>
      <vt:variant>
        <vt:i4>5</vt:i4>
      </vt:variant>
      <vt:variant>
        <vt:lpwstr>https://www.gutenberg.org/files/174/174-h/174-h.htm</vt:lpwstr>
      </vt:variant>
      <vt:variant>
        <vt:lpwstr/>
      </vt:variant>
      <vt:variant>
        <vt:i4>4259910</vt:i4>
      </vt:variant>
      <vt:variant>
        <vt:i4>1008</vt:i4>
      </vt:variant>
      <vt:variant>
        <vt:i4>0</vt:i4>
      </vt:variant>
      <vt:variant>
        <vt:i4>5</vt:i4>
      </vt:variant>
      <vt:variant>
        <vt:lpwstr>https://en.wikipedia.org/wiki/The_Lion,_the_Witch_and_the_Wardrobe</vt:lpwstr>
      </vt:variant>
      <vt:variant>
        <vt:lpwstr>Writing</vt:lpwstr>
      </vt:variant>
      <vt:variant>
        <vt:i4>1441908</vt:i4>
      </vt:variant>
      <vt:variant>
        <vt:i4>1002</vt:i4>
      </vt:variant>
      <vt:variant>
        <vt:i4>0</vt:i4>
      </vt:variant>
      <vt:variant>
        <vt:i4>5</vt:i4>
      </vt:variant>
      <vt:variant>
        <vt:lpwstr>https://en.wikipedia.org/wiki/The_Giver</vt:lpwstr>
      </vt:variant>
      <vt:variant>
        <vt:lpwstr/>
      </vt:variant>
      <vt:variant>
        <vt:i4>4325412</vt:i4>
      </vt:variant>
      <vt:variant>
        <vt:i4>999</vt:i4>
      </vt:variant>
      <vt:variant>
        <vt:i4>0</vt:i4>
      </vt:variant>
      <vt:variant>
        <vt:i4>5</vt:i4>
      </vt:variant>
      <vt:variant>
        <vt:lpwstr>https://en.wikipedia.org/wiki/Star_Wars</vt:lpwstr>
      </vt:variant>
      <vt:variant>
        <vt:lpwstr>Premise</vt:lpwstr>
      </vt:variant>
      <vt:variant>
        <vt:i4>5767196</vt:i4>
      </vt:variant>
      <vt:variant>
        <vt:i4>996</vt:i4>
      </vt:variant>
      <vt:variant>
        <vt:i4>0</vt:i4>
      </vt:variant>
      <vt:variant>
        <vt:i4>5</vt:i4>
      </vt:variant>
      <vt:variant>
        <vt:lpwstr>https://en.wikipedia.org/wiki/Renaissance</vt:lpwstr>
      </vt:variant>
      <vt:variant>
        <vt:lpwstr/>
      </vt:variant>
      <vt:variant>
        <vt:i4>4522005</vt:i4>
      </vt:variant>
      <vt:variant>
        <vt:i4>993</vt:i4>
      </vt:variant>
      <vt:variant>
        <vt:i4>0</vt:i4>
      </vt:variant>
      <vt:variant>
        <vt:i4>5</vt:i4>
      </vt:variant>
      <vt:variant>
        <vt:lpwstr>https://en.wikipedia.org/wiki/Oryx_and_Crake</vt:lpwstr>
      </vt:variant>
      <vt:variant>
        <vt:lpwstr/>
      </vt:variant>
      <vt:variant>
        <vt:i4>2949241</vt:i4>
      </vt:variant>
      <vt:variant>
        <vt:i4>990</vt:i4>
      </vt:variant>
      <vt:variant>
        <vt:i4>0</vt:i4>
      </vt:variant>
      <vt:variant>
        <vt:i4>5</vt:i4>
      </vt:variant>
      <vt:variant>
        <vt:lpwstr>https://en.wikipedia.org/wiki/Futurama</vt:lpwstr>
      </vt:variant>
      <vt:variant>
        <vt:lpwstr/>
      </vt:variant>
      <vt:variant>
        <vt:i4>1441865</vt:i4>
      </vt:variant>
      <vt:variant>
        <vt:i4>987</vt:i4>
      </vt:variant>
      <vt:variant>
        <vt:i4>0</vt:i4>
      </vt:variant>
      <vt:variant>
        <vt:i4>5</vt:i4>
      </vt:variant>
      <vt:variant>
        <vt:lpwstr>https://en.wikipedia.org/wiki/Age_of_Enlightenment</vt:lpwstr>
      </vt:variant>
      <vt:variant>
        <vt:lpwstr/>
      </vt:variant>
      <vt:variant>
        <vt:i4>2490400</vt:i4>
      </vt:variant>
      <vt:variant>
        <vt:i4>984</vt:i4>
      </vt:variant>
      <vt:variant>
        <vt:i4>0</vt:i4>
      </vt:variant>
      <vt:variant>
        <vt:i4>5</vt:i4>
      </vt:variant>
      <vt:variant>
        <vt:lpwstr>https://www.wikihow.com/Create-a-Detailed-Character-Profile</vt:lpwstr>
      </vt:variant>
      <vt:variant>
        <vt:lpwstr/>
      </vt:variant>
      <vt:variant>
        <vt:i4>1638473</vt:i4>
      </vt:variant>
      <vt:variant>
        <vt:i4>981</vt:i4>
      </vt:variant>
      <vt:variant>
        <vt:i4>0</vt:i4>
      </vt:variant>
      <vt:variant>
        <vt:i4>5</vt:i4>
      </vt:variant>
      <vt:variant>
        <vt:lpwstr>https://www.gutenberg.org/cache/epub/36/pg36-images.html</vt:lpwstr>
      </vt:variant>
      <vt:variant>
        <vt:lpwstr/>
      </vt:variant>
      <vt:variant>
        <vt:i4>1703951</vt:i4>
      </vt:variant>
      <vt:variant>
        <vt:i4>978</vt:i4>
      </vt:variant>
      <vt:variant>
        <vt:i4>0</vt:i4>
      </vt:variant>
      <vt:variant>
        <vt:i4>5</vt:i4>
      </vt:variant>
      <vt:variant>
        <vt:lpwstr>https://iview.abc.net.au/show/crazy-fun-park</vt:lpwstr>
      </vt:variant>
      <vt:variant>
        <vt:lpwstr/>
      </vt:variant>
      <vt:variant>
        <vt:i4>5111880</vt:i4>
      </vt:variant>
      <vt:variant>
        <vt:i4>975</vt:i4>
      </vt:variant>
      <vt:variant>
        <vt:i4>0</vt:i4>
      </vt:variant>
      <vt:variant>
        <vt:i4>5</vt:i4>
      </vt:variant>
      <vt:variant>
        <vt:lpwstr>https://readingagency.org.uk/resources/2075/</vt:lpwstr>
      </vt:variant>
      <vt:variant>
        <vt:lpwstr/>
      </vt:variant>
      <vt:variant>
        <vt:i4>5308417</vt:i4>
      </vt:variant>
      <vt:variant>
        <vt:i4>972</vt:i4>
      </vt:variant>
      <vt:variant>
        <vt:i4>0</vt:i4>
      </vt:variant>
      <vt:variant>
        <vt:i4>5</vt:i4>
      </vt:variant>
      <vt:variant>
        <vt:lpwstr>https://www.shauntan.net/arrival-book</vt:lpwstr>
      </vt:variant>
      <vt:variant>
        <vt:lpwstr/>
      </vt:variant>
      <vt:variant>
        <vt:i4>4390989</vt:i4>
      </vt:variant>
      <vt:variant>
        <vt:i4>969</vt:i4>
      </vt:variant>
      <vt:variant>
        <vt:i4>0</vt:i4>
      </vt:variant>
      <vt:variant>
        <vt:i4>5</vt:i4>
      </vt:variant>
      <vt:variant>
        <vt:lpwstr>https://www.gutenberg.org/files/43/43-h/43-h.htm</vt:lpwstr>
      </vt:variant>
      <vt:variant>
        <vt:lpwstr/>
      </vt:variant>
      <vt:variant>
        <vt:i4>3407980</vt:i4>
      </vt:variant>
      <vt:variant>
        <vt:i4>966</vt:i4>
      </vt:variant>
      <vt:variant>
        <vt:i4>0</vt:i4>
      </vt:variant>
      <vt:variant>
        <vt:i4>5</vt:i4>
      </vt:variant>
      <vt:variant>
        <vt:lpwstr>https://app.education.nsw.gov.au/digital-learning-selector/LearningActivity/Index?=</vt:lpwstr>
      </vt:variant>
      <vt:variant>
        <vt:lpwstr>:~:text=a%20common%20subject.-,word%20gradients,-%2C%20semantic%20gradients%2C%20word</vt:lpwstr>
      </vt:variant>
      <vt:variant>
        <vt:i4>5898311</vt:i4>
      </vt:variant>
      <vt:variant>
        <vt:i4>963</vt:i4>
      </vt:variant>
      <vt:variant>
        <vt:i4>0</vt:i4>
      </vt:variant>
      <vt:variant>
        <vt:i4>5</vt:i4>
      </vt:variant>
      <vt:variant>
        <vt:lpwstr>https://education.nsw.gov.au/teaching-and-learning/professional-learning/teacher-quality-and-accreditation/strong-start-great-teachers/refining-practice/peer-and-self-assessment-for-students/strategies-for-student-peer-assessment</vt:lpwstr>
      </vt:variant>
      <vt:variant>
        <vt:lpwstr/>
      </vt:variant>
      <vt:variant>
        <vt:i4>1638408</vt:i4>
      </vt:variant>
      <vt:variant>
        <vt:i4>960</vt:i4>
      </vt:variant>
      <vt:variant>
        <vt:i4>0</vt:i4>
      </vt:variant>
      <vt:variant>
        <vt:i4>5</vt:i4>
      </vt:variant>
      <vt:variant>
        <vt:lpwstr>https://education.nsw.gov.au/teaching-and-learning/curriculum/english/textual-concepts/genre</vt:lpwstr>
      </vt:variant>
      <vt:variant>
        <vt:lpwstr/>
      </vt:variant>
      <vt:variant>
        <vt:i4>8192047</vt:i4>
      </vt:variant>
      <vt:variant>
        <vt:i4>957</vt:i4>
      </vt:variant>
      <vt:variant>
        <vt:i4>0</vt:i4>
      </vt:variant>
      <vt:variant>
        <vt:i4>5</vt:i4>
      </vt:variant>
      <vt:variant>
        <vt:lpwstr>https://app.education.nsw.gov.au/digital-learning-selector/LearningActivity/Browser?clearCache=4bcadcf2-abcb-dfd6-7e80-f1c8d9252b74</vt:lpwstr>
      </vt:variant>
      <vt:variant>
        <vt:lpwstr/>
      </vt:variant>
      <vt:variant>
        <vt:i4>2556012</vt:i4>
      </vt:variant>
      <vt:variant>
        <vt:i4>954</vt:i4>
      </vt:variant>
      <vt:variant>
        <vt:i4>0</vt:i4>
      </vt:variant>
      <vt:variant>
        <vt:i4>5</vt:i4>
      </vt:variant>
      <vt:variant>
        <vt:lpwstr>https://education.nsw.gov.au/policy-library/policyprocedures/pd-2006-0316/pd-2006-0316-01</vt:lpwstr>
      </vt:variant>
      <vt:variant>
        <vt:lpwstr>Supporting1</vt:lpwstr>
      </vt:variant>
      <vt:variant>
        <vt:i4>3866725</vt:i4>
      </vt:variant>
      <vt:variant>
        <vt:i4>951</vt:i4>
      </vt:variant>
      <vt:variant>
        <vt:i4>0</vt:i4>
      </vt:variant>
      <vt:variant>
        <vt:i4>5</vt:i4>
      </vt:variant>
      <vt:variant>
        <vt:lpwstr>https://www.britannica.com/topic/Frankenstein-or-The-Modern-Prometheus</vt:lpwstr>
      </vt:variant>
      <vt:variant>
        <vt:lpwstr/>
      </vt:variant>
      <vt:variant>
        <vt:i4>8323120</vt:i4>
      </vt:variant>
      <vt:variant>
        <vt:i4>948</vt:i4>
      </vt:variant>
      <vt:variant>
        <vt:i4>0</vt:i4>
      </vt:variant>
      <vt:variant>
        <vt:i4>5</vt:i4>
      </vt:variant>
      <vt:variant>
        <vt:lpwstr>https://veronicarothbooks.com/books/divergent/</vt:lpwstr>
      </vt:variant>
      <vt:variant>
        <vt:lpwstr/>
      </vt:variant>
      <vt:variant>
        <vt:i4>2162815</vt:i4>
      </vt:variant>
      <vt:variant>
        <vt:i4>945</vt:i4>
      </vt:variant>
      <vt:variant>
        <vt:i4>0</vt:i4>
      </vt:variant>
      <vt:variant>
        <vt:i4>5</vt:i4>
      </vt:variant>
      <vt:variant>
        <vt:lpwstr>https://gutenberg.net.au/ebooks01/0100021h.html</vt:lpwstr>
      </vt:variant>
      <vt:variant>
        <vt:lpwstr/>
      </vt:variant>
      <vt:variant>
        <vt:i4>2228351</vt:i4>
      </vt:variant>
      <vt:variant>
        <vt:i4>942</vt:i4>
      </vt:variant>
      <vt:variant>
        <vt:i4>0</vt:i4>
      </vt:variant>
      <vt:variant>
        <vt:i4>5</vt:i4>
      </vt:variant>
      <vt:variant>
        <vt:lpwstr>https://gutenberg.net.au/ebooks01/0100011h.html</vt:lpwstr>
      </vt:variant>
      <vt:variant>
        <vt:lpwstr/>
      </vt:variant>
      <vt:variant>
        <vt:i4>4587526</vt:i4>
      </vt:variant>
      <vt:variant>
        <vt:i4>939</vt:i4>
      </vt:variant>
      <vt:variant>
        <vt:i4>0</vt:i4>
      </vt:variant>
      <vt:variant>
        <vt:i4>5</vt:i4>
      </vt:variant>
      <vt:variant>
        <vt:lpwstr>https://youtu.be/xLVChRVfZ74?si=FzNTHOgTNFxKXAAn</vt:lpwstr>
      </vt:variant>
      <vt:variant>
        <vt:lpwstr/>
      </vt:variant>
      <vt:variant>
        <vt:i4>7798896</vt:i4>
      </vt:variant>
      <vt:variant>
        <vt:i4>936</vt:i4>
      </vt:variant>
      <vt:variant>
        <vt:i4>0</vt:i4>
      </vt:variant>
      <vt:variant>
        <vt:i4>5</vt:i4>
      </vt:variant>
      <vt:variant>
        <vt:lpwstr>https://about.abc.net.au/media-room/welcome-to-crazy-fun-park/</vt:lpwstr>
      </vt:variant>
      <vt:variant>
        <vt:lpwstr/>
      </vt:variant>
      <vt:variant>
        <vt:i4>6881339</vt:i4>
      </vt:variant>
      <vt:variant>
        <vt:i4>933</vt:i4>
      </vt:variant>
      <vt:variant>
        <vt:i4>0</vt:i4>
      </vt:variant>
      <vt:variant>
        <vt:i4>5</vt:i4>
      </vt:variant>
      <vt:variant>
        <vt:lpwstr>https://annieneugebauer.com/2014/03/24/what-is-speculative-fiction/</vt:lpwstr>
      </vt:variant>
      <vt:variant>
        <vt:lpwstr/>
      </vt:variant>
      <vt:variant>
        <vt:i4>3670077</vt:i4>
      </vt:variant>
      <vt:variant>
        <vt:i4>930</vt:i4>
      </vt:variant>
      <vt:variant>
        <vt:i4>0</vt:i4>
      </vt:variant>
      <vt:variant>
        <vt:i4>5</vt:i4>
      </vt:variant>
      <vt:variant>
        <vt:lpwstr>https://www.theguardian.com/sport/2024/jan/18/ash-bartys-2022-australian-open-win-was-a-defining-moment-for-blak-women-in-sport</vt:lpwstr>
      </vt:variant>
      <vt:variant>
        <vt:lpwstr/>
      </vt:variant>
      <vt:variant>
        <vt:i4>1835084</vt:i4>
      </vt:variant>
      <vt:variant>
        <vt:i4>927</vt:i4>
      </vt:variant>
      <vt:variant>
        <vt:i4>0</vt:i4>
      </vt:variant>
      <vt:variant>
        <vt:i4>5</vt:i4>
      </vt:variant>
      <vt:variant>
        <vt:lpwstr>https://www.gutenberg.org/cache/epub/2130/pg2130-images.html</vt:lpwstr>
      </vt:variant>
      <vt:variant>
        <vt:lpwstr/>
      </vt:variant>
      <vt:variant>
        <vt:i4>6946866</vt:i4>
      </vt:variant>
      <vt:variant>
        <vt:i4>924</vt:i4>
      </vt:variant>
      <vt:variant>
        <vt:i4>0</vt:i4>
      </vt:variant>
      <vt:variant>
        <vt:i4>5</vt:i4>
      </vt:variant>
      <vt:variant>
        <vt:lpwstr>https://www.moma.org/collection/terms/exquisite-corpse</vt:lpwstr>
      </vt:variant>
      <vt:variant>
        <vt:lpwstr/>
      </vt:variant>
      <vt:variant>
        <vt:i4>5767263</vt:i4>
      </vt:variant>
      <vt:variant>
        <vt:i4>921</vt:i4>
      </vt:variant>
      <vt:variant>
        <vt:i4>0</vt:i4>
      </vt:variant>
      <vt:variant>
        <vt:i4>5</vt:i4>
      </vt:variant>
      <vt:variant>
        <vt:lpwstr>https://time.com/4667462/simpsons-predictions-donald-trump-lady-gaga/</vt:lpwstr>
      </vt:variant>
      <vt:variant>
        <vt:lpwstr/>
      </vt:variant>
      <vt:variant>
        <vt:i4>1572891</vt:i4>
      </vt:variant>
      <vt:variant>
        <vt:i4>918</vt:i4>
      </vt:variant>
      <vt:variant>
        <vt:i4>0</vt:i4>
      </vt:variant>
      <vt:variant>
        <vt:i4>5</vt:i4>
      </vt:variant>
      <vt:variant>
        <vt:lpwstr>https://www.britannica.com/topic/Incredible-Hulk</vt:lpwstr>
      </vt:variant>
      <vt:variant>
        <vt:lpwstr/>
      </vt:variant>
      <vt:variant>
        <vt:i4>3932211</vt:i4>
      </vt:variant>
      <vt:variant>
        <vt:i4>915</vt:i4>
      </vt:variant>
      <vt:variant>
        <vt:i4>0</vt:i4>
      </vt:variant>
      <vt:variant>
        <vt:i4>5</vt:i4>
      </vt:variant>
      <vt:variant>
        <vt:lpwstr>https://www.theguardian.com/media/2023/jul/31/logie-awards-2023-crazy-fun-park-beats-bluey-sonia-kruger-takes-gold-and-tony-armstrongs-back-to-back-win</vt:lpwstr>
      </vt:variant>
      <vt:variant>
        <vt:lpwstr/>
      </vt:variant>
      <vt:variant>
        <vt:i4>4325449</vt:i4>
      </vt:variant>
      <vt:variant>
        <vt:i4>912</vt:i4>
      </vt:variant>
      <vt:variant>
        <vt:i4>0</vt:i4>
      </vt:variant>
      <vt:variant>
        <vt:i4>5</vt:i4>
      </vt:variant>
      <vt:variant>
        <vt:lpwstr>http://loislowry.com/</vt:lpwstr>
      </vt:variant>
      <vt:variant>
        <vt:lpwstr/>
      </vt:variant>
      <vt:variant>
        <vt:i4>1376328</vt:i4>
      </vt:variant>
      <vt:variant>
        <vt:i4>909</vt:i4>
      </vt:variant>
      <vt:variant>
        <vt:i4>0</vt:i4>
      </vt:variant>
      <vt:variant>
        <vt:i4>5</vt:i4>
      </vt:variant>
      <vt:variant>
        <vt:lpwstr>https://www.britannica.com/topic/Peter-Pan-play-by-Barrie</vt:lpwstr>
      </vt:variant>
      <vt:variant>
        <vt:lpwstr/>
      </vt:variant>
      <vt:variant>
        <vt:i4>1441875</vt:i4>
      </vt:variant>
      <vt:variant>
        <vt:i4>906</vt:i4>
      </vt:variant>
      <vt:variant>
        <vt:i4>0</vt:i4>
      </vt:variant>
      <vt:variant>
        <vt:i4>5</vt:i4>
      </vt:variant>
      <vt:variant>
        <vt:lpwstr>https://www.britannica.com/topic/Nineteen-Eighty-four</vt:lpwstr>
      </vt:variant>
      <vt:variant>
        <vt:lpwstr/>
      </vt:variant>
      <vt:variant>
        <vt:i4>4653068</vt:i4>
      </vt:variant>
      <vt:variant>
        <vt:i4>903</vt:i4>
      </vt:variant>
      <vt:variant>
        <vt:i4>0</vt:i4>
      </vt:variant>
      <vt:variant>
        <vt:i4>5</vt:i4>
      </vt:variant>
      <vt:variant>
        <vt:lpwstr>https://www.bbc.com/culture/article/20180611-why-frankenstein-is-the-story-that-defined-our-fears</vt:lpwstr>
      </vt:variant>
      <vt:variant>
        <vt:lpwstr/>
      </vt:variant>
      <vt:variant>
        <vt:i4>8257576</vt:i4>
      </vt:variant>
      <vt:variant>
        <vt:i4>900</vt:i4>
      </vt:variant>
      <vt:variant>
        <vt:i4>0</vt:i4>
      </vt:variant>
      <vt:variant>
        <vt:i4>5</vt:i4>
      </vt:variant>
      <vt:variant>
        <vt:lpwstr>https://www.news.com.au/national/queensland/at-least-four-people-injured-after-serious-dreamworld-incident/news-story/ab194466f5fd49e1e1c17e5468bbbd47</vt:lpwstr>
      </vt:variant>
      <vt:variant>
        <vt:lpwstr/>
      </vt:variant>
      <vt:variant>
        <vt:i4>5505037</vt:i4>
      </vt:variant>
      <vt:variant>
        <vt:i4>897</vt:i4>
      </vt:variant>
      <vt:variant>
        <vt:i4>0</vt:i4>
      </vt:variant>
      <vt:variant>
        <vt:i4>5</vt:i4>
      </vt:variant>
      <vt:variant>
        <vt:lpwstr>https://theconversation.com/science-fiction-builds-mental-resiliency-in-young-readers-135513</vt:lpwstr>
      </vt:variant>
      <vt:variant>
        <vt:lpwstr/>
      </vt:variant>
      <vt:variant>
        <vt:i4>3145785</vt:i4>
      </vt:variant>
      <vt:variant>
        <vt:i4>894</vt:i4>
      </vt:variant>
      <vt:variant>
        <vt:i4>0</vt:i4>
      </vt:variant>
      <vt:variant>
        <vt:i4>5</vt:i4>
      </vt:variant>
      <vt:variant>
        <vt:lpwstr>https://theconversation.com/when-landscapes-come-alive-new-weird-storieshttps:/theconversation.com/when-landscapes-come-alive-new-weird-stories-speculate-about-the-eerie-natural-world-in-a-climate-crisis-192486-speculate-about-the-eerie-natural-world-in-a-climate-crisis-192486</vt:lpwstr>
      </vt:variant>
      <vt:variant>
        <vt:lpwstr/>
      </vt:variant>
      <vt:variant>
        <vt:i4>786516</vt:i4>
      </vt:variant>
      <vt:variant>
        <vt:i4>891</vt:i4>
      </vt:variant>
      <vt:variant>
        <vt:i4>0</vt:i4>
      </vt:variant>
      <vt:variant>
        <vt:i4>5</vt:i4>
      </vt:variant>
      <vt:variant>
        <vt:lpwstr>https://www.newyorker.com/magazine/1948/06/26/the-lottery</vt:lpwstr>
      </vt:variant>
      <vt:variant>
        <vt:lpwstr/>
      </vt:variant>
      <vt:variant>
        <vt:i4>2424890</vt:i4>
      </vt:variant>
      <vt:variant>
        <vt:i4>888</vt:i4>
      </vt:variant>
      <vt:variant>
        <vt:i4>0</vt:i4>
      </vt:variant>
      <vt:variant>
        <vt:i4>5</vt:i4>
      </vt:variant>
      <vt:variant>
        <vt:lpwstr>https://www.theguardian.com/film/2024/jan/24/barbie-ryan-gosling-margot-robbie-greta-gerwig-oscars-snub</vt:lpwstr>
      </vt:variant>
      <vt:variant>
        <vt:lpwstr/>
      </vt:variant>
      <vt:variant>
        <vt:i4>2621477</vt:i4>
      </vt:variant>
      <vt:variant>
        <vt:i4>885</vt:i4>
      </vt:variant>
      <vt:variant>
        <vt:i4>0</vt:i4>
      </vt:variant>
      <vt:variant>
        <vt:i4>5</vt:i4>
      </vt:variant>
      <vt:variant>
        <vt:lpwstr>https://www.healthdirect.gov.au/grief-loss</vt:lpwstr>
      </vt:variant>
      <vt:variant>
        <vt:lpwstr/>
      </vt:variant>
      <vt:variant>
        <vt:i4>1835076</vt:i4>
      </vt:variant>
      <vt:variant>
        <vt:i4>882</vt:i4>
      </vt:variant>
      <vt:variant>
        <vt:i4>0</vt:i4>
      </vt:variant>
      <vt:variant>
        <vt:i4>5</vt:i4>
      </vt:variant>
      <vt:variant>
        <vt:lpwstr>https://pz.harvard.edu/resources/see-think-wonder</vt:lpwstr>
      </vt:variant>
      <vt:variant>
        <vt:lpwstr/>
      </vt:variant>
      <vt:variant>
        <vt:i4>543629404</vt:i4>
      </vt:variant>
      <vt:variant>
        <vt:i4>879</vt:i4>
      </vt:variant>
      <vt:variant>
        <vt:i4>0</vt:i4>
      </vt:variant>
      <vt:variant>
        <vt:i4>5</vt:i4>
      </vt:variant>
      <vt:variant>
        <vt:lpwstr>https://schoolsnsw.sharepoint.com/sites/Englishsecondary7-12-Englishcurriculumteam/Shared Documents/CR/7-10 Programs/Stage 5 English CR/Year 9 English CR/Term 4 - Exploring the speculative/•%09‘Connect, Extend, Challenge’ Harvard thinking routine – students display their annotated butcher's sheet on a wall or desk and students complete the following in response to each group’s work</vt:lpwstr>
      </vt:variant>
      <vt:variant>
        <vt:lpwstr/>
      </vt:variant>
      <vt:variant>
        <vt:i4>3211372</vt:i4>
      </vt:variant>
      <vt:variant>
        <vt:i4>876</vt:i4>
      </vt:variant>
      <vt:variant>
        <vt:i4>0</vt:i4>
      </vt:variant>
      <vt:variant>
        <vt:i4>5</vt:i4>
      </vt:variant>
      <vt:variant>
        <vt:lpwstr>https://www.hachette.com.au/trent-jamieson-rovina-cai/the-giant-and-the-sea</vt:lpwstr>
      </vt:variant>
      <vt:variant>
        <vt:lpwstr/>
      </vt:variant>
      <vt:variant>
        <vt:i4>3211372</vt:i4>
      </vt:variant>
      <vt:variant>
        <vt:i4>873</vt:i4>
      </vt:variant>
      <vt:variant>
        <vt:i4>0</vt:i4>
      </vt:variant>
      <vt:variant>
        <vt:i4>5</vt:i4>
      </vt:variant>
      <vt:variant>
        <vt:lpwstr>https://www.hachette.com.au/trent-jamieson-rovina-cai/the-giant-and-the-sea</vt:lpwstr>
      </vt:variant>
      <vt:variant>
        <vt:lpwstr/>
      </vt:variant>
      <vt:variant>
        <vt:i4>196685</vt:i4>
      </vt:variant>
      <vt:variant>
        <vt:i4>870</vt:i4>
      </vt:variant>
      <vt:variant>
        <vt:i4>0</vt:i4>
      </vt:variant>
      <vt:variant>
        <vt:i4>5</vt:i4>
      </vt:variant>
      <vt:variant>
        <vt:lpwstr>https://griefline.org.au/</vt:lpwstr>
      </vt:variant>
      <vt:variant>
        <vt:lpwstr/>
      </vt:variant>
      <vt:variant>
        <vt:i4>4718670</vt:i4>
      </vt:variant>
      <vt:variant>
        <vt:i4>867</vt:i4>
      </vt:variant>
      <vt:variant>
        <vt:i4>0</vt:i4>
      </vt:variant>
      <vt:variant>
        <vt:i4>5</vt:i4>
      </vt:variant>
      <vt:variant>
        <vt:lpwstr>https://www.britannica.com/biography/Ray-Bradbury</vt:lpwstr>
      </vt:variant>
      <vt:variant>
        <vt:lpwstr/>
      </vt:variant>
      <vt:variant>
        <vt:i4>7733374</vt:i4>
      </vt:variant>
      <vt:variant>
        <vt:i4>864</vt:i4>
      </vt:variant>
      <vt:variant>
        <vt:i4>0</vt:i4>
      </vt:variant>
      <vt:variant>
        <vt:i4>5</vt:i4>
      </vt:variant>
      <vt:variant>
        <vt:lpwstr>https://www.bing.com/videos/riverview/relatedvideo?&amp;q=el+employeo+short+film&amp;qpvt=el+employeo+short+film&amp;mid=C47CC67ACD5C74A15803C47CC67ACD5C74A15803&amp;&amp;FORM=VRDGAR</vt:lpwstr>
      </vt:variant>
      <vt:variant>
        <vt:lpwstr/>
      </vt:variant>
      <vt:variant>
        <vt:i4>2687009</vt:i4>
      </vt:variant>
      <vt:variant>
        <vt:i4>861</vt:i4>
      </vt:variant>
      <vt:variant>
        <vt:i4>0</vt:i4>
      </vt:variant>
      <vt:variant>
        <vt:i4>5</vt:i4>
      </vt:variant>
      <vt:variant>
        <vt:lpwstr>https://cosmosmagazine.com/space/fifty-years-later-scientists-reflect-on-the-influence-of-2001-a-space-odyssey/</vt:lpwstr>
      </vt:variant>
      <vt:variant>
        <vt:lpwstr/>
      </vt:variant>
      <vt:variant>
        <vt:i4>8060967</vt:i4>
      </vt:variant>
      <vt:variant>
        <vt:i4>858</vt:i4>
      </vt:variant>
      <vt:variant>
        <vt:i4>0</vt:i4>
      </vt:variant>
      <vt:variant>
        <vt:i4>5</vt:i4>
      </vt:variant>
      <vt:variant>
        <vt:lpwstr>https://www.britannica.com/topic/The-Lord-of-the-Rings</vt:lpwstr>
      </vt:variant>
      <vt:variant>
        <vt:lpwstr/>
      </vt:variant>
      <vt:variant>
        <vt:i4>3276802</vt:i4>
      </vt:variant>
      <vt:variant>
        <vt:i4>855</vt:i4>
      </vt:variant>
      <vt:variant>
        <vt:i4>0</vt:i4>
      </vt:variant>
      <vt:variant>
        <vt:i4>5</vt:i4>
      </vt:variant>
      <vt:variant>
        <vt:lpwstr>http://www.jamesdashner.com/the-maze-runner-series.html</vt:lpwstr>
      </vt:variant>
      <vt:variant>
        <vt:lpwstr>/</vt:lpwstr>
      </vt:variant>
      <vt:variant>
        <vt:i4>5898248</vt:i4>
      </vt:variant>
      <vt:variant>
        <vt:i4>852</vt:i4>
      </vt:variant>
      <vt:variant>
        <vt:i4>0</vt:i4>
      </vt:variant>
      <vt:variant>
        <vt:i4>5</vt:i4>
      </vt:variant>
      <vt:variant>
        <vt:lpwstr>https://www.denofgeek.com/movies/sci-fi-movies-that-predicted-the-future/</vt:lpwstr>
      </vt:variant>
      <vt:variant>
        <vt:lpwstr/>
      </vt:variant>
      <vt:variant>
        <vt:i4>7929893</vt:i4>
      </vt:variant>
      <vt:variant>
        <vt:i4>849</vt:i4>
      </vt:variant>
      <vt:variant>
        <vt:i4>0</vt:i4>
      </vt:variant>
      <vt:variant>
        <vt:i4>5</vt:i4>
      </vt:variant>
      <vt:variant>
        <vt:lpwstr>https://www.britannica.com/topic/Utopia-by-More</vt:lpwstr>
      </vt:variant>
      <vt:variant>
        <vt:lpwstr/>
      </vt:variant>
      <vt:variant>
        <vt:i4>5374076</vt:i4>
      </vt:variant>
      <vt:variant>
        <vt:i4>846</vt:i4>
      </vt:variant>
      <vt:variant>
        <vt:i4>0</vt:i4>
      </vt:variant>
      <vt:variant>
        <vt:i4>5</vt:i4>
      </vt:variant>
      <vt:variant>
        <vt:lpwstr>https://www.suzannecollinsbooks.com/the_hunger_games_69765.htm</vt:lpwstr>
      </vt:variant>
      <vt:variant>
        <vt:lpwstr/>
      </vt:variant>
      <vt:variant>
        <vt:i4>786503</vt:i4>
      </vt:variant>
      <vt:variant>
        <vt:i4>843</vt:i4>
      </vt:variant>
      <vt:variant>
        <vt:i4>0</vt:i4>
      </vt:variant>
      <vt:variant>
        <vt:i4>5</vt:i4>
      </vt:variant>
      <vt:variant>
        <vt:lpwstr>https://cor.inquirygroup.org/curriculum/lessons/intro-to-lateral-reading/</vt:lpwstr>
      </vt:variant>
      <vt:variant>
        <vt:lpwstr/>
      </vt:variant>
      <vt:variant>
        <vt:i4>1048599</vt:i4>
      </vt:variant>
      <vt:variant>
        <vt:i4>840</vt:i4>
      </vt:variant>
      <vt:variant>
        <vt:i4>0</vt:i4>
      </vt:variant>
      <vt:variant>
        <vt:i4>5</vt:i4>
      </vt:variant>
      <vt:variant>
        <vt:lpwstr>https://www.britannica.com/topic/The-War-of-the-Worlds-novel-by-Wells</vt:lpwstr>
      </vt:variant>
      <vt:variant>
        <vt:lpwstr/>
      </vt:variant>
      <vt:variant>
        <vt:i4>1835084</vt:i4>
      </vt:variant>
      <vt:variant>
        <vt:i4>837</vt:i4>
      </vt:variant>
      <vt:variant>
        <vt:i4>0</vt:i4>
      </vt:variant>
      <vt:variant>
        <vt:i4>5</vt:i4>
      </vt:variant>
      <vt:variant>
        <vt:lpwstr>https://www.gutenberg.org/cache/epub/55/pg55-images.html</vt:lpwstr>
      </vt:variant>
      <vt:variant>
        <vt:lpwstr/>
      </vt:variant>
      <vt:variant>
        <vt:i4>1769547</vt:i4>
      </vt:variant>
      <vt:variant>
        <vt:i4>834</vt:i4>
      </vt:variant>
      <vt:variant>
        <vt:i4>0</vt:i4>
      </vt:variant>
      <vt:variant>
        <vt:i4>5</vt:i4>
      </vt:variant>
      <vt:variant>
        <vt:lpwstr>https://www.gutenberg.org/cache/epub/16/pg16-images.html</vt:lpwstr>
      </vt:variant>
      <vt:variant>
        <vt:lpwstr/>
      </vt:variant>
      <vt:variant>
        <vt:i4>7274611</vt:i4>
      </vt:variant>
      <vt:variant>
        <vt:i4>831</vt:i4>
      </vt:variant>
      <vt:variant>
        <vt:i4>0</vt:i4>
      </vt:variant>
      <vt:variant>
        <vt:i4>5</vt:i4>
      </vt:variant>
      <vt:variant>
        <vt:lpwstr>https://www.aihw.gov.au/reports/life-expectancy-deaths/deaths-in-australia/contents/leading-causes-of-death</vt:lpwstr>
      </vt:variant>
      <vt:variant>
        <vt:lpwstr/>
      </vt:variant>
      <vt:variant>
        <vt:i4>7995424</vt:i4>
      </vt:variant>
      <vt:variant>
        <vt:i4>828</vt:i4>
      </vt:variant>
      <vt:variant>
        <vt:i4>0</vt:i4>
      </vt:variant>
      <vt:variant>
        <vt:i4>5</vt:i4>
      </vt:variant>
      <vt:variant>
        <vt:lpwstr>https://www.allenandunwin.com/browse/book/Armin-Greder-Island-9781741752663</vt:lpwstr>
      </vt:variant>
      <vt:variant>
        <vt:lpwstr/>
      </vt:variant>
      <vt:variant>
        <vt:i4>5832785</vt:i4>
      </vt:variant>
      <vt:variant>
        <vt:i4>825</vt:i4>
      </vt:variant>
      <vt:variant>
        <vt:i4>0</vt:i4>
      </vt:variant>
      <vt:variant>
        <vt:i4>5</vt:i4>
      </vt:variant>
      <vt:variant>
        <vt:lpwstr>https://theconversation.com/sea-level-rise-has-claimed-five-whole-islands-in-the-pacific-first-scientific-evidence-58511</vt:lpwstr>
      </vt:variant>
      <vt:variant>
        <vt:lpwstr/>
      </vt:variant>
      <vt:variant>
        <vt:i4>5505040</vt:i4>
      </vt:variant>
      <vt:variant>
        <vt:i4>822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2621559</vt:i4>
      </vt:variant>
      <vt:variant>
        <vt:i4>819</vt:i4>
      </vt:variant>
      <vt:variant>
        <vt:i4>0</vt:i4>
      </vt:variant>
      <vt:variant>
        <vt:i4>5</vt:i4>
      </vt:variant>
      <vt:variant>
        <vt:lpwstr>https://curriculum.nsw.edu.au/learning-areas/english/english-k-10-2022</vt:lpwstr>
      </vt:variant>
      <vt:variant>
        <vt:lpwstr/>
      </vt:variant>
      <vt:variant>
        <vt:i4>3342452</vt:i4>
      </vt:variant>
      <vt:variant>
        <vt:i4>816</vt:i4>
      </vt:variant>
      <vt:variant>
        <vt:i4>0</vt:i4>
      </vt:variant>
      <vt:variant>
        <vt:i4>5</vt:i4>
      </vt:variant>
      <vt:variant>
        <vt:lpwstr>https://curriculum.nsw.edu.au/</vt:lpwstr>
      </vt:variant>
      <vt:variant>
        <vt:lpwstr/>
      </vt:variant>
      <vt:variant>
        <vt:i4>3997797</vt:i4>
      </vt:variant>
      <vt:variant>
        <vt:i4>813</vt:i4>
      </vt:variant>
      <vt:variant>
        <vt:i4>0</vt:i4>
      </vt:variant>
      <vt:variant>
        <vt:i4>5</vt:i4>
      </vt:variant>
      <vt:variant>
        <vt:lpwstr>https://educationstandards.nsw.edu.au/</vt:lpwstr>
      </vt:variant>
      <vt:variant>
        <vt:lpwstr/>
      </vt:variant>
      <vt:variant>
        <vt:i4>7536744</vt:i4>
      </vt:variant>
      <vt:variant>
        <vt:i4>810</vt:i4>
      </vt:variant>
      <vt:variant>
        <vt:i4>0</vt:i4>
      </vt:variant>
      <vt:variant>
        <vt:i4>5</vt:i4>
      </vt:variant>
      <vt:variant>
        <vt:lpwstr>https://educationstandards.nsw.edu.au/wps/portal/nesa/mini-footer/copyright</vt:lpwstr>
      </vt:variant>
      <vt:variant>
        <vt:lpwstr/>
      </vt:variant>
      <vt:variant>
        <vt:i4>5898311</vt:i4>
      </vt:variant>
      <vt:variant>
        <vt:i4>807</vt:i4>
      </vt:variant>
      <vt:variant>
        <vt:i4>0</vt:i4>
      </vt:variant>
      <vt:variant>
        <vt:i4>5</vt:i4>
      </vt:variant>
      <vt:variant>
        <vt:lpwstr>https://education.nsw.gov.au/teaching-and-learning/professional-learning/teacher-quality-and-accreditation/strong-start-great-teachers/refining-practice/peer-and-self-assessment-for-students/strategies-for-student-peer-assessment</vt:lpwstr>
      </vt:variant>
      <vt:variant>
        <vt:lpwstr/>
      </vt:variant>
      <vt:variant>
        <vt:i4>196685</vt:i4>
      </vt:variant>
      <vt:variant>
        <vt:i4>795</vt:i4>
      </vt:variant>
      <vt:variant>
        <vt:i4>0</vt:i4>
      </vt:variant>
      <vt:variant>
        <vt:i4>5</vt:i4>
      </vt:variant>
      <vt:variant>
        <vt:lpwstr>https://griefline.org.au/</vt:lpwstr>
      </vt:variant>
      <vt:variant>
        <vt:lpwstr/>
      </vt:variant>
      <vt:variant>
        <vt:i4>1703959</vt:i4>
      </vt:variant>
      <vt:variant>
        <vt:i4>792</vt:i4>
      </vt:variant>
      <vt:variant>
        <vt:i4>0</vt:i4>
      </vt:variant>
      <vt:variant>
        <vt:i4>5</vt:i4>
      </vt:variant>
      <vt:variant>
        <vt:lpwstr>https://www.healthdirect.gov.au/grief-loss</vt:lpwstr>
      </vt:variant>
      <vt:variant>
        <vt:lpwstr>:~:text=Complicated%20grief%20and%20depression</vt:lpwstr>
      </vt:variant>
      <vt:variant>
        <vt:i4>7274611</vt:i4>
      </vt:variant>
      <vt:variant>
        <vt:i4>789</vt:i4>
      </vt:variant>
      <vt:variant>
        <vt:i4>0</vt:i4>
      </vt:variant>
      <vt:variant>
        <vt:i4>5</vt:i4>
      </vt:variant>
      <vt:variant>
        <vt:lpwstr>https://www.aihw.gov.au/reports/life-expectancy-deaths/deaths-in-australia/contents/leading-causes-of-death</vt:lpwstr>
      </vt:variant>
      <vt:variant>
        <vt:lpwstr/>
      </vt:variant>
      <vt:variant>
        <vt:i4>7798896</vt:i4>
      </vt:variant>
      <vt:variant>
        <vt:i4>786</vt:i4>
      </vt:variant>
      <vt:variant>
        <vt:i4>0</vt:i4>
      </vt:variant>
      <vt:variant>
        <vt:i4>5</vt:i4>
      </vt:variant>
      <vt:variant>
        <vt:lpwstr>https://about.abc.net.au/media-room/welcome-to-crazy-fun-park/</vt:lpwstr>
      </vt:variant>
      <vt:variant>
        <vt:lpwstr/>
      </vt:variant>
      <vt:variant>
        <vt:i4>1048667</vt:i4>
      </vt:variant>
      <vt:variant>
        <vt:i4>780</vt:i4>
      </vt:variant>
      <vt:variant>
        <vt:i4>0</vt:i4>
      </vt:variant>
      <vt:variant>
        <vt:i4>5</vt:i4>
      </vt:variant>
      <vt:variant>
        <vt:lpwstr>https://www.news.com.au/lifestyle/real-life/news-life/luna-park-ghost-train-fire-fatal-tragedy-wasnt-an-accident-or-electrical-fault/news-story/c353eaf0922940815088346a93212aeb</vt:lpwstr>
      </vt:variant>
      <vt:variant>
        <vt:lpwstr/>
      </vt:variant>
      <vt:variant>
        <vt:i4>8257576</vt:i4>
      </vt:variant>
      <vt:variant>
        <vt:i4>777</vt:i4>
      </vt:variant>
      <vt:variant>
        <vt:i4>0</vt:i4>
      </vt:variant>
      <vt:variant>
        <vt:i4>5</vt:i4>
      </vt:variant>
      <vt:variant>
        <vt:lpwstr>https://www.news.com.au/national/queensland/at-least-four-people-injured-after-serious-dreamworld-incident/news-story/ab194466f5fd49e1e1c17e5468bbbd47</vt:lpwstr>
      </vt:variant>
      <vt:variant>
        <vt:lpwstr/>
      </vt:variant>
      <vt:variant>
        <vt:i4>1703951</vt:i4>
      </vt:variant>
      <vt:variant>
        <vt:i4>774</vt:i4>
      </vt:variant>
      <vt:variant>
        <vt:i4>0</vt:i4>
      </vt:variant>
      <vt:variant>
        <vt:i4>5</vt:i4>
      </vt:variant>
      <vt:variant>
        <vt:lpwstr>https://iview.abc.net.au/show/crazy-fun-park</vt:lpwstr>
      </vt:variant>
      <vt:variant>
        <vt:lpwstr/>
      </vt:variant>
      <vt:variant>
        <vt:i4>3932211</vt:i4>
      </vt:variant>
      <vt:variant>
        <vt:i4>771</vt:i4>
      </vt:variant>
      <vt:variant>
        <vt:i4>0</vt:i4>
      </vt:variant>
      <vt:variant>
        <vt:i4>5</vt:i4>
      </vt:variant>
      <vt:variant>
        <vt:lpwstr>https://www.theguardian.com/media/2023/jul/31/logie-awards-2023-crazy-fun-park-beats-bluey-sonia-kruger-takes-gold-and-tony-armstrongs-back-to-back-win</vt:lpwstr>
      </vt:variant>
      <vt:variant>
        <vt:lpwstr/>
      </vt:variant>
      <vt:variant>
        <vt:i4>3014753</vt:i4>
      </vt:variant>
      <vt:variant>
        <vt:i4>768</vt:i4>
      </vt:variant>
      <vt:variant>
        <vt:i4>0</vt:i4>
      </vt:variant>
      <vt:variant>
        <vt:i4>5</vt:i4>
      </vt:variant>
      <vt:variant>
        <vt:lpwstr>https://creativecommons.org/licenses/by/2.0/?ref=openverse</vt:lpwstr>
      </vt:variant>
      <vt:variant>
        <vt:lpwstr/>
      </vt:variant>
      <vt:variant>
        <vt:i4>3932232</vt:i4>
      </vt:variant>
      <vt:variant>
        <vt:i4>765</vt:i4>
      </vt:variant>
      <vt:variant>
        <vt:i4>0</vt:i4>
      </vt:variant>
      <vt:variant>
        <vt:i4>5</vt:i4>
      </vt:variant>
      <vt:variant>
        <vt:lpwstr>https://www.flickr.com/photos/36876582@N07/46724209282</vt:lpwstr>
      </vt:variant>
      <vt:variant>
        <vt:lpwstr/>
      </vt:variant>
      <vt:variant>
        <vt:i4>3932232</vt:i4>
      </vt:variant>
      <vt:variant>
        <vt:i4>762</vt:i4>
      </vt:variant>
      <vt:variant>
        <vt:i4>0</vt:i4>
      </vt:variant>
      <vt:variant>
        <vt:i4>5</vt:i4>
      </vt:variant>
      <vt:variant>
        <vt:lpwstr>https://www.flickr.com/photos/36876582@N07/46724209282</vt:lpwstr>
      </vt:variant>
      <vt:variant>
        <vt:lpwstr/>
      </vt:variant>
      <vt:variant>
        <vt:i4>3997800</vt:i4>
      </vt:variant>
      <vt:variant>
        <vt:i4>759</vt:i4>
      </vt:variant>
      <vt:variant>
        <vt:i4>0</vt:i4>
      </vt:variant>
      <vt:variant>
        <vt:i4>5</vt:i4>
      </vt:variant>
      <vt:variant>
        <vt:lpwstr>http://loislowry.com/books-the-quartet/</vt:lpwstr>
      </vt:variant>
      <vt:variant>
        <vt:lpwstr/>
      </vt:variant>
      <vt:variant>
        <vt:i4>4325449</vt:i4>
      </vt:variant>
      <vt:variant>
        <vt:i4>756</vt:i4>
      </vt:variant>
      <vt:variant>
        <vt:i4>0</vt:i4>
      </vt:variant>
      <vt:variant>
        <vt:i4>5</vt:i4>
      </vt:variant>
      <vt:variant>
        <vt:lpwstr>http://loislowry.com/</vt:lpwstr>
      </vt:variant>
      <vt:variant>
        <vt:lpwstr/>
      </vt:variant>
      <vt:variant>
        <vt:i4>3014753</vt:i4>
      </vt:variant>
      <vt:variant>
        <vt:i4>753</vt:i4>
      </vt:variant>
      <vt:variant>
        <vt:i4>0</vt:i4>
      </vt:variant>
      <vt:variant>
        <vt:i4>5</vt:i4>
      </vt:variant>
      <vt:variant>
        <vt:lpwstr>https://creativecommons.org/licenses/by/2.0/?ref=openverse</vt:lpwstr>
      </vt:variant>
      <vt:variant>
        <vt:lpwstr/>
      </vt:variant>
      <vt:variant>
        <vt:i4>3932232</vt:i4>
      </vt:variant>
      <vt:variant>
        <vt:i4>750</vt:i4>
      </vt:variant>
      <vt:variant>
        <vt:i4>0</vt:i4>
      </vt:variant>
      <vt:variant>
        <vt:i4>5</vt:i4>
      </vt:variant>
      <vt:variant>
        <vt:lpwstr>https://www.flickr.com/photos/36876582@N07/46724209282</vt:lpwstr>
      </vt:variant>
      <vt:variant>
        <vt:lpwstr/>
      </vt:variant>
      <vt:variant>
        <vt:i4>3932232</vt:i4>
      </vt:variant>
      <vt:variant>
        <vt:i4>747</vt:i4>
      </vt:variant>
      <vt:variant>
        <vt:i4>0</vt:i4>
      </vt:variant>
      <vt:variant>
        <vt:i4>5</vt:i4>
      </vt:variant>
      <vt:variant>
        <vt:lpwstr>https://www.flickr.com/photos/36876582@N07/46724209282</vt:lpwstr>
      </vt:variant>
      <vt:variant>
        <vt:lpwstr/>
      </vt:variant>
      <vt:variant>
        <vt:i4>5832785</vt:i4>
      </vt:variant>
      <vt:variant>
        <vt:i4>741</vt:i4>
      </vt:variant>
      <vt:variant>
        <vt:i4>0</vt:i4>
      </vt:variant>
      <vt:variant>
        <vt:i4>5</vt:i4>
      </vt:variant>
      <vt:variant>
        <vt:lpwstr>https://theconversation.com/sea-level-rise-has-claimed-five-whole-islands-in-the-pacific-first-scientific-evidence-58511</vt:lpwstr>
      </vt:variant>
      <vt:variant>
        <vt:lpwstr/>
      </vt:variant>
      <vt:variant>
        <vt:i4>3211372</vt:i4>
      </vt:variant>
      <vt:variant>
        <vt:i4>738</vt:i4>
      </vt:variant>
      <vt:variant>
        <vt:i4>0</vt:i4>
      </vt:variant>
      <vt:variant>
        <vt:i4>5</vt:i4>
      </vt:variant>
      <vt:variant>
        <vt:lpwstr>https://www.hachette.com.au/trent-jamieson-rovina-cai/the-giant-and-the-sea</vt:lpwstr>
      </vt:variant>
      <vt:variant>
        <vt:lpwstr/>
      </vt:variant>
      <vt:variant>
        <vt:i4>3276802</vt:i4>
      </vt:variant>
      <vt:variant>
        <vt:i4>735</vt:i4>
      </vt:variant>
      <vt:variant>
        <vt:i4>0</vt:i4>
      </vt:variant>
      <vt:variant>
        <vt:i4>5</vt:i4>
      </vt:variant>
      <vt:variant>
        <vt:lpwstr>http://www.jamesdashner.com/the-maze-runner-series.html</vt:lpwstr>
      </vt:variant>
      <vt:variant>
        <vt:lpwstr>/</vt:lpwstr>
      </vt:variant>
      <vt:variant>
        <vt:i4>8323120</vt:i4>
      </vt:variant>
      <vt:variant>
        <vt:i4>732</vt:i4>
      </vt:variant>
      <vt:variant>
        <vt:i4>0</vt:i4>
      </vt:variant>
      <vt:variant>
        <vt:i4>5</vt:i4>
      </vt:variant>
      <vt:variant>
        <vt:lpwstr>https://veronicarothbooks.com/books/divergent/</vt:lpwstr>
      </vt:variant>
      <vt:variant>
        <vt:lpwstr/>
      </vt:variant>
      <vt:variant>
        <vt:i4>5374076</vt:i4>
      </vt:variant>
      <vt:variant>
        <vt:i4>729</vt:i4>
      </vt:variant>
      <vt:variant>
        <vt:i4>0</vt:i4>
      </vt:variant>
      <vt:variant>
        <vt:i4>5</vt:i4>
      </vt:variant>
      <vt:variant>
        <vt:lpwstr>https://www.suzannecollinsbooks.com/the_hunger_games_69765.htm</vt:lpwstr>
      </vt:variant>
      <vt:variant>
        <vt:lpwstr/>
      </vt:variant>
      <vt:variant>
        <vt:i4>5898248</vt:i4>
      </vt:variant>
      <vt:variant>
        <vt:i4>726</vt:i4>
      </vt:variant>
      <vt:variant>
        <vt:i4>0</vt:i4>
      </vt:variant>
      <vt:variant>
        <vt:i4>5</vt:i4>
      </vt:variant>
      <vt:variant>
        <vt:lpwstr>https://www.denofgeek.com/movies/sci-fi-movies-that-predicted-the-future/</vt:lpwstr>
      </vt:variant>
      <vt:variant>
        <vt:lpwstr/>
      </vt:variant>
      <vt:variant>
        <vt:i4>2687009</vt:i4>
      </vt:variant>
      <vt:variant>
        <vt:i4>723</vt:i4>
      </vt:variant>
      <vt:variant>
        <vt:i4>0</vt:i4>
      </vt:variant>
      <vt:variant>
        <vt:i4>5</vt:i4>
      </vt:variant>
      <vt:variant>
        <vt:lpwstr>https://cosmosmagazine.com/space/fifty-years-later-scientists-reflect-on-the-influence-of-2001-a-space-odyssey/</vt:lpwstr>
      </vt:variant>
      <vt:variant>
        <vt:lpwstr/>
      </vt:variant>
      <vt:variant>
        <vt:i4>4653068</vt:i4>
      </vt:variant>
      <vt:variant>
        <vt:i4>720</vt:i4>
      </vt:variant>
      <vt:variant>
        <vt:i4>0</vt:i4>
      </vt:variant>
      <vt:variant>
        <vt:i4>5</vt:i4>
      </vt:variant>
      <vt:variant>
        <vt:lpwstr>https://www.bbc.com/culture/article/20180611-why-frankenstein-is-the-story-that-defined-our-fears</vt:lpwstr>
      </vt:variant>
      <vt:variant>
        <vt:lpwstr/>
      </vt:variant>
      <vt:variant>
        <vt:i4>1638408</vt:i4>
      </vt:variant>
      <vt:variant>
        <vt:i4>714</vt:i4>
      </vt:variant>
      <vt:variant>
        <vt:i4>0</vt:i4>
      </vt:variant>
      <vt:variant>
        <vt:i4>5</vt:i4>
      </vt:variant>
      <vt:variant>
        <vt:lpwstr>https://education.nsw.gov.au/teaching-and-learning/curriculum/english/textual-concepts/genre</vt:lpwstr>
      </vt:variant>
      <vt:variant>
        <vt:lpwstr/>
      </vt:variant>
      <vt:variant>
        <vt:i4>5505037</vt:i4>
      </vt:variant>
      <vt:variant>
        <vt:i4>711</vt:i4>
      </vt:variant>
      <vt:variant>
        <vt:i4>0</vt:i4>
      </vt:variant>
      <vt:variant>
        <vt:i4>5</vt:i4>
      </vt:variant>
      <vt:variant>
        <vt:lpwstr>https://theconversation.com/science-fiction-builds-mental-resiliency-in-young-readers-135513</vt:lpwstr>
      </vt:variant>
      <vt:variant>
        <vt:lpwstr/>
      </vt:variant>
      <vt:variant>
        <vt:i4>2621548</vt:i4>
      </vt:variant>
      <vt:variant>
        <vt:i4>708</vt:i4>
      </vt:variant>
      <vt:variant>
        <vt:i4>0</vt:i4>
      </vt:variant>
      <vt:variant>
        <vt:i4>5</vt:i4>
      </vt:variant>
      <vt:variant>
        <vt:lpwstr>https://theconversation.com/when-landscapes-come-alive-new-weird-stories-speculate-about-the-eerie-natural-world-in-a-climate-crisis-192486</vt:lpwstr>
      </vt:variant>
      <vt:variant>
        <vt:lpwstr/>
      </vt:variant>
      <vt:variant>
        <vt:i4>3670077</vt:i4>
      </vt:variant>
      <vt:variant>
        <vt:i4>705</vt:i4>
      </vt:variant>
      <vt:variant>
        <vt:i4>0</vt:i4>
      </vt:variant>
      <vt:variant>
        <vt:i4>5</vt:i4>
      </vt:variant>
      <vt:variant>
        <vt:lpwstr>https://www.theguardian.com/sport/2024/jan/18/ash-bartys-2022-australian-open-win-was-a-defining-moment-for-blak-women-in-sport</vt:lpwstr>
      </vt:variant>
      <vt:variant>
        <vt:lpwstr/>
      </vt:variant>
      <vt:variant>
        <vt:i4>2424890</vt:i4>
      </vt:variant>
      <vt:variant>
        <vt:i4>702</vt:i4>
      </vt:variant>
      <vt:variant>
        <vt:i4>0</vt:i4>
      </vt:variant>
      <vt:variant>
        <vt:i4>5</vt:i4>
      </vt:variant>
      <vt:variant>
        <vt:lpwstr>https://www.theguardian.com/film/2024/jan/24/barbie-ryan-gosling-margot-robbie-greta-gerwig-oscars-snub</vt:lpwstr>
      </vt:variant>
      <vt:variant>
        <vt:lpwstr/>
      </vt:variant>
      <vt:variant>
        <vt:i4>2556012</vt:i4>
      </vt:variant>
      <vt:variant>
        <vt:i4>678</vt:i4>
      </vt:variant>
      <vt:variant>
        <vt:i4>0</vt:i4>
      </vt:variant>
      <vt:variant>
        <vt:i4>5</vt:i4>
      </vt:variant>
      <vt:variant>
        <vt:lpwstr>https://education.nsw.gov.au/policy-library/policyprocedures/pd-2006-0316/pd-2006-0316-01</vt:lpwstr>
      </vt:variant>
      <vt:variant>
        <vt:lpwstr>Supporting1</vt:lpwstr>
      </vt:variant>
      <vt:variant>
        <vt:i4>7274592</vt:i4>
      </vt:variant>
      <vt:variant>
        <vt:i4>675</vt:i4>
      </vt:variant>
      <vt:variant>
        <vt:i4>0</vt:i4>
      </vt:variant>
      <vt:variant>
        <vt:i4>5</vt:i4>
      </vt:variant>
      <vt:variant>
        <vt:lpwstr>https://app.education.nsw.gov.au/digital-learning-selector/LearningActivity/Card/599?clearCache=769529f5-2282-cbc-cbb9-261c1f57bdcd</vt:lpwstr>
      </vt:variant>
      <vt:variant>
        <vt:lpwstr/>
      </vt:variant>
      <vt:variant>
        <vt:i4>2359351</vt:i4>
      </vt:variant>
      <vt:variant>
        <vt:i4>672</vt:i4>
      </vt:variant>
      <vt:variant>
        <vt:i4>0</vt:i4>
      </vt:variant>
      <vt:variant>
        <vt:i4>5</vt:i4>
      </vt:variant>
      <vt:variant>
        <vt:lpwstr>https://www.canva.com/templates/EAFsM0gSbig-grey-and-white-modern-geometric-new-in-my-blog-instagram-post/</vt:lpwstr>
      </vt:variant>
      <vt:variant>
        <vt:lpwstr/>
      </vt:variant>
      <vt:variant>
        <vt:i4>7798840</vt:i4>
      </vt:variant>
      <vt:variant>
        <vt:i4>669</vt:i4>
      </vt:variant>
      <vt:variant>
        <vt:i4>0</vt:i4>
      </vt:variant>
      <vt:variant>
        <vt:i4>5</vt:i4>
      </vt:variant>
      <vt:variant>
        <vt:lpwstr>https://www.istockphoto.com/photo/mixed-race-group-of-students-using-virtual-reality-goggles-gm664198918-121065107?utm_source=pixabay&amp;utm_medium=affiliate&amp;utm_campaign=SRP_image_sponsored&amp;utm_content=https%3A%2F%2Fpixabay.com%2Fimages%2Fsearch%2Fvr%2520student%2F&amp;utm_term=vr+student</vt:lpwstr>
      </vt:variant>
      <vt:variant>
        <vt:lpwstr/>
      </vt:variant>
      <vt:variant>
        <vt:i4>7274593</vt:i4>
      </vt:variant>
      <vt:variant>
        <vt:i4>666</vt:i4>
      </vt:variant>
      <vt:variant>
        <vt:i4>0</vt:i4>
      </vt:variant>
      <vt:variant>
        <vt:i4>5</vt:i4>
      </vt:variant>
      <vt:variant>
        <vt:lpwstr>https://pixabay.com/photos/eye-information-technology-digital-3374462/</vt:lpwstr>
      </vt:variant>
      <vt:variant>
        <vt:lpwstr/>
      </vt:variant>
      <vt:variant>
        <vt:i4>3997739</vt:i4>
      </vt:variant>
      <vt:variant>
        <vt:i4>663</vt:i4>
      </vt:variant>
      <vt:variant>
        <vt:i4>0</vt:i4>
      </vt:variant>
      <vt:variant>
        <vt:i4>5</vt:i4>
      </vt:variant>
      <vt:variant>
        <vt:lpwstr>https://pixabay.com/photos/ai-generated-dream-future-nightmare-7840717/</vt:lpwstr>
      </vt:variant>
      <vt:variant>
        <vt:lpwstr/>
      </vt:variant>
      <vt:variant>
        <vt:i4>2359351</vt:i4>
      </vt:variant>
      <vt:variant>
        <vt:i4>660</vt:i4>
      </vt:variant>
      <vt:variant>
        <vt:i4>0</vt:i4>
      </vt:variant>
      <vt:variant>
        <vt:i4>5</vt:i4>
      </vt:variant>
      <vt:variant>
        <vt:lpwstr>https://www.canva.com/templates/EAFsM0gSbig-grey-and-white-modern-geometric-new-in-my-blog-instagram-post/</vt:lpwstr>
      </vt:variant>
      <vt:variant>
        <vt:lpwstr/>
      </vt:variant>
      <vt:variant>
        <vt:i4>5111880</vt:i4>
      </vt:variant>
      <vt:variant>
        <vt:i4>648</vt:i4>
      </vt:variant>
      <vt:variant>
        <vt:i4>0</vt:i4>
      </vt:variant>
      <vt:variant>
        <vt:i4>5</vt:i4>
      </vt:variant>
      <vt:variant>
        <vt:lpwstr>https://readingagency.org.uk/resources/2075/</vt:lpwstr>
      </vt:variant>
      <vt:variant>
        <vt:lpwstr/>
      </vt:variant>
      <vt:variant>
        <vt:i4>5439571</vt:i4>
      </vt:variant>
      <vt:variant>
        <vt:i4>642</vt:i4>
      </vt:variant>
      <vt:variant>
        <vt:i4>0</vt:i4>
      </vt:variant>
      <vt:variant>
        <vt:i4>5</vt:i4>
      </vt:variant>
      <vt:variant>
        <vt:lpwstr>https://app.education.nsw.gov.au/digital-learning-selector/LearningActivity/Card/658?clearCache=21679557-225c-2d1a-dafd-1f7ffffade9b</vt:lpwstr>
      </vt:variant>
      <vt:variant>
        <vt:lpwstr/>
      </vt:variant>
      <vt:variant>
        <vt:i4>2490400</vt:i4>
      </vt:variant>
      <vt:variant>
        <vt:i4>639</vt:i4>
      </vt:variant>
      <vt:variant>
        <vt:i4>0</vt:i4>
      </vt:variant>
      <vt:variant>
        <vt:i4>5</vt:i4>
      </vt:variant>
      <vt:variant>
        <vt:lpwstr>https://www.wikihow.com/Create-a-Detailed-Character-Profile</vt:lpwstr>
      </vt:variant>
      <vt:variant>
        <vt:lpwstr/>
      </vt:variant>
      <vt:variant>
        <vt:i4>1835076</vt:i4>
      </vt:variant>
      <vt:variant>
        <vt:i4>633</vt:i4>
      </vt:variant>
      <vt:variant>
        <vt:i4>0</vt:i4>
      </vt:variant>
      <vt:variant>
        <vt:i4>5</vt:i4>
      </vt:variant>
      <vt:variant>
        <vt:lpwstr>https://pz.harvard.edu/resources/see-think-wonder</vt:lpwstr>
      </vt:variant>
      <vt:variant>
        <vt:lpwstr/>
      </vt:variant>
      <vt:variant>
        <vt:i4>6946866</vt:i4>
      </vt:variant>
      <vt:variant>
        <vt:i4>630</vt:i4>
      </vt:variant>
      <vt:variant>
        <vt:i4>0</vt:i4>
      </vt:variant>
      <vt:variant>
        <vt:i4>5</vt:i4>
      </vt:variant>
      <vt:variant>
        <vt:lpwstr>https://www.moma.org/collection/terms/exquisite-corpse</vt:lpwstr>
      </vt:variant>
      <vt:variant>
        <vt:lpwstr/>
      </vt:variant>
      <vt:variant>
        <vt:i4>2162726</vt:i4>
      </vt:variant>
      <vt:variant>
        <vt:i4>621</vt:i4>
      </vt:variant>
      <vt:variant>
        <vt:i4>0</vt:i4>
      </vt:variant>
      <vt:variant>
        <vt:i4>5</vt:i4>
      </vt:variant>
      <vt:variant>
        <vt:lpwstr>https://curriculum.nsw.edu.au/learning-areas/english/english-k-10-2022/glossary</vt:lpwstr>
      </vt:variant>
      <vt:variant>
        <vt:lpwstr/>
      </vt:variant>
      <vt:variant>
        <vt:i4>5963784</vt:i4>
      </vt:variant>
      <vt:variant>
        <vt:i4>612</vt:i4>
      </vt:variant>
      <vt:variant>
        <vt:i4>0</vt:i4>
      </vt:variant>
      <vt:variant>
        <vt:i4>5</vt:i4>
      </vt:variant>
      <vt:variant>
        <vt:lpwstr>https://education.nsw.gov.au/about-us/educational-data/cese/publications/research-reports/what-works-best-2020-update</vt:lpwstr>
      </vt:variant>
      <vt:variant>
        <vt:lpwstr/>
      </vt:variant>
      <vt:variant>
        <vt:i4>1900555</vt:i4>
      </vt:variant>
      <vt:variant>
        <vt:i4>570</vt:i4>
      </vt:variant>
      <vt:variant>
        <vt:i4>0</vt:i4>
      </vt:variant>
      <vt:variant>
        <vt:i4>5</vt:i4>
      </vt:variant>
      <vt:variant>
        <vt:lpwstr>https://youtu.be/xLVChRVfZ74?si=bZT6JkBwVkjmcCDy</vt:lpwstr>
      </vt:variant>
      <vt:variant>
        <vt:lpwstr/>
      </vt:variant>
      <vt:variant>
        <vt:i4>7471159</vt:i4>
      </vt:variant>
      <vt:variant>
        <vt:i4>567</vt:i4>
      </vt:variant>
      <vt:variant>
        <vt:i4>0</vt:i4>
      </vt:variant>
      <vt:variant>
        <vt:i4>5</vt:i4>
      </vt:variant>
      <vt:variant>
        <vt:lpwstr>https://vimeo.com/70788950</vt:lpwstr>
      </vt:variant>
      <vt:variant>
        <vt:lpwstr/>
      </vt:variant>
      <vt:variant>
        <vt:i4>852042</vt:i4>
      </vt:variant>
      <vt:variant>
        <vt:i4>564</vt:i4>
      </vt:variant>
      <vt:variant>
        <vt:i4>0</vt:i4>
      </vt:variant>
      <vt:variant>
        <vt:i4>5</vt:i4>
      </vt:variant>
      <vt:variant>
        <vt:lpwstr>https://youtu.be/cxUuU1jwMgM?si=kupUlPnLRojUSH6e</vt:lpwstr>
      </vt:variant>
      <vt:variant>
        <vt:lpwstr/>
      </vt:variant>
      <vt:variant>
        <vt:i4>7995424</vt:i4>
      </vt:variant>
      <vt:variant>
        <vt:i4>561</vt:i4>
      </vt:variant>
      <vt:variant>
        <vt:i4>0</vt:i4>
      </vt:variant>
      <vt:variant>
        <vt:i4>5</vt:i4>
      </vt:variant>
      <vt:variant>
        <vt:lpwstr>https://www.allenandunwin.com/browse/book/Armin-Greder-Island-9781741752663</vt:lpwstr>
      </vt:variant>
      <vt:variant>
        <vt:lpwstr/>
      </vt:variant>
      <vt:variant>
        <vt:i4>7995424</vt:i4>
      </vt:variant>
      <vt:variant>
        <vt:i4>558</vt:i4>
      </vt:variant>
      <vt:variant>
        <vt:i4>0</vt:i4>
      </vt:variant>
      <vt:variant>
        <vt:i4>5</vt:i4>
      </vt:variant>
      <vt:variant>
        <vt:lpwstr>https://www.allenandunwin.com/browse/book/Armin-Greder-Island-9781741752663</vt:lpwstr>
      </vt:variant>
      <vt:variant>
        <vt:lpwstr/>
      </vt:variant>
      <vt:variant>
        <vt:i4>5308417</vt:i4>
      </vt:variant>
      <vt:variant>
        <vt:i4>555</vt:i4>
      </vt:variant>
      <vt:variant>
        <vt:i4>0</vt:i4>
      </vt:variant>
      <vt:variant>
        <vt:i4>5</vt:i4>
      </vt:variant>
      <vt:variant>
        <vt:lpwstr>https://www.shauntan.net/arrival-book</vt:lpwstr>
      </vt:variant>
      <vt:variant>
        <vt:lpwstr/>
      </vt:variant>
      <vt:variant>
        <vt:i4>5308498</vt:i4>
      </vt:variant>
      <vt:variant>
        <vt:i4>552</vt:i4>
      </vt:variant>
      <vt:variant>
        <vt:i4>0</vt:i4>
      </vt:variant>
      <vt:variant>
        <vt:i4>5</vt:i4>
      </vt:variant>
      <vt:variant>
        <vt:lpwstr>https://www.hachette.com.au/shaun-tan/the-arrival</vt:lpwstr>
      </vt:variant>
      <vt:variant>
        <vt:lpwstr/>
      </vt:variant>
      <vt:variant>
        <vt:i4>786516</vt:i4>
      </vt:variant>
      <vt:variant>
        <vt:i4>549</vt:i4>
      </vt:variant>
      <vt:variant>
        <vt:i4>0</vt:i4>
      </vt:variant>
      <vt:variant>
        <vt:i4>5</vt:i4>
      </vt:variant>
      <vt:variant>
        <vt:lpwstr>https://www.newyorker.com/magazine/1948/06/26/the-lottery</vt:lpwstr>
      </vt:variant>
      <vt:variant>
        <vt:lpwstr/>
      </vt:variant>
      <vt:variant>
        <vt:i4>2818099</vt:i4>
      </vt:variant>
      <vt:variant>
        <vt:i4>546</vt:i4>
      </vt:variant>
      <vt:variant>
        <vt:i4>0</vt:i4>
      </vt:variant>
      <vt:variant>
        <vt:i4>5</vt:i4>
      </vt:variant>
      <vt:variant>
        <vt:lpwstr>https://archive.org/details/there-will-come-soft-rains</vt:lpwstr>
      </vt:variant>
      <vt:variant>
        <vt:lpwstr/>
      </vt:variant>
      <vt:variant>
        <vt:i4>1900560</vt:i4>
      </vt:variant>
      <vt:variant>
        <vt:i4>543</vt:i4>
      </vt:variant>
      <vt:variant>
        <vt:i4>0</vt:i4>
      </vt:variant>
      <vt:variant>
        <vt:i4>5</vt:i4>
      </vt:variant>
      <vt:variant>
        <vt:lpwstr>https://www.myshortstories.org/sound-of-thunder-ray-bradbury/</vt:lpwstr>
      </vt:variant>
      <vt:variant>
        <vt:lpwstr/>
      </vt:variant>
      <vt:variant>
        <vt:i4>6619263</vt:i4>
      </vt:variant>
      <vt:variant>
        <vt:i4>540</vt:i4>
      </vt:variant>
      <vt:variant>
        <vt:i4>0</vt:i4>
      </vt:variant>
      <vt:variant>
        <vt:i4>5</vt:i4>
      </vt:variant>
      <vt:variant>
        <vt:lpwstr>https://www.uqp.com.au/books/this-all-come-back-now</vt:lpwstr>
      </vt:variant>
      <vt:variant>
        <vt:lpwstr/>
      </vt:variant>
      <vt:variant>
        <vt:i4>6619263</vt:i4>
      </vt:variant>
      <vt:variant>
        <vt:i4>537</vt:i4>
      </vt:variant>
      <vt:variant>
        <vt:i4>0</vt:i4>
      </vt:variant>
      <vt:variant>
        <vt:i4>5</vt:i4>
      </vt:variant>
      <vt:variant>
        <vt:lpwstr>https://www.uqp.com.au/books/this-all-come-back-now</vt:lpwstr>
      </vt:variant>
      <vt:variant>
        <vt:lpwstr/>
      </vt:variant>
      <vt:variant>
        <vt:i4>7733374</vt:i4>
      </vt:variant>
      <vt:variant>
        <vt:i4>525</vt:i4>
      </vt:variant>
      <vt:variant>
        <vt:i4>0</vt:i4>
      </vt:variant>
      <vt:variant>
        <vt:i4>5</vt:i4>
      </vt:variant>
      <vt:variant>
        <vt:lpwstr>https://www.bing.com/videos/riverview/relatedvideo?&amp;q=el+employeo+short+film&amp;qpvt=el+employeo+short+film&amp;mid=C47CC67ACD5C74A15803C47CC67ACD5C74A15803&amp;&amp;FORM=VRDGAR</vt:lpwstr>
      </vt:variant>
      <vt:variant>
        <vt:lpwstr/>
      </vt:variant>
      <vt:variant>
        <vt:i4>4849739</vt:i4>
      </vt:variant>
      <vt:variant>
        <vt:i4>519</vt:i4>
      </vt:variant>
      <vt:variant>
        <vt:i4>0</vt:i4>
      </vt:variant>
      <vt:variant>
        <vt:i4>5</vt:i4>
      </vt:variant>
      <vt:variant>
        <vt:lpwstr>https://education.nsw.gov.au/teaching-and-learning/curriculum/english/planning-programming-and-assessing-english-7-10</vt:lpwstr>
      </vt:variant>
      <vt:variant>
        <vt:lpwstr/>
      </vt:variant>
      <vt:variant>
        <vt:i4>4849739</vt:i4>
      </vt:variant>
      <vt:variant>
        <vt:i4>513</vt:i4>
      </vt:variant>
      <vt:variant>
        <vt:i4>0</vt:i4>
      </vt:variant>
      <vt:variant>
        <vt:i4>5</vt:i4>
      </vt:variant>
      <vt:variant>
        <vt:lpwstr>https://education.nsw.gov.au/teaching-and-learning/curriculum/english/planning-programming-and-assessing-english-7-10</vt:lpwstr>
      </vt:variant>
      <vt:variant>
        <vt:lpwstr/>
      </vt:variant>
      <vt:variant>
        <vt:i4>1310808</vt:i4>
      </vt:variant>
      <vt:variant>
        <vt:i4>501</vt:i4>
      </vt:variant>
      <vt:variant>
        <vt:i4>0</vt:i4>
      </vt:variant>
      <vt:variant>
        <vt:i4>5</vt:i4>
      </vt:variant>
      <vt:variant>
        <vt:lpwstr>https://cor.stanford.edu/curriculum/lessons/intro-to-lateral-reading</vt:lpwstr>
      </vt:variant>
      <vt:variant>
        <vt:lpwstr/>
      </vt:variant>
      <vt:variant>
        <vt:i4>4784197</vt:i4>
      </vt:variant>
      <vt:variant>
        <vt:i4>498</vt:i4>
      </vt:variant>
      <vt:variant>
        <vt:i4>0</vt:i4>
      </vt:variant>
      <vt:variant>
        <vt:i4>5</vt:i4>
      </vt:variant>
      <vt:variant>
        <vt:lpwstr>https://www.campfirewriting.com/learn/speculative-fiction</vt:lpwstr>
      </vt:variant>
      <vt:variant>
        <vt:lpwstr/>
      </vt:variant>
      <vt:variant>
        <vt:i4>1048653</vt:i4>
      </vt:variant>
      <vt:variant>
        <vt:i4>495</vt:i4>
      </vt:variant>
      <vt:variant>
        <vt:i4>0</vt:i4>
      </vt:variant>
      <vt:variant>
        <vt:i4>5</vt:i4>
      </vt:variant>
      <vt:variant>
        <vt:lpwstr>https://www.tckpublishing.com/exploring-speculative-fiction/</vt:lpwstr>
      </vt:variant>
      <vt:variant>
        <vt:lpwstr/>
      </vt:variant>
      <vt:variant>
        <vt:i4>8192022</vt:i4>
      </vt:variant>
      <vt:variant>
        <vt:i4>492</vt:i4>
      </vt:variant>
      <vt:variant>
        <vt:i4>0</vt:i4>
      </vt:variant>
      <vt:variant>
        <vt:i4>5</vt:i4>
      </vt:variant>
      <vt:variant>
        <vt:lpwstr>https://en.wikipedia.org/wiki/Speculative_fiction</vt:lpwstr>
      </vt:variant>
      <vt:variant>
        <vt:lpwstr/>
      </vt:variant>
      <vt:variant>
        <vt:i4>7471219</vt:i4>
      </vt:variant>
      <vt:variant>
        <vt:i4>489</vt:i4>
      </vt:variant>
      <vt:variant>
        <vt:i4>0</vt:i4>
      </vt:variant>
      <vt:variant>
        <vt:i4>5</vt:i4>
      </vt:variant>
      <vt:variant>
        <vt:lpwstr>https://www.cornettfiction.com/types-of-speculative-fiction-novels/</vt:lpwstr>
      </vt:variant>
      <vt:variant>
        <vt:lpwstr/>
      </vt:variant>
      <vt:variant>
        <vt:i4>3342461</vt:i4>
      </vt:variant>
      <vt:variant>
        <vt:i4>486</vt:i4>
      </vt:variant>
      <vt:variant>
        <vt:i4>0</vt:i4>
      </vt:variant>
      <vt:variant>
        <vt:i4>5</vt:i4>
      </vt:variant>
      <vt:variant>
        <vt:lpwstr>https://www.masterclass.com/articles/what-is-speculative-fiction-defining-and-understanding-the-different-genres-of-speculative-fiction</vt:lpwstr>
      </vt:variant>
      <vt:variant>
        <vt:lpwstr/>
      </vt:variant>
      <vt:variant>
        <vt:i4>6881339</vt:i4>
      </vt:variant>
      <vt:variant>
        <vt:i4>480</vt:i4>
      </vt:variant>
      <vt:variant>
        <vt:i4>0</vt:i4>
      </vt:variant>
      <vt:variant>
        <vt:i4>5</vt:i4>
      </vt:variant>
      <vt:variant>
        <vt:lpwstr>https://annieneugebauer.com/2014/03/24/what-is-speculative-fiction/</vt:lpwstr>
      </vt:variant>
      <vt:variant>
        <vt:lpwstr/>
      </vt:variant>
      <vt:variant>
        <vt:i4>8323185</vt:i4>
      </vt:variant>
      <vt:variant>
        <vt:i4>471</vt:i4>
      </vt:variant>
      <vt:variant>
        <vt:i4>0</vt:i4>
      </vt:variant>
      <vt:variant>
        <vt:i4>5</vt:i4>
      </vt:variant>
      <vt:variant>
        <vt:lpwstr>http://annieneugebauer.com/2014/03/24/what-is-speculative-fiction/</vt:lpwstr>
      </vt:variant>
      <vt:variant>
        <vt:lpwstr/>
      </vt:variant>
      <vt:variant>
        <vt:i4>5767263</vt:i4>
      </vt:variant>
      <vt:variant>
        <vt:i4>468</vt:i4>
      </vt:variant>
      <vt:variant>
        <vt:i4>0</vt:i4>
      </vt:variant>
      <vt:variant>
        <vt:i4>5</vt:i4>
      </vt:variant>
      <vt:variant>
        <vt:lpwstr>https://time.com/4667462/simpsons-predictions-donald-trump-lady-gaga/</vt:lpwstr>
      </vt:variant>
      <vt:variant>
        <vt:lpwstr/>
      </vt:variant>
      <vt:variant>
        <vt:i4>4784213</vt:i4>
      </vt:variant>
      <vt:variant>
        <vt:i4>453</vt:i4>
      </vt:variant>
      <vt:variant>
        <vt:i4>0</vt:i4>
      </vt:variant>
      <vt:variant>
        <vt:i4>5</vt:i4>
      </vt:variant>
      <vt:variant>
        <vt:lpwstr>https://docs.google.com/presentation/d/19BkE836rPSy3w8JIsSIGB0WnO6iRbdcfDJWNDNKvNsE/template/preview?clearCache=a0e82907-c2a5-8d8d-cebd-dbb780032434</vt:lpwstr>
      </vt:variant>
      <vt:variant>
        <vt:lpwstr/>
      </vt:variant>
      <vt:variant>
        <vt:i4>6488153</vt:i4>
      </vt:variant>
      <vt:variant>
        <vt:i4>450</vt:i4>
      </vt:variant>
      <vt:variant>
        <vt:i4>0</vt:i4>
      </vt:variant>
      <vt:variant>
        <vt:i4>5</vt:i4>
      </vt:variant>
      <vt:variant>
        <vt:lpwstr>https://curriculum.nsw.edu.au/learning-areas/english/english-k-10-2022/overview</vt:lpwstr>
      </vt:variant>
      <vt:variant>
        <vt:lpwstr>course-requirements-k-10-english_k_10_2022</vt:lpwstr>
      </vt:variant>
      <vt:variant>
        <vt:i4>5505040</vt:i4>
      </vt:variant>
      <vt:variant>
        <vt:i4>447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1703951</vt:i4>
      </vt:variant>
      <vt:variant>
        <vt:i4>444</vt:i4>
      </vt:variant>
      <vt:variant>
        <vt:i4>0</vt:i4>
      </vt:variant>
      <vt:variant>
        <vt:i4>5</vt:i4>
      </vt:variant>
      <vt:variant>
        <vt:lpwstr>https://iview.abc.net.au/show/crazy-fun-park</vt:lpwstr>
      </vt:variant>
      <vt:variant>
        <vt:lpwstr/>
      </vt:variant>
      <vt:variant>
        <vt:i4>6488153</vt:i4>
      </vt:variant>
      <vt:variant>
        <vt:i4>441</vt:i4>
      </vt:variant>
      <vt:variant>
        <vt:i4>0</vt:i4>
      </vt:variant>
      <vt:variant>
        <vt:i4>5</vt:i4>
      </vt:variant>
      <vt:variant>
        <vt:lpwstr>https://curriculum.nsw.edu.au/learning-areas/english/english-k-10-2022/overview</vt:lpwstr>
      </vt:variant>
      <vt:variant>
        <vt:lpwstr>course-requirements-k-10-english_k_10_2022</vt:lpwstr>
      </vt:variant>
      <vt:variant>
        <vt:i4>5505040</vt:i4>
      </vt:variant>
      <vt:variant>
        <vt:i4>438</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2097238</vt:i4>
      </vt:variant>
      <vt:variant>
        <vt:i4>435</vt:i4>
      </vt:variant>
      <vt:variant>
        <vt:i4>0</vt:i4>
      </vt:variant>
      <vt:variant>
        <vt:i4>5</vt:i4>
      </vt:variant>
      <vt:variant>
        <vt:lpwstr>https://curriculum.nsw.edu.au/learning-areas/english/english-k-10-2022/overview</vt:lpwstr>
      </vt:variant>
      <vt:variant>
        <vt:lpwstr>course-requirements-k-10-english_k_10_2022:~:text=requirements%20K%E2%80%9310-,Text%20requirements,-Engaging%20with%20texts</vt:lpwstr>
      </vt:variant>
      <vt:variant>
        <vt:i4>5505040</vt:i4>
      </vt:variant>
      <vt:variant>
        <vt:i4>432</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3276916</vt:i4>
      </vt:variant>
      <vt:variant>
        <vt:i4>426</vt:i4>
      </vt:variant>
      <vt:variant>
        <vt:i4>0</vt:i4>
      </vt:variant>
      <vt:variant>
        <vt:i4>5</vt:i4>
      </vt:variant>
      <vt:variant>
        <vt:lpwstr>https://curriculum.nsw.edu.au/syllabuses/english-k-10-2022</vt:lpwstr>
      </vt:variant>
      <vt:variant>
        <vt:lpwstr/>
      </vt:variant>
      <vt:variant>
        <vt:i4>3276916</vt:i4>
      </vt:variant>
      <vt:variant>
        <vt:i4>423</vt:i4>
      </vt:variant>
      <vt:variant>
        <vt:i4>0</vt:i4>
      </vt:variant>
      <vt:variant>
        <vt:i4>5</vt:i4>
      </vt:variant>
      <vt:variant>
        <vt:lpwstr>https://curriculum.nsw.edu.au/syllabuses/english-k-10-2022</vt:lpwstr>
      </vt:variant>
      <vt:variant>
        <vt:lpwstr/>
      </vt:variant>
      <vt:variant>
        <vt:i4>1835064</vt:i4>
      </vt:variant>
      <vt:variant>
        <vt:i4>416</vt:i4>
      </vt:variant>
      <vt:variant>
        <vt:i4>0</vt:i4>
      </vt:variant>
      <vt:variant>
        <vt:i4>5</vt:i4>
      </vt:variant>
      <vt:variant>
        <vt:lpwstr/>
      </vt:variant>
      <vt:variant>
        <vt:lpwstr>_Toc159857512</vt:lpwstr>
      </vt:variant>
      <vt:variant>
        <vt:i4>1835064</vt:i4>
      </vt:variant>
      <vt:variant>
        <vt:i4>410</vt:i4>
      </vt:variant>
      <vt:variant>
        <vt:i4>0</vt:i4>
      </vt:variant>
      <vt:variant>
        <vt:i4>5</vt:i4>
      </vt:variant>
      <vt:variant>
        <vt:lpwstr/>
      </vt:variant>
      <vt:variant>
        <vt:lpwstr>_Toc159857511</vt:lpwstr>
      </vt:variant>
      <vt:variant>
        <vt:i4>1835064</vt:i4>
      </vt:variant>
      <vt:variant>
        <vt:i4>404</vt:i4>
      </vt:variant>
      <vt:variant>
        <vt:i4>0</vt:i4>
      </vt:variant>
      <vt:variant>
        <vt:i4>5</vt:i4>
      </vt:variant>
      <vt:variant>
        <vt:lpwstr/>
      </vt:variant>
      <vt:variant>
        <vt:lpwstr>_Toc159857510</vt:lpwstr>
      </vt:variant>
      <vt:variant>
        <vt:i4>1900600</vt:i4>
      </vt:variant>
      <vt:variant>
        <vt:i4>398</vt:i4>
      </vt:variant>
      <vt:variant>
        <vt:i4>0</vt:i4>
      </vt:variant>
      <vt:variant>
        <vt:i4>5</vt:i4>
      </vt:variant>
      <vt:variant>
        <vt:lpwstr/>
      </vt:variant>
      <vt:variant>
        <vt:lpwstr>_Toc159857509</vt:lpwstr>
      </vt:variant>
      <vt:variant>
        <vt:i4>1900600</vt:i4>
      </vt:variant>
      <vt:variant>
        <vt:i4>392</vt:i4>
      </vt:variant>
      <vt:variant>
        <vt:i4>0</vt:i4>
      </vt:variant>
      <vt:variant>
        <vt:i4>5</vt:i4>
      </vt:variant>
      <vt:variant>
        <vt:lpwstr/>
      </vt:variant>
      <vt:variant>
        <vt:lpwstr>_Toc159857508</vt:lpwstr>
      </vt:variant>
      <vt:variant>
        <vt:i4>1900600</vt:i4>
      </vt:variant>
      <vt:variant>
        <vt:i4>386</vt:i4>
      </vt:variant>
      <vt:variant>
        <vt:i4>0</vt:i4>
      </vt:variant>
      <vt:variant>
        <vt:i4>5</vt:i4>
      </vt:variant>
      <vt:variant>
        <vt:lpwstr/>
      </vt:variant>
      <vt:variant>
        <vt:lpwstr>_Toc159857507</vt:lpwstr>
      </vt:variant>
      <vt:variant>
        <vt:i4>1900600</vt:i4>
      </vt:variant>
      <vt:variant>
        <vt:i4>380</vt:i4>
      </vt:variant>
      <vt:variant>
        <vt:i4>0</vt:i4>
      </vt:variant>
      <vt:variant>
        <vt:i4>5</vt:i4>
      </vt:variant>
      <vt:variant>
        <vt:lpwstr/>
      </vt:variant>
      <vt:variant>
        <vt:lpwstr>_Toc159857506</vt:lpwstr>
      </vt:variant>
      <vt:variant>
        <vt:i4>1900600</vt:i4>
      </vt:variant>
      <vt:variant>
        <vt:i4>374</vt:i4>
      </vt:variant>
      <vt:variant>
        <vt:i4>0</vt:i4>
      </vt:variant>
      <vt:variant>
        <vt:i4>5</vt:i4>
      </vt:variant>
      <vt:variant>
        <vt:lpwstr/>
      </vt:variant>
      <vt:variant>
        <vt:lpwstr>_Toc159857505</vt:lpwstr>
      </vt:variant>
      <vt:variant>
        <vt:i4>1900600</vt:i4>
      </vt:variant>
      <vt:variant>
        <vt:i4>368</vt:i4>
      </vt:variant>
      <vt:variant>
        <vt:i4>0</vt:i4>
      </vt:variant>
      <vt:variant>
        <vt:i4>5</vt:i4>
      </vt:variant>
      <vt:variant>
        <vt:lpwstr/>
      </vt:variant>
      <vt:variant>
        <vt:lpwstr>_Toc159857504</vt:lpwstr>
      </vt:variant>
      <vt:variant>
        <vt:i4>1900600</vt:i4>
      </vt:variant>
      <vt:variant>
        <vt:i4>362</vt:i4>
      </vt:variant>
      <vt:variant>
        <vt:i4>0</vt:i4>
      </vt:variant>
      <vt:variant>
        <vt:i4>5</vt:i4>
      </vt:variant>
      <vt:variant>
        <vt:lpwstr/>
      </vt:variant>
      <vt:variant>
        <vt:lpwstr>_Toc159857503</vt:lpwstr>
      </vt:variant>
      <vt:variant>
        <vt:i4>1900600</vt:i4>
      </vt:variant>
      <vt:variant>
        <vt:i4>356</vt:i4>
      </vt:variant>
      <vt:variant>
        <vt:i4>0</vt:i4>
      </vt:variant>
      <vt:variant>
        <vt:i4>5</vt:i4>
      </vt:variant>
      <vt:variant>
        <vt:lpwstr/>
      </vt:variant>
      <vt:variant>
        <vt:lpwstr>_Toc159857502</vt:lpwstr>
      </vt:variant>
      <vt:variant>
        <vt:i4>1900600</vt:i4>
      </vt:variant>
      <vt:variant>
        <vt:i4>350</vt:i4>
      </vt:variant>
      <vt:variant>
        <vt:i4>0</vt:i4>
      </vt:variant>
      <vt:variant>
        <vt:i4>5</vt:i4>
      </vt:variant>
      <vt:variant>
        <vt:lpwstr/>
      </vt:variant>
      <vt:variant>
        <vt:lpwstr>_Toc159857501</vt:lpwstr>
      </vt:variant>
      <vt:variant>
        <vt:i4>1900600</vt:i4>
      </vt:variant>
      <vt:variant>
        <vt:i4>344</vt:i4>
      </vt:variant>
      <vt:variant>
        <vt:i4>0</vt:i4>
      </vt:variant>
      <vt:variant>
        <vt:i4>5</vt:i4>
      </vt:variant>
      <vt:variant>
        <vt:lpwstr/>
      </vt:variant>
      <vt:variant>
        <vt:lpwstr>_Toc159857500</vt:lpwstr>
      </vt:variant>
      <vt:variant>
        <vt:i4>1310777</vt:i4>
      </vt:variant>
      <vt:variant>
        <vt:i4>338</vt:i4>
      </vt:variant>
      <vt:variant>
        <vt:i4>0</vt:i4>
      </vt:variant>
      <vt:variant>
        <vt:i4>5</vt:i4>
      </vt:variant>
      <vt:variant>
        <vt:lpwstr/>
      </vt:variant>
      <vt:variant>
        <vt:lpwstr>_Toc159857499</vt:lpwstr>
      </vt:variant>
      <vt:variant>
        <vt:i4>1310777</vt:i4>
      </vt:variant>
      <vt:variant>
        <vt:i4>332</vt:i4>
      </vt:variant>
      <vt:variant>
        <vt:i4>0</vt:i4>
      </vt:variant>
      <vt:variant>
        <vt:i4>5</vt:i4>
      </vt:variant>
      <vt:variant>
        <vt:lpwstr/>
      </vt:variant>
      <vt:variant>
        <vt:lpwstr>_Toc159857498</vt:lpwstr>
      </vt:variant>
      <vt:variant>
        <vt:i4>1310777</vt:i4>
      </vt:variant>
      <vt:variant>
        <vt:i4>326</vt:i4>
      </vt:variant>
      <vt:variant>
        <vt:i4>0</vt:i4>
      </vt:variant>
      <vt:variant>
        <vt:i4>5</vt:i4>
      </vt:variant>
      <vt:variant>
        <vt:lpwstr/>
      </vt:variant>
      <vt:variant>
        <vt:lpwstr>_Toc159857497</vt:lpwstr>
      </vt:variant>
      <vt:variant>
        <vt:i4>1310777</vt:i4>
      </vt:variant>
      <vt:variant>
        <vt:i4>320</vt:i4>
      </vt:variant>
      <vt:variant>
        <vt:i4>0</vt:i4>
      </vt:variant>
      <vt:variant>
        <vt:i4>5</vt:i4>
      </vt:variant>
      <vt:variant>
        <vt:lpwstr/>
      </vt:variant>
      <vt:variant>
        <vt:lpwstr>_Toc159857496</vt:lpwstr>
      </vt:variant>
      <vt:variant>
        <vt:i4>1310777</vt:i4>
      </vt:variant>
      <vt:variant>
        <vt:i4>314</vt:i4>
      </vt:variant>
      <vt:variant>
        <vt:i4>0</vt:i4>
      </vt:variant>
      <vt:variant>
        <vt:i4>5</vt:i4>
      </vt:variant>
      <vt:variant>
        <vt:lpwstr/>
      </vt:variant>
      <vt:variant>
        <vt:lpwstr>_Toc159857495</vt:lpwstr>
      </vt:variant>
      <vt:variant>
        <vt:i4>1310777</vt:i4>
      </vt:variant>
      <vt:variant>
        <vt:i4>308</vt:i4>
      </vt:variant>
      <vt:variant>
        <vt:i4>0</vt:i4>
      </vt:variant>
      <vt:variant>
        <vt:i4>5</vt:i4>
      </vt:variant>
      <vt:variant>
        <vt:lpwstr/>
      </vt:variant>
      <vt:variant>
        <vt:lpwstr>_Toc159857494</vt:lpwstr>
      </vt:variant>
      <vt:variant>
        <vt:i4>1310777</vt:i4>
      </vt:variant>
      <vt:variant>
        <vt:i4>302</vt:i4>
      </vt:variant>
      <vt:variant>
        <vt:i4>0</vt:i4>
      </vt:variant>
      <vt:variant>
        <vt:i4>5</vt:i4>
      </vt:variant>
      <vt:variant>
        <vt:lpwstr/>
      </vt:variant>
      <vt:variant>
        <vt:lpwstr>_Toc159857493</vt:lpwstr>
      </vt:variant>
      <vt:variant>
        <vt:i4>1310777</vt:i4>
      </vt:variant>
      <vt:variant>
        <vt:i4>296</vt:i4>
      </vt:variant>
      <vt:variant>
        <vt:i4>0</vt:i4>
      </vt:variant>
      <vt:variant>
        <vt:i4>5</vt:i4>
      </vt:variant>
      <vt:variant>
        <vt:lpwstr/>
      </vt:variant>
      <vt:variant>
        <vt:lpwstr>_Toc159857492</vt:lpwstr>
      </vt:variant>
      <vt:variant>
        <vt:i4>1310777</vt:i4>
      </vt:variant>
      <vt:variant>
        <vt:i4>290</vt:i4>
      </vt:variant>
      <vt:variant>
        <vt:i4>0</vt:i4>
      </vt:variant>
      <vt:variant>
        <vt:i4>5</vt:i4>
      </vt:variant>
      <vt:variant>
        <vt:lpwstr/>
      </vt:variant>
      <vt:variant>
        <vt:lpwstr>_Toc159857491</vt:lpwstr>
      </vt:variant>
      <vt:variant>
        <vt:i4>1310777</vt:i4>
      </vt:variant>
      <vt:variant>
        <vt:i4>284</vt:i4>
      </vt:variant>
      <vt:variant>
        <vt:i4>0</vt:i4>
      </vt:variant>
      <vt:variant>
        <vt:i4>5</vt:i4>
      </vt:variant>
      <vt:variant>
        <vt:lpwstr/>
      </vt:variant>
      <vt:variant>
        <vt:lpwstr>_Toc159857490</vt:lpwstr>
      </vt:variant>
      <vt:variant>
        <vt:i4>1376313</vt:i4>
      </vt:variant>
      <vt:variant>
        <vt:i4>278</vt:i4>
      </vt:variant>
      <vt:variant>
        <vt:i4>0</vt:i4>
      </vt:variant>
      <vt:variant>
        <vt:i4>5</vt:i4>
      </vt:variant>
      <vt:variant>
        <vt:lpwstr/>
      </vt:variant>
      <vt:variant>
        <vt:lpwstr>_Toc159857489</vt:lpwstr>
      </vt:variant>
      <vt:variant>
        <vt:i4>1376313</vt:i4>
      </vt:variant>
      <vt:variant>
        <vt:i4>272</vt:i4>
      </vt:variant>
      <vt:variant>
        <vt:i4>0</vt:i4>
      </vt:variant>
      <vt:variant>
        <vt:i4>5</vt:i4>
      </vt:variant>
      <vt:variant>
        <vt:lpwstr/>
      </vt:variant>
      <vt:variant>
        <vt:lpwstr>_Toc159857488</vt:lpwstr>
      </vt:variant>
      <vt:variant>
        <vt:i4>1376313</vt:i4>
      </vt:variant>
      <vt:variant>
        <vt:i4>266</vt:i4>
      </vt:variant>
      <vt:variant>
        <vt:i4>0</vt:i4>
      </vt:variant>
      <vt:variant>
        <vt:i4>5</vt:i4>
      </vt:variant>
      <vt:variant>
        <vt:lpwstr/>
      </vt:variant>
      <vt:variant>
        <vt:lpwstr>_Toc159857487</vt:lpwstr>
      </vt:variant>
      <vt:variant>
        <vt:i4>1376313</vt:i4>
      </vt:variant>
      <vt:variant>
        <vt:i4>260</vt:i4>
      </vt:variant>
      <vt:variant>
        <vt:i4>0</vt:i4>
      </vt:variant>
      <vt:variant>
        <vt:i4>5</vt:i4>
      </vt:variant>
      <vt:variant>
        <vt:lpwstr/>
      </vt:variant>
      <vt:variant>
        <vt:lpwstr>_Toc159857486</vt:lpwstr>
      </vt:variant>
      <vt:variant>
        <vt:i4>1376313</vt:i4>
      </vt:variant>
      <vt:variant>
        <vt:i4>254</vt:i4>
      </vt:variant>
      <vt:variant>
        <vt:i4>0</vt:i4>
      </vt:variant>
      <vt:variant>
        <vt:i4>5</vt:i4>
      </vt:variant>
      <vt:variant>
        <vt:lpwstr/>
      </vt:variant>
      <vt:variant>
        <vt:lpwstr>_Toc159857485</vt:lpwstr>
      </vt:variant>
      <vt:variant>
        <vt:i4>1376313</vt:i4>
      </vt:variant>
      <vt:variant>
        <vt:i4>248</vt:i4>
      </vt:variant>
      <vt:variant>
        <vt:i4>0</vt:i4>
      </vt:variant>
      <vt:variant>
        <vt:i4>5</vt:i4>
      </vt:variant>
      <vt:variant>
        <vt:lpwstr/>
      </vt:variant>
      <vt:variant>
        <vt:lpwstr>_Toc159857484</vt:lpwstr>
      </vt:variant>
      <vt:variant>
        <vt:i4>1376313</vt:i4>
      </vt:variant>
      <vt:variant>
        <vt:i4>242</vt:i4>
      </vt:variant>
      <vt:variant>
        <vt:i4>0</vt:i4>
      </vt:variant>
      <vt:variant>
        <vt:i4>5</vt:i4>
      </vt:variant>
      <vt:variant>
        <vt:lpwstr/>
      </vt:variant>
      <vt:variant>
        <vt:lpwstr>_Toc159857483</vt:lpwstr>
      </vt:variant>
      <vt:variant>
        <vt:i4>1376313</vt:i4>
      </vt:variant>
      <vt:variant>
        <vt:i4>236</vt:i4>
      </vt:variant>
      <vt:variant>
        <vt:i4>0</vt:i4>
      </vt:variant>
      <vt:variant>
        <vt:i4>5</vt:i4>
      </vt:variant>
      <vt:variant>
        <vt:lpwstr/>
      </vt:variant>
      <vt:variant>
        <vt:lpwstr>_Toc159857482</vt:lpwstr>
      </vt:variant>
      <vt:variant>
        <vt:i4>1376313</vt:i4>
      </vt:variant>
      <vt:variant>
        <vt:i4>230</vt:i4>
      </vt:variant>
      <vt:variant>
        <vt:i4>0</vt:i4>
      </vt:variant>
      <vt:variant>
        <vt:i4>5</vt:i4>
      </vt:variant>
      <vt:variant>
        <vt:lpwstr/>
      </vt:variant>
      <vt:variant>
        <vt:lpwstr>_Toc159857481</vt:lpwstr>
      </vt:variant>
      <vt:variant>
        <vt:i4>1376313</vt:i4>
      </vt:variant>
      <vt:variant>
        <vt:i4>224</vt:i4>
      </vt:variant>
      <vt:variant>
        <vt:i4>0</vt:i4>
      </vt:variant>
      <vt:variant>
        <vt:i4>5</vt:i4>
      </vt:variant>
      <vt:variant>
        <vt:lpwstr/>
      </vt:variant>
      <vt:variant>
        <vt:lpwstr>_Toc159857480</vt:lpwstr>
      </vt:variant>
      <vt:variant>
        <vt:i4>1703993</vt:i4>
      </vt:variant>
      <vt:variant>
        <vt:i4>218</vt:i4>
      </vt:variant>
      <vt:variant>
        <vt:i4>0</vt:i4>
      </vt:variant>
      <vt:variant>
        <vt:i4>5</vt:i4>
      </vt:variant>
      <vt:variant>
        <vt:lpwstr/>
      </vt:variant>
      <vt:variant>
        <vt:lpwstr>_Toc159857479</vt:lpwstr>
      </vt:variant>
      <vt:variant>
        <vt:i4>1703993</vt:i4>
      </vt:variant>
      <vt:variant>
        <vt:i4>212</vt:i4>
      </vt:variant>
      <vt:variant>
        <vt:i4>0</vt:i4>
      </vt:variant>
      <vt:variant>
        <vt:i4>5</vt:i4>
      </vt:variant>
      <vt:variant>
        <vt:lpwstr/>
      </vt:variant>
      <vt:variant>
        <vt:lpwstr>_Toc159857478</vt:lpwstr>
      </vt:variant>
      <vt:variant>
        <vt:i4>1703993</vt:i4>
      </vt:variant>
      <vt:variant>
        <vt:i4>206</vt:i4>
      </vt:variant>
      <vt:variant>
        <vt:i4>0</vt:i4>
      </vt:variant>
      <vt:variant>
        <vt:i4>5</vt:i4>
      </vt:variant>
      <vt:variant>
        <vt:lpwstr/>
      </vt:variant>
      <vt:variant>
        <vt:lpwstr>_Toc159857477</vt:lpwstr>
      </vt:variant>
      <vt:variant>
        <vt:i4>1703993</vt:i4>
      </vt:variant>
      <vt:variant>
        <vt:i4>200</vt:i4>
      </vt:variant>
      <vt:variant>
        <vt:i4>0</vt:i4>
      </vt:variant>
      <vt:variant>
        <vt:i4>5</vt:i4>
      </vt:variant>
      <vt:variant>
        <vt:lpwstr/>
      </vt:variant>
      <vt:variant>
        <vt:lpwstr>_Toc159857476</vt:lpwstr>
      </vt:variant>
      <vt:variant>
        <vt:i4>1703993</vt:i4>
      </vt:variant>
      <vt:variant>
        <vt:i4>194</vt:i4>
      </vt:variant>
      <vt:variant>
        <vt:i4>0</vt:i4>
      </vt:variant>
      <vt:variant>
        <vt:i4>5</vt:i4>
      </vt:variant>
      <vt:variant>
        <vt:lpwstr/>
      </vt:variant>
      <vt:variant>
        <vt:lpwstr>_Toc159857475</vt:lpwstr>
      </vt:variant>
      <vt:variant>
        <vt:i4>1703993</vt:i4>
      </vt:variant>
      <vt:variant>
        <vt:i4>188</vt:i4>
      </vt:variant>
      <vt:variant>
        <vt:i4>0</vt:i4>
      </vt:variant>
      <vt:variant>
        <vt:i4>5</vt:i4>
      </vt:variant>
      <vt:variant>
        <vt:lpwstr/>
      </vt:variant>
      <vt:variant>
        <vt:lpwstr>_Toc159857474</vt:lpwstr>
      </vt:variant>
      <vt:variant>
        <vt:i4>1703993</vt:i4>
      </vt:variant>
      <vt:variant>
        <vt:i4>182</vt:i4>
      </vt:variant>
      <vt:variant>
        <vt:i4>0</vt:i4>
      </vt:variant>
      <vt:variant>
        <vt:i4>5</vt:i4>
      </vt:variant>
      <vt:variant>
        <vt:lpwstr/>
      </vt:variant>
      <vt:variant>
        <vt:lpwstr>_Toc159857473</vt:lpwstr>
      </vt:variant>
      <vt:variant>
        <vt:i4>1703993</vt:i4>
      </vt:variant>
      <vt:variant>
        <vt:i4>176</vt:i4>
      </vt:variant>
      <vt:variant>
        <vt:i4>0</vt:i4>
      </vt:variant>
      <vt:variant>
        <vt:i4>5</vt:i4>
      </vt:variant>
      <vt:variant>
        <vt:lpwstr/>
      </vt:variant>
      <vt:variant>
        <vt:lpwstr>_Toc159857472</vt:lpwstr>
      </vt:variant>
      <vt:variant>
        <vt:i4>1703993</vt:i4>
      </vt:variant>
      <vt:variant>
        <vt:i4>170</vt:i4>
      </vt:variant>
      <vt:variant>
        <vt:i4>0</vt:i4>
      </vt:variant>
      <vt:variant>
        <vt:i4>5</vt:i4>
      </vt:variant>
      <vt:variant>
        <vt:lpwstr/>
      </vt:variant>
      <vt:variant>
        <vt:lpwstr>_Toc159857471</vt:lpwstr>
      </vt:variant>
      <vt:variant>
        <vt:i4>1703993</vt:i4>
      </vt:variant>
      <vt:variant>
        <vt:i4>164</vt:i4>
      </vt:variant>
      <vt:variant>
        <vt:i4>0</vt:i4>
      </vt:variant>
      <vt:variant>
        <vt:i4>5</vt:i4>
      </vt:variant>
      <vt:variant>
        <vt:lpwstr/>
      </vt:variant>
      <vt:variant>
        <vt:lpwstr>_Toc159857470</vt:lpwstr>
      </vt:variant>
      <vt:variant>
        <vt:i4>1769529</vt:i4>
      </vt:variant>
      <vt:variant>
        <vt:i4>158</vt:i4>
      </vt:variant>
      <vt:variant>
        <vt:i4>0</vt:i4>
      </vt:variant>
      <vt:variant>
        <vt:i4>5</vt:i4>
      </vt:variant>
      <vt:variant>
        <vt:lpwstr/>
      </vt:variant>
      <vt:variant>
        <vt:lpwstr>_Toc159857469</vt:lpwstr>
      </vt:variant>
      <vt:variant>
        <vt:i4>1769529</vt:i4>
      </vt:variant>
      <vt:variant>
        <vt:i4>152</vt:i4>
      </vt:variant>
      <vt:variant>
        <vt:i4>0</vt:i4>
      </vt:variant>
      <vt:variant>
        <vt:i4>5</vt:i4>
      </vt:variant>
      <vt:variant>
        <vt:lpwstr/>
      </vt:variant>
      <vt:variant>
        <vt:lpwstr>_Toc159857468</vt:lpwstr>
      </vt:variant>
      <vt:variant>
        <vt:i4>1769529</vt:i4>
      </vt:variant>
      <vt:variant>
        <vt:i4>146</vt:i4>
      </vt:variant>
      <vt:variant>
        <vt:i4>0</vt:i4>
      </vt:variant>
      <vt:variant>
        <vt:i4>5</vt:i4>
      </vt:variant>
      <vt:variant>
        <vt:lpwstr/>
      </vt:variant>
      <vt:variant>
        <vt:lpwstr>_Toc159857467</vt:lpwstr>
      </vt:variant>
      <vt:variant>
        <vt:i4>1769529</vt:i4>
      </vt:variant>
      <vt:variant>
        <vt:i4>140</vt:i4>
      </vt:variant>
      <vt:variant>
        <vt:i4>0</vt:i4>
      </vt:variant>
      <vt:variant>
        <vt:i4>5</vt:i4>
      </vt:variant>
      <vt:variant>
        <vt:lpwstr/>
      </vt:variant>
      <vt:variant>
        <vt:lpwstr>_Toc159857466</vt:lpwstr>
      </vt:variant>
      <vt:variant>
        <vt:i4>1769529</vt:i4>
      </vt:variant>
      <vt:variant>
        <vt:i4>134</vt:i4>
      </vt:variant>
      <vt:variant>
        <vt:i4>0</vt:i4>
      </vt:variant>
      <vt:variant>
        <vt:i4>5</vt:i4>
      </vt:variant>
      <vt:variant>
        <vt:lpwstr/>
      </vt:variant>
      <vt:variant>
        <vt:lpwstr>_Toc159857465</vt:lpwstr>
      </vt:variant>
      <vt:variant>
        <vt:i4>1769529</vt:i4>
      </vt:variant>
      <vt:variant>
        <vt:i4>128</vt:i4>
      </vt:variant>
      <vt:variant>
        <vt:i4>0</vt:i4>
      </vt:variant>
      <vt:variant>
        <vt:i4>5</vt:i4>
      </vt:variant>
      <vt:variant>
        <vt:lpwstr/>
      </vt:variant>
      <vt:variant>
        <vt:lpwstr>_Toc159857464</vt:lpwstr>
      </vt:variant>
      <vt:variant>
        <vt:i4>1769529</vt:i4>
      </vt:variant>
      <vt:variant>
        <vt:i4>122</vt:i4>
      </vt:variant>
      <vt:variant>
        <vt:i4>0</vt:i4>
      </vt:variant>
      <vt:variant>
        <vt:i4>5</vt:i4>
      </vt:variant>
      <vt:variant>
        <vt:lpwstr/>
      </vt:variant>
      <vt:variant>
        <vt:lpwstr>_Toc159857463</vt:lpwstr>
      </vt:variant>
      <vt:variant>
        <vt:i4>1769529</vt:i4>
      </vt:variant>
      <vt:variant>
        <vt:i4>116</vt:i4>
      </vt:variant>
      <vt:variant>
        <vt:i4>0</vt:i4>
      </vt:variant>
      <vt:variant>
        <vt:i4>5</vt:i4>
      </vt:variant>
      <vt:variant>
        <vt:lpwstr/>
      </vt:variant>
      <vt:variant>
        <vt:lpwstr>_Toc159857462</vt:lpwstr>
      </vt:variant>
      <vt:variant>
        <vt:i4>1769529</vt:i4>
      </vt:variant>
      <vt:variant>
        <vt:i4>110</vt:i4>
      </vt:variant>
      <vt:variant>
        <vt:i4>0</vt:i4>
      </vt:variant>
      <vt:variant>
        <vt:i4>5</vt:i4>
      </vt:variant>
      <vt:variant>
        <vt:lpwstr/>
      </vt:variant>
      <vt:variant>
        <vt:lpwstr>_Toc159857461</vt:lpwstr>
      </vt:variant>
      <vt:variant>
        <vt:i4>1769529</vt:i4>
      </vt:variant>
      <vt:variant>
        <vt:i4>104</vt:i4>
      </vt:variant>
      <vt:variant>
        <vt:i4>0</vt:i4>
      </vt:variant>
      <vt:variant>
        <vt:i4>5</vt:i4>
      </vt:variant>
      <vt:variant>
        <vt:lpwstr/>
      </vt:variant>
      <vt:variant>
        <vt:lpwstr>_Toc159857460</vt:lpwstr>
      </vt:variant>
      <vt:variant>
        <vt:i4>1572921</vt:i4>
      </vt:variant>
      <vt:variant>
        <vt:i4>98</vt:i4>
      </vt:variant>
      <vt:variant>
        <vt:i4>0</vt:i4>
      </vt:variant>
      <vt:variant>
        <vt:i4>5</vt:i4>
      </vt:variant>
      <vt:variant>
        <vt:lpwstr/>
      </vt:variant>
      <vt:variant>
        <vt:lpwstr>_Toc159857459</vt:lpwstr>
      </vt:variant>
      <vt:variant>
        <vt:i4>1572921</vt:i4>
      </vt:variant>
      <vt:variant>
        <vt:i4>92</vt:i4>
      </vt:variant>
      <vt:variant>
        <vt:i4>0</vt:i4>
      </vt:variant>
      <vt:variant>
        <vt:i4>5</vt:i4>
      </vt:variant>
      <vt:variant>
        <vt:lpwstr/>
      </vt:variant>
      <vt:variant>
        <vt:lpwstr>_Toc159857458</vt:lpwstr>
      </vt:variant>
      <vt:variant>
        <vt:i4>1572921</vt:i4>
      </vt:variant>
      <vt:variant>
        <vt:i4>86</vt:i4>
      </vt:variant>
      <vt:variant>
        <vt:i4>0</vt:i4>
      </vt:variant>
      <vt:variant>
        <vt:i4>5</vt:i4>
      </vt:variant>
      <vt:variant>
        <vt:lpwstr/>
      </vt:variant>
      <vt:variant>
        <vt:lpwstr>_Toc159857457</vt:lpwstr>
      </vt:variant>
      <vt:variant>
        <vt:i4>1572921</vt:i4>
      </vt:variant>
      <vt:variant>
        <vt:i4>80</vt:i4>
      </vt:variant>
      <vt:variant>
        <vt:i4>0</vt:i4>
      </vt:variant>
      <vt:variant>
        <vt:i4>5</vt:i4>
      </vt:variant>
      <vt:variant>
        <vt:lpwstr/>
      </vt:variant>
      <vt:variant>
        <vt:lpwstr>_Toc159857456</vt:lpwstr>
      </vt:variant>
      <vt:variant>
        <vt:i4>1572921</vt:i4>
      </vt:variant>
      <vt:variant>
        <vt:i4>74</vt:i4>
      </vt:variant>
      <vt:variant>
        <vt:i4>0</vt:i4>
      </vt:variant>
      <vt:variant>
        <vt:i4>5</vt:i4>
      </vt:variant>
      <vt:variant>
        <vt:lpwstr/>
      </vt:variant>
      <vt:variant>
        <vt:lpwstr>_Toc159857455</vt:lpwstr>
      </vt:variant>
      <vt:variant>
        <vt:i4>1572921</vt:i4>
      </vt:variant>
      <vt:variant>
        <vt:i4>68</vt:i4>
      </vt:variant>
      <vt:variant>
        <vt:i4>0</vt:i4>
      </vt:variant>
      <vt:variant>
        <vt:i4>5</vt:i4>
      </vt:variant>
      <vt:variant>
        <vt:lpwstr/>
      </vt:variant>
      <vt:variant>
        <vt:lpwstr>_Toc159857454</vt:lpwstr>
      </vt:variant>
      <vt:variant>
        <vt:i4>1572921</vt:i4>
      </vt:variant>
      <vt:variant>
        <vt:i4>62</vt:i4>
      </vt:variant>
      <vt:variant>
        <vt:i4>0</vt:i4>
      </vt:variant>
      <vt:variant>
        <vt:i4>5</vt:i4>
      </vt:variant>
      <vt:variant>
        <vt:lpwstr/>
      </vt:variant>
      <vt:variant>
        <vt:lpwstr>_Toc159857453</vt:lpwstr>
      </vt:variant>
      <vt:variant>
        <vt:i4>1572921</vt:i4>
      </vt:variant>
      <vt:variant>
        <vt:i4>56</vt:i4>
      </vt:variant>
      <vt:variant>
        <vt:i4>0</vt:i4>
      </vt:variant>
      <vt:variant>
        <vt:i4>5</vt:i4>
      </vt:variant>
      <vt:variant>
        <vt:lpwstr/>
      </vt:variant>
      <vt:variant>
        <vt:lpwstr>_Toc159857452</vt:lpwstr>
      </vt:variant>
      <vt:variant>
        <vt:i4>1572921</vt:i4>
      </vt:variant>
      <vt:variant>
        <vt:i4>50</vt:i4>
      </vt:variant>
      <vt:variant>
        <vt:i4>0</vt:i4>
      </vt:variant>
      <vt:variant>
        <vt:i4>5</vt:i4>
      </vt:variant>
      <vt:variant>
        <vt:lpwstr/>
      </vt:variant>
      <vt:variant>
        <vt:lpwstr>_Toc159857451</vt:lpwstr>
      </vt:variant>
      <vt:variant>
        <vt:i4>1572921</vt:i4>
      </vt:variant>
      <vt:variant>
        <vt:i4>44</vt:i4>
      </vt:variant>
      <vt:variant>
        <vt:i4>0</vt:i4>
      </vt:variant>
      <vt:variant>
        <vt:i4>5</vt:i4>
      </vt:variant>
      <vt:variant>
        <vt:lpwstr/>
      </vt:variant>
      <vt:variant>
        <vt:lpwstr>_Toc159857450</vt:lpwstr>
      </vt:variant>
      <vt:variant>
        <vt:i4>1638457</vt:i4>
      </vt:variant>
      <vt:variant>
        <vt:i4>38</vt:i4>
      </vt:variant>
      <vt:variant>
        <vt:i4>0</vt:i4>
      </vt:variant>
      <vt:variant>
        <vt:i4>5</vt:i4>
      </vt:variant>
      <vt:variant>
        <vt:lpwstr/>
      </vt:variant>
      <vt:variant>
        <vt:lpwstr>_Toc159857449</vt:lpwstr>
      </vt:variant>
      <vt:variant>
        <vt:i4>1638457</vt:i4>
      </vt:variant>
      <vt:variant>
        <vt:i4>32</vt:i4>
      </vt:variant>
      <vt:variant>
        <vt:i4>0</vt:i4>
      </vt:variant>
      <vt:variant>
        <vt:i4>5</vt:i4>
      </vt:variant>
      <vt:variant>
        <vt:lpwstr/>
      </vt:variant>
      <vt:variant>
        <vt:lpwstr>_Toc159857448</vt:lpwstr>
      </vt:variant>
      <vt:variant>
        <vt:i4>1638457</vt:i4>
      </vt:variant>
      <vt:variant>
        <vt:i4>26</vt:i4>
      </vt:variant>
      <vt:variant>
        <vt:i4>0</vt:i4>
      </vt:variant>
      <vt:variant>
        <vt:i4>5</vt:i4>
      </vt:variant>
      <vt:variant>
        <vt:lpwstr/>
      </vt:variant>
      <vt:variant>
        <vt:lpwstr>_Toc159857447</vt:lpwstr>
      </vt:variant>
      <vt:variant>
        <vt:i4>1638457</vt:i4>
      </vt:variant>
      <vt:variant>
        <vt:i4>20</vt:i4>
      </vt:variant>
      <vt:variant>
        <vt:i4>0</vt:i4>
      </vt:variant>
      <vt:variant>
        <vt:i4>5</vt:i4>
      </vt:variant>
      <vt:variant>
        <vt:lpwstr/>
      </vt:variant>
      <vt:variant>
        <vt:lpwstr>_Toc159857446</vt:lpwstr>
      </vt:variant>
      <vt:variant>
        <vt:i4>1638457</vt:i4>
      </vt:variant>
      <vt:variant>
        <vt:i4>14</vt:i4>
      </vt:variant>
      <vt:variant>
        <vt:i4>0</vt:i4>
      </vt:variant>
      <vt:variant>
        <vt:i4>5</vt:i4>
      </vt:variant>
      <vt:variant>
        <vt:lpwstr/>
      </vt:variant>
      <vt:variant>
        <vt:lpwstr>_Toc159857445</vt:lpwstr>
      </vt:variant>
      <vt:variant>
        <vt:i4>1638457</vt:i4>
      </vt:variant>
      <vt:variant>
        <vt:i4>8</vt:i4>
      </vt:variant>
      <vt:variant>
        <vt:i4>0</vt:i4>
      </vt:variant>
      <vt:variant>
        <vt:i4>5</vt:i4>
      </vt:variant>
      <vt:variant>
        <vt:lpwstr/>
      </vt:variant>
      <vt:variant>
        <vt:lpwstr>_Toc159857444</vt:lpwstr>
      </vt:variant>
      <vt:variant>
        <vt:i4>1638457</vt:i4>
      </vt:variant>
      <vt:variant>
        <vt:i4>2</vt:i4>
      </vt:variant>
      <vt:variant>
        <vt:i4>0</vt:i4>
      </vt:variant>
      <vt:variant>
        <vt:i4>5</vt:i4>
      </vt:variant>
      <vt:variant>
        <vt:lpwstr/>
      </vt:variant>
      <vt:variant>
        <vt:lpwstr>_Toc159857443</vt:lpwstr>
      </vt:variant>
      <vt:variant>
        <vt:i4>2555983</vt:i4>
      </vt:variant>
      <vt:variant>
        <vt:i4>9</vt:i4>
      </vt:variant>
      <vt:variant>
        <vt:i4>0</vt:i4>
      </vt:variant>
      <vt:variant>
        <vt:i4>5</vt:i4>
      </vt:variant>
      <vt:variant>
        <vt:lpwstr>mailto:Kyra.Rose@det.nsw.edu.au</vt:lpwstr>
      </vt:variant>
      <vt:variant>
        <vt:lpwstr/>
      </vt:variant>
      <vt:variant>
        <vt:i4>3997739</vt:i4>
      </vt:variant>
      <vt:variant>
        <vt:i4>6</vt:i4>
      </vt:variant>
      <vt:variant>
        <vt:i4>0</vt:i4>
      </vt:variant>
      <vt:variant>
        <vt:i4>5</vt:i4>
      </vt:variant>
      <vt:variant>
        <vt:lpwstr>https://pixabay.com/photos/ai-generated-dream-future-nightmare-7840717/</vt:lpwstr>
      </vt:variant>
      <vt:variant>
        <vt:lpwstr/>
      </vt:variant>
      <vt:variant>
        <vt:i4>7274593</vt:i4>
      </vt:variant>
      <vt:variant>
        <vt:i4>3</vt:i4>
      </vt:variant>
      <vt:variant>
        <vt:i4>0</vt:i4>
      </vt:variant>
      <vt:variant>
        <vt:i4>5</vt:i4>
      </vt:variant>
      <vt:variant>
        <vt:lpwstr>https://pixabay.com/photos/eye-information-technology-digital-3374462/</vt:lpwstr>
      </vt:variant>
      <vt:variant>
        <vt:lpwstr/>
      </vt:variant>
      <vt:variant>
        <vt:i4>7798840</vt:i4>
      </vt:variant>
      <vt:variant>
        <vt:i4>0</vt:i4>
      </vt:variant>
      <vt:variant>
        <vt:i4>0</vt:i4>
      </vt:variant>
      <vt:variant>
        <vt:i4>5</vt:i4>
      </vt:variant>
      <vt:variant>
        <vt:lpwstr>https://www.istockphoto.com/photo/mixed-race-group-of-students-using-virtual-reality-goggles-gm664198918-121065107?utm_source=pixabay&amp;utm_medium=affiliate&amp;utm_campaign=SRP_image_sponsored&amp;utm_content=https%3A%2F%2Fpixabay.com%2Fimages%2Fsearch%2Fvr%2520student%2F&amp;utm_term=vr+stud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Booklet phases 1, 2, 5, 6 – Exploring the speculative</dc:title>
  <dc:subject/>
  <dc:creator>NSW Department of Education</dc:creator>
  <cp:keywords/>
  <dc:description/>
  <dcterms:created xsi:type="dcterms:W3CDTF">2024-04-04T04:30:00Z</dcterms:created>
  <dcterms:modified xsi:type="dcterms:W3CDTF">2024-04-04T04:31:00Z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2024-04-04T04:31:11Z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f02c74cf-545d-4571-b42d-e7308220dfb6</vt:lpwstr>
  </property>
  <property fmtid="{D5CDD505-2E9C-101B-9397-08002B2CF9AE}" pid="8" name="MSIP_Label_b603dfd7-d93a-4381-a340-2995d8282205_ContentBits">
    <vt:lpwstr>0</vt:lpwstr>
  </property>
</Properties>
</file>