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141F6C" w14:textId="5C3B0DF0" w:rsidR="56530466" w:rsidRDefault="4BA1E563" w:rsidP="003E7F4E">
      <w:pPr>
        <w:pStyle w:val="Heading1"/>
      </w:pPr>
      <w:r>
        <w:t xml:space="preserve">Resource in focus </w:t>
      </w:r>
      <w:r w:rsidR="004C410F">
        <w:t xml:space="preserve">– </w:t>
      </w:r>
      <w:r w:rsidR="2BFCA75C">
        <w:t>English</w:t>
      </w:r>
      <w:r w:rsidR="659DA412">
        <w:t xml:space="preserve"> –</w:t>
      </w:r>
      <w:r w:rsidR="2BFCA75C">
        <w:t xml:space="preserve"> Stage 2</w:t>
      </w:r>
    </w:p>
    <w:p w14:paraId="4AAF49B1" w14:textId="48EAA09E" w:rsidR="2BFCA75C" w:rsidRDefault="2BFCA75C" w:rsidP="007042B3">
      <w:pPr>
        <w:pStyle w:val="Heading2"/>
      </w:pPr>
      <w:r>
        <w:t>Peer assessment and co-constructed success criteria</w:t>
      </w:r>
    </w:p>
    <w:p w14:paraId="72F90622" w14:textId="60929FD4" w:rsidR="79A75272" w:rsidRDefault="07A54ED0" w:rsidP="20FD73DF">
      <w:pPr>
        <w:rPr>
          <w:rFonts w:eastAsia="Arial"/>
        </w:rPr>
      </w:pPr>
      <w:r>
        <w:t>Th</w:t>
      </w:r>
      <w:r w:rsidR="4B09E7BE">
        <w:t xml:space="preserve">is </w:t>
      </w:r>
      <w:r w:rsidR="2C50F349">
        <w:t xml:space="preserve">resource </w:t>
      </w:r>
      <w:r w:rsidR="3532E817">
        <w:t xml:space="preserve">showcases </w:t>
      </w:r>
      <w:r>
        <w:t>an excerpt from sample unit</w:t>
      </w:r>
      <w:r w:rsidR="39D7C6CF">
        <w:t xml:space="preserve"> </w:t>
      </w:r>
      <w:hyperlink r:id="rId11">
        <w:r w:rsidR="39D7C6CF" w:rsidRPr="20FD73DF">
          <w:rPr>
            <w:rStyle w:val="Hyperlink"/>
          </w:rPr>
          <w:t xml:space="preserve">English Stage 2 First </w:t>
        </w:r>
        <w:r w:rsidR="005E3B6A">
          <w:rPr>
            <w:rStyle w:val="Hyperlink"/>
          </w:rPr>
          <w:t>y</w:t>
        </w:r>
        <w:r w:rsidR="005E3B6A" w:rsidRPr="20FD73DF">
          <w:rPr>
            <w:rStyle w:val="Hyperlink"/>
          </w:rPr>
          <w:t xml:space="preserve">ear </w:t>
        </w:r>
        <w:r w:rsidR="39D7C6CF" w:rsidRPr="20FD73DF">
          <w:rPr>
            <w:rStyle w:val="Hyperlink"/>
          </w:rPr>
          <w:t>– Unit 1</w:t>
        </w:r>
      </w:hyperlink>
      <w:r w:rsidR="39D7C6CF" w:rsidRPr="20FD73DF">
        <w:rPr>
          <w:rFonts w:eastAsia="Arial"/>
          <w:color w:val="000000" w:themeColor="text1"/>
          <w:sz w:val="24"/>
        </w:rPr>
        <w:t>.</w:t>
      </w:r>
      <w:r w:rsidR="272409B4">
        <w:t xml:space="preserve"> </w:t>
      </w:r>
      <w:r w:rsidR="272409B4" w:rsidRPr="20FD73DF">
        <w:rPr>
          <w:rFonts w:eastAsia="Arial"/>
          <w:color w:val="000000" w:themeColor="text1"/>
        </w:rPr>
        <w:t>Sample units are optional resources that present ‘one way’ of designing teaching and learning experiences. They can be adopted and adapted for your school context.</w:t>
      </w:r>
      <w:r>
        <w:t xml:space="preserve"> </w:t>
      </w:r>
    </w:p>
    <w:p w14:paraId="62AF6B99" w14:textId="2F22D1AB" w:rsidR="79A75272" w:rsidRDefault="596E1383" w:rsidP="6E66F66A">
      <w:pPr>
        <w:rPr>
          <w:rFonts w:eastAsia="Arial"/>
          <w:color w:val="000000" w:themeColor="text1"/>
        </w:rPr>
      </w:pPr>
      <w:r>
        <w:t>Th</w:t>
      </w:r>
      <w:r w:rsidR="715E02D7">
        <w:t>e</w:t>
      </w:r>
      <w:r w:rsidR="79A75272">
        <w:t xml:space="preserve"> example </w:t>
      </w:r>
      <w:r w:rsidR="4DB73944">
        <w:t xml:space="preserve">below </w:t>
      </w:r>
      <w:r w:rsidR="79A75272">
        <w:t>demonstrates</w:t>
      </w:r>
      <w:r w:rsidR="79A75272" w:rsidRPr="1FB7B484">
        <w:rPr>
          <w:rFonts w:eastAsia="Arial"/>
          <w:color w:val="000000" w:themeColor="text1"/>
        </w:rPr>
        <w:t xml:space="preserve"> </w:t>
      </w:r>
      <w:r w:rsidR="79A75272" w:rsidRPr="1FB7B484">
        <w:rPr>
          <w:rFonts w:eastAsia="Arial"/>
          <w:b/>
          <w:bCs/>
          <w:color w:val="000000" w:themeColor="text1"/>
        </w:rPr>
        <w:t>one way</w:t>
      </w:r>
      <w:r w:rsidR="79A75272" w:rsidRPr="1FB7B484">
        <w:rPr>
          <w:rFonts w:eastAsia="Arial"/>
          <w:color w:val="000000" w:themeColor="text1"/>
        </w:rPr>
        <w:t xml:space="preserve"> that </w:t>
      </w:r>
      <w:r w:rsidR="415D1325" w:rsidRPr="1FB7B484">
        <w:rPr>
          <w:rFonts w:eastAsia="Arial"/>
          <w:color w:val="000000" w:themeColor="text1"/>
        </w:rPr>
        <w:t xml:space="preserve">activities in </w:t>
      </w:r>
      <w:r w:rsidR="79A75272" w:rsidRPr="1FB7B484">
        <w:rPr>
          <w:rFonts w:eastAsia="Arial"/>
          <w:color w:val="000000" w:themeColor="text1"/>
        </w:rPr>
        <w:t xml:space="preserve">a lesson may be adapted to strengthen </w:t>
      </w:r>
      <w:r w:rsidR="415D1325" w:rsidRPr="1FB7B484">
        <w:rPr>
          <w:rFonts w:eastAsia="Arial"/>
          <w:color w:val="000000" w:themeColor="text1"/>
        </w:rPr>
        <w:t xml:space="preserve">opportunities for peer assessment and </w:t>
      </w:r>
      <w:r w:rsidR="3C8184D5" w:rsidRPr="1FB7B484">
        <w:rPr>
          <w:rFonts w:eastAsia="Arial"/>
          <w:color w:val="000000" w:themeColor="text1"/>
        </w:rPr>
        <w:t xml:space="preserve">the </w:t>
      </w:r>
      <w:r w:rsidR="79A75272" w:rsidRPr="1FB7B484">
        <w:rPr>
          <w:rFonts w:eastAsia="Arial"/>
          <w:color w:val="000000" w:themeColor="text1"/>
        </w:rPr>
        <w:t>co-</w:t>
      </w:r>
      <w:r w:rsidR="415D1325" w:rsidRPr="1FB7B484">
        <w:rPr>
          <w:rFonts w:eastAsia="Arial"/>
          <w:color w:val="000000" w:themeColor="text1"/>
        </w:rPr>
        <w:t>construct</w:t>
      </w:r>
      <w:r w:rsidR="3AB52572" w:rsidRPr="1FB7B484">
        <w:rPr>
          <w:rFonts w:eastAsia="Arial"/>
          <w:color w:val="000000" w:themeColor="text1"/>
        </w:rPr>
        <w:t>ion of</w:t>
      </w:r>
      <w:r w:rsidR="79A75272" w:rsidRPr="1FB7B484">
        <w:rPr>
          <w:rFonts w:eastAsia="Arial"/>
          <w:color w:val="000000" w:themeColor="text1"/>
        </w:rPr>
        <w:t xml:space="preserve"> success criteria</w:t>
      </w:r>
      <w:r w:rsidR="415D1325" w:rsidRPr="1FB7B484">
        <w:rPr>
          <w:rFonts w:eastAsia="Arial"/>
          <w:color w:val="000000" w:themeColor="text1"/>
        </w:rPr>
        <w:t>.</w:t>
      </w:r>
      <w:r w:rsidR="3555FAB3" w:rsidRPr="1FB7B484">
        <w:rPr>
          <w:rFonts w:eastAsia="Arial"/>
          <w:color w:val="000000" w:themeColor="text1"/>
        </w:rPr>
        <w:t xml:space="preserve"> It focuses on Lesson 3</w:t>
      </w:r>
      <w:r w:rsidR="005E3B6A">
        <w:rPr>
          <w:rFonts w:eastAsia="Arial"/>
          <w:color w:val="000000" w:themeColor="text1"/>
        </w:rPr>
        <w:t xml:space="preserve"> </w:t>
      </w:r>
      <w:r w:rsidR="005E3B6A" w:rsidRPr="005E3B6A">
        <w:rPr>
          <w:rFonts w:eastAsia="Arial"/>
          <w:color w:val="000000" w:themeColor="text1"/>
        </w:rPr>
        <w:t>–</w:t>
      </w:r>
      <w:r w:rsidR="005E3B6A" w:rsidRPr="1FB7B484">
        <w:rPr>
          <w:rFonts w:eastAsia="Arial"/>
          <w:color w:val="000000" w:themeColor="text1"/>
        </w:rPr>
        <w:t xml:space="preserve"> </w:t>
      </w:r>
      <w:r w:rsidR="005E3B6A">
        <w:rPr>
          <w:rFonts w:eastAsia="Arial"/>
          <w:color w:val="000000" w:themeColor="text1"/>
        </w:rPr>
        <w:t>c</w:t>
      </w:r>
      <w:r w:rsidR="005E3B6A" w:rsidRPr="1FB7B484">
        <w:rPr>
          <w:rFonts w:eastAsia="Arial"/>
          <w:color w:val="000000" w:themeColor="text1"/>
        </w:rPr>
        <w:t xml:space="preserve">reating </w:t>
      </w:r>
      <w:r w:rsidR="2DE7CECA" w:rsidRPr="1FB7B484">
        <w:rPr>
          <w:rFonts w:eastAsia="Arial"/>
          <w:color w:val="000000" w:themeColor="text1"/>
        </w:rPr>
        <w:t>vivid characters. This lesson sits within a</w:t>
      </w:r>
      <w:r w:rsidR="3555FAB3" w:rsidRPr="1FB7B484">
        <w:rPr>
          <w:rFonts w:eastAsia="Arial"/>
          <w:color w:val="000000" w:themeColor="text1"/>
        </w:rPr>
        <w:t xml:space="preserve"> 5</w:t>
      </w:r>
      <w:r w:rsidR="003C7A99">
        <w:rPr>
          <w:rFonts w:eastAsia="Arial"/>
          <w:color w:val="000000" w:themeColor="text1"/>
        </w:rPr>
        <w:t>-</w:t>
      </w:r>
      <w:r w:rsidR="3555FAB3" w:rsidRPr="1FB7B484">
        <w:rPr>
          <w:rFonts w:eastAsia="Arial"/>
          <w:color w:val="000000" w:themeColor="text1"/>
        </w:rPr>
        <w:t>week unit with 20 lessons</w:t>
      </w:r>
      <w:r w:rsidR="4E955C31" w:rsidRPr="1FB7B484">
        <w:rPr>
          <w:rFonts w:eastAsia="Arial"/>
          <w:color w:val="000000" w:themeColor="text1"/>
        </w:rPr>
        <w:t>.</w:t>
      </w:r>
    </w:p>
    <w:p w14:paraId="43B34B56" w14:textId="6D6FA7B8" w:rsidR="79A75272" w:rsidRDefault="79A75272" w:rsidP="5458366B">
      <w:pPr>
        <w:rPr>
          <w:rFonts w:eastAsia="Arial"/>
        </w:rPr>
      </w:pPr>
      <w:r w:rsidRPr="6E66F66A">
        <w:rPr>
          <w:rFonts w:eastAsia="Arial"/>
          <w:color w:val="000000" w:themeColor="text1"/>
        </w:rPr>
        <w:t xml:space="preserve">Possible adaptations are represented in </w:t>
      </w:r>
      <w:r w:rsidR="1E135FB1" w:rsidRPr="003C7A99">
        <w:rPr>
          <w:b/>
          <w:bCs/>
          <w:color w:val="C00000"/>
        </w:rPr>
        <w:t xml:space="preserve">bold </w:t>
      </w:r>
      <w:r w:rsidRPr="003C7A99">
        <w:rPr>
          <w:b/>
          <w:bCs/>
          <w:color w:val="C00000"/>
        </w:rPr>
        <w:t>red</w:t>
      </w:r>
      <w:r w:rsidRPr="6E66F66A">
        <w:rPr>
          <w:rFonts w:eastAsia="Arial"/>
          <w:color w:val="000000" w:themeColor="text1"/>
        </w:rPr>
        <w:t>.</w:t>
      </w:r>
    </w:p>
    <w:p w14:paraId="22E2937F" w14:textId="15969170" w:rsidR="00AB2786" w:rsidRPr="007E6B8D" w:rsidRDefault="3C30E18B" w:rsidP="007042B3">
      <w:pPr>
        <w:pStyle w:val="Heading3"/>
      </w:pPr>
      <w:bookmarkStart w:id="0" w:name="_Lesson_3:_Creating"/>
      <w:bookmarkStart w:id="1" w:name="_Toc144469587"/>
      <w:bookmarkStart w:id="2" w:name="_Toc107575816"/>
      <w:bookmarkStart w:id="3" w:name="_Toc117848004"/>
      <w:bookmarkStart w:id="4" w:name="_Toc128555394"/>
      <w:bookmarkEnd w:id="0"/>
      <w:r>
        <w:t>Component B</w:t>
      </w:r>
      <w:r w:rsidR="00021813">
        <w:t xml:space="preserve"> teaching and learning</w:t>
      </w:r>
      <w:r>
        <w:t xml:space="preserve">, </w:t>
      </w:r>
      <w:r w:rsidR="00AB2786">
        <w:t>Lesson 3</w:t>
      </w:r>
      <w:r w:rsidR="00A20F95">
        <w:t xml:space="preserve"> </w:t>
      </w:r>
      <w:r w:rsidR="00A20F95" w:rsidRPr="00A20F95">
        <w:t>–</w:t>
      </w:r>
      <w:r w:rsidR="00A20F95">
        <w:t xml:space="preserve"> creating </w:t>
      </w:r>
      <w:r w:rsidR="00AB2786">
        <w:t>vivid characters</w:t>
      </w:r>
      <w:bookmarkEnd w:id="1"/>
    </w:p>
    <w:p w14:paraId="69412EC0" w14:textId="5786C484" w:rsidR="00AB2786" w:rsidRPr="003C7A99" w:rsidRDefault="00AB2786" w:rsidP="009C3DD9">
      <w:pPr>
        <w:rPr>
          <w:color w:val="C00000"/>
        </w:rPr>
      </w:pPr>
      <w:r w:rsidRPr="003C7A99">
        <w:rPr>
          <w:b/>
          <w:color w:val="C00000"/>
        </w:rPr>
        <w:t>Note</w:t>
      </w:r>
      <w:r w:rsidRPr="003C7A99">
        <w:rPr>
          <w:color w:val="C00000"/>
        </w:rPr>
        <w:t>:</w:t>
      </w:r>
      <w:r w:rsidRPr="003C7A99">
        <w:rPr>
          <w:b/>
          <w:color w:val="C00000"/>
        </w:rPr>
        <w:t xml:space="preserve"> </w:t>
      </w:r>
      <w:r w:rsidR="00A20F95" w:rsidRPr="003C7A99">
        <w:rPr>
          <w:b/>
          <w:color w:val="C00000"/>
        </w:rPr>
        <w:t xml:space="preserve">at </w:t>
      </w:r>
      <w:r w:rsidRPr="003C7A99">
        <w:rPr>
          <w:b/>
          <w:color w:val="C00000"/>
        </w:rPr>
        <w:t>the beginning of the lesson, share the learning intention but not the success criteria. Students will co-construct success criteria during the lesson.</w:t>
      </w:r>
    </w:p>
    <w:p w14:paraId="04AB5DC3" w14:textId="77777777" w:rsidR="00AB2786" w:rsidRPr="00AD5B8C" w:rsidRDefault="00AB2786" w:rsidP="00AB2786">
      <w:pPr>
        <w:pStyle w:val="ListNumber"/>
        <w:contextualSpacing/>
      </w:pPr>
      <w:r w:rsidRPr="00AD5B8C">
        <w:t xml:space="preserve">Display the character descriptions of Farmer Boggis, Farmer Bunce and Farmer Bean on pages 2 to 4. </w:t>
      </w:r>
    </w:p>
    <w:p w14:paraId="3D38A56E" w14:textId="77777777" w:rsidR="00AB2786" w:rsidRPr="00AD5B8C" w:rsidRDefault="00AB2786" w:rsidP="00AB2786">
      <w:pPr>
        <w:pStyle w:val="ListNumber"/>
        <w:contextualSpacing/>
      </w:pPr>
      <w:r w:rsidRPr="00AD5B8C">
        <w:lastRenderedPageBreak/>
        <w:t xml:space="preserve">Revise declarative sentences, as introduced in Component A, and explain that Roald Dahl uses a series of declarative sentences to describe each character. </w:t>
      </w:r>
    </w:p>
    <w:p w14:paraId="412F5184" w14:textId="2B23C8AB" w:rsidR="00AB2786" w:rsidRPr="00AD5B8C" w:rsidRDefault="00AB2786" w:rsidP="00AB2786">
      <w:pPr>
        <w:pStyle w:val="ListNumber"/>
        <w:contextualSpacing/>
      </w:pPr>
      <w:r>
        <w:t>As a class, identify the use of declarative sentences in the 3 paragraphs. For example:</w:t>
      </w:r>
    </w:p>
    <w:p w14:paraId="4F5705A6" w14:textId="0AB287B3" w:rsidR="00AB2786" w:rsidRDefault="00AB2786" w:rsidP="00AD2379">
      <w:pPr>
        <w:pStyle w:val="ListBullet"/>
        <w:ind w:left="1134"/>
      </w:pPr>
      <w:r>
        <w:t>‘Bean was a turkey-and-apple farmer.’</w:t>
      </w:r>
    </w:p>
    <w:p w14:paraId="5880A332" w14:textId="77777777" w:rsidR="00AB2786" w:rsidRDefault="00AB2786" w:rsidP="00AD2379">
      <w:pPr>
        <w:pStyle w:val="ListBullet"/>
        <w:ind w:left="1134"/>
      </w:pPr>
      <w:r>
        <w:t>‘He kept thousands of turkeys in an orchard full of apple trees.’</w:t>
      </w:r>
    </w:p>
    <w:p w14:paraId="5A019299" w14:textId="77777777" w:rsidR="00AB2786" w:rsidRDefault="00AB2786" w:rsidP="00AD2379">
      <w:pPr>
        <w:pStyle w:val="ListBullet"/>
        <w:ind w:left="1134"/>
      </w:pPr>
      <w:r>
        <w:t>‘He never ate any food at all.’</w:t>
      </w:r>
    </w:p>
    <w:p w14:paraId="6F7E2B78" w14:textId="2CEC682B" w:rsidR="00AB2786" w:rsidRPr="00A53C57" w:rsidRDefault="00AB2786" w:rsidP="00474B78">
      <w:pPr>
        <w:pStyle w:val="ListNumber"/>
      </w:pPr>
      <w:r>
        <w:t>Ask students to explain why they think Roald Dahl has used declarative sentences (to convey facts or provide information about the characters).</w:t>
      </w:r>
    </w:p>
    <w:p w14:paraId="26060001" w14:textId="6F230AC7" w:rsidR="00AB2786" w:rsidRPr="00A53C57" w:rsidRDefault="00AB2786" w:rsidP="007042B3">
      <w:pPr>
        <w:pStyle w:val="ListNumber"/>
      </w:pPr>
      <w:r>
        <w:t>Ask students to consider what techniques Roald Dahl has used to create vivid characters. Draw students’ attention to the broad range of adjectives that have been used. Connect this observation with learning about adjectives and commas as introduced in Component A.</w:t>
      </w:r>
    </w:p>
    <w:p w14:paraId="6AACE687" w14:textId="3515591D" w:rsidR="00AB2786" w:rsidRPr="00A53C57" w:rsidRDefault="00AB2786" w:rsidP="007042B3">
      <w:pPr>
        <w:pStyle w:val="ListNumber"/>
      </w:pPr>
      <w:r>
        <w:t xml:space="preserve">In groups, students classify the adjectives identified in activity 5 using </w:t>
      </w:r>
      <w:r w:rsidRPr="00F4514B">
        <w:t>Resource 6</w:t>
      </w:r>
      <w:r w:rsidR="00D76209" w:rsidRPr="00F4514B">
        <w:t xml:space="preserve"> – types </w:t>
      </w:r>
      <w:r w:rsidRPr="00F4514B">
        <w:t>of adjectives</w:t>
      </w:r>
      <w:r>
        <w:t>. For example, ‘long’ is a descriptive adjective.</w:t>
      </w:r>
    </w:p>
    <w:p w14:paraId="45E8553C" w14:textId="0CEAD4A8" w:rsidR="00AB2786" w:rsidRPr="00A53C57" w:rsidRDefault="00AB2786" w:rsidP="007042B3">
      <w:pPr>
        <w:pStyle w:val="ListNumber"/>
      </w:pPr>
      <w:r>
        <w:t>Discuss what the character descriptions would be like if only one type of adjective was used. For example, only descriptive adjectives based on size or colour.</w:t>
      </w:r>
    </w:p>
    <w:p w14:paraId="2683E1AC" w14:textId="2F927956" w:rsidR="00AB2786" w:rsidRPr="00A53C57" w:rsidRDefault="00AB2786" w:rsidP="007042B3">
      <w:pPr>
        <w:pStyle w:val="ListNumber"/>
        <w:rPr>
          <w:rFonts w:eastAsia="Calibri"/>
        </w:rPr>
      </w:pPr>
      <w:r w:rsidRPr="514D6A23">
        <w:t xml:space="preserve">Students </w:t>
      </w:r>
      <w:hyperlink r:id="rId12">
        <w:r w:rsidRPr="514D6A23">
          <w:rPr>
            <w:rStyle w:val="Hyperlink"/>
          </w:rPr>
          <w:t>Think-Pair-Share</w:t>
        </w:r>
      </w:hyperlink>
      <w:r w:rsidRPr="514D6A23">
        <w:t xml:space="preserve"> to provide additional examples of adjectives for each category.</w:t>
      </w:r>
    </w:p>
    <w:p w14:paraId="75650756" w14:textId="59A50CDD" w:rsidR="00AB2786" w:rsidRPr="00A53C57" w:rsidRDefault="214E715C" w:rsidP="007042B3">
      <w:pPr>
        <w:pStyle w:val="ListNumber"/>
      </w:pPr>
      <w:r w:rsidRPr="1FB7B484">
        <w:rPr>
          <w:b/>
          <w:bCs/>
          <w:color w:val="D7153A"/>
        </w:rPr>
        <w:t>Note: activity 9 and 10 have been swapped. Introduce the writing task first.</w:t>
      </w:r>
      <w:r w:rsidRPr="1FB7B484">
        <w:rPr>
          <w:color w:val="D7153A"/>
        </w:rPr>
        <w:t xml:space="preserve"> </w:t>
      </w:r>
      <w:r w:rsidRPr="1FB7B484">
        <w:t>Explain that students will</w:t>
      </w:r>
      <w:r w:rsidR="4713191C" w:rsidRPr="1FB7B484">
        <w:t xml:space="preserve"> </w:t>
      </w:r>
      <w:r w:rsidRPr="1FB7B484">
        <w:t>write a vivid character description for a fourth farmer that could be added to Fantastic Mr Fox.</w:t>
      </w:r>
      <w:r w:rsidR="006AB719" w:rsidRPr="1FB7B484">
        <w:t xml:space="preserve"> </w:t>
      </w:r>
    </w:p>
    <w:p w14:paraId="00F4A994" w14:textId="39825462" w:rsidR="00AB2786" w:rsidRPr="00A53C57" w:rsidRDefault="520824A5" w:rsidP="007042B3">
      <w:pPr>
        <w:pStyle w:val="ListNumber"/>
      </w:pPr>
      <w:r w:rsidRPr="514D6A23">
        <w:rPr>
          <w:b/>
          <w:bCs/>
          <w:color w:val="D7153A"/>
        </w:rPr>
        <w:t xml:space="preserve">Note: activity 9 and 10 have been swapped. </w:t>
      </w:r>
      <w:r w:rsidR="00AB2786" w:rsidRPr="514D6A23">
        <w:rPr>
          <w:b/>
          <w:bCs/>
          <w:color w:val="D7153A"/>
        </w:rPr>
        <w:t>Analyse the character descriptions in the text to establish ‘what a good one looks like’. Record ideas and observations – this will form the basis of the co-constructed success criteria.</w:t>
      </w:r>
      <w:r w:rsidR="00AB2786" w:rsidRPr="514D6A23">
        <w:rPr>
          <w:color w:val="D7153A"/>
        </w:rPr>
        <w:t xml:space="preserve"> </w:t>
      </w:r>
      <w:r w:rsidR="00AB2786">
        <w:t xml:space="preserve">Revisit the paragraphs that describe </w:t>
      </w:r>
      <w:r w:rsidR="00AB2786">
        <w:lastRenderedPageBreak/>
        <w:t xml:space="preserve">Farmer Boggis, Farmer Bunce and Farmer Bean. Compare the structure of each paragraph </w:t>
      </w:r>
      <w:r w:rsidR="54E54044">
        <w:t>by asking</w:t>
      </w:r>
      <w:r w:rsidR="00AB2786">
        <w:t xml:space="preserve"> students to determine similarities. For example, each paragraph begins with the farmer’s name and occupation, followed by details about their appearance, diet and personality.</w:t>
      </w:r>
    </w:p>
    <w:p w14:paraId="1B37BE2B" w14:textId="4DBBDD61" w:rsidR="00AB2786" w:rsidRPr="00A53C57" w:rsidRDefault="53533C5E" w:rsidP="007042B3">
      <w:pPr>
        <w:pStyle w:val="ListNumber"/>
      </w:pPr>
      <w:r w:rsidRPr="514D6A23">
        <w:rPr>
          <w:b/>
          <w:bCs/>
          <w:color w:val="D7153A"/>
        </w:rPr>
        <w:t xml:space="preserve">Note: activity 11 and 12 have been swapped. </w:t>
      </w:r>
      <w:r w:rsidR="00AB2786" w:rsidRPr="514D6A23">
        <w:rPr>
          <w:b/>
          <w:bCs/>
          <w:color w:val="D7153A"/>
        </w:rPr>
        <w:t>Use ideas recorded in the analysis of ‘what a good one looks like’ to co-construct</w:t>
      </w:r>
      <w:r w:rsidR="580A3E8B" w:rsidRPr="514D6A23">
        <w:rPr>
          <w:b/>
          <w:bCs/>
          <w:color w:val="D7153A"/>
        </w:rPr>
        <w:t xml:space="preserve"> </w:t>
      </w:r>
      <w:r w:rsidR="00AB2786" w:rsidRPr="514D6A23">
        <w:rPr>
          <w:b/>
          <w:bCs/>
          <w:color w:val="D7153A"/>
        </w:rPr>
        <w:t>the success criteria for the character description.</w:t>
      </w:r>
      <w:r w:rsidR="00AB2786" w:rsidRPr="514D6A23">
        <w:rPr>
          <w:color w:val="D7153A"/>
        </w:rPr>
        <w:t xml:space="preserve"> </w:t>
      </w:r>
      <w:r w:rsidR="00AB2786">
        <w:t xml:space="preserve">Co-construct a </w:t>
      </w:r>
      <w:hyperlink r:id="rId13">
        <w:r w:rsidR="00AB2786" w:rsidRPr="514D6A23">
          <w:rPr>
            <w:rStyle w:val="Hyperlink"/>
          </w:rPr>
          <w:t>success criteria</w:t>
        </w:r>
      </w:hyperlink>
      <w:r w:rsidR="00AB2786">
        <w:t xml:space="preserve"> for the character description. For example, I can write a detailed description of an imagined character that includes:</w:t>
      </w:r>
    </w:p>
    <w:p w14:paraId="0175AFAD" w14:textId="5A7153B0" w:rsidR="00AB2786" w:rsidRPr="00AD2379" w:rsidRDefault="0CA0D83D" w:rsidP="00AD2379">
      <w:pPr>
        <w:pStyle w:val="ListBullet"/>
        <w:ind w:left="1134"/>
      </w:pPr>
      <w:r w:rsidRPr="00AD2379">
        <w:t xml:space="preserve">familiar character traits </w:t>
      </w:r>
    </w:p>
    <w:p w14:paraId="132E5320" w14:textId="48CD1005" w:rsidR="00AB2786" w:rsidRPr="00AD2379" w:rsidRDefault="0CA0D83D" w:rsidP="00AD2379">
      <w:pPr>
        <w:pStyle w:val="ListBullet"/>
        <w:ind w:left="1134"/>
      </w:pPr>
      <w:r w:rsidRPr="00AD2379">
        <w:t>declarative sentences to provide facts</w:t>
      </w:r>
    </w:p>
    <w:p w14:paraId="44A4C7F1" w14:textId="2F11EDE2" w:rsidR="00AB2786" w:rsidRPr="00AD2379" w:rsidRDefault="0CA0D83D" w:rsidP="00AD2379">
      <w:pPr>
        <w:pStyle w:val="ListBullet"/>
        <w:ind w:left="1134"/>
      </w:pPr>
      <w:r w:rsidRPr="00AD2379">
        <w:t>adjectives to develop descriptive features</w:t>
      </w:r>
    </w:p>
    <w:p w14:paraId="6F04ADD4" w14:textId="31E30239" w:rsidR="00AB2786" w:rsidRPr="00AD2379" w:rsidRDefault="0CA0D83D" w:rsidP="00AD2379">
      <w:pPr>
        <w:pStyle w:val="ListBullet"/>
        <w:ind w:left="1134"/>
      </w:pPr>
      <w:r w:rsidRPr="00AD2379">
        <w:t>commas to separate adjectives</w:t>
      </w:r>
    </w:p>
    <w:p w14:paraId="1319E85B" w14:textId="6410084F" w:rsidR="00AB2786" w:rsidRPr="00AD2379" w:rsidRDefault="0CA0D83D" w:rsidP="00AD2379">
      <w:pPr>
        <w:pStyle w:val="ListBullet"/>
        <w:ind w:left="1134"/>
      </w:pPr>
      <w:r w:rsidRPr="00AD2379">
        <w:t>capital letters for the beginning of sentences and for proper nouns.</w:t>
      </w:r>
    </w:p>
    <w:p w14:paraId="359DA32D" w14:textId="0F7DC1DA" w:rsidR="00AB2786" w:rsidRPr="00A53C57" w:rsidRDefault="391A5E86" w:rsidP="0017701F">
      <w:pPr>
        <w:pStyle w:val="ListNumber"/>
      </w:pPr>
      <w:r w:rsidRPr="514D6A23">
        <w:rPr>
          <w:b/>
          <w:bCs/>
          <w:color w:val="D7153A"/>
        </w:rPr>
        <w:t>Note: activity 11 and 12 have been swapped. After co-constructing success criteria, students generate ideas.</w:t>
      </w:r>
      <w:r w:rsidR="5D80AFAB">
        <w:t xml:space="preserve"> </w:t>
      </w:r>
      <w:r w:rsidR="3CD97DE8">
        <w:t>In pairs, students generate ideas for a fourth farmer. Students draw their farmer and add labels to record their ideas.</w:t>
      </w:r>
    </w:p>
    <w:p w14:paraId="3AAA77CD" w14:textId="56787BE0" w:rsidR="00AB2786" w:rsidRPr="00A53C57" w:rsidRDefault="6DF75873" w:rsidP="0017701F">
      <w:pPr>
        <w:pStyle w:val="ListNumber"/>
      </w:pPr>
      <w:r>
        <w:t xml:space="preserve"> </w:t>
      </w:r>
      <w:r w:rsidR="00AB2786">
        <w:t xml:space="preserve">Model writing a character description of a </w:t>
      </w:r>
      <w:r w:rsidR="00AB2786" w:rsidRPr="0017701F">
        <w:t>fourth</w:t>
      </w:r>
      <w:r w:rsidR="00AB2786">
        <w:t xml:space="preserve"> farmer. For example:</w:t>
      </w:r>
    </w:p>
    <w:p w14:paraId="38C2D1F5" w14:textId="77777777" w:rsidR="00AB2786" w:rsidRDefault="00AB2786" w:rsidP="00AB2786">
      <w:pPr>
        <w:pStyle w:val="FeatureBox4"/>
        <w:rPr>
          <w:highlight w:val="lightGray"/>
        </w:rPr>
      </w:pPr>
      <w:r w:rsidRPr="00031A81">
        <w:t>Farmer Betty was an ostrich-and-corn farmer. She kept hundreds of ostriches in giant paddocks full of corn. She was so tall that her head was almost in the clouds. Every day she devoured 10 cobs of corn that were drowned in lard for every meal. These wedged in her teeth and left a dirty, yellow stain around her mouth. This annoyed her terribly and left her in a cranky mood.</w:t>
      </w:r>
    </w:p>
    <w:p w14:paraId="24FD7FB8" w14:textId="77777777" w:rsidR="00AB2786" w:rsidRDefault="00AB2786" w:rsidP="00AB2786">
      <w:pPr>
        <w:pStyle w:val="FeatureBox"/>
      </w:pPr>
      <w:r w:rsidRPr="24C4E19A">
        <w:rPr>
          <w:b/>
          <w:bCs/>
        </w:rPr>
        <w:lastRenderedPageBreak/>
        <w:t>Note:</w:t>
      </w:r>
      <w:r w:rsidRPr="24C4E19A">
        <w:t xml:space="preserve"> </w:t>
      </w:r>
      <w:r>
        <w:t>t</w:t>
      </w:r>
      <w:r w:rsidRPr="24C4E19A">
        <w:t>his example also includes simple adverbial phrases describing ‘where’ and ‘when’.</w:t>
      </w:r>
    </w:p>
    <w:p w14:paraId="2C1975E9" w14:textId="4C3D45E8" w:rsidR="00AB2786" w:rsidRPr="00A53C57" w:rsidRDefault="00AB2786" w:rsidP="004C410F">
      <w:pPr>
        <w:pStyle w:val="ListNumber"/>
      </w:pPr>
      <w:r>
        <w:t xml:space="preserve">Students write a character description of their fourth farmer. </w:t>
      </w:r>
    </w:p>
    <w:p w14:paraId="67CD2ABB" w14:textId="1F5B5429" w:rsidR="00AB2786" w:rsidRDefault="00AB2786" w:rsidP="00AB2786">
      <w:pPr>
        <w:pStyle w:val="FeatureBox2"/>
        <w:rPr>
          <w:rFonts w:eastAsiaTheme="minorEastAsia"/>
        </w:rPr>
      </w:pPr>
      <w:r w:rsidRPr="1580F380">
        <w:rPr>
          <w:b/>
          <w:bCs/>
        </w:rPr>
        <w:t>Too hard?</w:t>
      </w:r>
      <w:r>
        <w:t xml:space="preserve"> Provide sentence stems. For example, [Farmer name] was a</w:t>
      </w:r>
      <w:r w:rsidR="0067121C">
        <w:t xml:space="preserve"> </w:t>
      </w:r>
      <w:r>
        <w:t>…</w:t>
      </w:r>
      <w:r w:rsidR="0067121C">
        <w:t xml:space="preserve"> </w:t>
      </w:r>
      <w:r>
        <w:t>farmer. He kept</w:t>
      </w:r>
      <w:r w:rsidR="0067121C">
        <w:t xml:space="preserve"> </w:t>
      </w:r>
      <w:r>
        <w:t>... He was</w:t>
      </w:r>
      <w:r w:rsidR="0067121C">
        <w:t xml:space="preserve"> </w:t>
      </w:r>
      <w:r>
        <w:t>...</w:t>
      </w:r>
    </w:p>
    <w:p w14:paraId="44ED45E3" w14:textId="77777777" w:rsidR="00AB2786" w:rsidRDefault="00AB2786" w:rsidP="00AB2786">
      <w:pPr>
        <w:pStyle w:val="FeatureBox2"/>
      </w:pPr>
      <w:r w:rsidRPr="411BF2DF">
        <w:rPr>
          <w:b/>
          <w:bCs/>
        </w:rPr>
        <w:t>Too easy?</w:t>
      </w:r>
      <w:r>
        <w:t xml:space="preserve"> Students use a combination of simple and compound declarative sentences.</w:t>
      </w:r>
    </w:p>
    <w:p w14:paraId="5D9EFC44" w14:textId="3F284EC8" w:rsidR="00AB2786" w:rsidRPr="00A53C57" w:rsidRDefault="00AB2786" w:rsidP="002810C5">
      <w:pPr>
        <w:pStyle w:val="ListNumber"/>
      </w:pPr>
      <w:r w:rsidRPr="20FD73DF">
        <w:t>Use the modelled example from activity 1</w:t>
      </w:r>
      <w:r w:rsidR="00F4514B">
        <w:t>2</w:t>
      </w:r>
      <w:r w:rsidRPr="20FD73DF">
        <w:t xml:space="preserve"> to explicitly teach how to use the co-constructed success criteria to review writing and provide feedback. </w:t>
      </w:r>
      <w:r>
        <w:t xml:space="preserve">Examine protocols from </w:t>
      </w:r>
      <w:hyperlink r:id="rId14">
        <w:r w:rsidRPr="20FD73DF">
          <w:rPr>
            <w:rStyle w:val="Hyperlink"/>
          </w:rPr>
          <w:t>Resource 4</w:t>
        </w:r>
        <w:r w:rsidR="00BE12CC">
          <w:rPr>
            <w:rStyle w:val="Hyperlink"/>
          </w:rPr>
          <w:t xml:space="preserve"> </w:t>
        </w:r>
        <w:r w:rsidR="00BE12CC" w:rsidRPr="00BE12CC">
          <w:rPr>
            <w:rStyle w:val="Hyperlink"/>
          </w:rPr>
          <w:t>–</w:t>
        </w:r>
        <w:r w:rsidR="00BE12CC" w:rsidRPr="20FD73DF">
          <w:rPr>
            <w:rStyle w:val="Hyperlink"/>
          </w:rPr>
          <w:t xml:space="preserve"> </w:t>
        </w:r>
        <w:r w:rsidR="00BE12CC">
          <w:rPr>
            <w:rStyle w:val="Hyperlink"/>
          </w:rPr>
          <w:t>i</w:t>
        </w:r>
        <w:r w:rsidR="00BE12CC" w:rsidRPr="20FD73DF">
          <w:rPr>
            <w:rStyle w:val="Hyperlink"/>
          </w:rPr>
          <w:t xml:space="preserve">nteraction </w:t>
        </w:r>
        <w:r w:rsidRPr="20FD73DF">
          <w:rPr>
            <w:rStyle w:val="Hyperlink"/>
          </w:rPr>
          <w:t>protocols</w:t>
        </w:r>
      </w:hyperlink>
      <w:r>
        <w:t xml:space="preserve"> prior to pairs sharing their character descriptions. Students provide </w:t>
      </w:r>
      <w:hyperlink r:id="rId15">
        <w:r w:rsidRPr="20FD73DF">
          <w:rPr>
            <w:rStyle w:val="Hyperlink"/>
          </w:rPr>
          <w:t>peer feedback</w:t>
        </w:r>
      </w:hyperlink>
      <w:r>
        <w:t xml:space="preserve"> using the success criteria and the </w:t>
      </w:r>
      <w:hyperlink r:id="rId16">
        <w:r w:rsidRPr="20FD73DF">
          <w:rPr>
            <w:rStyle w:val="Hyperlink"/>
          </w:rPr>
          <w:t>Tell, Ask, Give (TAG) strategy</w:t>
        </w:r>
      </w:hyperlink>
      <w:r>
        <w:t xml:space="preserve">. </w:t>
      </w:r>
    </w:p>
    <w:p w14:paraId="37409EA3" w14:textId="4F55D43C" w:rsidR="00AB2786" w:rsidRPr="00A53C57" w:rsidRDefault="00AB2786" w:rsidP="002810C5">
      <w:pPr>
        <w:pStyle w:val="ListNumber"/>
      </w:pPr>
      <w:r>
        <w:t xml:space="preserve">Give time for students </w:t>
      </w:r>
      <w:r w:rsidR="4274AFCB">
        <w:t xml:space="preserve">to </w:t>
      </w:r>
      <w:r>
        <w:t>revise their character description based on feedback received from their peer.</w:t>
      </w:r>
    </w:p>
    <w:p w14:paraId="45129633" w14:textId="2ABBDB7D" w:rsidR="00AB2786" w:rsidRDefault="00AB2786" w:rsidP="002810C5">
      <w:pPr>
        <w:pStyle w:val="ListNumber"/>
      </w:pPr>
      <w:r>
        <w:t xml:space="preserve">Strategically select students to share their character descriptions to highlight techniques that have been used to create a </w:t>
      </w:r>
      <w:r w:rsidR="0BFFB62E">
        <w:t>vivid character</w:t>
      </w:r>
      <w:r>
        <w:t xml:space="preserve"> description.</w:t>
      </w:r>
    </w:p>
    <w:p w14:paraId="75190B33" w14:textId="77694F2C" w:rsidR="00AB2786" w:rsidRPr="00A53C57" w:rsidRDefault="05AF26EA" w:rsidP="002810C5">
      <w:pPr>
        <w:pStyle w:val="ListNumber"/>
      </w:pPr>
      <w:r w:rsidRPr="514D6A23">
        <w:t>R</w:t>
      </w:r>
      <w:r w:rsidR="00AB2786" w:rsidRPr="514D6A23">
        <w:t xml:space="preserve">eview work samples and </w:t>
      </w:r>
      <w:r w:rsidR="41C49B86" w:rsidRPr="514D6A23">
        <w:t>record</w:t>
      </w:r>
      <w:r w:rsidR="00AB2786" w:rsidRPr="514D6A23">
        <w:t xml:space="preserve"> student achievement of outcomes and content points identified below.</w:t>
      </w:r>
    </w:p>
    <w:p w14:paraId="5CCF9A36" w14:textId="744BCC18" w:rsidR="00AB2786" w:rsidRDefault="00AB2786" w:rsidP="00AB2786">
      <w:pPr>
        <w:pStyle w:val="FeatureBox3"/>
      </w:pPr>
      <w:r w:rsidRPr="1E3D6863">
        <w:rPr>
          <w:b/>
          <w:bCs/>
        </w:rPr>
        <w:t>Assessment task 1</w:t>
      </w:r>
      <w:r>
        <w:t xml:space="preserve"> – </w:t>
      </w:r>
      <w:r w:rsidR="001B4BE9">
        <w:t xml:space="preserve">observations </w:t>
      </w:r>
      <w:r>
        <w:t>and work samples from this lesson allow students to demonstrate achievement towards the following syllabus outcome and content point</w:t>
      </w:r>
      <w:r w:rsidR="00802FF6">
        <w:t>s</w:t>
      </w:r>
      <w:r>
        <w:t>:</w:t>
      </w:r>
    </w:p>
    <w:p w14:paraId="235BFF08" w14:textId="77777777" w:rsidR="00AB2786" w:rsidRDefault="00AB2786" w:rsidP="00AB2786">
      <w:pPr>
        <w:pStyle w:val="FeatureBox3"/>
      </w:pPr>
      <w:r w:rsidRPr="1580F380">
        <w:rPr>
          <w:b/>
          <w:bCs/>
        </w:rPr>
        <w:t xml:space="preserve">EN2-CWT-01 </w:t>
      </w:r>
      <w:r>
        <w:rPr>
          <w:b/>
          <w:bCs/>
        </w:rPr>
        <w:t xml:space="preserve">– </w:t>
      </w:r>
      <w:r>
        <w:t>plans, creates and revises written texts for imaginative purposes, using text features, sentence-level grammar, punctuation and word-level language for a target audience</w:t>
      </w:r>
    </w:p>
    <w:p w14:paraId="1B53A196" w14:textId="77777777" w:rsidR="00AB2786" w:rsidRPr="00CF0D10" w:rsidRDefault="00AB2786" w:rsidP="00AB2712">
      <w:pPr>
        <w:pStyle w:val="FeatureBox3"/>
        <w:numPr>
          <w:ilvl w:val="0"/>
          <w:numId w:val="2"/>
        </w:numPr>
        <w:ind w:left="567" w:hanging="567"/>
      </w:pPr>
      <w:r>
        <w:lastRenderedPageBreak/>
        <w:t>u</w:t>
      </w:r>
      <w:r w:rsidRPr="00CF0D10">
        <w:t>se declarative sentences to provide facts or state a viewpoint</w:t>
      </w:r>
    </w:p>
    <w:p w14:paraId="726ABC80" w14:textId="77777777" w:rsidR="00AB2786" w:rsidRPr="00CF0D10" w:rsidRDefault="00AB2786" w:rsidP="00AB2712">
      <w:pPr>
        <w:pStyle w:val="FeatureBox3"/>
        <w:numPr>
          <w:ilvl w:val="0"/>
          <w:numId w:val="2"/>
        </w:numPr>
        <w:ind w:left="567" w:hanging="567"/>
        <w:rPr>
          <w:rFonts w:eastAsiaTheme="minorEastAsia"/>
          <w:lang w:val="en-GB"/>
        </w:rPr>
      </w:pPr>
      <w:r>
        <w:t>u</w:t>
      </w:r>
      <w:r w:rsidRPr="00CF0D10">
        <w:t>se adjectives to develop descriptive features</w:t>
      </w:r>
    </w:p>
    <w:p w14:paraId="03CE5F82" w14:textId="1AE1B3BA" w:rsidR="00AB2786" w:rsidRPr="00CF0D10" w:rsidRDefault="00AB2786" w:rsidP="00AB2712">
      <w:pPr>
        <w:pStyle w:val="FeatureBox3"/>
        <w:numPr>
          <w:ilvl w:val="0"/>
          <w:numId w:val="2"/>
        </w:numPr>
        <w:ind w:left="567" w:hanging="567"/>
        <w:rPr>
          <w:lang w:val="en-GB"/>
        </w:rPr>
      </w:pPr>
      <w:r>
        <w:rPr>
          <w:lang w:val="en-GB"/>
        </w:rPr>
        <w:t>u</w:t>
      </w:r>
      <w:r w:rsidRPr="00CF0D10">
        <w:rPr>
          <w:lang w:val="en-GB"/>
        </w:rPr>
        <w:t>se capital letters to indicate beginning of a sentence, proper nouns, headings and subheading, to indicate the beginning of a poetry line, for emphasis, and when using acronym</w:t>
      </w:r>
    </w:p>
    <w:p w14:paraId="16FDECFE" w14:textId="77777777" w:rsidR="001B4BE9" w:rsidRDefault="00AB2786" w:rsidP="00AB2712">
      <w:pPr>
        <w:pStyle w:val="FeatureBox3"/>
        <w:numPr>
          <w:ilvl w:val="0"/>
          <w:numId w:val="2"/>
        </w:numPr>
        <w:ind w:left="567" w:hanging="567"/>
        <w:rPr>
          <w:lang w:val="en-GB"/>
        </w:rPr>
      </w:pPr>
      <w:r>
        <w:rPr>
          <w:lang w:val="en-GB"/>
        </w:rPr>
        <w:t>u</w:t>
      </w:r>
      <w:r w:rsidRPr="00CF0D10">
        <w:rPr>
          <w:lang w:val="en-GB"/>
        </w:rPr>
        <w:t>se commas between words in a list or to separate adjectives when more than one is used</w:t>
      </w:r>
      <w:r>
        <w:rPr>
          <w:lang w:val="en-GB"/>
        </w:rPr>
        <w:t>.</w:t>
      </w:r>
      <w:bookmarkEnd w:id="2"/>
      <w:bookmarkEnd w:id="3"/>
      <w:bookmarkEnd w:id="4"/>
    </w:p>
    <w:p w14:paraId="1CFBC7E0" w14:textId="77777777" w:rsidR="00AB755B" w:rsidRDefault="00AB755B" w:rsidP="00AB755B">
      <w:pPr>
        <w:rPr>
          <w:lang w:val="en-GB"/>
        </w:rPr>
      </w:pPr>
    </w:p>
    <w:p w14:paraId="16232309" w14:textId="022F9600" w:rsidR="00AB755B" w:rsidRDefault="00AB755B">
      <w:pPr>
        <w:suppressAutoHyphens w:val="0"/>
        <w:spacing w:after="0" w:line="276" w:lineRule="auto"/>
        <w:rPr>
          <w:lang w:val="en-GB"/>
        </w:rPr>
      </w:pPr>
      <w:r>
        <w:rPr>
          <w:lang w:val="en-GB"/>
        </w:rPr>
        <w:br w:type="page"/>
      </w:r>
    </w:p>
    <w:p w14:paraId="0740EA3C" w14:textId="77777777" w:rsidR="00AB755B" w:rsidRPr="00AB755B" w:rsidRDefault="00AB755B" w:rsidP="00AB755B">
      <w:pPr>
        <w:pStyle w:val="Heading2"/>
      </w:pPr>
      <w:bookmarkStart w:id="5" w:name="_Toc156913040"/>
      <w:r w:rsidRPr="00AB755B">
        <w:lastRenderedPageBreak/>
        <w:t>References</w:t>
      </w:r>
      <w:bookmarkEnd w:id="5"/>
    </w:p>
    <w:p w14:paraId="6066A496" w14:textId="77777777" w:rsidR="00AB755B" w:rsidRDefault="00AB755B" w:rsidP="00AB755B">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5CC4EF73" w14:textId="77777777" w:rsidR="00AB755B" w:rsidRDefault="00AB755B" w:rsidP="00AB755B">
      <w:pPr>
        <w:pStyle w:val="FeatureBox2"/>
      </w:pPr>
      <w:r>
        <w:t xml:space="preserve">Please refer to the NESA Copyright Disclaimer for more information. </w:t>
      </w:r>
      <w:hyperlink r:id="rId17" w:history="1">
        <w:r w:rsidRPr="008055F5">
          <w:rPr>
            <w:rStyle w:val="Hyperlink"/>
          </w:rPr>
          <w:t>https://educationstandards.nsw.edu.au/wps/portal/nesa/mini-footer/copyright</w:t>
        </w:r>
      </w:hyperlink>
    </w:p>
    <w:p w14:paraId="0A22EA45" w14:textId="77777777" w:rsidR="00AB755B" w:rsidRDefault="00AB755B" w:rsidP="00AB755B">
      <w:pPr>
        <w:pStyle w:val="FeatureBox2"/>
      </w:pPr>
      <w:r>
        <w:t xml:space="preserve">NESA holds the only official and up-to-date versions of the NSW Curriculum and syllabus documents. Please visit the NSW Education Standards Authority (NESA) website </w:t>
      </w:r>
      <w:hyperlink r:id="rId18" w:history="1">
        <w:r>
          <w:rPr>
            <w:rStyle w:val="Hyperlink"/>
          </w:rPr>
          <w:t>https://educationstandards.nsw.edu.au/wps/portal/nesa/home</w:t>
        </w:r>
      </w:hyperlink>
      <w:r>
        <w:t xml:space="preserve"> and the NSW Curriculum website </w:t>
      </w:r>
      <w:hyperlink r:id="rId19" w:history="1">
        <w:r>
          <w:rPr>
            <w:rStyle w:val="Hyperlink"/>
          </w:rPr>
          <w:t>https://curriculum.nsw.edu.au</w:t>
        </w:r>
      </w:hyperlink>
      <w:r>
        <w:t>.</w:t>
      </w:r>
    </w:p>
    <w:p w14:paraId="78820439" w14:textId="77777777" w:rsidR="00AB755B" w:rsidRDefault="00000000" w:rsidP="00AB755B">
      <w:hyperlink r:id="rId20">
        <w:r w:rsidR="00AB755B" w:rsidRPr="7BDC8321">
          <w:rPr>
            <w:rStyle w:val="Hyperlink"/>
          </w:rPr>
          <w:t>English K–10 Syllabus</w:t>
        </w:r>
      </w:hyperlink>
      <w:r w:rsidR="00AB755B">
        <w:t xml:space="preserve"> © NSW Education Standards Authority (NESA) for and on behalf of the Crown in right of the State of New South Wales, 2022.</w:t>
      </w:r>
    </w:p>
    <w:p w14:paraId="769A2542" w14:textId="12945C14" w:rsidR="00AB755B" w:rsidRDefault="00AB755B">
      <w:pPr>
        <w:suppressAutoHyphens w:val="0"/>
        <w:spacing w:after="0" w:line="276" w:lineRule="auto"/>
        <w:rPr>
          <w:lang w:val="en-GB"/>
        </w:rPr>
      </w:pPr>
      <w:r>
        <w:rPr>
          <w:lang w:val="en-GB"/>
        </w:rPr>
        <w:br w:type="page"/>
      </w:r>
    </w:p>
    <w:p w14:paraId="609D227C" w14:textId="77777777" w:rsidR="00AB755B" w:rsidRPr="00AB755B" w:rsidRDefault="00AB755B" w:rsidP="00AB755B">
      <w:pPr>
        <w:rPr>
          <w:lang w:val="en-GB"/>
        </w:rPr>
        <w:sectPr w:rsidR="00AB755B" w:rsidRPr="00AB755B" w:rsidSect="001B4BE9">
          <w:headerReference w:type="default" r:id="rId21"/>
          <w:footerReference w:type="even" r:id="rId22"/>
          <w:footerReference w:type="default" r:id="rId23"/>
          <w:headerReference w:type="first" r:id="rId24"/>
          <w:footerReference w:type="first" r:id="rId25"/>
          <w:pgSz w:w="16840" w:h="11900" w:orient="landscape"/>
          <w:pgMar w:top="1134" w:right="1134" w:bottom="1134" w:left="1134" w:header="709" w:footer="709" w:gutter="0"/>
          <w:pgNumType w:start="1"/>
          <w:cols w:space="708"/>
          <w:titlePg/>
          <w:docGrid w:linePitch="360"/>
        </w:sectPr>
      </w:pPr>
    </w:p>
    <w:p w14:paraId="402E567B" w14:textId="77777777" w:rsidR="005F3392" w:rsidRPr="00E80FFD" w:rsidRDefault="005F3392" w:rsidP="005F3392">
      <w:pPr>
        <w:spacing w:before="0" w:after="0"/>
        <w:rPr>
          <w:rStyle w:val="Strong"/>
          <w:szCs w:val="22"/>
        </w:rPr>
      </w:pPr>
      <w:r w:rsidRPr="00E80FFD">
        <w:rPr>
          <w:rStyle w:val="Strong"/>
          <w:szCs w:val="22"/>
        </w:rPr>
        <w:lastRenderedPageBreak/>
        <w:t>© State of New South Wales (Department of Education), 202</w:t>
      </w:r>
      <w:r>
        <w:rPr>
          <w:rStyle w:val="Strong"/>
          <w:szCs w:val="22"/>
        </w:rPr>
        <w:t>4</w:t>
      </w:r>
    </w:p>
    <w:p w14:paraId="4CB88B2B" w14:textId="77777777" w:rsidR="005F3392" w:rsidRPr="00E80FFD" w:rsidRDefault="005F3392" w:rsidP="005F3392">
      <w:r>
        <w:t xml:space="preserve">The copyright material </w:t>
      </w:r>
      <w:r w:rsidRPr="00E80FFD">
        <w:t>published</w:t>
      </w:r>
      <w:r>
        <w:t xml:space="preserve"> in this resource is subject to the </w:t>
      </w:r>
      <w:r w:rsidRPr="0055147F">
        <w:rPr>
          <w:rStyle w:val="Emphasis"/>
        </w:rPr>
        <w:t>Copyright Act 1968</w:t>
      </w:r>
      <w:r>
        <w:t xml:space="preserve"> (Cth) and is owned by the NSW Department of Education or, where indicated, </w:t>
      </w:r>
      <w:r w:rsidRPr="002D3434">
        <w:t>by</w:t>
      </w:r>
      <w:r>
        <w:t xml:space="preserve"> a party other than t</w:t>
      </w:r>
      <w:r w:rsidRPr="00E80FFD">
        <w:t>he NSW Department of Education (third-party material).</w:t>
      </w:r>
    </w:p>
    <w:p w14:paraId="5EBFCC55" w14:textId="77777777" w:rsidR="005F3392" w:rsidRDefault="005F3392" w:rsidP="005F3392">
      <w:r w:rsidRPr="00E80FFD">
        <w:t>Copyright material available in this resource</w:t>
      </w:r>
      <w:r>
        <w:t xml:space="preserve"> and owned by the NSW Department of Education is licensed under a </w:t>
      </w:r>
      <w:hyperlink r:id="rId26" w:history="1">
        <w:r w:rsidRPr="003B3E41">
          <w:rPr>
            <w:rStyle w:val="Hyperlink"/>
          </w:rPr>
          <w:t>Creative Commons Attribution 4.0 International (CC BY 4.0) license</w:t>
        </w:r>
      </w:hyperlink>
      <w:r>
        <w:t>.</w:t>
      </w:r>
    </w:p>
    <w:p w14:paraId="7F0EBF4D" w14:textId="77777777" w:rsidR="005F3392" w:rsidRDefault="005F3392" w:rsidP="005F3392">
      <w:pPr>
        <w:spacing w:line="276" w:lineRule="auto"/>
      </w:pPr>
      <w:r>
        <w:rPr>
          <w:noProof/>
        </w:rPr>
        <w:drawing>
          <wp:inline distT="0" distB="0" distL="0" distR="0" wp14:anchorId="2D55DC7C" wp14:editId="51F8496D">
            <wp:extent cx="1228725" cy="428625"/>
            <wp:effectExtent l="0" t="0" r="9525" b="9525"/>
            <wp:docPr id="32" name="Picture 32" descr="Creative Commons Attribution license logo.">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26"/>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73CDF8C9" w14:textId="77777777" w:rsidR="005F3392" w:rsidRPr="00E80FFD" w:rsidRDefault="005F3392" w:rsidP="005F3392">
      <w:r w:rsidRPr="002D3434">
        <w:t xml:space="preserve">This license allows you to share and </w:t>
      </w:r>
      <w:r w:rsidRPr="00E80FFD">
        <w:t>adapt the material for any purpose, even commercially.</w:t>
      </w:r>
    </w:p>
    <w:p w14:paraId="3FCE3520" w14:textId="77777777" w:rsidR="005F3392" w:rsidRPr="00E80FFD" w:rsidRDefault="005F3392" w:rsidP="005F3392">
      <w:r w:rsidRPr="00E80FFD">
        <w:t>Attribution should be given to © State of New South Wales (Department of Education), 202</w:t>
      </w:r>
      <w:r>
        <w:t>4</w:t>
      </w:r>
      <w:r w:rsidRPr="00E80FFD">
        <w:t>.</w:t>
      </w:r>
    </w:p>
    <w:p w14:paraId="64D8DB13" w14:textId="77777777" w:rsidR="005F3392" w:rsidRPr="002D3434" w:rsidRDefault="005F3392" w:rsidP="005F3392">
      <w:r w:rsidRPr="00E80FFD">
        <w:t>Material in this resource not available</w:t>
      </w:r>
      <w:r w:rsidRPr="002D3434">
        <w:t xml:space="preserve"> under a Creative Commons license:</w:t>
      </w:r>
    </w:p>
    <w:p w14:paraId="6E59488F" w14:textId="77777777" w:rsidR="005F3392" w:rsidRPr="002D3434" w:rsidRDefault="005F3392" w:rsidP="005F3392">
      <w:pPr>
        <w:pStyle w:val="ListBullet"/>
        <w:spacing w:line="276" w:lineRule="auto"/>
        <w:contextualSpacing/>
      </w:pPr>
      <w:r w:rsidRPr="002D3434">
        <w:t>the NSW Department of Education logo, other logos and trademark-protected material</w:t>
      </w:r>
    </w:p>
    <w:p w14:paraId="72417BED" w14:textId="77777777" w:rsidR="005F3392" w:rsidRPr="002D3434" w:rsidRDefault="005F3392" w:rsidP="005F3392">
      <w:pPr>
        <w:pStyle w:val="ListBullet"/>
        <w:spacing w:line="276" w:lineRule="auto"/>
        <w:contextualSpacing/>
      </w:pPr>
      <w:r w:rsidRPr="002D3434">
        <w:t>material owned by a third party that has been reproduced with permission. You will need to obtain permission from the third party to reuse its material</w:t>
      </w:r>
      <w:r>
        <w:t>.</w:t>
      </w:r>
    </w:p>
    <w:p w14:paraId="553C152E" w14:textId="77777777" w:rsidR="005F3392" w:rsidRPr="003B3E41" w:rsidRDefault="005F3392" w:rsidP="005F3392">
      <w:pPr>
        <w:pStyle w:val="FeatureBox2"/>
        <w:spacing w:line="276" w:lineRule="auto"/>
        <w:rPr>
          <w:rStyle w:val="Strong"/>
        </w:rPr>
      </w:pPr>
      <w:r w:rsidRPr="003B3E41">
        <w:rPr>
          <w:rStyle w:val="Strong"/>
        </w:rPr>
        <w:t>Links to third-party material and websites</w:t>
      </w:r>
    </w:p>
    <w:p w14:paraId="7D0556B4" w14:textId="77777777" w:rsidR="005F3392" w:rsidRDefault="005F3392" w:rsidP="005F3392">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50DC4527" w14:textId="77777777" w:rsidR="005F3392" w:rsidRPr="0055252E" w:rsidRDefault="005F3392" w:rsidP="005F3392">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55147F">
        <w:rPr>
          <w:rStyle w:val="Emphasis"/>
        </w:rPr>
        <w:t>Copyright Act 1968</w:t>
      </w:r>
      <w:r>
        <w:t xml:space="preserve"> (Cth). The department accepts no responsibility for content on third-party websites.</w:t>
      </w:r>
    </w:p>
    <w:sectPr w:rsidR="005F3392" w:rsidRPr="0055252E" w:rsidSect="005F3392">
      <w:headerReference w:type="first" r:id="rId28"/>
      <w:footerReference w:type="first" r:id="rId29"/>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71F7B8" w14:textId="77777777" w:rsidR="00FF07AA" w:rsidRDefault="00FF07AA" w:rsidP="00191F45">
      <w:r>
        <w:separator/>
      </w:r>
    </w:p>
    <w:p w14:paraId="6E3928E1" w14:textId="77777777" w:rsidR="00FF07AA" w:rsidRDefault="00FF07AA"/>
    <w:p w14:paraId="21E2342E" w14:textId="77777777" w:rsidR="00FF07AA" w:rsidRDefault="00FF07AA"/>
    <w:p w14:paraId="7DF886AC" w14:textId="77777777" w:rsidR="00FF07AA" w:rsidRDefault="00FF07AA"/>
  </w:endnote>
  <w:endnote w:type="continuationSeparator" w:id="0">
    <w:p w14:paraId="17EF6768" w14:textId="77777777" w:rsidR="00FF07AA" w:rsidRDefault="00FF07AA" w:rsidP="00191F45">
      <w:r>
        <w:continuationSeparator/>
      </w:r>
    </w:p>
    <w:p w14:paraId="565EC4AA" w14:textId="77777777" w:rsidR="00FF07AA" w:rsidRDefault="00FF07AA"/>
    <w:p w14:paraId="0CAB9D54" w14:textId="77777777" w:rsidR="00FF07AA" w:rsidRDefault="00FF07AA"/>
    <w:p w14:paraId="2EBF64C0" w14:textId="77777777" w:rsidR="00FF07AA" w:rsidRDefault="00FF07AA"/>
  </w:endnote>
  <w:endnote w:type="continuationNotice" w:id="1">
    <w:p w14:paraId="43044464" w14:textId="77777777" w:rsidR="00FF07AA" w:rsidRDefault="00FF07AA">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B7137F" w14:textId="77777777" w:rsidR="007A3356" w:rsidRPr="004D333E" w:rsidRDefault="004D333E" w:rsidP="004D333E">
    <w:pPr>
      <w:pStyle w:val="Footer"/>
    </w:pPr>
    <w:r w:rsidRPr="002810D3">
      <w:rPr>
        <w:color w:val="2B579A"/>
        <w:shd w:val="clear" w:color="auto" w:fill="E6E6E6"/>
      </w:rPr>
      <w:fldChar w:fldCharType="begin"/>
    </w:r>
    <w:r w:rsidRPr="002810D3">
      <w:instrText xml:space="preserve"> PAGE </w:instrText>
    </w:r>
    <w:r w:rsidRPr="002810D3">
      <w:rPr>
        <w:color w:val="2B579A"/>
        <w:shd w:val="clear" w:color="auto" w:fill="E6E6E6"/>
      </w:rPr>
      <w:fldChar w:fldCharType="separate"/>
    </w:r>
    <w:r w:rsidR="0024041A">
      <w:rPr>
        <w:noProof/>
      </w:rPr>
      <w:t>2</w:t>
    </w:r>
    <w:r w:rsidRPr="002810D3">
      <w:rPr>
        <w:color w:val="2B579A"/>
        <w:shd w:val="clear" w:color="auto" w:fill="E6E6E6"/>
      </w:rPr>
      <w:fldChar w:fldCharType="end"/>
    </w:r>
    <w:r w:rsidRPr="002810D3">
      <w:tab/>
    </w:r>
    <w:r>
      <w:t>Replace with name of document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2A20C" w14:textId="4275AD39" w:rsidR="007042B3" w:rsidRPr="00123A38" w:rsidRDefault="007042B3" w:rsidP="007042B3">
    <w:pPr>
      <w:pStyle w:val="Footer"/>
    </w:pPr>
    <w:r>
      <w:t xml:space="preserve">© NSW Department of Education, </w:t>
    </w:r>
    <w:r>
      <w:fldChar w:fldCharType="begin"/>
    </w:r>
    <w:r>
      <w:instrText xml:space="preserve"> DATE  \@ "MMM-yy"  \* MERGEFORMAT </w:instrText>
    </w:r>
    <w:r>
      <w:fldChar w:fldCharType="separate"/>
    </w:r>
    <w:r w:rsidR="00FF7E0E">
      <w:rPr>
        <w:noProof/>
      </w:rPr>
      <w:t>Jun-24</w:t>
    </w:r>
    <w:r>
      <w:fldChar w:fldCharType="end"/>
    </w:r>
    <w:r>
      <w:ptab w:relativeTo="margin" w:alignment="right" w:leader="none"/>
    </w:r>
    <w:r>
      <w:rPr>
        <w:b/>
        <w:noProof/>
        <w:sz w:val="28"/>
        <w:szCs w:val="28"/>
      </w:rPr>
      <w:drawing>
        <wp:inline distT="0" distB="0" distL="0" distR="0" wp14:anchorId="41CF7230" wp14:editId="4E5C6E62">
          <wp:extent cx="571500" cy="190500"/>
          <wp:effectExtent l="0" t="0" r="0" b="0"/>
          <wp:docPr id="1661262715" name="Picture 1661262715"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1F231" w14:textId="77777777" w:rsidR="003E7F4E" w:rsidRDefault="003E7F4E" w:rsidP="003E7F4E">
    <w:pPr>
      <w:pStyle w:val="Logo"/>
    </w:pPr>
    <w:r w:rsidRPr="009B05C3">
      <w:t>education.nsw.gov.au</w:t>
    </w:r>
    <w:r>
      <w:rPr>
        <w:noProof/>
        <w:lang w:eastAsia="en-AU"/>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C5ACB" w14:textId="77777777" w:rsidR="00581B7E" w:rsidRPr="0055252E" w:rsidRDefault="00581B7E" w:rsidP="0055252E">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94BD69" w14:textId="77777777" w:rsidR="00FF07AA" w:rsidRDefault="00FF07AA" w:rsidP="00191F45">
      <w:r>
        <w:separator/>
      </w:r>
    </w:p>
    <w:p w14:paraId="0433297C" w14:textId="77777777" w:rsidR="00FF07AA" w:rsidRDefault="00FF07AA"/>
    <w:p w14:paraId="39CB2056" w14:textId="77777777" w:rsidR="00FF07AA" w:rsidRDefault="00FF07AA"/>
    <w:p w14:paraId="40A4561D" w14:textId="77777777" w:rsidR="00FF07AA" w:rsidRDefault="00FF07AA"/>
  </w:footnote>
  <w:footnote w:type="continuationSeparator" w:id="0">
    <w:p w14:paraId="3BB0AB88" w14:textId="77777777" w:rsidR="00FF07AA" w:rsidRDefault="00FF07AA" w:rsidP="00191F45">
      <w:r>
        <w:continuationSeparator/>
      </w:r>
    </w:p>
    <w:p w14:paraId="03B15228" w14:textId="77777777" w:rsidR="00FF07AA" w:rsidRDefault="00FF07AA"/>
    <w:p w14:paraId="44A98287" w14:textId="77777777" w:rsidR="00FF07AA" w:rsidRDefault="00FF07AA"/>
    <w:p w14:paraId="36013F26" w14:textId="77777777" w:rsidR="00FF07AA" w:rsidRDefault="00FF07AA"/>
  </w:footnote>
  <w:footnote w:type="continuationNotice" w:id="1">
    <w:p w14:paraId="02F37949" w14:textId="77777777" w:rsidR="00FF07AA" w:rsidRDefault="00FF07AA">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3545CE" w14:textId="5F603F5E" w:rsidR="007042B3" w:rsidRDefault="004C410F" w:rsidP="007042B3">
    <w:pPr>
      <w:pStyle w:val="Documentname"/>
    </w:pPr>
    <w:r w:rsidRPr="004C410F">
      <w:t>Resource in focus: English – Stage 2</w:t>
    </w:r>
    <w:r w:rsidR="007042B3" w:rsidRPr="00D2403C">
      <w:t xml:space="preserve"> | </w:t>
    </w:r>
    <w:r w:rsidR="007042B3">
      <w:fldChar w:fldCharType="begin"/>
    </w:r>
    <w:r w:rsidR="007042B3">
      <w:instrText xml:space="preserve"> PAGE   \* MERGEFORMAT </w:instrText>
    </w:r>
    <w:r w:rsidR="007042B3">
      <w:fldChar w:fldCharType="separate"/>
    </w:r>
    <w:r w:rsidR="007042B3">
      <w:t>2</w:t>
    </w:r>
    <w:r w:rsidR="007042B3">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6277C" w14:textId="77777777" w:rsidR="003E7F4E" w:rsidRPr="00FA6449" w:rsidRDefault="003E7F4E" w:rsidP="003E7F4E">
    <w:pPr>
      <w:pStyle w:val="Header"/>
    </w:pPr>
    <w:r w:rsidRPr="009D43DD">
      <mc:AlternateContent>
        <mc:Choice Requires="wps">
          <w:drawing>
            <wp:anchor distT="0" distB="0" distL="114300" distR="114300" simplePos="0" relativeHeight="251659264" behindDoc="1" locked="0" layoutInCell="1" allowOverlap="1" wp14:anchorId="213591A5" wp14:editId="1F21395D">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609CEFB" w14:textId="77777777" w:rsidR="003E7F4E" w:rsidRDefault="003E7F4E" w:rsidP="003E7F4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3591A5"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0609CEFB" w14:textId="77777777" w:rsidR="003E7F4E" w:rsidRDefault="003E7F4E" w:rsidP="003E7F4E"/>
                </w:txbxContent>
              </v:textbox>
            </v:rect>
          </w:pict>
        </mc:Fallback>
      </mc:AlternateContent>
    </w:r>
    <w:r w:rsidRPr="009D43DD">
      <w:t>NSW Department of Education</w:t>
    </w:r>
    <w:r w:rsidRPr="009D43DD">
      <w:ptab w:relativeTo="margin" w:alignment="right" w:leader="none"/>
    </w:r>
    <w:r w:rsidRPr="008426B6">
      <w:drawing>
        <wp:inline distT="0" distB="0" distL="0" distR="0" wp14:anchorId="58A27721" wp14:editId="6BC11EBA">
          <wp:extent cx="597741" cy="649155"/>
          <wp:effectExtent l="0" t="0" r="0" b="0"/>
          <wp:docPr id="482155135" name="Graphic 48215513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5C645" w14:textId="77777777" w:rsidR="00581B7E" w:rsidRPr="0055252E" w:rsidRDefault="00581B7E" w:rsidP="0055252E">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D9E6B62"/>
    <w:multiLevelType w:val="hybridMultilevel"/>
    <w:tmpl w:val="A3509E56"/>
    <w:lvl w:ilvl="0" w:tplc="4716988C">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C8166F8"/>
    <w:multiLevelType w:val="hybridMultilevel"/>
    <w:tmpl w:val="04AEE1DE"/>
    <w:lvl w:ilvl="0" w:tplc="583427D8">
      <w:numFmt w:val="decimal"/>
      <w:lvlText w:val="%1."/>
      <w:lvlJc w:val="left"/>
      <w:pPr>
        <w:tabs>
          <w:tab w:val="num" w:pos="652"/>
        </w:tabs>
        <w:ind w:left="652" w:hanging="36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F743CDE">
      <w:start w:val="1"/>
      <w:numFmt w:val="decimal"/>
      <w:suff w:val="nothing"/>
      <w:lvlText w:val=""/>
      <w:lvlJc w:val="left"/>
      <w:pPr>
        <w:ind w:left="284" w:firstLine="0"/>
      </w:pPr>
    </w:lvl>
    <w:lvl w:ilvl="2" w:tplc="8F32E762">
      <w:start w:val="1"/>
      <w:numFmt w:val="decimal"/>
      <w:suff w:val="nothing"/>
      <w:lvlText w:val=""/>
      <w:lvlJc w:val="left"/>
      <w:pPr>
        <w:ind w:left="284" w:firstLine="0"/>
      </w:pPr>
    </w:lvl>
    <w:lvl w:ilvl="3" w:tplc="44FE3DC0">
      <w:start w:val="1"/>
      <w:numFmt w:val="decimal"/>
      <w:suff w:val="nothing"/>
      <w:lvlText w:val=""/>
      <w:lvlJc w:val="left"/>
      <w:pPr>
        <w:ind w:left="284" w:firstLine="0"/>
      </w:pPr>
    </w:lvl>
    <w:lvl w:ilvl="4" w:tplc="6A720BF0">
      <w:start w:val="1"/>
      <w:numFmt w:val="decimal"/>
      <w:suff w:val="nothing"/>
      <w:lvlText w:val=""/>
      <w:lvlJc w:val="left"/>
      <w:pPr>
        <w:ind w:left="284" w:firstLine="0"/>
      </w:pPr>
    </w:lvl>
    <w:lvl w:ilvl="5" w:tplc="4C4EB75E">
      <w:start w:val="1"/>
      <w:numFmt w:val="decimal"/>
      <w:pStyle w:val="Heading6"/>
      <w:suff w:val="nothing"/>
      <w:lvlText w:val=""/>
      <w:lvlJc w:val="left"/>
      <w:pPr>
        <w:ind w:left="284" w:firstLine="0"/>
      </w:pPr>
    </w:lvl>
    <w:lvl w:ilvl="6" w:tplc="340E7052">
      <w:start w:val="1"/>
      <w:numFmt w:val="decimal"/>
      <w:pStyle w:val="Heading7"/>
      <w:suff w:val="nothing"/>
      <w:lvlText w:val=""/>
      <w:lvlJc w:val="left"/>
      <w:pPr>
        <w:ind w:left="284" w:firstLine="0"/>
      </w:pPr>
    </w:lvl>
    <w:lvl w:ilvl="7" w:tplc="8A18243E">
      <w:start w:val="1"/>
      <w:numFmt w:val="decimal"/>
      <w:pStyle w:val="Heading8"/>
      <w:suff w:val="nothing"/>
      <w:lvlText w:val=""/>
      <w:lvlJc w:val="left"/>
      <w:pPr>
        <w:ind w:left="284" w:firstLine="0"/>
      </w:pPr>
    </w:lvl>
    <w:lvl w:ilvl="8" w:tplc="CD527294">
      <w:start w:val="1"/>
      <w:numFmt w:val="decimal"/>
      <w:pStyle w:val="Heading9"/>
      <w:suff w:val="nothing"/>
      <w:lvlText w:val=""/>
      <w:lvlJc w:val="left"/>
      <w:pPr>
        <w:ind w:left="284" w:firstLine="0"/>
      </w:pPr>
    </w:lvl>
  </w:abstractNum>
  <w:abstractNum w:abstractNumId="5" w15:restartNumberingAfterBreak="0">
    <w:nsid w:val="42B84BF1"/>
    <w:multiLevelType w:val="multilevel"/>
    <w:tmpl w:val="9E3281D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6993DE0"/>
    <w:multiLevelType w:val="multilevel"/>
    <w:tmpl w:val="411AEF1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52400295">
    <w:abstractNumId w:val="4"/>
  </w:num>
  <w:num w:numId="2" w16cid:durableId="692848347">
    <w:abstractNumId w:val="2"/>
  </w:num>
  <w:num w:numId="3" w16cid:durableId="402679682">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1550069918">
    <w:abstractNumId w:val="0"/>
  </w:num>
  <w:num w:numId="5" w16cid:durableId="1345597722">
    <w:abstractNumId w:val="1"/>
  </w:num>
  <w:num w:numId="6" w16cid:durableId="732002975">
    <w:abstractNumId w:val="6"/>
  </w:num>
  <w:num w:numId="7" w16cid:durableId="201564635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activeWritingStyle w:appName="MSWord" w:lang="en-AU" w:vendorID="64" w:dllVersion="0" w:nlCheck="1" w:checkStyle="0"/>
  <w:activeWritingStyle w:appName="MSWord" w:lang="en-GB" w:vendorID="64" w:dllVersion="0" w:nlCheck="1" w:checkStyle="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590"/>
    <w:rsid w:val="0000031A"/>
    <w:rsid w:val="00000829"/>
    <w:rsid w:val="00001C08"/>
    <w:rsid w:val="00002BF1"/>
    <w:rsid w:val="00006220"/>
    <w:rsid w:val="00006CD7"/>
    <w:rsid w:val="000103FC"/>
    <w:rsid w:val="00010746"/>
    <w:rsid w:val="000143DF"/>
    <w:rsid w:val="000151F8"/>
    <w:rsid w:val="00015D43"/>
    <w:rsid w:val="00016801"/>
    <w:rsid w:val="00021171"/>
    <w:rsid w:val="00021813"/>
    <w:rsid w:val="00023790"/>
    <w:rsid w:val="00024602"/>
    <w:rsid w:val="000252FF"/>
    <w:rsid w:val="000253AE"/>
    <w:rsid w:val="00030EBC"/>
    <w:rsid w:val="000331B6"/>
    <w:rsid w:val="00034F5E"/>
    <w:rsid w:val="0003541F"/>
    <w:rsid w:val="00040BF3"/>
    <w:rsid w:val="000423E3"/>
    <w:rsid w:val="0004292D"/>
    <w:rsid w:val="00042D30"/>
    <w:rsid w:val="00043BC6"/>
    <w:rsid w:val="00043FA0"/>
    <w:rsid w:val="00044C5D"/>
    <w:rsid w:val="00044D23"/>
    <w:rsid w:val="00046473"/>
    <w:rsid w:val="000507E6"/>
    <w:rsid w:val="0005163D"/>
    <w:rsid w:val="000534F4"/>
    <w:rsid w:val="000535B7"/>
    <w:rsid w:val="00053726"/>
    <w:rsid w:val="00053BF1"/>
    <w:rsid w:val="000562A7"/>
    <w:rsid w:val="000564F8"/>
    <w:rsid w:val="00057BC8"/>
    <w:rsid w:val="000604B9"/>
    <w:rsid w:val="00061232"/>
    <w:rsid w:val="000613C4"/>
    <w:rsid w:val="000620E8"/>
    <w:rsid w:val="00062708"/>
    <w:rsid w:val="000645F2"/>
    <w:rsid w:val="00065A16"/>
    <w:rsid w:val="00071D06"/>
    <w:rsid w:val="0007214A"/>
    <w:rsid w:val="00072B6E"/>
    <w:rsid w:val="00072DFB"/>
    <w:rsid w:val="00075B4E"/>
    <w:rsid w:val="00076E34"/>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27D4A"/>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21F1"/>
    <w:rsid w:val="00174183"/>
    <w:rsid w:val="00176C65"/>
    <w:rsid w:val="0017701F"/>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6D60"/>
    <w:rsid w:val="00197B41"/>
    <w:rsid w:val="001A03EA"/>
    <w:rsid w:val="001A3627"/>
    <w:rsid w:val="001B3065"/>
    <w:rsid w:val="001B33C0"/>
    <w:rsid w:val="001B4A46"/>
    <w:rsid w:val="001B4BE9"/>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3B1F"/>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07F51"/>
    <w:rsid w:val="00210D95"/>
    <w:rsid w:val="00212BD3"/>
    <w:rsid w:val="002136B3"/>
    <w:rsid w:val="00214E0B"/>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5DB1"/>
    <w:rsid w:val="002760B7"/>
    <w:rsid w:val="00280B3B"/>
    <w:rsid w:val="002810C5"/>
    <w:rsid w:val="002810D3"/>
    <w:rsid w:val="002847AE"/>
    <w:rsid w:val="002870F2"/>
    <w:rsid w:val="00287650"/>
    <w:rsid w:val="0029008E"/>
    <w:rsid w:val="00290154"/>
    <w:rsid w:val="00294F88"/>
    <w:rsid w:val="00294FCC"/>
    <w:rsid w:val="00295516"/>
    <w:rsid w:val="00295585"/>
    <w:rsid w:val="00295A94"/>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1BFA"/>
    <w:rsid w:val="002D21A5"/>
    <w:rsid w:val="002D2DA4"/>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40"/>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5D16"/>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C7A99"/>
    <w:rsid w:val="003D0F7F"/>
    <w:rsid w:val="003D22E3"/>
    <w:rsid w:val="003D3CF0"/>
    <w:rsid w:val="003D53BF"/>
    <w:rsid w:val="003D6797"/>
    <w:rsid w:val="003D779D"/>
    <w:rsid w:val="003D7846"/>
    <w:rsid w:val="003D78A2"/>
    <w:rsid w:val="003E03FD"/>
    <w:rsid w:val="003E15EE"/>
    <w:rsid w:val="003E6AE0"/>
    <w:rsid w:val="003E7F4E"/>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4D5B"/>
    <w:rsid w:val="00415295"/>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2E5"/>
    <w:rsid w:val="00473346"/>
    <w:rsid w:val="00474B78"/>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04A"/>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10F"/>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228C"/>
    <w:rsid w:val="004F4E1D"/>
    <w:rsid w:val="004F6257"/>
    <w:rsid w:val="004F6A25"/>
    <w:rsid w:val="004F6AB0"/>
    <w:rsid w:val="004F6B4D"/>
    <w:rsid w:val="004F6F40"/>
    <w:rsid w:val="004F7052"/>
    <w:rsid w:val="005000BD"/>
    <w:rsid w:val="005000DD"/>
    <w:rsid w:val="005035B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1B7E"/>
    <w:rsid w:val="005824C0"/>
    <w:rsid w:val="00582560"/>
    <w:rsid w:val="00582FD7"/>
    <w:rsid w:val="005832ED"/>
    <w:rsid w:val="00583524"/>
    <w:rsid w:val="005835A2"/>
    <w:rsid w:val="00583853"/>
    <w:rsid w:val="005857A8"/>
    <w:rsid w:val="0058713B"/>
    <w:rsid w:val="005876D2"/>
    <w:rsid w:val="0059056C"/>
    <w:rsid w:val="0059130B"/>
    <w:rsid w:val="00591410"/>
    <w:rsid w:val="00596689"/>
    <w:rsid w:val="005A16FB"/>
    <w:rsid w:val="005A1A68"/>
    <w:rsid w:val="005A2A5A"/>
    <w:rsid w:val="005A3076"/>
    <w:rsid w:val="005A30F1"/>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3B6A"/>
    <w:rsid w:val="005E4742"/>
    <w:rsid w:val="005E6829"/>
    <w:rsid w:val="005F10D4"/>
    <w:rsid w:val="005F26E8"/>
    <w:rsid w:val="005F275A"/>
    <w:rsid w:val="005F2E08"/>
    <w:rsid w:val="005F3392"/>
    <w:rsid w:val="005F78DD"/>
    <w:rsid w:val="005F7A4D"/>
    <w:rsid w:val="00601B68"/>
    <w:rsid w:val="0060359B"/>
    <w:rsid w:val="00603F69"/>
    <w:rsid w:val="006040DA"/>
    <w:rsid w:val="006047BD"/>
    <w:rsid w:val="006056FE"/>
    <w:rsid w:val="00607675"/>
    <w:rsid w:val="00610F53"/>
    <w:rsid w:val="00612E3F"/>
    <w:rsid w:val="00613208"/>
    <w:rsid w:val="006148CD"/>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4770E"/>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121C"/>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AB719"/>
    <w:rsid w:val="006B06B2"/>
    <w:rsid w:val="006B1FFA"/>
    <w:rsid w:val="006B3564"/>
    <w:rsid w:val="006B37E6"/>
    <w:rsid w:val="006B3D8F"/>
    <w:rsid w:val="006B42E3"/>
    <w:rsid w:val="006B44E9"/>
    <w:rsid w:val="006B73E5"/>
    <w:rsid w:val="006C00A3"/>
    <w:rsid w:val="006C4945"/>
    <w:rsid w:val="006C7AB5"/>
    <w:rsid w:val="006D062E"/>
    <w:rsid w:val="006D0817"/>
    <w:rsid w:val="006D0996"/>
    <w:rsid w:val="006D2405"/>
    <w:rsid w:val="006D3A0E"/>
    <w:rsid w:val="006D4A39"/>
    <w:rsid w:val="006D53A4"/>
    <w:rsid w:val="006D6748"/>
    <w:rsid w:val="006D70A1"/>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6F5B9D"/>
    <w:rsid w:val="00701DAC"/>
    <w:rsid w:val="007042B3"/>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18E2"/>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67ED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1E62"/>
    <w:rsid w:val="00802022"/>
    <w:rsid w:val="0080207C"/>
    <w:rsid w:val="008028A3"/>
    <w:rsid w:val="00802FF6"/>
    <w:rsid w:val="00804D8B"/>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0ED"/>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47748"/>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753A3"/>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17CC"/>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DA2"/>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36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F69"/>
    <w:rsid w:val="00987813"/>
    <w:rsid w:val="00990C18"/>
    <w:rsid w:val="00990C46"/>
    <w:rsid w:val="00991B18"/>
    <w:rsid w:val="00991DEF"/>
    <w:rsid w:val="00992659"/>
    <w:rsid w:val="0099359F"/>
    <w:rsid w:val="00993B98"/>
    <w:rsid w:val="00993F37"/>
    <w:rsid w:val="009944F9"/>
    <w:rsid w:val="00995954"/>
    <w:rsid w:val="00995E81"/>
    <w:rsid w:val="00996470"/>
    <w:rsid w:val="00996603"/>
    <w:rsid w:val="009974B3"/>
    <w:rsid w:val="00997F5D"/>
    <w:rsid w:val="009A03F9"/>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3DD9"/>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0F95"/>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37"/>
    <w:rsid w:val="00A70170"/>
    <w:rsid w:val="00A726C7"/>
    <w:rsid w:val="00A7409C"/>
    <w:rsid w:val="00A752B5"/>
    <w:rsid w:val="00A774B4"/>
    <w:rsid w:val="00A77927"/>
    <w:rsid w:val="00A80144"/>
    <w:rsid w:val="00A80A54"/>
    <w:rsid w:val="00A81734"/>
    <w:rsid w:val="00A81791"/>
    <w:rsid w:val="00A8195D"/>
    <w:rsid w:val="00A81DC9"/>
    <w:rsid w:val="00A82134"/>
    <w:rsid w:val="00A82923"/>
    <w:rsid w:val="00A8372C"/>
    <w:rsid w:val="00A855FA"/>
    <w:rsid w:val="00A905C6"/>
    <w:rsid w:val="00A90A0B"/>
    <w:rsid w:val="00A91418"/>
    <w:rsid w:val="00A91A18"/>
    <w:rsid w:val="00A9244B"/>
    <w:rsid w:val="00A932DF"/>
    <w:rsid w:val="00A947CF"/>
    <w:rsid w:val="00A948FC"/>
    <w:rsid w:val="00A95F5B"/>
    <w:rsid w:val="00A96D9C"/>
    <w:rsid w:val="00A97222"/>
    <w:rsid w:val="00A9772A"/>
    <w:rsid w:val="00A97BFF"/>
    <w:rsid w:val="00AA18E2"/>
    <w:rsid w:val="00AA22B0"/>
    <w:rsid w:val="00AA2B19"/>
    <w:rsid w:val="00AA3B89"/>
    <w:rsid w:val="00AA5E50"/>
    <w:rsid w:val="00AA642B"/>
    <w:rsid w:val="00AA745C"/>
    <w:rsid w:val="00AB0677"/>
    <w:rsid w:val="00AB1983"/>
    <w:rsid w:val="00AB23C3"/>
    <w:rsid w:val="00AB24DB"/>
    <w:rsid w:val="00AB2712"/>
    <w:rsid w:val="00AB2786"/>
    <w:rsid w:val="00AB35D0"/>
    <w:rsid w:val="00AB755B"/>
    <w:rsid w:val="00AB77E7"/>
    <w:rsid w:val="00AC0D93"/>
    <w:rsid w:val="00AC1DCF"/>
    <w:rsid w:val="00AC23B1"/>
    <w:rsid w:val="00AC260E"/>
    <w:rsid w:val="00AC2AF9"/>
    <w:rsid w:val="00AC2F71"/>
    <w:rsid w:val="00AC47A6"/>
    <w:rsid w:val="00AC60C5"/>
    <w:rsid w:val="00AC78ED"/>
    <w:rsid w:val="00AD02D3"/>
    <w:rsid w:val="00AD2379"/>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6FE3"/>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6480"/>
    <w:rsid w:val="00B27039"/>
    <w:rsid w:val="00B27D18"/>
    <w:rsid w:val="00B300DB"/>
    <w:rsid w:val="00B32710"/>
    <w:rsid w:val="00B32BEC"/>
    <w:rsid w:val="00B35B87"/>
    <w:rsid w:val="00B40556"/>
    <w:rsid w:val="00B427EC"/>
    <w:rsid w:val="00B43107"/>
    <w:rsid w:val="00B45AC4"/>
    <w:rsid w:val="00B45E0A"/>
    <w:rsid w:val="00B47A18"/>
    <w:rsid w:val="00B5147F"/>
    <w:rsid w:val="00B51CD5"/>
    <w:rsid w:val="00B53824"/>
    <w:rsid w:val="00B53857"/>
    <w:rsid w:val="00B54009"/>
    <w:rsid w:val="00B54B6C"/>
    <w:rsid w:val="00B54C99"/>
    <w:rsid w:val="00B56FB1"/>
    <w:rsid w:val="00B6083F"/>
    <w:rsid w:val="00B60951"/>
    <w:rsid w:val="00B61504"/>
    <w:rsid w:val="00B62E95"/>
    <w:rsid w:val="00B63ABC"/>
    <w:rsid w:val="00B64D3D"/>
    <w:rsid w:val="00B64F0A"/>
    <w:rsid w:val="00B6562C"/>
    <w:rsid w:val="00B66590"/>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0274"/>
    <w:rsid w:val="00BE12CC"/>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56AC"/>
    <w:rsid w:val="00BF695B"/>
    <w:rsid w:val="00BF6A14"/>
    <w:rsid w:val="00BF71B0"/>
    <w:rsid w:val="00C0161F"/>
    <w:rsid w:val="00C030BD"/>
    <w:rsid w:val="00C036C3"/>
    <w:rsid w:val="00C03CCA"/>
    <w:rsid w:val="00C040E8"/>
    <w:rsid w:val="00C0499E"/>
    <w:rsid w:val="00C04F4A"/>
    <w:rsid w:val="00C06484"/>
    <w:rsid w:val="00C0766D"/>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013"/>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071B0"/>
    <w:rsid w:val="00D114B2"/>
    <w:rsid w:val="00D121C4"/>
    <w:rsid w:val="00D14274"/>
    <w:rsid w:val="00D152B7"/>
    <w:rsid w:val="00D15E5B"/>
    <w:rsid w:val="00D16557"/>
    <w:rsid w:val="00D17C62"/>
    <w:rsid w:val="00D212F6"/>
    <w:rsid w:val="00D21586"/>
    <w:rsid w:val="00D21EA5"/>
    <w:rsid w:val="00D23A38"/>
    <w:rsid w:val="00D2574C"/>
    <w:rsid w:val="00D25E73"/>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76209"/>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0EFA"/>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077D0"/>
    <w:rsid w:val="00E104C6"/>
    <w:rsid w:val="00E10C02"/>
    <w:rsid w:val="00E137F4"/>
    <w:rsid w:val="00E164F2"/>
    <w:rsid w:val="00E16F61"/>
    <w:rsid w:val="00E178A7"/>
    <w:rsid w:val="00E20F6A"/>
    <w:rsid w:val="00E21A25"/>
    <w:rsid w:val="00E23303"/>
    <w:rsid w:val="00E248AC"/>
    <w:rsid w:val="00E253CA"/>
    <w:rsid w:val="00E2771C"/>
    <w:rsid w:val="00E31D50"/>
    <w:rsid w:val="00E324D9"/>
    <w:rsid w:val="00E331FB"/>
    <w:rsid w:val="00E33DF4"/>
    <w:rsid w:val="00E35EDE"/>
    <w:rsid w:val="00E36528"/>
    <w:rsid w:val="00E409B4"/>
    <w:rsid w:val="00E40CF7"/>
    <w:rsid w:val="00E413B8"/>
    <w:rsid w:val="00E41F28"/>
    <w:rsid w:val="00E42346"/>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D7336"/>
    <w:rsid w:val="00EE1058"/>
    <w:rsid w:val="00EE1089"/>
    <w:rsid w:val="00EE3260"/>
    <w:rsid w:val="00EE3CF3"/>
    <w:rsid w:val="00EE50F0"/>
    <w:rsid w:val="00EE586E"/>
    <w:rsid w:val="00EE5BEB"/>
    <w:rsid w:val="00EE6524"/>
    <w:rsid w:val="00EE788B"/>
    <w:rsid w:val="00EF00ED"/>
    <w:rsid w:val="00EF0192"/>
    <w:rsid w:val="00EF0196"/>
    <w:rsid w:val="00EF06A8"/>
    <w:rsid w:val="00EF08DE"/>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137"/>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514B"/>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1C14"/>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5B4"/>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30FD"/>
    <w:rsid w:val="00FE40B5"/>
    <w:rsid w:val="00FE660C"/>
    <w:rsid w:val="00FF07AA"/>
    <w:rsid w:val="00FF0F2A"/>
    <w:rsid w:val="00FF492B"/>
    <w:rsid w:val="00FF5EC7"/>
    <w:rsid w:val="00FF7815"/>
    <w:rsid w:val="00FF7892"/>
    <w:rsid w:val="00FF7E0E"/>
    <w:rsid w:val="01A5F9D2"/>
    <w:rsid w:val="026C325E"/>
    <w:rsid w:val="02A5F0A5"/>
    <w:rsid w:val="0470FADA"/>
    <w:rsid w:val="0537EDB0"/>
    <w:rsid w:val="05AF26EA"/>
    <w:rsid w:val="065FDEEC"/>
    <w:rsid w:val="0770F726"/>
    <w:rsid w:val="07A54ED0"/>
    <w:rsid w:val="08645A5E"/>
    <w:rsid w:val="090CC787"/>
    <w:rsid w:val="09249CD8"/>
    <w:rsid w:val="0AA897E8"/>
    <w:rsid w:val="0B010D8A"/>
    <w:rsid w:val="0B9BFB20"/>
    <w:rsid w:val="0BCDD3C2"/>
    <w:rsid w:val="0BE8DE9A"/>
    <w:rsid w:val="0BFFB62E"/>
    <w:rsid w:val="0CA0D83D"/>
    <w:rsid w:val="0D7D6B00"/>
    <w:rsid w:val="0E77B8BD"/>
    <w:rsid w:val="0EEBD0EE"/>
    <w:rsid w:val="13B971E0"/>
    <w:rsid w:val="13BF4211"/>
    <w:rsid w:val="14A5474D"/>
    <w:rsid w:val="14AB177E"/>
    <w:rsid w:val="14F487A9"/>
    <w:rsid w:val="16A15AB1"/>
    <w:rsid w:val="16AF23BD"/>
    <w:rsid w:val="16F886E6"/>
    <w:rsid w:val="19AC9B87"/>
    <w:rsid w:val="1E135FB1"/>
    <w:rsid w:val="1EAFEC23"/>
    <w:rsid w:val="1F641747"/>
    <w:rsid w:val="1FB7B484"/>
    <w:rsid w:val="1FB815A7"/>
    <w:rsid w:val="20FD73DF"/>
    <w:rsid w:val="214E715C"/>
    <w:rsid w:val="215CAA76"/>
    <w:rsid w:val="224F577C"/>
    <w:rsid w:val="235CD6F0"/>
    <w:rsid w:val="257F095A"/>
    <w:rsid w:val="25F7343D"/>
    <w:rsid w:val="264084A2"/>
    <w:rsid w:val="26A0DBF2"/>
    <w:rsid w:val="26BB77E4"/>
    <w:rsid w:val="272409B4"/>
    <w:rsid w:val="27FB00EC"/>
    <w:rsid w:val="2816BC0A"/>
    <w:rsid w:val="281C4FA1"/>
    <w:rsid w:val="292ED4FF"/>
    <w:rsid w:val="2B637035"/>
    <w:rsid w:val="2BFCA75C"/>
    <w:rsid w:val="2C50F349"/>
    <w:rsid w:val="2CCA3382"/>
    <w:rsid w:val="2DE7CECA"/>
    <w:rsid w:val="2E94B69B"/>
    <w:rsid w:val="2FA56300"/>
    <w:rsid w:val="306E62C6"/>
    <w:rsid w:val="3189FC24"/>
    <w:rsid w:val="32EEA55B"/>
    <w:rsid w:val="33636261"/>
    <w:rsid w:val="34741BA6"/>
    <w:rsid w:val="351FB6F0"/>
    <w:rsid w:val="3532E817"/>
    <w:rsid w:val="3555FAB3"/>
    <w:rsid w:val="359B3171"/>
    <w:rsid w:val="35B909A6"/>
    <w:rsid w:val="36C58F3E"/>
    <w:rsid w:val="37245A26"/>
    <w:rsid w:val="391A5E86"/>
    <w:rsid w:val="39D7C6CF"/>
    <w:rsid w:val="3A499052"/>
    <w:rsid w:val="3AB52572"/>
    <w:rsid w:val="3B52E509"/>
    <w:rsid w:val="3C30E18B"/>
    <w:rsid w:val="3C8184D5"/>
    <w:rsid w:val="3CD97DE8"/>
    <w:rsid w:val="3D9D25C7"/>
    <w:rsid w:val="3DBF6285"/>
    <w:rsid w:val="3E00DBD6"/>
    <w:rsid w:val="3E11720A"/>
    <w:rsid w:val="3E1B77C8"/>
    <w:rsid w:val="3E74F407"/>
    <w:rsid w:val="3E8FC077"/>
    <w:rsid w:val="3ED1E2CC"/>
    <w:rsid w:val="3F13795C"/>
    <w:rsid w:val="3F379C7F"/>
    <w:rsid w:val="3F5B32E6"/>
    <w:rsid w:val="3FC2CAEA"/>
    <w:rsid w:val="407F4FBD"/>
    <w:rsid w:val="409FA979"/>
    <w:rsid w:val="40EF762D"/>
    <w:rsid w:val="415D1325"/>
    <w:rsid w:val="41C49B86"/>
    <w:rsid w:val="41EA68AD"/>
    <w:rsid w:val="4274AFCB"/>
    <w:rsid w:val="43865CF8"/>
    <w:rsid w:val="43B22271"/>
    <w:rsid w:val="441897DD"/>
    <w:rsid w:val="44D48E4B"/>
    <w:rsid w:val="44DAFEE1"/>
    <w:rsid w:val="4533CCD7"/>
    <w:rsid w:val="46BDFDBA"/>
    <w:rsid w:val="4713191C"/>
    <w:rsid w:val="48B2DA1E"/>
    <w:rsid w:val="4900699E"/>
    <w:rsid w:val="49A5C9B6"/>
    <w:rsid w:val="4B016E7A"/>
    <w:rsid w:val="4B09E7BE"/>
    <w:rsid w:val="4B9DB658"/>
    <w:rsid w:val="4BA1E563"/>
    <w:rsid w:val="4BB85F2D"/>
    <w:rsid w:val="4BBE6224"/>
    <w:rsid w:val="4CBE49C2"/>
    <w:rsid w:val="4D2C9DC8"/>
    <w:rsid w:val="4DB73944"/>
    <w:rsid w:val="4E955C31"/>
    <w:rsid w:val="512291D4"/>
    <w:rsid w:val="51378D10"/>
    <w:rsid w:val="514D6A23"/>
    <w:rsid w:val="520824A5"/>
    <w:rsid w:val="53533C5E"/>
    <w:rsid w:val="5439238A"/>
    <w:rsid w:val="5453EFFA"/>
    <w:rsid w:val="5458366B"/>
    <w:rsid w:val="5481CA6A"/>
    <w:rsid w:val="54E54044"/>
    <w:rsid w:val="54F188F9"/>
    <w:rsid w:val="553AEB71"/>
    <w:rsid w:val="557F047C"/>
    <w:rsid w:val="55EFC05B"/>
    <w:rsid w:val="56530466"/>
    <w:rsid w:val="56609184"/>
    <w:rsid w:val="5666970D"/>
    <w:rsid w:val="56D6BBD2"/>
    <w:rsid w:val="575785CF"/>
    <w:rsid w:val="580A3E8B"/>
    <w:rsid w:val="5821A2AC"/>
    <w:rsid w:val="5867784E"/>
    <w:rsid w:val="596E1383"/>
    <w:rsid w:val="5A4CC7BE"/>
    <w:rsid w:val="5AC3317E"/>
    <w:rsid w:val="5BCBF98B"/>
    <w:rsid w:val="5BF6E557"/>
    <w:rsid w:val="5C12D806"/>
    <w:rsid w:val="5D80AFAB"/>
    <w:rsid w:val="5F7BD631"/>
    <w:rsid w:val="60B84004"/>
    <w:rsid w:val="625678DD"/>
    <w:rsid w:val="626F3613"/>
    <w:rsid w:val="64361EF7"/>
    <w:rsid w:val="648D3F22"/>
    <w:rsid w:val="659DA412"/>
    <w:rsid w:val="670E592B"/>
    <w:rsid w:val="68B327DB"/>
    <w:rsid w:val="694787E8"/>
    <w:rsid w:val="6A7CDFA0"/>
    <w:rsid w:val="6A9518F5"/>
    <w:rsid w:val="6BCFAB18"/>
    <w:rsid w:val="6D260901"/>
    <w:rsid w:val="6D69A23D"/>
    <w:rsid w:val="6D9A9523"/>
    <w:rsid w:val="6DCCB9B7"/>
    <w:rsid w:val="6DF75873"/>
    <w:rsid w:val="6E03AFC7"/>
    <w:rsid w:val="6E1AF90B"/>
    <w:rsid w:val="6E66F66A"/>
    <w:rsid w:val="715E02D7"/>
    <w:rsid w:val="71D186EE"/>
    <w:rsid w:val="72EE6A2E"/>
    <w:rsid w:val="733F8BDC"/>
    <w:rsid w:val="7361EA04"/>
    <w:rsid w:val="743BFB3B"/>
    <w:rsid w:val="77057BE5"/>
    <w:rsid w:val="78FE9D29"/>
    <w:rsid w:val="79A75272"/>
    <w:rsid w:val="79B678C1"/>
    <w:rsid w:val="7A006259"/>
    <w:rsid w:val="7A4F599A"/>
    <w:rsid w:val="7CEA05A7"/>
    <w:rsid w:val="7CFDA3F6"/>
    <w:rsid w:val="7F970D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56777"/>
  <w14:defaultImageDpi w14:val="32767"/>
  <w15:chartTrackingRefBased/>
  <w15:docId w15:val="{4CDB2EE3-01D0-4482-8949-5DFB3D65C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uiPriority="10"/>
    <w:lsdException w:name="List Bullet 4" w:semiHidden="1"/>
    <w:lsdException w:name="List Bullet 5" w:semiHidden="1"/>
    <w:lsdException w:name="List Number 2" w:semiHidden="1" w:uiPriority="8" w:unhideWhenUsed="1" w:qFormat="1"/>
    <w:lsdException w:name="List Number 3" w:semiHidden="1" w:uiPriority="8"/>
    <w:lsdException w:name="List Number 4" w:semiHidden="1"/>
    <w:lsdException w:name="List Number 5" w:semiHidden="1"/>
    <w:lsdException w:name="Title" w:uiPriority="1"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3E7F4E"/>
    <w:pPr>
      <w:suppressAutoHyphens/>
      <w:spacing w:after="120" w:line="360" w:lineRule="auto"/>
    </w:pPr>
    <w:rPr>
      <w:rFonts w:ascii="Arial" w:hAnsi="Arial" w:cs="Arial"/>
      <w:sz w:val="22"/>
      <w:lang w:val="en-AU"/>
    </w:rPr>
  </w:style>
  <w:style w:type="paragraph" w:styleId="Heading1">
    <w:name w:val="heading 1"/>
    <w:aliases w:val="ŠHeading 1"/>
    <w:basedOn w:val="Normal"/>
    <w:next w:val="Normal"/>
    <w:link w:val="Heading1Char"/>
    <w:uiPriority w:val="3"/>
    <w:qFormat/>
    <w:rsid w:val="003E7F4E"/>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3E7F4E"/>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3E7F4E"/>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3E7F4E"/>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3E7F4E"/>
    <w:pPr>
      <w:keepNext/>
      <w:outlineLvl w:val="4"/>
    </w:pPr>
    <w:rPr>
      <w:b/>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1"/>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3E7F4E"/>
    <w:pPr>
      <w:tabs>
        <w:tab w:val="right" w:leader="dot" w:pos="14570"/>
      </w:tabs>
      <w:spacing w:before="0"/>
    </w:pPr>
    <w:rPr>
      <w:b/>
      <w:noProof/>
    </w:rPr>
  </w:style>
  <w:style w:type="paragraph" w:styleId="TOC2">
    <w:name w:val="toc 2"/>
    <w:aliases w:val="ŠTOC 2"/>
    <w:basedOn w:val="Normal"/>
    <w:next w:val="Normal"/>
    <w:uiPriority w:val="39"/>
    <w:unhideWhenUsed/>
    <w:rsid w:val="003E7F4E"/>
    <w:pPr>
      <w:tabs>
        <w:tab w:val="right" w:leader="dot" w:pos="14570"/>
      </w:tabs>
      <w:spacing w:before="0"/>
    </w:pPr>
    <w:rPr>
      <w:noProof/>
    </w:rPr>
  </w:style>
  <w:style w:type="paragraph" w:styleId="Header">
    <w:name w:val="header"/>
    <w:aliases w:val="ŠHeader"/>
    <w:basedOn w:val="Normal"/>
    <w:link w:val="HeaderChar"/>
    <w:uiPriority w:val="16"/>
    <w:rsid w:val="003E7F4E"/>
    <w:rPr>
      <w:noProof/>
      <w:color w:val="002664"/>
      <w:sz w:val="28"/>
      <w:szCs w:val="28"/>
    </w:rPr>
  </w:style>
  <w:style w:type="character" w:customStyle="1" w:styleId="Heading5Char">
    <w:name w:val="Heading 5 Char"/>
    <w:aliases w:val="ŠHeading 5 Char"/>
    <w:basedOn w:val="DefaultParagraphFont"/>
    <w:link w:val="Heading5"/>
    <w:uiPriority w:val="6"/>
    <w:rsid w:val="003E7F4E"/>
    <w:rPr>
      <w:rFonts w:ascii="Arial" w:hAnsi="Arial" w:cs="Arial"/>
      <w:b/>
      <w:sz w:val="22"/>
      <w:szCs w:val="32"/>
      <w:lang w:val="en-AU"/>
    </w:rPr>
  </w:style>
  <w:style w:type="character" w:customStyle="1" w:styleId="HeaderChar">
    <w:name w:val="Header Char"/>
    <w:aliases w:val="ŠHeader Char"/>
    <w:basedOn w:val="DefaultParagraphFont"/>
    <w:link w:val="Header"/>
    <w:uiPriority w:val="16"/>
    <w:rsid w:val="003E7F4E"/>
    <w:rPr>
      <w:rFonts w:ascii="Arial" w:hAnsi="Arial" w:cs="Arial"/>
      <w:noProof/>
      <w:color w:val="002664"/>
      <w:sz w:val="28"/>
      <w:szCs w:val="28"/>
      <w:lang w:val="en-AU"/>
    </w:rPr>
  </w:style>
  <w:style w:type="paragraph" w:styleId="Footer">
    <w:name w:val="footer"/>
    <w:aliases w:val="ŠFooter"/>
    <w:basedOn w:val="Normal"/>
    <w:link w:val="FooterChar"/>
    <w:uiPriority w:val="19"/>
    <w:rsid w:val="003E7F4E"/>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3E7F4E"/>
    <w:rPr>
      <w:rFonts w:ascii="Arial" w:hAnsi="Arial" w:cs="Arial"/>
      <w:sz w:val="18"/>
      <w:szCs w:val="18"/>
      <w:lang w:val="en-AU"/>
    </w:rPr>
  </w:style>
  <w:style w:type="paragraph" w:styleId="Caption">
    <w:name w:val="caption"/>
    <w:aliases w:val="ŠCaption"/>
    <w:basedOn w:val="Normal"/>
    <w:next w:val="Normal"/>
    <w:uiPriority w:val="20"/>
    <w:qFormat/>
    <w:rsid w:val="003E7F4E"/>
    <w:pPr>
      <w:keepNext/>
      <w:spacing w:after="200" w:line="240" w:lineRule="auto"/>
    </w:pPr>
    <w:rPr>
      <w:iCs/>
      <w:color w:val="002664"/>
      <w:sz w:val="18"/>
      <w:szCs w:val="18"/>
    </w:rPr>
  </w:style>
  <w:style w:type="paragraph" w:customStyle="1" w:styleId="Logo">
    <w:name w:val="ŠLogo"/>
    <w:basedOn w:val="Normal"/>
    <w:uiPriority w:val="18"/>
    <w:qFormat/>
    <w:rsid w:val="003E7F4E"/>
    <w:pPr>
      <w:tabs>
        <w:tab w:val="right" w:pos="10200"/>
      </w:tabs>
      <w:spacing w:after="0" w:line="300" w:lineRule="atLeast"/>
      <w:ind w:left="-567" w:right="-567" w:firstLine="567"/>
    </w:pPr>
    <w:rPr>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3E7F4E"/>
    <w:pPr>
      <w:spacing w:before="0"/>
      <w:ind w:left="244"/>
    </w:pPr>
  </w:style>
  <w:style w:type="character" w:styleId="Hyperlink">
    <w:name w:val="Hyperlink"/>
    <w:aliases w:val="ŠHyperlink"/>
    <w:basedOn w:val="DefaultParagraphFont"/>
    <w:uiPriority w:val="99"/>
    <w:unhideWhenUsed/>
    <w:rsid w:val="003E7F4E"/>
    <w:rPr>
      <w:color w:val="2F5496" w:themeColor="accent1" w:themeShade="BF"/>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3E7F4E"/>
    <w:rPr>
      <w:rFonts w:ascii="Arial" w:eastAsiaTheme="majorEastAsia" w:hAnsi="Arial" w:cs="Arial"/>
      <w:bCs/>
      <w:color w:val="002664"/>
      <w:sz w:val="40"/>
      <w:szCs w:val="52"/>
      <w:lang w:val="en-AU"/>
    </w:rPr>
  </w:style>
  <w:style w:type="character" w:customStyle="1" w:styleId="Heading2Char">
    <w:name w:val="Heading 2 Char"/>
    <w:aliases w:val="ŠHeading 2 Char"/>
    <w:basedOn w:val="DefaultParagraphFont"/>
    <w:link w:val="Heading2"/>
    <w:uiPriority w:val="3"/>
    <w:rsid w:val="003E7F4E"/>
    <w:rPr>
      <w:rFonts w:ascii="Arial" w:eastAsiaTheme="majorEastAsia" w:hAnsi="Arial" w:cs="Arial"/>
      <w:bCs/>
      <w:color w:val="002664"/>
      <w:sz w:val="36"/>
      <w:szCs w:val="48"/>
      <w:lang w:val="en-AU"/>
    </w:rPr>
  </w:style>
  <w:style w:type="character" w:customStyle="1" w:styleId="Heading3Char">
    <w:name w:val="Heading 3 Char"/>
    <w:aliases w:val="ŠHeading 3 Char"/>
    <w:basedOn w:val="DefaultParagraphFont"/>
    <w:link w:val="Heading3"/>
    <w:uiPriority w:val="4"/>
    <w:rsid w:val="003E7F4E"/>
    <w:rPr>
      <w:rFonts w:ascii="Arial" w:hAnsi="Arial" w:cs="Arial"/>
      <w:color w:val="002664"/>
      <w:sz w:val="32"/>
      <w:szCs w:val="40"/>
      <w:lang w:val="en-AU"/>
    </w:rPr>
  </w:style>
  <w:style w:type="character" w:customStyle="1" w:styleId="Heading4Char">
    <w:name w:val="Heading 4 Char"/>
    <w:aliases w:val="ŠHeading 4 Char"/>
    <w:basedOn w:val="DefaultParagraphFont"/>
    <w:link w:val="Heading4"/>
    <w:uiPriority w:val="5"/>
    <w:rsid w:val="003E7F4E"/>
    <w:rPr>
      <w:rFonts w:ascii="Arial" w:hAnsi="Arial" w:cs="Arial"/>
      <w:color w:val="002664"/>
      <w:sz w:val="28"/>
      <w:szCs w:val="36"/>
      <w:lang w:val="en-AU"/>
    </w:rPr>
  </w:style>
  <w:style w:type="table" w:customStyle="1" w:styleId="Tableheader">
    <w:name w:val="ŠTable header"/>
    <w:basedOn w:val="TableNormal"/>
    <w:uiPriority w:val="99"/>
    <w:rsid w:val="003E7F4E"/>
    <w:pPr>
      <w:widowControl w:val="0"/>
      <w:spacing w:before="100" w:after="100" w:line="360" w:lineRule="auto"/>
      <w:mirrorIndents/>
    </w:pPr>
    <w:rPr>
      <w:rFonts w:ascii="Arial" w:hAnsi="Arial"/>
      <w:sz w:val="22"/>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paragraph" w:styleId="ListNumber2">
    <w:name w:val="List Number 2"/>
    <w:aliases w:val="ŠList Number 2"/>
    <w:basedOn w:val="Normal"/>
    <w:uiPriority w:val="8"/>
    <w:qFormat/>
    <w:rsid w:val="003E7F4E"/>
    <w:pPr>
      <w:numPr>
        <w:numId w:val="6"/>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sz w:val="22"/>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rPr>
  </w:style>
  <w:style w:type="paragraph" w:styleId="ListBullet2">
    <w:name w:val="List Bullet 2"/>
    <w:aliases w:val="ŠList Bullet 2"/>
    <w:basedOn w:val="Normal"/>
    <w:uiPriority w:val="10"/>
    <w:qFormat/>
    <w:rsid w:val="003E7F4E"/>
    <w:pPr>
      <w:numPr>
        <w:numId w:val="3"/>
      </w:numPr>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3E7F4E"/>
    <w:pPr>
      <w:numPr>
        <w:numId w:val="7"/>
      </w:numPr>
    </w:pPr>
  </w:style>
  <w:style w:type="character" w:styleId="Strong">
    <w:name w:val="Strong"/>
    <w:aliases w:val="ŠStrong,Bold"/>
    <w:qFormat/>
    <w:rsid w:val="003E7F4E"/>
    <w:rPr>
      <w:b/>
      <w:bCs/>
    </w:rPr>
  </w:style>
  <w:style w:type="paragraph" w:styleId="ListBullet">
    <w:name w:val="List Bullet"/>
    <w:aliases w:val="ŠList Bullet"/>
    <w:basedOn w:val="Normal"/>
    <w:uiPriority w:val="9"/>
    <w:qFormat/>
    <w:rsid w:val="003E7F4E"/>
    <w:pPr>
      <w:numPr>
        <w:numId w:val="5"/>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Emphasis,Italic"/>
    <w:qFormat/>
    <w:rsid w:val="003E7F4E"/>
    <w:rPr>
      <w:i/>
      <w:iCs/>
    </w:rPr>
  </w:style>
  <w:style w:type="paragraph" w:styleId="Title">
    <w:name w:val="Title"/>
    <w:aliases w:val="ŠTitle"/>
    <w:basedOn w:val="Normal"/>
    <w:next w:val="Normal"/>
    <w:link w:val="TitleChar"/>
    <w:uiPriority w:val="1"/>
    <w:rsid w:val="003E7F4E"/>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3E7F4E"/>
    <w:rPr>
      <w:rFonts w:ascii="Arial" w:eastAsiaTheme="majorEastAsia" w:hAnsi="Arial" w:cstheme="majorBidi"/>
      <w:color w:val="002664"/>
      <w:spacing w:val="-10"/>
      <w:kern w:val="28"/>
      <w:sz w:val="80"/>
      <w:szCs w:val="80"/>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3E7F4E"/>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3E7F4E"/>
    <w:pPr>
      <w:pBdr>
        <w:top w:val="single" w:sz="24" w:space="10" w:color="002664"/>
        <w:left w:val="single" w:sz="24" w:space="10" w:color="002664"/>
        <w:bottom w:val="single" w:sz="24" w:space="10" w:color="002664"/>
        <w:right w:val="single" w:sz="24" w:space="10" w:color="002664"/>
      </w:pBdr>
    </w:pPr>
  </w:style>
  <w:style w:type="paragraph" w:customStyle="1" w:styleId="FeatureBox2">
    <w:name w:val="ŠFeature Box 2"/>
    <w:basedOn w:val="Normal"/>
    <w:next w:val="Normal"/>
    <w:uiPriority w:val="12"/>
    <w:qFormat/>
    <w:rsid w:val="003E7F4E"/>
    <w:pPr>
      <w:pBdr>
        <w:top w:val="single" w:sz="24" w:space="10" w:color="CCEDFC"/>
        <w:left w:val="single" w:sz="24" w:space="10" w:color="CCEDFC"/>
        <w:bottom w:val="single" w:sz="24" w:space="10" w:color="CCEDFC"/>
        <w:right w:val="single" w:sz="24" w:space="10" w:color="CCEDFC"/>
      </w:pBdr>
      <w:shd w:val="clear" w:color="auto" w:fill="CCEDFC"/>
    </w:pPr>
  </w:style>
  <w:style w:type="paragraph" w:styleId="NormalWeb">
    <w:name w:val="Normal (Web)"/>
    <w:basedOn w:val="Normal"/>
    <w:uiPriority w:val="99"/>
    <w:semiHidden/>
    <w:unhideWhenUsed/>
    <w:rsid w:val="004732E5"/>
    <w:pPr>
      <w:spacing w:before="100" w:beforeAutospacing="1" w:after="100" w:afterAutospacing="1" w:line="240" w:lineRule="auto"/>
    </w:pPr>
    <w:rPr>
      <w:rFonts w:ascii="Times New Roman" w:eastAsia="Times New Roman" w:hAnsi="Times New Roman" w:cs="Times New Roman"/>
      <w:lang w:eastAsia="en-AU"/>
    </w:rPr>
  </w:style>
  <w:style w:type="character" w:styleId="UnresolvedMention">
    <w:name w:val="Unresolved Mention"/>
    <w:basedOn w:val="DefaultParagraphFont"/>
    <w:uiPriority w:val="99"/>
    <w:semiHidden/>
    <w:unhideWhenUsed/>
    <w:rsid w:val="003E7F4E"/>
    <w:rPr>
      <w:color w:val="605E5C"/>
      <w:shd w:val="clear" w:color="auto" w:fill="E1DFDD"/>
    </w:rPr>
  </w:style>
  <w:style w:type="paragraph" w:customStyle="1" w:styleId="paragraph">
    <w:name w:val="paragraph"/>
    <w:basedOn w:val="Normal"/>
    <w:rsid w:val="009A03F9"/>
    <w:pPr>
      <w:spacing w:before="100" w:beforeAutospacing="1" w:after="100" w:afterAutospacing="1" w:line="240" w:lineRule="auto"/>
    </w:pPr>
    <w:rPr>
      <w:rFonts w:ascii="Times New Roman" w:eastAsia="Times New Roman" w:hAnsi="Times New Roman" w:cs="Times New Roman"/>
      <w:lang w:eastAsia="en-AU"/>
    </w:rPr>
  </w:style>
  <w:style w:type="character" w:styleId="FollowedHyperlink">
    <w:name w:val="FollowedHyperlink"/>
    <w:basedOn w:val="DefaultParagraphFont"/>
    <w:uiPriority w:val="99"/>
    <w:semiHidden/>
    <w:unhideWhenUsed/>
    <w:rsid w:val="003E7F4E"/>
    <w:rPr>
      <w:color w:val="954F72" w:themeColor="followedHyperlink"/>
      <w:u w:val="single"/>
    </w:rPr>
  </w:style>
  <w:style w:type="paragraph" w:customStyle="1" w:styleId="FeatureBox3">
    <w:name w:val="ŠFeature Box 3"/>
    <w:basedOn w:val="Normal"/>
    <w:next w:val="Normal"/>
    <w:uiPriority w:val="13"/>
    <w:qFormat/>
    <w:rsid w:val="003E7F4E"/>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3E7F4E"/>
    <w:pPr>
      <w:pBdr>
        <w:top w:val="single" w:sz="24" w:space="10" w:color="EBEBEB"/>
        <w:left w:val="single" w:sz="24" w:space="10" w:color="EBEBEB"/>
        <w:bottom w:val="single" w:sz="24" w:space="10" w:color="EBEBEB"/>
        <w:right w:val="single" w:sz="24" w:space="10" w:color="EBEBEB"/>
      </w:pBdr>
      <w:shd w:val="clear" w:color="auto" w:fill="EBEBEB"/>
    </w:pPr>
  </w:style>
  <w:style w:type="paragraph" w:styleId="CommentText">
    <w:name w:val="annotation text"/>
    <w:basedOn w:val="Normal"/>
    <w:link w:val="CommentTextChar"/>
    <w:uiPriority w:val="99"/>
    <w:unhideWhenUsed/>
    <w:rsid w:val="003E7F4E"/>
    <w:pPr>
      <w:spacing w:line="240" w:lineRule="auto"/>
    </w:pPr>
    <w:rPr>
      <w:sz w:val="20"/>
      <w:szCs w:val="20"/>
    </w:rPr>
  </w:style>
  <w:style w:type="character" w:customStyle="1" w:styleId="CommentTextChar">
    <w:name w:val="Comment Text Char"/>
    <w:basedOn w:val="DefaultParagraphFont"/>
    <w:link w:val="CommentText"/>
    <w:uiPriority w:val="99"/>
    <w:rsid w:val="003E7F4E"/>
    <w:rPr>
      <w:rFonts w:ascii="Arial" w:hAnsi="Arial" w:cs="Arial"/>
      <w:sz w:val="20"/>
      <w:szCs w:val="20"/>
      <w:lang w:val="en-AU"/>
    </w:rPr>
  </w:style>
  <w:style w:type="character" w:styleId="CommentReference">
    <w:name w:val="annotation reference"/>
    <w:basedOn w:val="DefaultParagraphFont"/>
    <w:uiPriority w:val="99"/>
    <w:semiHidden/>
    <w:unhideWhenUsed/>
    <w:rsid w:val="003E7F4E"/>
    <w:rPr>
      <w:sz w:val="16"/>
      <w:szCs w:val="16"/>
    </w:r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3E7F4E"/>
    <w:rPr>
      <w:b/>
      <w:bCs/>
    </w:rPr>
  </w:style>
  <w:style w:type="character" w:customStyle="1" w:styleId="CommentSubjectChar">
    <w:name w:val="Comment Subject Char"/>
    <w:basedOn w:val="CommentTextChar"/>
    <w:link w:val="CommentSubject"/>
    <w:uiPriority w:val="99"/>
    <w:semiHidden/>
    <w:rsid w:val="003E7F4E"/>
    <w:rPr>
      <w:rFonts w:ascii="Arial" w:hAnsi="Arial" w:cs="Arial"/>
      <w:b/>
      <w:bCs/>
      <w:sz w:val="20"/>
      <w:szCs w:val="20"/>
      <w:lang w:val="en-AU"/>
    </w:rPr>
  </w:style>
  <w:style w:type="paragraph" w:styleId="ListBullet3">
    <w:name w:val="List Bullet 3"/>
    <w:aliases w:val="ŠList Bullet 3"/>
    <w:basedOn w:val="Normal"/>
    <w:uiPriority w:val="10"/>
    <w:rsid w:val="003E7F4E"/>
    <w:pPr>
      <w:numPr>
        <w:numId w:val="4"/>
      </w:numPr>
    </w:pPr>
  </w:style>
  <w:style w:type="paragraph" w:styleId="ListNumber3">
    <w:name w:val="List Number 3"/>
    <w:aliases w:val="ŠList Number 3"/>
    <w:basedOn w:val="ListBullet3"/>
    <w:uiPriority w:val="8"/>
    <w:rsid w:val="003E7F4E"/>
    <w:pPr>
      <w:numPr>
        <w:ilvl w:val="2"/>
        <w:numId w:val="6"/>
      </w:numPr>
    </w:pPr>
  </w:style>
  <w:style w:type="paragraph" w:styleId="ListParagraph">
    <w:name w:val="List Paragraph"/>
    <w:aliases w:val="ŠList Paragraph"/>
    <w:basedOn w:val="Normal"/>
    <w:uiPriority w:val="34"/>
    <w:unhideWhenUsed/>
    <w:qFormat/>
    <w:rsid w:val="003E7F4E"/>
    <w:pPr>
      <w:ind w:left="567"/>
    </w:pPr>
  </w:style>
  <w:style w:type="character" w:styleId="PlaceholderText">
    <w:name w:val="Placeholder Text"/>
    <w:basedOn w:val="DefaultParagraphFont"/>
    <w:uiPriority w:val="99"/>
    <w:semiHidden/>
    <w:rsid w:val="003E7F4E"/>
    <w:rPr>
      <w:color w:val="808080"/>
    </w:rPr>
  </w:style>
  <w:style w:type="character" w:customStyle="1" w:styleId="BoldItalic">
    <w:name w:val="ŠBold Italic"/>
    <w:basedOn w:val="DefaultParagraphFont"/>
    <w:uiPriority w:val="1"/>
    <w:qFormat/>
    <w:rsid w:val="003E7F4E"/>
    <w:rPr>
      <w:b/>
      <w:i/>
      <w:iCs/>
    </w:rPr>
  </w:style>
  <w:style w:type="paragraph" w:customStyle="1" w:styleId="Documentname">
    <w:name w:val="ŠDocument name"/>
    <w:basedOn w:val="Normal"/>
    <w:next w:val="Normal"/>
    <w:uiPriority w:val="17"/>
    <w:qFormat/>
    <w:rsid w:val="003E7F4E"/>
    <w:pPr>
      <w:pBdr>
        <w:bottom w:val="single" w:sz="8" w:space="10" w:color="D0CECE"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3E7F4E"/>
    <w:pPr>
      <w:spacing w:after="0"/>
    </w:pPr>
    <w:rPr>
      <w:sz w:val="18"/>
      <w:szCs w:val="18"/>
    </w:rPr>
  </w:style>
  <w:style w:type="paragraph" w:customStyle="1" w:styleId="Pulloutquote">
    <w:name w:val="ŠPull out quote"/>
    <w:basedOn w:val="Normal"/>
    <w:next w:val="Normal"/>
    <w:uiPriority w:val="20"/>
    <w:qFormat/>
    <w:rsid w:val="003E7F4E"/>
    <w:pPr>
      <w:keepNext/>
      <w:ind w:left="567" w:right="57"/>
    </w:pPr>
    <w:rPr>
      <w:szCs w:val="22"/>
    </w:rPr>
  </w:style>
  <w:style w:type="paragraph" w:customStyle="1" w:styleId="Subtitle">
    <w:name w:val="ŠSubtitle"/>
    <w:basedOn w:val="Normal"/>
    <w:link w:val="SubtitleChar"/>
    <w:uiPriority w:val="2"/>
    <w:qFormat/>
    <w:rsid w:val="003E7F4E"/>
    <w:pPr>
      <w:spacing w:before="360"/>
    </w:pPr>
    <w:rPr>
      <w:color w:val="002664"/>
      <w:sz w:val="44"/>
      <w:szCs w:val="48"/>
    </w:rPr>
  </w:style>
  <w:style w:type="character" w:customStyle="1" w:styleId="SubtitleChar">
    <w:name w:val="ŠSubtitle Char"/>
    <w:basedOn w:val="DefaultParagraphFont"/>
    <w:link w:val="Subtitle"/>
    <w:uiPriority w:val="2"/>
    <w:rsid w:val="003E7F4E"/>
    <w:rPr>
      <w:rFonts w:ascii="Arial" w:hAnsi="Arial" w:cs="Arial"/>
      <w:color w:val="002664"/>
      <w:sz w:val="44"/>
      <w:szCs w:val="48"/>
      <w:lang w:val="en-AU"/>
    </w:rPr>
  </w:style>
  <w:style w:type="paragraph" w:styleId="Subtitle0">
    <w:name w:val="Subtitle"/>
    <w:basedOn w:val="Normal"/>
    <w:next w:val="Normal"/>
    <w:link w:val="SubtitleChar0"/>
    <w:uiPriority w:val="11"/>
    <w:semiHidden/>
    <w:qFormat/>
    <w:rsid w:val="003E7F4E"/>
    <w:pPr>
      <w:numPr>
        <w:ilvl w:val="1"/>
      </w:numPr>
      <w:spacing w:after="160"/>
    </w:pPr>
    <w:rPr>
      <w:rFonts w:eastAsiaTheme="minorEastAsia" w:cstheme="minorBidi"/>
      <w:color w:val="5A5A5A" w:themeColor="text1" w:themeTint="A5"/>
      <w:spacing w:val="15"/>
      <w:szCs w:val="22"/>
    </w:rPr>
  </w:style>
  <w:style w:type="character" w:customStyle="1" w:styleId="SubtitleChar0">
    <w:name w:val="Subtitle Char"/>
    <w:basedOn w:val="DefaultParagraphFont"/>
    <w:link w:val="Subtitle0"/>
    <w:uiPriority w:val="11"/>
    <w:semiHidden/>
    <w:rsid w:val="003E7F4E"/>
    <w:rPr>
      <w:rFonts w:ascii="Arial" w:eastAsiaTheme="minorEastAsia" w:hAnsi="Arial"/>
      <w:color w:val="5A5A5A" w:themeColor="text1" w:themeTint="A5"/>
      <w:spacing w:val="15"/>
      <w:sz w:val="22"/>
      <w:szCs w:val="22"/>
      <w:lang w:val="en-AU"/>
    </w:rPr>
  </w:style>
  <w:style w:type="character" w:styleId="SubtleEmphasis">
    <w:name w:val="Subtle Emphasis"/>
    <w:basedOn w:val="DefaultParagraphFont"/>
    <w:uiPriority w:val="19"/>
    <w:semiHidden/>
    <w:qFormat/>
    <w:rsid w:val="003E7F4E"/>
    <w:rPr>
      <w:i/>
      <w:iCs/>
      <w:color w:val="404040" w:themeColor="text1" w:themeTint="BF"/>
    </w:rPr>
  </w:style>
  <w:style w:type="paragraph" w:styleId="TOC4">
    <w:name w:val="toc 4"/>
    <w:aliases w:val="ŠTOC 4"/>
    <w:basedOn w:val="Normal"/>
    <w:next w:val="Normal"/>
    <w:autoRedefine/>
    <w:uiPriority w:val="39"/>
    <w:unhideWhenUsed/>
    <w:rsid w:val="003E7F4E"/>
    <w:pPr>
      <w:spacing w:before="0"/>
      <w:ind w:left="488"/>
    </w:pPr>
  </w:style>
  <w:style w:type="paragraph" w:styleId="TOCHeading">
    <w:name w:val="TOC Heading"/>
    <w:aliases w:val="ŠTOC Heading"/>
    <w:basedOn w:val="Heading1"/>
    <w:next w:val="Normal"/>
    <w:uiPriority w:val="38"/>
    <w:qFormat/>
    <w:rsid w:val="003E7F4E"/>
    <w:pPr>
      <w:spacing w:after="240"/>
      <w:outlineLvl w:val="9"/>
    </w:pPr>
    <w:rPr>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4480341">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44357629">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 w:id="2119180396">
      <w:bodyDiv w:val="1"/>
      <w:marLeft w:val="0"/>
      <w:marRight w:val="0"/>
      <w:marTop w:val="0"/>
      <w:marBottom w:val="0"/>
      <w:divBdr>
        <w:top w:val="none" w:sz="0" w:space="0" w:color="auto"/>
        <w:left w:val="none" w:sz="0" w:space="0" w:color="auto"/>
        <w:bottom w:val="none" w:sz="0" w:space="0" w:color="auto"/>
        <w:right w:val="none" w:sz="0" w:space="0" w:color="auto"/>
      </w:divBdr>
      <w:divsChild>
        <w:div w:id="861627969">
          <w:marLeft w:val="0"/>
          <w:marRight w:val="0"/>
          <w:marTop w:val="0"/>
          <w:marBottom w:val="0"/>
          <w:divBdr>
            <w:top w:val="none" w:sz="0" w:space="0" w:color="auto"/>
            <w:left w:val="none" w:sz="0" w:space="0" w:color="auto"/>
            <w:bottom w:val="none" w:sz="0" w:space="0" w:color="auto"/>
            <w:right w:val="none" w:sz="0" w:space="0" w:color="auto"/>
          </w:divBdr>
        </w:div>
        <w:div w:id="2072456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education.nsw.gov.au/digital-learning-selector/LearningActivity/Card/622" TargetMode="External"/><Relationship Id="rId18" Type="http://schemas.openxmlformats.org/officeDocument/2006/relationships/hyperlink" Target="https://educationstandards.nsw.edu.au/wps/portal/nesa/home" TargetMode="External"/><Relationship Id="rId26" Type="http://schemas.openxmlformats.org/officeDocument/2006/relationships/hyperlink" Target="https://creativecommons.org/licenses/by/4.0/"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app.education.nsw.gov.au/digital-learning-selector/LearningActivity/Card/645" TargetMode="External"/><Relationship Id="rId17" Type="http://schemas.openxmlformats.org/officeDocument/2006/relationships/hyperlink" Target="https://educationstandards.nsw.edu.au/wps/portal/nesa/mini-footer/copyright"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app.education.nsw.gov.au/digital-learning-selector/LearningActivity/Card/549" TargetMode="External"/><Relationship Id="rId20" Type="http://schemas.openxmlformats.org/officeDocument/2006/relationships/hyperlink" Target="https://curriculum.nsw.edu.au/learning-areas/english/english-k-10-2022/overview"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w.officeapps.live.com/op/view.aspx?src=https%3A%2F%2Feducation.nsw.gov.au%2Fcontent%2Fdam%2Fmain-education%2Fen%2Fhome%2Fteaching-and-learning%2Fcurriculum%2Fenglish%2Fdocuments%2Fenglish-s2-unit-1-fantastic-mr-fox.docx&amp;wdOrigin=BROWSELINK"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app.education.nsw.gov.au/digital-learning-selector/LearningActivity/Card/549" TargetMode="External"/><Relationship Id="rId23" Type="http://schemas.openxmlformats.org/officeDocument/2006/relationships/footer" Target="footer2.xm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curriculum.nsw.edu.a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w.officeapps.live.com/op/view.aspx?src=https%3A%2F%2Feducation.nsw.gov.au%2Fcontent%2Fdam%2Fmain-education%2Fen%2Fhome%2Fteaching-and-learning%2Fcurriculum%2Fenglish%2Fdocuments%2Fenglish-s2-unit-1-fantastic-mr-fox.docx&amp;wdOrigin=BROWSELINK" TargetMode="External"/><Relationship Id="rId22" Type="http://schemas.openxmlformats.org/officeDocument/2006/relationships/footer" Target="footer1.xml"/><Relationship Id="rId27" Type="http://schemas.openxmlformats.org/officeDocument/2006/relationships/image" Target="media/image1.png"/><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ff\AppData\Local\Temp\Temp1_DoEBrandAsset%20(3).zip\DoE%20Word%20Template%202020\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550904603AA64982DCAA86C5CFC06E" ma:contentTypeVersion="30" ma:contentTypeDescription="Create a new document." ma:contentTypeScope="" ma:versionID="a98d4f3828978ff7a9013d8086873c89">
  <xsd:schema xmlns:xsd="http://www.w3.org/2001/XMLSchema" xmlns:xs="http://www.w3.org/2001/XMLSchema" xmlns:p="http://schemas.microsoft.com/office/2006/metadata/properties" xmlns:ns2="7e763d47-3c66-4c58-9425-1477fd3ccd1e" xmlns:ns3="60129b06-f64b-40a8-96e2-c5b2f86112b1" targetNamespace="http://schemas.microsoft.com/office/2006/metadata/properties" ma:root="true" ma:fieldsID="1e377ceac943dd7dc718df65569e9ecb" ns2:_="" ns3:_="">
    <xsd:import namespace="7e763d47-3c66-4c58-9425-1477fd3ccd1e"/>
    <xsd:import namespace="60129b06-f64b-40a8-96e2-c5b2f86112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Writingpod" minOccurs="0"/>
                <xsd:element ref="ns2:Designanddevelopment" minOccurs="0"/>
                <xsd:element ref="ns2:FeedbackfromNSWMS" minOccurs="0"/>
                <xsd:element ref="ns2:Contentediting" minOccurs="0"/>
                <xsd:element ref="ns2:Projectleadreview" minOccurs="0"/>
                <xsd:element ref="ns2:Workstreamleadendorsement" minOccurs="0"/>
                <xsd:element ref="ns2:Digitalsupport" minOccurs="0"/>
                <xsd:element ref="ns2:StoredinTRIM" minOccurs="0"/>
                <xsd:element ref="ns2:Published" minOccurs="0"/>
                <xsd:element ref="ns2:Resourcedrop"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763d47-3c66-4c58-9425-1477fd3ccd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Writingpod" ma:index="20" nillable="true" ma:displayName="Writing pod" ma:format="Dropdown" ma:list="UserInfo" ma:SharePointGroup="0" ma:internalName="Writingpod">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ignanddevelopment" ma:index="21" nillable="true" ma:displayName="Design and development" ma:format="Dropdown" ma:internalName="Designanddevelopment">
      <xsd:simpleType>
        <xsd:restriction base="dms:Choice">
          <xsd:enumeration value="Not yet started"/>
          <xsd:enumeration value="In progress"/>
          <xsd:enumeration value="Complete"/>
        </xsd:restriction>
      </xsd:simpleType>
    </xsd:element>
    <xsd:element name="FeedbackfromNSWMS" ma:index="22" nillable="true" ma:displayName="Feedback from NSWMS" ma:description="Have leaders Michelle and Ayesha provided input?" ma:format="Dropdown" ma:internalName="FeedbackfromNSWMS">
      <xsd:simpleType>
        <xsd:restriction base="dms:Choice">
          <xsd:enumeration value="Not yet requested"/>
          <xsd:enumeration value="Request submitted"/>
          <xsd:enumeration value="Feedback received"/>
        </xsd:restriction>
      </xsd:simpleType>
    </xsd:element>
    <xsd:element name="Contentediting" ma:index="23" nillable="true" ma:displayName="Content editing" ma:description="Has unit content been edited by Senior Editor (R. Kilroy)?" ma:format="Dropdown" ma:internalName="Contentediting">
      <xsd:simpleType>
        <xsd:restriction base="dms:Choice">
          <xsd:enumeration value="Not yet requested"/>
          <xsd:enumeration value="Request submitted"/>
          <xsd:enumeration value="Editing complete"/>
        </xsd:restriction>
      </xsd:simpleType>
    </xsd:element>
    <xsd:element name="Projectleadreview" ma:index="24" nillable="true" ma:displayName="Project lead review" ma:description="Have project leads (H. Laverick and R. Cheal) reviewed the unit?" ma:format="Dropdown" ma:internalName="Projectleadreview">
      <xsd:simpleType>
        <xsd:restriction base="dms:Choice">
          <xsd:enumeration value="Not yet requested"/>
          <xsd:enumeration value="Request submitted"/>
          <xsd:enumeration value="Review complete"/>
        </xsd:restriction>
      </xsd:simpleType>
    </xsd:element>
    <xsd:element name="Workstreamleadendorsement" ma:index="25" nillable="true" ma:displayName="Workstream lead endorsement" ma:description="Has J. Hoffman endorsed the unit?" ma:format="Dropdown" ma:internalName="Workstreamleadendorsement">
      <xsd:simpleType>
        <xsd:restriction base="dms:Choice">
          <xsd:enumeration value="Not yet submitted"/>
          <xsd:enumeration value="Request submitted"/>
          <xsd:enumeration value="Endorsement complete"/>
        </xsd:restriction>
      </xsd:simpleType>
    </xsd:element>
    <xsd:element name="Digitalsupport" ma:index="26" nillable="true" ma:displayName="Digital support" ma:format="Dropdown" ma:internalName="Digitalsupport">
      <xsd:simpleType>
        <xsd:restriction base="dms:Choice">
          <xsd:enumeration value="Not yet submitted"/>
          <xsd:enumeration value="Request submitted (by project manager)"/>
          <xsd:enumeration value="Digital support complete"/>
        </xsd:restriction>
      </xsd:simpleType>
    </xsd:element>
    <xsd:element name="StoredinTRIM" ma:index="27" nillable="true" ma:displayName="Stored in TRIM" ma:format="Dropdown" ma:internalName="StoredinTRIM">
      <xsd:simpleType>
        <xsd:restriction base="dms:Choice">
          <xsd:enumeration value="Yes"/>
          <xsd:enumeration value="No"/>
        </xsd:restriction>
      </xsd:simpleType>
    </xsd:element>
    <xsd:element name="Published" ma:index="28" nillable="true" ma:displayName="Published" ma:format="Dropdown" ma:internalName="Published">
      <xsd:simpleType>
        <xsd:restriction base="dms:Choice">
          <xsd:enumeration value="Yes"/>
          <xsd:enumeration value="No"/>
        </xsd:restriction>
      </xsd:simpleType>
    </xsd:element>
    <xsd:element name="Resourcedrop" ma:index="29" nillable="true" ma:displayName="Drop week" ma:format="Dropdown" ma:internalName="Resourcedrop">
      <xsd:simpleType>
        <xsd:restriction base="dms:Choice">
          <xsd:enumeration value="T1, W1"/>
          <xsd:enumeration value="T1, W3"/>
          <xsd:enumeration value="T1, W7"/>
          <xsd:enumeration value="T1, W10"/>
          <xsd:enumeration value="T2, W1"/>
          <xsd:enumeration value="T2, W3"/>
          <xsd:enumeration value="T2, W7"/>
          <xsd:enumeration value="T2, W10"/>
          <xsd:enumeration value="T3, W1"/>
          <xsd:enumeration value="T3, W3"/>
          <xsd:enumeration value="T3, W7"/>
          <xsd:enumeration value="T3, W10"/>
          <xsd:enumeration value="T4, W1"/>
          <xsd:enumeration value="T4, W3"/>
          <xsd:enumeration value="T4, W7"/>
          <xsd:enumeration value="T4, W10"/>
        </xsd:restrictio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129b06-f64b-40a8-96e2-c5b2f86112b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32" nillable="true" ma:displayName="Taxonomy Catch All Column" ma:hidden="true" ma:list="{d14652b1-c484-4c0c-a021-a754efd78e11}" ma:internalName="TaxCatchAll" ma:showField="CatchAllData" ma:web="60129b06-f64b-40a8-96e2-c5b2f86112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leadreview xmlns="7e763d47-3c66-4c58-9425-1477fd3ccd1e" xsi:nil="true"/>
    <Workstreamleadendorsement xmlns="7e763d47-3c66-4c58-9425-1477fd3ccd1e" xsi:nil="true"/>
    <Digitalsupport xmlns="7e763d47-3c66-4c58-9425-1477fd3ccd1e" xsi:nil="true"/>
    <TaxCatchAll xmlns="60129b06-f64b-40a8-96e2-c5b2f86112b1" xsi:nil="true"/>
    <Writingpod xmlns="7e763d47-3c66-4c58-9425-1477fd3ccd1e">
      <UserInfo>
        <DisplayName/>
        <AccountId xsi:nil="true"/>
        <AccountType/>
      </UserInfo>
    </Writingpod>
    <FeedbackfromNSWMS xmlns="7e763d47-3c66-4c58-9425-1477fd3ccd1e" xsi:nil="true"/>
    <Resourcedrop xmlns="7e763d47-3c66-4c58-9425-1477fd3ccd1e" xsi:nil="true"/>
    <Designanddevelopment xmlns="7e763d47-3c66-4c58-9425-1477fd3ccd1e" xsi:nil="true"/>
    <StoredinTRIM xmlns="7e763d47-3c66-4c58-9425-1477fd3ccd1e" xsi:nil="true"/>
    <Contentediting xmlns="7e763d47-3c66-4c58-9425-1477fd3ccd1e" xsi:nil="true"/>
    <Published xmlns="7e763d47-3c66-4c58-9425-1477fd3ccd1e" xsi:nil="true"/>
    <lcf76f155ced4ddcb4097134ff3c332f xmlns="7e763d47-3c66-4c58-9425-1477fd3ccd1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187FF-1542-449F-A9D1-FFE1C045F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763d47-3c66-4c58-9425-1477fd3ccd1e"/>
    <ds:schemaRef ds:uri="60129b06-f64b-40a8-96e2-c5b2f8611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E3A076-9CB4-4844-8A09-DF9E6D31F34D}">
  <ds:schemaRefs>
    <ds:schemaRef ds:uri="http://schemas.microsoft.com/office/2006/metadata/properties"/>
    <ds:schemaRef ds:uri="http://schemas.microsoft.com/office/infopath/2007/PartnerControls"/>
    <ds:schemaRef ds:uri="7e763d47-3c66-4c58-9425-1477fd3ccd1e"/>
    <ds:schemaRef ds:uri="60129b06-f64b-40a8-96e2-c5b2f86112b1"/>
  </ds:schemaRefs>
</ds:datastoreItem>
</file>

<file path=customXml/itemProps3.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4.xml><?xml version="1.0" encoding="utf-8"?>
<ds:datastoreItem xmlns:ds="http://schemas.openxmlformats.org/officeDocument/2006/customXml" ds:itemID="{65EC42B8-B394-5246-8BBA-28B30FA81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20200115-DOE-annotated-template</Template>
  <TotalTime>1</TotalTime>
  <Pages>7</Pages>
  <Words>1482</Words>
  <Characters>8453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Manager/>
  <Company>NSW Department of Education</Company>
  <LinksUpToDate>false</LinksUpToDate>
  <CharactersWithSpaces>9916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in focus – English – Stage 2</dc:title>
  <dc:subject/>
  <dc:creator>NSW Department of Education</dc:creator>
  <cp:keywords/>
  <dc:description/>
  <cp:lastPrinted>2019-09-30T07:42:00Z</cp:lastPrinted>
  <dcterms:created xsi:type="dcterms:W3CDTF">2024-06-20T23:16:00Z</dcterms:created>
  <dcterms:modified xsi:type="dcterms:W3CDTF">2024-06-20T23:16:00Z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0x01010028550904603AA64982DCAA86C5CFC06E</vt:lpwstr>
  </property>
  <property fmtid="{D5CDD505-2E9C-101B-9397-08002B2CF9AE}" pid="3" name="MediaServiceImageTags">
    <vt:lpwstr/>
  </property>
  <property fmtid="{D5CDD505-2E9C-101B-9397-08002B2CF9AE}" pid="4" name="MSIP_Label_b603dfd7-d93a-4381-a340-2995d8282205_Enabled">
    <vt:lpwstr>true</vt:lpwstr>
  </property>
  <property fmtid="{D5CDD505-2E9C-101B-9397-08002B2CF9AE}" pid="5" name="MSIP_Label_b603dfd7-d93a-4381-a340-2995d8282205_SetDate">
    <vt:lpwstr>2023-11-02T00:30:33Z</vt:lpwstr>
  </property>
  <property fmtid="{D5CDD505-2E9C-101B-9397-08002B2CF9AE}" pid="6" name="MSIP_Label_b603dfd7-d93a-4381-a340-2995d8282205_Method">
    <vt:lpwstr>Standard</vt:lpwstr>
  </property>
  <property fmtid="{D5CDD505-2E9C-101B-9397-08002B2CF9AE}" pid="7" name="MSIP_Label_b603dfd7-d93a-4381-a340-2995d8282205_Name">
    <vt:lpwstr>OFFICIAL</vt:lpwstr>
  </property>
  <property fmtid="{D5CDD505-2E9C-101B-9397-08002B2CF9AE}" pid="8" name="MSIP_Label_b603dfd7-d93a-4381-a340-2995d8282205_SiteId">
    <vt:lpwstr>05a0e69a-418a-47c1-9c25-9387261bf991</vt:lpwstr>
  </property>
  <property fmtid="{D5CDD505-2E9C-101B-9397-08002B2CF9AE}" pid="9" name="MSIP_Label_b603dfd7-d93a-4381-a340-2995d8282205_ActionId">
    <vt:lpwstr>4be041d9-04f1-4e1a-a3a9-9c284342c9e0</vt:lpwstr>
  </property>
  <property fmtid="{D5CDD505-2E9C-101B-9397-08002B2CF9AE}" pid="10" name="MSIP_Label_b603dfd7-d93a-4381-a340-2995d8282205_ContentBits">
    <vt:lpwstr>0</vt:lpwstr>
  </property>
</Properties>
</file>