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8FCD" w14:textId="32B7951D" w:rsidR="003267EB" w:rsidRPr="00160857" w:rsidRDefault="00E4623D" w:rsidP="00094EBF">
      <w:pPr>
        <w:pStyle w:val="Heading1"/>
      </w:pPr>
      <w:r>
        <w:t>Performing arts</w:t>
      </w:r>
      <w:r w:rsidR="00BB28AA">
        <w:t xml:space="preserve"> </w:t>
      </w:r>
      <w:r w:rsidR="00141438">
        <w:t>–</w:t>
      </w:r>
      <w:r w:rsidR="123CA6F5">
        <w:t xml:space="preserve"> </w:t>
      </w:r>
      <w:r w:rsidR="00D952FC">
        <w:t>a</w:t>
      </w:r>
      <w:r w:rsidR="001B14C2">
        <w:t xml:space="preserve">ssessment </w:t>
      </w:r>
      <w:r w:rsidR="00BB28AA">
        <w:t>advice</w:t>
      </w:r>
    </w:p>
    <w:p w14:paraId="069BD7D3" w14:textId="5D4B2F12" w:rsidR="0045168E" w:rsidRDefault="00D80207" w:rsidP="00602A2E">
      <w:r>
        <w:rPr>
          <w:noProof/>
        </w:rPr>
        <w:drawing>
          <wp:inline distT="0" distB="0" distL="0" distR="0" wp14:anchorId="79B0A631" wp14:editId="46B61F2A">
            <wp:extent cx="5802576" cy="7180028"/>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806646" cy="7185065"/>
                    </a:xfrm>
                    <a:prstGeom prst="rect">
                      <a:avLst/>
                    </a:prstGeom>
                  </pic:spPr>
                </pic:pic>
              </a:graphicData>
            </a:graphic>
          </wp:inline>
        </w:drawing>
      </w:r>
      <w:r w:rsidR="00101866">
        <w:br w:type="page"/>
      </w:r>
    </w:p>
    <w:bookmarkStart w:id="0" w:name="_Toc84598485" w:displacedByCustomXml="next"/>
    <w:bookmarkStart w:id="1" w:name="_Toc77590620" w:displacedByCustomXml="next"/>
    <w:sdt>
      <w:sdtPr>
        <w:rPr>
          <w:rFonts w:ascii="Arial Bold" w:eastAsiaTheme="minorHAnsi" w:hAnsi="Arial Bold" w:cs="Calibri (Body)"/>
          <w:bCs w:val="0"/>
          <w:noProof/>
          <w:color w:val="auto"/>
          <w:sz w:val="22"/>
          <w:szCs w:val="20"/>
        </w:rPr>
        <w:id w:val="1158141681"/>
        <w:docPartObj>
          <w:docPartGallery w:val="Table of Contents"/>
          <w:docPartUnique/>
        </w:docPartObj>
      </w:sdtPr>
      <w:sdtEndPr>
        <w:rPr>
          <w:rFonts w:ascii="Arial" w:hAnsi="Arial" w:cs="Arial"/>
          <w:sz w:val="24"/>
          <w:szCs w:val="24"/>
        </w:rPr>
      </w:sdtEndPr>
      <w:sdtContent>
        <w:p w14:paraId="25B1220C" w14:textId="092B0D5D" w:rsidR="008E7C32" w:rsidRPr="008E7C32" w:rsidRDefault="00094EBF" w:rsidP="00094EBF">
          <w:pPr>
            <w:pStyle w:val="TOCHeading"/>
          </w:pPr>
          <w:r>
            <w:t>Contents</w:t>
          </w:r>
        </w:p>
        <w:p w14:paraId="7E41F735" w14:textId="6EECCD57" w:rsidR="00F87749" w:rsidRDefault="00352779">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1343554" w:history="1">
            <w:r w:rsidR="00F87749" w:rsidRPr="00B80E90">
              <w:rPr>
                <w:rStyle w:val="Hyperlink"/>
              </w:rPr>
              <w:t>Assessment</w:t>
            </w:r>
            <w:r w:rsidR="00F87749">
              <w:rPr>
                <w:webHidden/>
              </w:rPr>
              <w:tab/>
            </w:r>
            <w:r w:rsidR="00F87749">
              <w:rPr>
                <w:webHidden/>
              </w:rPr>
              <w:fldChar w:fldCharType="begin"/>
            </w:r>
            <w:r w:rsidR="00F87749">
              <w:rPr>
                <w:webHidden/>
              </w:rPr>
              <w:instrText xml:space="preserve"> PAGEREF _Toc141343554 \h </w:instrText>
            </w:r>
            <w:r w:rsidR="00F87749">
              <w:rPr>
                <w:webHidden/>
              </w:rPr>
            </w:r>
            <w:r w:rsidR="00F87749">
              <w:rPr>
                <w:webHidden/>
              </w:rPr>
              <w:fldChar w:fldCharType="separate"/>
            </w:r>
            <w:r w:rsidR="00F87749">
              <w:rPr>
                <w:webHidden/>
              </w:rPr>
              <w:t>2</w:t>
            </w:r>
            <w:r w:rsidR="00F87749">
              <w:rPr>
                <w:webHidden/>
              </w:rPr>
              <w:fldChar w:fldCharType="end"/>
            </w:r>
          </w:hyperlink>
        </w:p>
        <w:p w14:paraId="43B5AE2E" w14:textId="74271E25"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55" w:history="1">
            <w:r w:rsidR="00F87749" w:rsidRPr="00B80E90">
              <w:rPr>
                <w:rStyle w:val="Hyperlink"/>
              </w:rPr>
              <w:t>General performance descriptors</w:t>
            </w:r>
            <w:r w:rsidR="00F87749">
              <w:rPr>
                <w:webHidden/>
              </w:rPr>
              <w:tab/>
            </w:r>
            <w:r w:rsidR="00F87749">
              <w:rPr>
                <w:webHidden/>
              </w:rPr>
              <w:fldChar w:fldCharType="begin"/>
            </w:r>
            <w:r w:rsidR="00F87749">
              <w:rPr>
                <w:webHidden/>
              </w:rPr>
              <w:instrText xml:space="preserve"> PAGEREF _Toc141343555 \h </w:instrText>
            </w:r>
            <w:r w:rsidR="00F87749">
              <w:rPr>
                <w:webHidden/>
              </w:rPr>
            </w:r>
            <w:r w:rsidR="00F87749">
              <w:rPr>
                <w:webHidden/>
              </w:rPr>
              <w:fldChar w:fldCharType="separate"/>
            </w:r>
            <w:r w:rsidR="00F87749">
              <w:rPr>
                <w:webHidden/>
              </w:rPr>
              <w:t>3</w:t>
            </w:r>
            <w:r w:rsidR="00F87749">
              <w:rPr>
                <w:webHidden/>
              </w:rPr>
              <w:fldChar w:fldCharType="end"/>
            </w:r>
          </w:hyperlink>
        </w:p>
        <w:p w14:paraId="2BE7F35A" w14:textId="670F6CA4"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56" w:history="1">
            <w:r w:rsidR="00F87749" w:rsidRPr="00B80E90">
              <w:rPr>
                <w:rStyle w:val="Hyperlink"/>
              </w:rPr>
              <w:t>Useful assessment strategies</w:t>
            </w:r>
            <w:r w:rsidR="00F87749">
              <w:rPr>
                <w:webHidden/>
              </w:rPr>
              <w:tab/>
            </w:r>
            <w:r w:rsidR="00F87749">
              <w:rPr>
                <w:webHidden/>
              </w:rPr>
              <w:fldChar w:fldCharType="begin"/>
            </w:r>
            <w:r w:rsidR="00F87749">
              <w:rPr>
                <w:webHidden/>
              </w:rPr>
              <w:instrText xml:space="preserve"> PAGEREF _Toc141343556 \h </w:instrText>
            </w:r>
            <w:r w:rsidR="00F87749">
              <w:rPr>
                <w:webHidden/>
              </w:rPr>
            </w:r>
            <w:r w:rsidR="00F87749">
              <w:rPr>
                <w:webHidden/>
              </w:rPr>
              <w:fldChar w:fldCharType="separate"/>
            </w:r>
            <w:r w:rsidR="00F87749">
              <w:rPr>
                <w:webHidden/>
              </w:rPr>
              <w:t>4</w:t>
            </w:r>
            <w:r w:rsidR="00F87749">
              <w:rPr>
                <w:webHidden/>
              </w:rPr>
              <w:fldChar w:fldCharType="end"/>
            </w:r>
          </w:hyperlink>
        </w:p>
        <w:p w14:paraId="7C6F98F6" w14:textId="64037994"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57" w:history="1">
            <w:r w:rsidR="00F87749" w:rsidRPr="00B80E90">
              <w:rPr>
                <w:rStyle w:val="Hyperlink"/>
                <w:noProof/>
              </w:rPr>
              <w:t>Multi-modal process log</w:t>
            </w:r>
            <w:r w:rsidR="00F87749">
              <w:rPr>
                <w:noProof/>
                <w:webHidden/>
              </w:rPr>
              <w:tab/>
            </w:r>
            <w:r w:rsidR="00F87749">
              <w:rPr>
                <w:noProof/>
                <w:webHidden/>
              </w:rPr>
              <w:fldChar w:fldCharType="begin"/>
            </w:r>
            <w:r w:rsidR="00F87749">
              <w:rPr>
                <w:noProof/>
                <w:webHidden/>
              </w:rPr>
              <w:instrText xml:space="preserve"> PAGEREF _Toc141343557 \h </w:instrText>
            </w:r>
            <w:r w:rsidR="00F87749">
              <w:rPr>
                <w:noProof/>
                <w:webHidden/>
              </w:rPr>
            </w:r>
            <w:r w:rsidR="00F87749">
              <w:rPr>
                <w:noProof/>
                <w:webHidden/>
              </w:rPr>
              <w:fldChar w:fldCharType="separate"/>
            </w:r>
            <w:r w:rsidR="00F87749">
              <w:rPr>
                <w:noProof/>
                <w:webHidden/>
              </w:rPr>
              <w:t>4</w:t>
            </w:r>
            <w:r w:rsidR="00F87749">
              <w:rPr>
                <w:noProof/>
                <w:webHidden/>
              </w:rPr>
              <w:fldChar w:fldCharType="end"/>
            </w:r>
          </w:hyperlink>
        </w:p>
        <w:p w14:paraId="604C0A54" w14:textId="5144F80A"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58" w:history="1">
            <w:r w:rsidR="00F87749" w:rsidRPr="00B80E90">
              <w:rPr>
                <w:rStyle w:val="Hyperlink"/>
                <w:noProof/>
              </w:rPr>
              <w:t>Portfolio or showreel</w:t>
            </w:r>
            <w:r w:rsidR="00F87749">
              <w:rPr>
                <w:noProof/>
                <w:webHidden/>
              </w:rPr>
              <w:tab/>
            </w:r>
            <w:r w:rsidR="00F87749">
              <w:rPr>
                <w:noProof/>
                <w:webHidden/>
              </w:rPr>
              <w:fldChar w:fldCharType="begin"/>
            </w:r>
            <w:r w:rsidR="00F87749">
              <w:rPr>
                <w:noProof/>
                <w:webHidden/>
              </w:rPr>
              <w:instrText xml:space="preserve"> PAGEREF _Toc141343558 \h </w:instrText>
            </w:r>
            <w:r w:rsidR="00F87749">
              <w:rPr>
                <w:noProof/>
                <w:webHidden/>
              </w:rPr>
            </w:r>
            <w:r w:rsidR="00F87749">
              <w:rPr>
                <w:noProof/>
                <w:webHidden/>
              </w:rPr>
              <w:fldChar w:fldCharType="separate"/>
            </w:r>
            <w:r w:rsidR="00F87749">
              <w:rPr>
                <w:noProof/>
                <w:webHidden/>
              </w:rPr>
              <w:t>5</w:t>
            </w:r>
            <w:r w:rsidR="00F87749">
              <w:rPr>
                <w:noProof/>
                <w:webHidden/>
              </w:rPr>
              <w:fldChar w:fldCharType="end"/>
            </w:r>
          </w:hyperlink>
        </w:p>
        <w:p w14:paraId="6035272F" w14:textId="08DB949F"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59" w:history="1">
            <w:r w:rsidR="00F87749" w:rsidRPr="00B80E90">
              <w:rPr>
                <w:rStyle w:val="Hyperlink"/>
                <w:rFonts w:eastAsia="Arial"/>
                <w:noProof/>
              </w:rPr>
              <w:t>Provocations</w:t>
            </w:r>
            <w:r w:rsidR="00F87749">
              <w:rPr>
                <w:noProof/>
                <w:webHidden/>
              </w:rPr>
              <w:tab/>
            </w:r>
            <w:r w:rsidR="00F87749">
              <w:rPr>
                <w:noProof/>
                <w:webHidden/>
              </w:rPr>
              <w:fldChar w:fldCharType="begin"/>
            </w:r>
            <w:r w:rsidR="00F87749">
              <w:rPr>
                <w:noProof/>
                <w:webHidden/>
              </w:rPr>
              <w:instrText xml:space="preserve"> PAGEREF _Toc141343559 \h </w:instrText>
            </w:r>
            <w:r w:rsidR="00F87749">
              <w:rPr>
                <w:noProof/>
                <w:webHidden/>
              </w:rPr>
            </w:r>
            <w:r w:rsidR="00F87749">
              <w:rPr>
                <w:noProof/>
                <w:webHidden/>
              </w:rPr>
              <w:fldChar w:fldCharType="separate"/>
            </w:r>
            <w:r w:rsidR="00F87749">
              <w:rPr>
                <w:noProof/>
                <w:webHidden/>
              </w:rPr>
              <w:t>6</w:t>
            </w:r>
            <w:r w:rsidR="00F87749">
              <w:rPr>
                <w:noProof/>
                <w:webHidden/>
              </w:rPr>
              <w:fldChar w:fldCharType="end"/>
            </w:r>
          </w:hyperlink>
        </w:p>
        <w:p w14:paraId="722D1AC6" w14:textId="6EF8C989"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60" w:history="1">
            <w:r w:rsidR="00F87749" w:rsidRPr="00B80E90">
              <w:rPr>
                <w:rStyle w:val="Hyperlink"/>
                <w:noProof/>
              </w:rPr>
              <w:t>Collaborative activities</w:t>
            </w:r>
            <w:r w:rsidR="00F87749">
              <w:rPr>
                <w:noProof/>
                <w:webHidden/>
              </w:rPr>
              <w:tab/>
            </w:r>
            <w:r w:rsidR="00F87749">
              <w:rPr>
                <w:noProof/>
                <w:webHidden/>
              </w:rPr>
              <w:fldChar w:fldCharType="begin"/>
            </w:r>
            <w:r w:rsidR="00F87749">
              <w:rPr>
                <w:noProof/>
                <w:webHidden/>
              </w:rPr>
              <w:instrText xml:space="preserve"> PAGEREF _Toc141343560 \h </w:instrText>
            </w:r>
            <w:r w:rsidR="00F87749">
              <w:rPr>
                <w:noProof/>
                <w:webHidden/>
              </w:rPr>
            </w:r>
            <w:r w:rsidR="00F87749">
              <w:rPr>
                <w:noProof/>
                <w:webHidden/>
              </w:rPr>
              <w:fldChar w:fldCharType="separate"/>
            </w:r>
            <w:r w:rsidR="00F87749">
              <w:rPr>
                <w:noProof/>
                <w:webHidden/>
              </w:rPr>
              <w:t>6</w:t>
            </w:r>
            <w:r w:rsidR="00F87749">
              <w:rPr>
                <w:noProof/>
                <w:webHidden/>
              </w:rPr>
              <w:fldChar w:fldCharType="end"/>
            </w:r>
          </w:hyperlink>
        </w:p>
        <w:p w14:paraId="476922ED" w14:textId="6D8C0ED8"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61" w:history="1">
            <w:r w:rsidR="00F87749" w:rsidRPr="00B80E90">
              <w:rPr>
                <w:rStyle w:val="Hyperlink"/>
              </w:rPr>
              <w:t>Peer assessment</w:t>
            </w:r>
            <w:r w:rsidR="00F87749">
              <w:rPr>
                <w:webHidden/>
              </w:rPr>
              <w:tab/>
            </w:r>
            <w:r w:rsidR="00F87749">
              <w:rPr>
                <w:webHidden/>
              </w:rPr>
              <w:fldChar w:fldCharType="begin"/>
            </w:r>
            <w:r w:rsidR="00F87749">
              <w:rPr>
                <w:webHidden/>
              </w:rPr>
              <w:instrText xml:space="preserve"> PAGEREF _Toc141343561 \h </w:instrText>
            </w:r>
            <w:r w:rsidR="00F87749">
              <w:rPr>
                <w:webHidden/>
              </w:rPr>
            </w:r>
            <w:r w:rsidR="00F87749">
              <w:rPr>
                <w:webHidden/>
              </w:rPr>
              <w:fldChar w:fldCharType="separate"/>
            </w:r>
            <w:r w:rsidR="00F87749">
              <w:rPr>
                <w:webHidden/>
              </w:rPr>
              <w:t>9</w:t>
            </w:r>
            <w:r w:rsidR="00F87749">
              <w:rPr>
                <w:webHidden/>
              </w:rPr>
              <w:fldChar w:fldCharType="end"/>
            </w:r>
          </w:hyperlink>
        </w:p>
        <w:p w14:paraId="276DC7D3" w14:textId="54B12B6F"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62" w:history="1">
            <w:r w:rsidR="00F87749" w:rsidRPr="00B80E90">
              <w:rPr>
                <w:rStyle w:val="Hyperlink"/>
                <w:noProof/>
              </w:rPr>
              <w:t>Peer assessment rubric</w:t>
            </w:r>
            <w:r w:rsidR="00F87749">
              <w:rPr>
                <w:noProof/>
                <w:webHidden/>
              </w:rPr>
              <w:tab/>
            </w:r>
            <w:r w:rsidR="00F87749">
              <w:rPr>
                <w:noProof/>
                <w:webHidden/>
              </w:rPr>
              <w:fldChar w:fldCharType="begin"/>
            </w:r>
            <w:r w:rsidR="00F87749">
              <w:rPr>
                <w:noProof/>
                <w:webHidden/>
              </w:rPr>
              <w:instrText xml:space="preserve"> PAGEREF _Toc141343562 \h </w:instrText>
            </w:r>
            <w:r w:rsidR="00F87749">
              <w:rPr>
                <w:noProof/>
                <w:webHidden/>
              </w:rPr>
            </w:r>
            <w:r w:rsidR="00F87749">
              <w:rPr>
                <w:noProof/>
                <w:webHidden/>
              </w:rPr>
              <w:fldChar w:fldCharType="separate"/>
            </w:r>
            <w:r w:rsidR="00F87749">
              <w:rPr>
                <w:noProof/>
                <w:webHidden/>
              </w:rPr>
              <w:t>10</w:t>
            </w:r>
            <w:r w:rsidR="00F87749">
              <w:rPr>
                <w:noProof/>
                <w:webHidden/>
              </w:rPr>
              <w:fldChar w:fldCharType="end"/>
            </w:r>
          </w:hyperlink>
        </w:p>
        <w:p w14:paraId="3997A871" w14:textId="753FEC1B"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63" w:history="1">
            <w:r w:rsidR="00F87749" w:rsidRPr="00B80E90">
              <w:rPr>
                <w:rStyle w:val="Hyperlink"/>
              </w:rPr>
              <w:t>Self-assessment</w:t>
            </w:r>
            <w:r w:rsidR="00F87749">
              <w:rPr>
                <w:webHidden/>
              </w:rPr>
              <w:tab/>
            </w:r>
            <w:r w:rsidR="00F87749">
              <w:rPr>
                <w:webHidden/>
              </w:rPr>
              <w:fldChar w:fldCharType="begin"/>
            </w:r>
            <w:r w:rsidR="00F87749">
              <w:rPr>
                <w:webHidden/>
              </w:rPr>
              <w:instrText xml:space="preserve"> PAGEREF _Toc141343563 \h </w:instrText>
            </w:r>
            <w:r w:rsidR="00F87749">
              <w:rPr>
                <w:webHidden/>
              </w:rPr>
            </w:r>
            <w:r w:rsidR="00F87749">
              <w:rPr>
                <w:webHidden/>
              </w:rPr>
              <w:fldChar w:fldCharType="separate"/>
            </w:r>
            <w:r w:rsidR="00F87749">
              <w:rPr>
                <w:webHidden/>
              </w:rPr>
              <w:t>11</w:t>
            </w:r>
            <w:r w:rsidR="00F87749">
              <w:rPr>
                <w:webHidden/>
              </w:rPr>
              <w:fldChar w:fldCharType="end"/>
            </w:r>
          </w:hyperlink>
        </w:p>
        <w:p w14:paraId="0A25D923" w14:textId="0FB64F6E"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64" w:history="1">
            <w:r w:rsidR="00F87749" w:rsidRPr="00B80E90">
              <w:rPr>
                <w:rStyle w:val="Hyperlink"/>
                <w:noProof/>
              </w:rPr>
              <w:t>Self-assessment rubric</w:t>
            </w:r>
            <w:r w:rsidR="00F87749">
              <w:rPr>
                <w:noProof/>
                <w:webHidden/>
              </w:rPr>
              <w:tab/>
            </w:r>
            <w:r w:rsidR="00F87749">
              <w:rPr>
                <w:noProof/>
                <w:webHidden/>
              </w:rPr>
              <w:fldChar w:fldCharType="begin"/>
            </w:r>
            <w:r w:rsidR="00F87749">
              <w:rPr>
                <w:noProof/>
                <w:webHidden/>
              </w:rPr>
              <w:instrText xml:space="preserve"> PAGEREF _Toc141343564 \h </w:instrText>
            </w:r>
            <w:r w:rsidR="00F87749">
              <w:rPr>
                <w:noProof/>
                <w:webHidden/>
              </w:rPr>
            </w:r>
            <w:r w:rsidR="00F87749">
              <w:rPr>
                <w:noProof/>
                <w:webHidden/>
              </w:rPr>
              <w:fldChar w:fldCharType="separate"/>
            </w:r>
            <w:r w:rsidR="00F87749">
              <w:rPr>
                <w:noProof/>
                <w:webHidden/>
              </w:rPr>
              <w:t>12</w:t>
            </w:r>
            <w:r w:rsidR="00F87749">
              <w:rPr>
                <w:noProof/>
                <w:webHidden/>
              </w:rPr>
              <w:fldChar w:fldCharType="end"/>
            </w:r>
          </w:hyperlink>
        </w:p>
        <w:p w14:paraId="6907BE46" w14:textId="0D77FFCA"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65" w:history="1">
            <w:r w:rsidR="00F87749" w:rsidRPr="00B80E90">
              <w:rPr>
                <w:rStyle w:val="Hyperlink"/>
              </w:rPr>
              <w:t>Ongoing development of projects</w:t>
            </w:r>
            <w:r w:rsidR="00F87749">
              <w:rPr>
                <w:webHidden/>
              </w:rPr>
              <w:tab/>
            </w:r>
            <w:r w:rsidR="00F87749">
              <w:rPr>
                <w:webHidden/>
              </w:rPr>
              <w:fldChar w:fldCharType="begin"/>
            </w:r>
            <w:r w:rsidR="00F87749">
              <w:rPr>
                <w:webHidden/>
              </w:rPr>
              <w:instrText xml:space="preserve"> PAGEREF _Toc141343565 \h </w:instrText>
            </w:r>
            <w:r w:rsidR="00F87749">
              <w:rPr>
                <w:webHidden/>
              </w:rPr>
            </w:r>
            <w:r w:rsidR="00F87749">
              <w:rPr>
                <w:webHidden/>
              </w:rPr>
              <w:fldChar w:fldCharType="separate"/>
            </w:r>
            <w:r w:rsidR="00F87749">
              <w:rPr>
                <w:webHidden/>
              </w:rPr>
              <w:t>14</w:t>
            </w:r>
            <w:r w:rsidR="00F87749">
              <w:rPr>
                <w:webHidden/>
              </w:rPr>
              <w:fldChar w:fldCharType="end"/>
            </w:r>
          </w:hyperlink>
        </w:p>
        <w:p w14:paraId="691B63DC" w14:textId="7DD65069"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66" w:history="1">
            <w:r w:rsidR="00F87749" w:rsidRPr="00B80E90">
              <w:rPr>
                <w:rStyle w:val="Hyperlink"/>
              </w:rPr>
              <w:t>Appendix 1 – learning tools for formative assessment</w:t>
            </w:r>
            <w:r w:rsidR="00F87749">
              <w:rPr>
                <w:webHidden/>
              </w:rPr>
              <w:tab/>
            </w:r>
            <w:r w:rsidR="00F87749">
              <w:rPr>
                <w:webHidden/>
              </w:rPr>
              <w:fldChar w:fldCharType="begin"/>
            </w:r>
            <w:r w:rsidR="00F87749">
              <w:rPr>
                <w:webHidden/>
              </w:rPr>
              <w:instrText xml:space="preserve"> PAGEREF _Toc141343566 \h </w:instrText>
            </w:r>
            <w:r w:rsidR="00F87749">
              <w:rPr>
                <w:webHidden/>
              </w:rPr>
            </w:r>
            <w:r w:rsidR="00F87749">
              <w:rPr>
                <w:webHidden/>
              </w:rPr>
              <w:fldChar w:fldCharType="separate"/>
            </w:r>
            <w:r w:rsidR="00F87749">
              <w:rPr>
                <w:webHidden/>
              </w:rPr>
              <w:t>15</w:t>
            </w:r>
            <w:r w:rsidR="00F87749">
              <w:rPr>
                <w:webHidden/>
              </w:rPr>
              <w:fldChar w:fldCharType="end"/>
            </w:r>
          </w:hyperlink>
        </w:p>
        <w:p w14:paraId="5AD2E65B" w14:textId="486FBD8E"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67" w:history="1">
            <w:r w:rsidR="00F87749" w:rsidRPr="00B80E90">
              <w:rPr>
                <w:rStyle w:val="Hyperlink"/>
              </w:rPr>
              <w:t>Appendix 2 – assessing collaboration</w:t>
            </w:r>
            <w:r w:rsidR="00F87749">
              <w:rPr>
                <w:webHidden/>
              </w:rPr>
              <w:tab/>
            </w:r>
            <w:r w:rsidR="00F87749">
              <w:rPr>
                <w:webHidden/>
              </w:rPr>
              <w:fldChar w:fldCharType="begin"/>
            </w:r>
            <w:r w:rsidR="00F87749">
              <w:rPr>
                <w:webHidden/>
              </w:rPr>
              <w:instrText xml:space="preserve"> PAGEREF _Toc141343567 \h </w:instrText>
            </w:r>
            <w:r w:rsidR="00F87749">
              <w:rPr>
                <w:webHidden/>
              </w:rPr>
            </w:r>
            <w:r w:rsidR="00F87749">
              <w:rPr>
                <w:webHidden/>
              </w:rPr>
              <w:fldChar w:fldCharType="separate"/>
            </w:r>
            <w:r w:rsidR="00F87749">
              <w:rPr>
                <w:webHidden/>
              </w:rPr>
              <w:t>16</w:t>
            </w:r>
            <w:r w:rsidR="00F87749">
              <w:rPr>
                <w:webHidden/>
              </w:rPr>
              <w:fldChar w:fldCharType="end"/>
            </w:r>
          </w:hyperlink>
        </w:p>
        <w:p w14:paraId="67DC1F6D" w14:textId="2B5E4DE6" w:rsidR="00F87749" w:rsidRDefault="00FF09D6">
          <w:pPr>
            <w:pStyle w:val="TOC2"/>
            <w:rPr>
              <w:rFonts w:asciiTheme="minorHAnsi" w:eastAsiaTheme="minorEastAsia" w:hAnsiTheme="minorHAnsi" w:cstheme="minorBidi"/>
              <w:kern w:val="2"/>
              <w:sz w:val="22"/>
              <w:szCs w:val="22"/>
              <w:lang w:eastAsia="en-AU"/>
              <w14:ligatures w14:val="standardContextual"/>
            </w:rPr>
          </w:pPr>
          <w:hyperlink w:anchor="_Toc141343568" w:history="1">
            <w:r w:rsidR="00F87749" w:rsidRPr="00B80E90">
              <w:rPr>
                <w:rStyle w:val="Hyperlink"/>
                <w:lang w:eastAsia="en-AU"/>
              </w:rPr>
              <w:t>Collaboration rubric examples</w:t>
            </w:r>
            <w:r w:rsidR="00F87749">
              <w:rPr>
                <w:webHidden/>
              </w:rPr>
              <w:tab/>
            </w:r>
            <w:r w:rsidR="00F87749">
              <w:rPr>
                <w:webHidden/>
              </w:rPr>
              <w:fldChar w:fldCharType="begin"/>
            </w:r>
            <w:r w:rsidR="00F87749">
              <w:rPr>
                <w:webHidden/>
              </w:rPr>
              <w:instrText xml:space="preserve"> PAGEREF _Toc141343568 \h </w:instrText>
            </w:r>
            <w:r w:rsidR="00F87749">
              <w:rPr>
                <w:webHidden/>
              </w:rPr>
            </w:r>
            <w:r w:rsidR="00F87749">
              <w:rPr>
                <w:webHidden/>
              </w:rPr>
              <w:fldChar w:fldCharType="separate"/>
            </w:r>
            <w:r w:rsidR="00F87749">
              <w:rPr>
                <w:webHidden/>
              </w:rPr>
              <w:t>17</w:t>
            </w:r>
            <w:r w:rsidR="00F87749">
              <w:rPr>
                <w:webHidden/>
              </w:rPr>
              <w:fldChar w:fldCharType="end"/>
            </w:r>
          </w:hyperlink>
        </w:p>
        <w:p w14:paraId="02AE87CC" w14:textId="1BE858BA"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69" w:history="1">
            <w:r w:rsidR="00F87749" w:rsidRPr="00B80E90">
              <w:rPr>
                <w:rStyle w:val="Hyperlink"/>
                <w:noProof/>
              </w:rPr>
              <w:t>Collaboration rubric 1 – teacher review</w:t>
            </w:r>
            <w:r w:rsidR="00F87749">
              <w:rPr>
                <w:noProof/>
                <w:webHidden/>
              </w:rPr>
              <w:tab/>
            </w:r>
            <w:r w:rsidR="00F87749">
              <w:rPr>
                <w:noProof/>
                <w:webHidden/>
              </w:rPr>
              <w:fldChar w:fldCharType="begin"/>
            </w:r>
            <w:r w:rsidR="00F87749">
              <w:rPr>
                <w:noProof/>
                <w:webHidden/>
              </w:rPr>
              <w:instrText xml:space="preserve"> PAGEREF _Toc141343569 \h </w:instrText>
            </w:r>
            <w:r w:rsidR="00F87749">
              <w:rPr>
                <w:noProof/>
                <w:webHidden/>
              </w:rPr>
            </w:r>
            <w:r w:rsidR="00F87749">
              <w:rPr>
                <w:noProof/>
                <w:webHidden/>
              </w:rPr>
              <w:fldChar w:fldCharType="separate"/>
            </w:r>
            <w:r w:rsidR="00F87749">
              <w:rPr>
                <w:noProof/>
                <w:webHidden/>
              </w:rPr>
              <w:t>17</w:t>
            </w:r>
            <w:r w:rsidR="00F87749">
              <w:rPr>
                <w:noProof/>
                <w:webHidden/>
              </w:rPr>
              <w:fldChar w:fldCharType="end"/>
            </w:r>
          </w:hyperlink>
        </w:p>
        <w:p w14:paraId="7C9C3F80" w14:textId="2390B010"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70" w:history="1">
            <w:r w:rsidR="00F87749" w:rsidRPr="00B80E90">
              <w:rPr>
                <w:rStyle w:val="Hyperlink"/>
                <w:noProof/>
              </w:rPr>
              <w:t>Collaboration rubric 2 – self-assessment</w:t>
            </w:r>
            <w:r w:rsidR="00F87749">
              <w:rPr>
                <w:noProof/>
                <w:webHidden/>
              </w:rPr>
              <w:tab/>
            </w:r>
            <w:r w:rsidR="00F87749">
              <w:rPr>
                <w:noProof/>
                <w:webHidden/>
              </w:rPr>
              <w:fldChar w:fldCharType="begin"/>
            </w:r>
            <w:r w:rsidR="00F87749">
              <w:rPr>
                <w:noProof/>
                <w:webHidden/>
              </w:rPr>
              <w:instrText xml:space="preserve"> PAGEREF _Toc141343570 \h </w:instrText>
            </w:r>
            <w:r w:rsidR="00F87749">
              <w:rPr>
                <w:noProof/>
                <w:webHidden/>
              </w:rPr>
            </w:r>
            <w:r w:rsidR="00F87749">
              <w:rPr>
                <w:noProof/>
                <w:webHidden/>
              </w:rPr>
              <w:fldChar w:fldCharType="separate"/>
            </w:r>
            <w:r w:rsidR="00F87749">
              <w:rPr>
                <w:noProof/>
                <w:webHidden/>
              </w:rPr>
              <w:t>19</w:t>
            </w:r>
            <w:r w:rsidR="00F87749">
              <w:rPr>
                <w:noProof/>
                <w:webHidden/>
              </w:rPr>
              <w:fldChar w:fldCharType="end"/>
            </w:r>
          </w:hyperlink>
        </w:p>
        <w:p w14:paraId="113CF9A8" w14:textId="0A75AAC6" w:rsidR="00F87749" w:rsidRDefault="00FF09D6">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343571" w:history="1">
            <w:r w:rsidR="00F87749" w:rsidRPr="00B80E90">
              <w:rPr>
                <w:rStyle w:val="Hyperlink"/>
                <w:noProof/>
              </w:rPr>
              <w:t>Collaboration rubric 3 – peer assessment</w:t>
            </w:r>
            <w:r w:rsidR="00F87749">
              <w:rPr>
                <w:noProof/>
                <w:webHidden/>
              </w:rPr>
              <w:tab/>
            </w:r>
            <w:r w:rsidR="00F87749">
              <w:rPr>
                <w:noProof/>
                <w:webHidden/>
              </w:rPr>
              <w:fldChar w:fldCharType="begin"/>
            </w:r>
            <w:r w:rsidR="00F87749">
              <w:rPr>
                <w:noProof/>
                <w:webHidden/>
              </w:rPr>
              <w:instrText xml:space="preserve"> PAGEREF _Toc141343571 \h </w:instrText>
            </w:r>
            <w:r w:rsidR="00F87749">
              <w:rPr>
                <w:noProof/>
                <w:webHidden/>
              </w:rPr>
            </w:r>
            <w:r w:rsidR="00F87749">
              <w:rPr>
                <w:noProof/>
                <w:webHidden/>
              </w:rPr>
              <w:fldChar w:fldCharType="separate"/>
            </w:r>
            <w:r w:rsidR="00F87749">
              <w:rPr>
                <w:noProof/>
                <w:webHidden/>
              </w:rPr>
              <w:t>21</w:t>
            </w:r>
            <w:r w:rsidR="00F87749">
              <w:rPr>
                <w:noProof/>
                <w:webHidden/>
              </w:rPr>
              <w:fldChar w:fldCharType="end"/>
            </w:r>
          </w:hyperlink>
        </w:p>
        <w:p w14:paraId="2596C383" w14:textId="6B4258A7" w:rsidR="00233BD8" w:rsidRDefault="00352779" w:rsidP="291F08F6">
          <w:pPr>
            <w:pStyle w:val="TOC1"/>
            <w:tabs>
              <w:tab w:val="right" w:leader="dot" w:pos="9630"/>
            </w:tabs>
            <w:rPr>
              <w:rFonts w:eastAsia="Calibri"/>
              <w:szCs w:val="22"/>
              <w:lang w:eastAsia="en-AU"/>
            </w:rPr>
          </w:pPr>
          <w:r>
            <w:fldChar w:fldCharType="end"/>
          </w:r>
        </w:p>
      </w:sdtContent>
    </w:sdt>
    <w:p w14:paraId="2C1D133C" w14:textId="2C7E3DE4" w:rsidR="008E7C32" w:rsidRPr="0095729C" w:rsidRDefault="008E7C32" w:rsidP="0095729C">
      <w:r w:rsidRPr="0095729C">
        <w:br w:type="page"/>
      </w:r>
    </w:p>
    <w:p w14:paraId="23B37A64" w14:textId="44C3F1B9" w:rsidR="0045168E" w:rsidRDefault="0045168E" w:rsidP="00B70387">
      <w:pPr>
        <w:pStyle w:val="Heading2"/>
      </w:pPr>
      <w:bookmarkStart w:id="2" w:name="_Toc141343554"/>
      <w:r w:rsidRPr="007374ED">
        <w:lastRenderedPageBreak/>
        <w:t>Assessment</w:t>
      </w:r>
      <w:bookmarkEnd w:id="2"/>
      <w:bookmarkEnd w:id="1"/>
      <w:bookmarkEnd w:id="0"/>
    </w:p>
    <w:p w14:paraId="7D9057BA" w14:textId="7505FC31" w:rsidR="00DC7DCE" w:rsidRDefault="007705B0" w:rsidP="004B75DB">
      <w:r>
        <w:t>Performing arts</w:t>
      </w:r>
      <w:r w:rsidR="00DC7DCE">
        <w:t xml:space="preserve"> </w:t>
      </w:r>
      <w:r w:rsidR="007B6B6E">
        <w:t>is a department approved elective course and is not eligible for credentialing on the Record of School Achievement (RoSA).</w:t>
      </w:r>
    </w:p>
    <w:p w14:paraId="0DAA2066" w14:textId="04F63F96" w:rsidR="0045168E" w:rsidRDefault="00DC7DCE" w:rsidP="004B75DB">
      <w:r>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03C8EB8B" w14:textId="76E59383" w:rsidR="00984674" w:rsidRDefault="0015327E" w:rsidP="004B75DB">
      <w:pPr>
        <w:rPr>
          <w:color w:val="000000"/>
          <w:shd w:val="clear" w:color="auto" w:fill="FFFFFF"/>
        </w:rPr>
      </w:pPr>
      <w:r>
        <w:rPr>
          <w:color w:val="000000"/>
          <w:shd w:val="clear" w:color="auto" w:fill="FFFFFF"/>
        </w:rPr>
        <w:t>Where activities or tasks are scheduled throughout a course, greater weight for grading purposes would generally be given to those activities or tasks undertaken towards the end of the course</w:t>
      </w:r>
      <w:r w:rsidR="004515B4">
        <w:rPr>
          <w:color w:val="000000"/>
          <w:shd w:val="clear" w:color="auto" w:fill="FFFFFF"/>
        </w:rPr>
        <w:t>.</w:t>
      </w:r>
    </w:p>
    <w:p w14:paraId="6058FEE6" w14:textId="77777777" w:rsidR="00984674" w:rsidRDefault="00984674">
      <w:pPr>
        <w:spacing w:line="276" w:lineRule="auto"/>
        <w:rPr>
          <w:color w:val="000000"/>
          <w:shd w:val="clear" w:color="auto" w:fill="FFFFFF"/>
        </w:rPr>
      </w:pPr>
      <w:r>
        <w:rPr>
          <w:color w:val="000000"/>
          <w:shd w:val="clear" w:color="auto" w:fill="FFFFFF"/>
        </w:rPr>
        <w:br w:type="page"/>
      </w:r>
    </w:p>
    <w:p w14:paraId="37A3F86A" w14:textId="77777777" w:rsidR="0045168E" w:rsidRPr="00E727DA" w:rsidRDefault="0045168E" w:rsidP="00602A2E">
      <w:pPr>
        <w:pStyle w:val="Heading2"/>
      </w:pPr>
      <w:bookmarkStart w:id="3" w:name="_Toc77590623"/>
      <w:bookmarkStart w:id="4" w:name="_Toc84598486"/>
      <w:bookmarkStart w:id="5" w:name="_Toc141343555"/>
      <w:r w:rsidRPr="00E727DA">
        <w:lastRenderedPageBreak/>
        <w:t>General performance descriptors</w:t>
      </w:r>
      <w:bookmarkEnd w:id="3"/>
      <w:bookmarkEnd w:id="4"/>
      <w:bookmarkEnd w:id="5"/>
    </w:p>
    <w:p w14:paraId="5B8DE9FF" w14:textId="1BC54E2C" w:rsidR="00C8239E" w:rsidRDefault="00DC7DCE" w:rsidP="000D6CC2">
      <w:r>
        <w:t xml:space="preserve">Schools may choose to use </w:t>
      </w:r>
      <w:r w:rsidR="0045168E">
        <w:t xml:space="preserve">general performance descriptors </w:t>
      </w:r>
      <w:r>
        <w:t xml:space="preserve">to </w:t>
      </w:r>
      <w:r w:rsidR="0045168E">
        <w:t>describe performance at each of</w:t>
      </w:r>
      <w:r w:rsidR="003E1075">
        <w:t xml:space="preserve"> </w:t>
      </w:r>
      <w:r w:rsidR="00FB56B1">
        <w:t xml:space="preserve">the </w:t>
      </w:r>
      <w:r>
        <w:t>5</w:t>
      </w:r>
      <w:r w:rsidR="0045168E">
        <w:t xml:space="preserve"> grade levels.</w:t>
      </w:r>
    </w:p>
    <w:p w14:paraId="30BF9363" w14:textId="03DFFEC1" w:rsidR="00682D7E" w:rsidRDefault="00682D7E" w:rsidP="00682D7E">
      <w:pPr>
        <w:pStyle w:val="Caption"/>
        <w:spacing w:before="120" w:after="60"/>
      </w:pPr>
      <w:r>
        <w:t xml:space="preserve">Table </w:t>
      </w:r>
      <w:r>
        <w:fldChar w:fldCharType="begin"/>
      </w:r>
      <w:r>
        <w:instrText xml:space="preserve"> SEQ Table \* ARABIC </w:instrText>
      </w:r>
      <w:r>
        <w:fldChar w:fldCharType="separate"/>
      </w:r>
      <w:r w:rsidR="002539D5">
        <w:rPr>
          <w:noProof/>
        </w:rPr>
        <w:t>1</w:t>
      </w:r>
      <w:r>
        <w:fldChar w:fldCharType="end"/>
      </w:r>
      <w:r>
        <w:t xml:space="preserve"> – </w:t>
      </w:r>
      <w:r w:rsidR="007B1867">
        <w:t>p</w:t>
      </w:r>
      <w:r w:rsidRPr="00725BDC">
        <w:t>erformance descriptors for the A</w:t>
      </w:r>
      <w:r w:rsidR="00B2019D">
        <w:t>–</w:t>
      </w:r>
      <w:r w:rsidRPr="00725BDC">
        <w:t>E grade scale</w:t>
      </w:r>
    </w:p>
    <w:tbl>
      <w:tblPr>
        <w:tblStyle w:val="Tableheader"/>
        <w:tblW w:w="5000" w:type="pct"/>
        <w:tblLayout w:type="fixed"/>
        <w:tblLook w:val="04A0" w:firstRow="1" w:lastRow="0" w:firstColumn="1" w:lastColumn="0" w:noHBand="0" w:noVBand="1"/>
        <w:tblDescription w:val="This table outlines the record of achievement/grade and the corresponding performance descriptors."/>
      </w:tblPr>
      <w:tblGrid>
        <w:gridCol w:w="987"/>
        <w:gridCol w:w="8637"/>
      </w:tblGrid>
      <w:tr w:rsidR="00EE2555" w14:paraId="667FEEFF" w14:textId="77777777" w:rsidTr="00C05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598CDCFA" w14:textId="77777777" w:rsidR="00EE2555" w:rsidRDefault="00EE2555">
            <w:r>
              <w:t>Grade</w:t>
            </w:r>
          </w:p>
        </w:tc>
        <w:tc>
          <w:tcPr>
            <w:tcW w:w="4487" w:type="pct"/>
          </w:tcPr>
          <w:p w14:paraId="0C063DDD" w14:textId="77777777" w:rsidR="00EE2555" w:rsidRDefault="00EE2555">
            <w:pPr>
              <w:cnfStyle w:val="100000000000" w:firstRow="1" w:lastRow="0" w:firstColumn="0" w:lastColumn="0" w:oddVBand="0" w:evenVBand="0" w:oddHBand="0" w:evenHBand="0" w:firstRowFirstColumn="0" w:firstRowLastColumn="0" w:lastRowFirstColumn="0" w:lastRowLastColumn="0"/>
            </w:pPr>
            <w:r>
              <w:t>Performance descriptor</w:t>
            </w:r>
          </w:p>
        </w:tc>
      </w:tr>
      <w:tr w:rsidR="00EE2555" w14:paraId="1F814994" w14:textId="77777777" w:rsidTr="00C0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550090D1" w14:textId="77777777" w:rsidR="00EE2555" w:rsidRDefault="00EE2555">
            <w:r>
              <w:t>A</w:t>
            </w:r>
          </w:p>
        </w:tc>
        <w:tc>
          <w:tcPr>
            <w:tcW w:w="4487" w:type="pct"/>
          </w:tcPr>
          <w:p w14:paraId="11C07626" w14:textId="77777777" w:rsidR="00EE2555" w:rsidRDefault="00EE2555">
            <w:pPr>
              <w:cnfStyle w:val="000000100000" w:firstRow="0" w:lastRow="0" w:firstColumn="0" w:lastColumn="0" w:oddVBand="0" w:evenVBand="0" w:oddHBand="1" w:evenHBand="0" w:firstRowFirstColumn="0" w:firstRowLastColumn="0" w:lastRowFirstColumn="0" w:lastRowLastColumn="0"/>
            </w:pPr>
            <w:r w:rsidRPr="00BD3861">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EE2555" w14:paraId="59A61D0A" w14:textId="77777777" w:rsidTr="00C05E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DF067F7" w14:textId="77777777" w:rsidR="00EE2555" w:rsidRDefault="00EE2555">
            <w:r>
              <w:t>B</w:t>
            </w:r>
          </w:p>
        </w:tc>
        <w:tc>
          <w:tcPr>
            <w:tcW w:w="4487" w:type="pct"/>
          </w:tcPr>
          <w:p w14:paraId="4AD14738" w14:textId="77777777" w:rsidR="00EE2555" w:rsidRDefault="00EE2555">
            <w:pPr>
              <w:cnfStyle w:val="000000010000" w:firstRow="0" w:lastRow="0" w:firstColumn="0" w:lastColumn="0" w:oddVBand="0" w:evenVBand="0" w:oddHBand="0" w:evenHBand="1" w:firstRowFirstColumn="0" w:firstRowLastColumn="0" w:lastRowFirstColumn="0" w:lastRowLastColumn="0"/>
            </w:pPr>
            <w:r w:rsidRPr="00BD3861">
              <w:t>The student has a thorough knowledge and understanding of the content and a high level of competence in the processes and skills. In addition, the student is able to apply this knowledge and these skills to most situations.</w:t>
            </w:r>
          </w:p>
        </w:tc>
      </w:tr>
      <w:tr w:rsidR="00EE2555" w14:paraId="7D54273F" w14:textId="77777777" w:rsidTr="00C0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54B4DF79" w14:textId="77777777" w:rsidR="00EE2555" w:rsidRDefault="00EE2555">
            <w:r>
              <w:t>C</w:t>
            </w:r>
          </w:p>
        </w:tc>
        <w:tc>
          <w:tcPr>
            <w:tcW w:w="4487" w:type="pct"/>
          </w:tcPr>
          <w:p w14:paraId="39EE12CD" w14:textId="77777777" w:rsidR="00EE2555" w:rsidRDefault="00EE2555">
            <w:pPr>
              <w:cnfStyle w:val="000000100000" w:firstRow="0" w:lastRow="0" w:firstColumn="0" w:lastColumn="0" w:oddVBand="0" w:evenVBand="0" w:oddHBand="1" w:evenHBand="0" w:firstRowFirstColumn="0" w:firstRowLastColumn="0" w:lastRowFirstColumn="0" w:lastRowLastColumn="0"/>
            </w:pPr>
            <w:r w:rsidRPr="00BD3861">
              <w:t>The student has a sound knowledge and understanding of the main areas of content and has achieved an adequate level of competence in the processes and skills.</w:t>
            </w:r>
          </w:p>
        </w:tc>
      </w:tr>
      <w:tr w:rsidR="00EE2555" w14:paraId="766606C3" w14:textId="77777777" w:rsidTr="00C05E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072A7DB" w14:textId="77777777" w:rsidR="00EE2555" w:rsidRDefault="00EE2555">
            <w:r>
              <w:t>D</w:t>
            </w:r>
          </w:p>
        </w:tc>
        <w:tc>
          <w:tcPr>
            <w:tcW w:w="4487" w:type="pct"/>
          </w:tcPr>
          <w:p w14:paraId="699E3BB9" w14:textId="77777777" w:rsidR="00EE2555" w:rsidRDefault="00EE2555">
            <w:pPr>
              <w:cnfStyle w:val="000000010000" w:firstRow="0" w:lastRow="0" w:firstColumn="0" w:lastColumn="0" w:oddVBand="0" w:evenVBand="0" w:oddHBand="0" w:evenHBand="1" w:firstRowFirstColumn="0" w:firstRowLastColumn="0" w:lastRowFirstColumn="0" w:lastRowLastColumn="0"/>
            </w:pPr>
            <w:r w:rsidRPr="00BD3861">
              <w:t>The student has a basic knowledge and understanding of the content and has achieved a limited level of competence in the processes and skills.</w:t>
            </w:r>
          </w:p>
        </w:tc>
      </w:tr>
      <w:tr w:rsidR="00EE2555" w14:paraId="6773427A" w14:textId="77777777" w:rsidTr="00C0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431E6FE2" w14:textId="77777777" w:rsidR="00EE2555" w:rsidRDefault="00EE2555">
            <w:r>
              <w:t>E</w:t>
            </w:r>
          </w:p>
        </w:tc>
        <w:tc>
          <w:tcPr>
            <w:tcW w:w="4487" w:type="pct"/>
          </w:tcPr>
          <w:p w14:paraId="01B7137D" w14:textId="77777777" w:rsidR="00EE2555" w:rsidRDefault="00EE2555">
            <w:pPr>
              <w:cnfStyle w:val="000000100000" w:firstRow="0" w:lastRow="0" w:firstColumn="0" w:lastColumn="0" w:oddVBand="0" w:evenVBand="0" w:oddHBand="1" w:evenHBand="0" w:firstRowFirstColumn="0" w:firstRowLastColumn="0" w:lastRowFirstColumn="0" w:lastRowLastColumn="0"/>
            </w:pPr>
            <w:r w:rsidRPr="00BD3861">
              <w:t>The student has an elementary knowledge and understanding in few areas of the content and has achieved very limited competence in some of the processes and skills.</w:t>
            </w:r>
          </w:p>
        </w:tc>
      </w:tr>
    </w:tbl>
    <w:p w14:paraId="3824BF30" w14:textId="77777777" w:rsidR="0090453B" w:rsidRPr="0090453B" w:rsidRDefault="0090453B" w:rsidP="0090453B">
      <w:bookmarkStart w:id="6" w:name="_Toc77590625"/>
      <w:bookmarkStart w:id="7" w:name="_Toc84598488"/>
      <w:r w:rsidRPr="0090453B">
        <w:br w:type="page"/>
      </w:r>
    </w:p>
    <w:p w14:paraId="299E3492" w14:textId="3772549C" w:rsidR="0045168E" w:rsidRDefault="4B965688" w:rsidP="00D07183">
      <w:pPr>
        <w:pStyle w:val="Heading2"/>
      </w:pPr>
      <w:bookmarkStart w:id="8" w:name="_Toc141343556"/>
      <w:r>
        <w:lastRenderedPageBreak/>
        <w:t>Useful assessment strategies</w:t>
      </w:r>
      <w:bookmarkEnd w:id="6"/>
      <w:bookmarkEnd w:id="7"/>
      <w:bookmarkEnd w:id="8"/>
    </w:p>
    <w:p w14:paraId="47132AEE" w14:textId="3BDFEE05" w:rsidR="00EC4C63" w:rsidRPr="00EC4C63" w:rsidRDefault="761F7DE4" w:rsidP="00602A2E">
      <w:r>
        <w:t xml:space="preserve">Formative assessment strategies are used to </w:t>
      </w:r>
      <w:r w:rsidR="77246A47">
        <w:t xml:space="preserve">gather evidence of student progress and provide </w:t>
      </w:r>
      <w:r w:rsidR="29513DF7">
        <w:t xml:space="preserve">self, peer and </w:t>
      </w:r>
      <w:r w:rsidR="6C221052">
        <w:t xml:space="preserve">teacher feedback. </w:t>
      </w:r>
      <w:r w:rsidR="3A926C01">
        <w:t>Student</w:t>
      </w:r>
      <w:r w:rsidR="0CEF0C1B">
        <w:t>s</w:t>
      </w:r>
      <w:r w:rsidR="3A926C01">
        <w:t xml:space="preserve"> maintain a</w:t>
      </w:r>
      <w:r w:rsidR="6C221052">
        <w:t xml:space="preserve"> </w:t>
      </w:r>
      <w:r w:rsidR="40042CFF">
        <w:t>multi-modal process log</w:t>
      </w:r>
      <w:r w:rsidR="6EEFBF66">
        <w:t xml:space="preserve"> </w:t>
      </w:r>
      <w:r w:rsidR="3A926C01">
        <w:t>throughout the course which documents</w:t>
      </w:r>
      <w:r w:rsidR="2D826B1D">
        <w:t xml:space="preserve"> </w:t>
      </w:r>
      <w:r w:rsidR="37F80FC6">
        <w:t xml:space="preserve">the creative process through </w:t>
      </w:r>
      <w:r w:rsidR="04A3D161" w:rsidRPr="6F62F169">
        <w:t xml:space="preserve">examples </w:t>
      </w:r>
      <w:r w:rsidR="1774136E" w:rsidRPr="00F74954">
        <w:t xml:space="preserve">of </w:t>
      </w:r>
      <w:r w:rsidR="00177FCB">
        <w:t xml:space="preserve">their practice, including </w:t>
      </w:r>
      <w:r w:rsidR="1774136E" w:rsidRPr="00F74954">
        <w:t xml:space="preserve">research, </w:t>
      </w:r>
      <w:r w:rsidR="2D826B1D" w:rsidRPr="00F74954">
        <w:t xml:space="preserve">planning, </w:t>
      </w:r>
      <w:r w:rsidR="1774136E" w:rsidRPr="00F74954">
        <w:t xml:space="preserve">development of ideas, experimenting, </w:t>
      </w:r>
      <w:r w:rsidR="04A3D161" w:rsidRPr="6F62F169">
        <w:t xml:space="preserve">creating, </w:t>
      </w:r>
      <w:r w:rsidR="1774136E" w:rsidRPr="00F74954">
        <w:t>reflecting, revising, refining</w:t>
      </w:r>
      <w:r w:rsidR="2D826B1D" w:rsidRPr="00F74954">
        <w:t xml:space="preserve"> and </w:t>
      </w:r>
      <w:r w:rsidR="1774136E" w:rsidRPr="00F74954">
        <w:t>evaluati</w:t>
      </w:r>
      <w:r w:rsidR="1774136E" w:rsidRPr="00F74954">
        <w:rPr>
          <w:rFonts w:eastAsia="Arial"/>
        </w:rPr>
        <w:t>on.</w:t>
      </w:r>
      <w:r w:rsidR="3A93DA5C">
        <w:t xml:space="preserve"> Formative assessment and feedback are used by students to inform</w:t>
      </w:r>
      <w:r w:rsidR="383DF04D">
        <w:t xml:space="preserve"> and refine</w:t>
      </w:r>
      <w:r w:rsidR="6ED58B4A">
        <w:t xml:space="preserve"> the development of their </w:t>
      </w:r>
      <w:r w:rsidR="1C9C397E">
        <w:t>skills, understanding and works</w:t>
      </w:r>
      <w:r w:rsidR="4019F432">
        <w:t>.</w:t>
      </w:r>
      <w:r w:rsidR="008576A7">
        <w:t xml:space="preserve"> Formative assessment can also be used by teachers to evaluate teaching strategies, resources and activities. This evaluation may be used to inform future teaching, such as by adapting and updating resources, or reconsidering the sequencing of activities.</w:t>
      </w:r>
    </w:p>
    <w:p w14:paraId="45752D70" w14:textId="1BB908D5" w:rsidR="00EC4C63" w:rsidRPr="00EC4C63" w:rsidRDefault="3A93DA5C" w:rsidP="00602A2E">
      <w:r>
        <w:t>Summative assessment strategies</w:t>
      </w:r>
      <w:r w:rsidR="383DF04D">
        <w:t xml:space="preserve"> are used to </w:t>
      </w:r>
      <w:r w:rsidR="0B2DE097">
        <w:t xml:space="preserve">evaluate </w:t>
      </w:r>
      <w:r w:rsidR="019A785C">
        <w:t xml:space="preserve">and report </w:t>
      </w:r>
      <w:r w:rsidR="0B2DE097">
        <w:t xml:space="preserve">student </w:t>
      </w:r>
      <w:r w:rsidR="4BE85904">
        <w:t>achievement</w:t>
      </w:r>
      <w:r w:rsidR="68924157">
        <w:t xml:space="preserve"> against </w:t>
      </w:r>
      <w:r w:rsidR="5E6C4C1E">
        <w:t xml:space="preserve">performing arts outcomes and the general performance descriptors. Examples of works </w:t>
      </w:r>
      <w:r w:rsidR="4140C979">
        <w:t xml:space="preserve">used for summative assessment may include </w:t>
      </w:r>
      <w:r w:rsidR="4DD2E0F3">
        <w:t xml:space="preserve">performances, </w:t>
      </w:r>
      <w:r w:rsidR="27F0A67E">
        <w:t xml:space="preserve">analysis tasks, </w:t>
      </w:r>
      <w:r w:rsidR="005669E1">
        <w:t xml:space="preserve">presentations, </w:t>
      </w:r>
      <w:r w:rsidR="27F0A67E">
        <w:t>multi-modal process log tasks, portfolios and showreels.</w:t>
      </w:r>
    </w:p>
    <w:p w14:paraId="61A6C5B4" w14:textId="05DD85FE" w:rsidR="00EC4C63" w:rsidRPr="00EC4C63" w:rsidRDefault="397797E7" w:rsidP="00602A2E">
      <w:r>
        <w:t>In developing and selecting activities for the purpose of assessing and reporting, teachers will use a range of different approaches.</w:t>
      </w:r>
    </w:p>
    <w:p w14:paraId="616813B0" w14:textId="52329089" w:rsidR="00073F64" w:rsidRDefault="00073F64" w:rsidP="00F826A7">
      <w:pPr>
        <w:pStyle w:val="Heading3"/>
      </w:pPr>
      <w:bookmarkStart w:id="9" w:name="_Toc141343557"/>
      <w:bookmarkStart w:id="10" w:name="_Toc77590629"/>
      <w:bookmarkStart w:id="11" w:name="_Toc83930628"/>
      <w:bookmarkStart w:id="12" w:name="_Toc83994735"/>
      <w:bookmarkStart w:id="13" w:name="_Toc84598494"/>
      <w:r w:rsidRPr="48E9B4E9">
        <w:t>Multi-modal process log</w:t>
      </w:r>
      <w:bookmarkEnd w:id="9"/>
    </w:p>
    <w:p w14:paraId="783BE167" w14:textId="45FEF58A" w:rsidR="00AE1959" w:rsidRDefault="00073F64" w:rsidP="00602A2E">
      <w:r w:rsidRPr="00F74954">
        <w:t>A multi-modal</w:t>
      </w:r>
      <w:r w:rsidR="310579A0" w:rsidRPr="6F62F169">
        <w:t xml:space="preserve"> process log is a process log in which meaning is communicated through the combination of </w:t>
      </w:r>
      <w:r w:rsidR="005669E1">
        <w:t>2</w:t>
      </w:r>
      <w:r w:rsidR="310579A0">
        <w:t xml:space="preserve"> </w:t>
      </w:r>
      <w:r w:rsidR="310579A0" w:rsidRPr="6F62F169">
        <w:t>or more modes. The multi-modal</w:t>
      </w:r>
      <w:r w:rsidRPr="00F74954">
        <w:t xml:space="preserve"> process log documents the </w:t>
      </w:r>
      <w:r w:rsidR="00CA26CF" w:rsidRPr="00F74954">
        <w:t xml:space="preserve">formative </w:t>
      </w:r>
      <w:r w:rsidRPr="00F74954">
        <w:t xml:space="preserve">development of students’ skills, knowledge and </w:t>
      </w:r>
      <w:r w:rsidR="310579A0" w:rsidRPr="6F62F169">
        <w:t>understanding</w:t>
      </w:r>
      <w:r w:rsidRPr="00F74954">
        <w:t xml:space="preserve"> in </w:t>
      </w:r>
      <w:r w:rsidR="00B664DA" w:rsidRPr="00F74954">
        <w:t xml:space="preserve">exploring the </w:t>
      </w:r>
      <w:r w:rsidR="4A30E002" w:rsidRPr="6F62F169">
        <w:t xml:space="preserve">essential </w:t>
      </w:r>
      <w:r w:rsidRPr="00F74954">
        <w:t>performing arts</w:t>
      </w:r>
      <w:r w:rsidR="00B664DA" w:rsidRPr="00F74954">
        <w:t xml:space="preserve"> concepts</w:t>
      </w:r>
      <w:r w:rsidR="4A30E002" w:rsidRPr="6F62F169">
        <w:t>.</w:t>
      </w:r>
      <w:r w:rsidR="00B664DA" w:rsidRPr="00F74954">
        <w:t xml:space="preserve"> These may include</w:t>
      </w:r>
      <w:r w:rsidR="00AE1959">
        <w:t>:</w:t>
      </w:r>
    </w:p>
    <w:p w14:paraId="672A6054" w14:textId="77777777" w:rsidR="00AE1959" w:rsidRPr="004B75DB" w:rsidRDefault="00B664DA" w:rsidP="004B75DB">
      <w:pPr>
        <w:pStyle w:val="ListBullet"/>
      </w:pPr>
      <w:r w:rsidRPr="004B75DB">
        <w:t>filmed moments of devising</w:t>
      </w:r>
    </w:p>
    <w:p w14:paraId="1EF48785" w14:textId="77777777" w:rsidR="00AE1959" w:rsidRPr="004B75DB" w:rsidRDefault="00B664DA" w:rsidP="004B75DB">
      <w:pPr>
        <w:pStyle w:val="ListBullet"/>
      </w:pPr>
      <w:r w:rsidRPr="004B75DB">
        <w:t>audio or video files</w:t>
      </w:r>
    </w:p>
    <w:p w14:paraId="197BC8A8" w14:textId="48950BD3" w:rsidR="00AE1959" w:rsidRPr="004B75DB" w:rsidRDefault="00B664DA" w:rsidP="004B75DB">
      <w:pPr>
        <w:pStyle w:val="ListBullet"/>
      </w:pPr>
      <w:r w:rsidRPr="004B75DB">
        <w:t xml:space="preserve">recorded discussions of </w:t>
      </w:r>
      <w:r w:rsidR="00177FCB" w:rsidRPr="004B75DB">
        <w:t>decision</w:t>
      </w:r>
      <w:r w:rsidR="00177FCB">
        <w:t>-</w:t>
      </w:r>
      <w:r w:rsidRPr="004B75DB">
        <w:t>making</w:t>
      </w:r>
    </w:p>
    <w:p w14:paraId="451A3F10" w14:textId="77777777" w:rsidR="00AE1959" w:rsidRPr="004B75DB" w:rsidRDefault="00B664DA" w:rsidP="004B75DB">
      <w:pPr>
        <w:pStyle w:val="ListBullet"/>
      </w:pPr>
      <w:r w:rsidRPr="004B75DB">
        <w:t>planning and structuring scenes</w:t>
      </w:r>
    </w:p>
    <w:p w14:paraId="3D9E36B0" w14:textId="77777777" w:rsidR="00AE1959" w:rsidRPr="004B75DB" w:rsidRDefault="00B664DA" w:rsidP="004B75DB">
      <w:pPr>
        <w:pStyle w:val="ListBullet"/>
      </w:pPr>
      <w:r w:rsidRPr="004B75DB">
        <w:t>digital images and sounds</w:t>
      </w:r>
    </w:p>
    <w:p w14:paraId="5E47CDD7" w14:textId="2D779CF4" w:rsidR="00AE1959" w:rsidRPr="004B75DB" w:rsidRDefault="00B664DA" w:rsidP="004B75DB">
      <w:pPr>
        <w:pStyle w:val="ListBullet"/>
      </w:pPr>
      <w:r w:rsidRPr="004B75DB">
        <w:t>PowerPoint</w:t>
      </w:r>
      <w:r w:rsidR="00C05E06">
        <w:t xml:space="preserve"> presentations</w:t>
      </w:r>
    </w:p>
    <w:p w14:paraId="79C63E4E" w14:textId="77777777" w:rsidR="00AE1959" w:rsidRPr="004B75DB" w:rsidRDefault="00B664DA" w:rsidP="004B75DB">
      <w:pPr>
        <w:pStyle w:val="ListBullet"/>
      </w:pPr>
      <w:r w:rsidRPr="004B75DB">
        <w:t>online blogging of rehearsals</w:t>
      </w:r>
    </w:p>
    <w:p w14:paraId="4205E289" w14:textId="77777777" w:rsidR="00AE1959" w:rsidRPr="004B75DB" w:rsidRDefault="00B664DA" w:rsidP="004B75DB">
      <w:pPr>
        <w:pStyle w:val="ListBullet"/>
      </w:pPr>
      <w:r w:rsidRPr="004B75DB">
        <w:t>written analysis and evaluation</w:t>
      </w:r>
    </w:p>
    <w:p w14:paraId="2C6BB423" w14:textId="77777777" w:rsidR="00AE1959" w:rsidRPr="004B75DB" w:rsidRDefault="00B664DA" w:rsidP="004B75DB">
      <w:pPr>
        <w:pStyle w:val="ListBullet"/>
      </w:pPr>
      <w:r w:rsidRPr="004B75DB">
        <w:lastRenderedPageBreak/>
        <w:t>run sheets of technical cues</w:t>
      </w:r>
    </w:p>
    <w:p w14:paraId="47D4B77F" w14:textId="0E9A3013" w:rsidR="00AE1959" w:rsidRPr="004B75DB" w:rsidRDefault="00B664DA" w:rsidP="004B75DB">
      <w:pPr>
        <w:pStyle w:val="ListBullet"/>
      </w:pPr>
      <w:r w:rsidRPr="004B75DB">
        <w:t>annotated designs</w:t>
      </w:r>
    </w:p>
    <w:p w14:paraId="1DC1778C" w14:textId="24949877" w:rsidR="00AE1959" w:rsidRPr="004B75DB" w:rsidRDefault="00B664DA" w:rsidP="004B75DB">
      <w:pPr>
        <w:pStyle w:val="ListBullet"/>
      </w:pPr>
      <w:r w:rsidRPr="004B75DB">
        <w:t>research across multiple platforms.</w:t>
      </w:r>
    </w:p>
    <w:p w14:paraId="6D8F7FBE" w14:textId="60CCF728" w:rsidR="00073F64" w:rsidRDefault="001A1048" w:rsidP="00602A2E">
      <w:r>
        <w:t>The multi-modal process log</w:t>
      </w:r>
      <w:r w:rsidR="00073F64" w:rsidRPr="00F74954">
        <w:t xml:space="preserve"> is a tool for student</w:t>
      </w:r>
      <w:r>
        <w:t>s</w:t>
      </w:r>
      <w:r w:rsidR="00073F64" w:rsidRPr="00F74954">
        <w:t xml:space="preserve"> to capture and reflect upon their processes and development </w:t>
      </w:r>
      <w:r w:rsidR="310579A0" w:rsidRPr="6F62F169">
        <w:t>as a performing artist and</w:t>
      </w:r>
      <w:r w:rsidR="00073F64" w:rsidRPr="00F74954">
        <w:t xml:space="preserve"> provides a record of the problem</w:t>
      </w:r>
      <w:r w:rsidR="00177FCB">
        <w:t>-</w:t>
      </w:r>
      <w:r w:rsidR="00073F64" w:rsidRPr="00F74954">
        <w:t xml:space="preserve">solving and planning involved in </w:t>
      </w:r>
      <w:r w:rsidR="310579A0" w:rsidRPr="6F62F169">
        <w:t>shaping and presenting</w:t>
      </w:r>
      <w:r w:rsidR="00073F64" w:rsidRPr="00F74954">
        <w:t xml:space="preserve"> a performing arts work.</w:t>
      </w:r>
    </w:p>
    <w:p w14:paraId="64B437B5" w14:textId="097B22CC" w:rsidR="00073F64" w:rsidRDefault="00073F64" w:rsidP="00602A2E">
      <w:pPr>
        <w:rPr>
          <w:rFonts w:eastAsia="Arial"/>
        </w:rPr>
      </w:pPr>
      <w:r w:rsidRPr="73BAFD34">
        <w:t xml:space="preserve">Assessment activities may include the development of a multi-modal </w:t>
      </w:r>
      <w:r w:rsidR="00B664DA" w:rsidRPr="73BAFD34">
        <w:t>process log</w:t>
      </w:r>
      <w:r w:rsidRPr="73BAFD34">
        <w:t xml:space="preserve"> which documents examples of research, planning, development of ideas, experimenting, reflecting, revising, refining and evaluati</w:t>
      </w:r>
      <w:r w:rsidRPr="73BAFD34">
        <w:rPr>
          <w:rFonts w:eastAsia="Arial"/>
        </w:rPr>
        <w:t xml:space="preserve">on. </w:t>
      </w:r>
      <w:r w:rsidR="73BAFD34" w:rsidRPr="73BAFD34">
        <w:rPr>
          <w:rFonts w:eastAsia="Arial"/>
        </w:rPr>
        <w:t>The multi</w:t>
      </w:r>
      <w:r w:rsidR="00EF2DF5">
        <w:rPr>
          <w:rFonts w:eastAsia="Arial"/>
        </w:rPr>
        <w:t>-</w:t>
      </w:r>
      <w:r w:rsidR="73BAFD34" w:rsidRPr="73BAFD34">
        <w:rPr>
          <w:rFonts w:eastAsia="Arial"/>
        </w:rPr>
        <w:t>modal process log may be used for assessment purposes</w:t>
      </w:r>
      <w:r w:rsidR="73BAFD34" w:rsidRPr="0C2909AB">
        <w:rPr>
          <w:rFonts w:eastAsia="Arial"/>
        </w:rPr>
        <w:t xml:space="preserve"> </w:t>
      </w:r>
      <w:r w:rsidR="73BAFD34" w:rsidRPr="73BAFD34">
        <w:rPr>
          <w:rFonts w:eastAsia="Arial"/>
        </w:rPr>
        <w:t>or provide the raw material for the development of a portfolio or showreel</w:t>
      </w:r>
      <w:r w:rsidR="4049EAA7" w:rsidRPr="6F62F169">
        <w:rPr>
          <w:rFonts w:eastAsia="Arial"/>
        </w:rPr>
        <w:t>.</w:t>
      </w:r>
      <w:r w:rsidR="73BAFD34" w:rsidRPr="73BAFD34">
        <w:rPr>
          <w:rFonts w:eastAsia="Arial"/>
        </w:rPr>
        <w:t xml:space="preserve"> The </w:t>
      </w:r>
      <w:r w:rsidR="4049EAA7" w:rsidRPr="6F62F169">
        <w:rPr>
          <w:rFonts w:eastAsia="Arial"/>
        </w:rPr>
        <w:t xml:space="preserve">multi-modal </w:t>
      </w:r>
      <w:r w:rsidR="73BAFD34" w:rsidRPr="73BAFD34">
        <w:rPr>
          <w:rFonts w:eastAsia="Arial"/>
        </w:rPr>
        <w:t>process log also provides the teacher with formative assessment opportunities across the course.</w:t>
      </w:r>
    </w:p>
    <w:p w14:paraId="70CA187B" w14:textId="550A5221" w:rsidR="00073F64" w:rsidRDefault="00073F64" w:rsidP="00602A2E">
      <w:r w:rsidRPr="48E9B4E9">
        <w:t>When a multi-modal p</w:t>
      </w:r>
      <w:r w:rsidR="004E3175" w:rsidRPr="48E9B4E9">
        <w:t>rocess log</w:t>
      </w:r>
      <w:r w:rsidRPr="48E9B4E9">
        <w:t xml:space="preserve"> is used for assessment purposes, </w:t>
      </w:r>
      <w:r w:rsidR="00D07183">
        <w:t>evidence of student achievement could be gathered that demonstrates a student’s ability to:</w:t>
      </w:r>
    </w:p>
    <w:p w14:paraId="141A1EF2" w14:textId="74AD5F97" w:rsidR="00073F64" w:rsidRPr="004B75DB" w:rsidRDefault="00073F64" w:rsidP="004B75DB">
      <w:pPr>
        <w:pStyle w:val="ListBullet"/>
      </w:pPr>
      <w:r w:rsidRPr="004B75DB">
        <w:t>research, gather and analyse information in a variety of forms</w:t>
      </w:r>
    </w:p>
    <w:p w14:paraId="4921F1EB" w14:textId="7D2DD925" w:rsidR="00073F64" w:rsidRPr="004B75DB" w:rsidRDefault="00073F64" w:rsidP="004B75DB">
      <w:pPr>
        <w:pStyle w:val="ListBullet"/>
      </w:pPr>
      <w:r w:rsidRPr="004B75DB">
        <w:t>communicate information in a variety of forms</w:t>
      </w:r>
    </w:p>
    <w:p w14:paraId="364AB391" w14:textId="76BD405B" w:rsidR="00073F64" w:rsidRPr="004B75DB" w:rsidRDefault="00073F64" w:rsidP="004B75DB">
      <w:pPr>
        <w:pStyle w:val="ListBullet"/>
      </w:pPr>
      <w:r w:rsidRPr="004B75DB">
        <w:t>provide evidence of the development of skills, knowledge and understanding</w:t>
      </w:r>
    </w:p>
    <w:p w14:paraId="37A8E05E" w14:textId="63B10AC6" w:rsidR="00073F64" w:rsidRPr="004B75DB" w:rsidRDefault="00073F64" w:rsidP="004B75DB">
      <w:pPr>
        <w:pStyle w:val="ListBullet"/>
      </w:pPr>
      <w:r w:rsidRPr="004B75DB">
        <w:t xml:space="preserve">document, reflect </w:t>
      </w:r>
      <w:r w:rsidR="00177FCB">
        <w:t xml:space="preserve">on </w:t>
      </w:r>
      <w:r w:rsidRPr="004B75DB">
        <w:t>and evaluate processes</w:t>
      </w:r>
      <w:r w:rsidR="00CA26CF" w:rsidRPr="004B75DB">
        <w:t>.</w:t>
      </w:r>
    </w:p>
    <w:p w14:paraId="64E8E16B" w14:textId="14505B21" w:rsidR="00E6710A" w:rsidRDefault="00E6710A" w:rsidP="00AE1959">
      <w:pPr>
        <w:pStyle w:val="Heading3"/>
        <w:numPr>
          <w:ilvl w:val="2"/>
          <w:numId w:val="0"/>
        </w:numPr>
      </w:pPr>
      <w:bookmarkStart w:id="14" w:name="_Toc141343558"/>
      <w:r w:rsidRPr="28394BE7">
        <w:t>Portfolio</w:t>
      </w:r>
      <w:r w:rsidR="00073F64" w:rsidRPr="28394BE7">
        <w:t xml:space="preserve"> or showreel</w:t>
      </w:r>
      <w:bookmarkEnd w:id="14"/>
    </w:p>
    <w:p w14:paraId="6D7B0D94" w14:textId="11AB7F15" w:rsidR="00352A4F" w:rsidRDefault="00352A4F" w:rsidP="00602A2E">
      <w:pPr>
        <w:rPr>
          <w:color w:val="000000" w:themeColor="text1"/>
        </w:rPr>
      </w:pPr>
      <w:r w:rsidRPr="00F74954">
        <w:rPr>
          <w:color w:val="000000" w:themeColor="text1"/>
        </w:rPr>
        <w:t xml:space="preserve">Students </w:t>
      </w:r>
      <w:r w:rsidR="00773A26">
        <w:rPr>
          <w:color w:val="000000" w:themeColor="text1"/>
        </w:rPr>
        <w:t>utilise</w:t>
      </w:r>
      <w:r w:rsidRPr="00F74954">
        <w:rPr>
          <w:color w:val="000000" w:themeColor="text1"/>
        </w:rPr>
        <w:t xml:space="preserve"> material from their </w:t>
      </w:r>
      <w:r w:rsidRPr="28FD7B57">
        <w:rPr>
          <w:color w:val="000000" w:themeColor="text1"/>
        </w:rPr>
        <w:t>multi</w:t>
      </w:r>
      <w:r w:rsidR="005669E1" w:rsidRPr="28FD7B57">
        <w:rPr>
          <w:color w:val="000000" w:themeColor="text1"/>
        </w:rPr>
        <w:t>-</w:t>
      </w:r>
      <w:r w:rsidRPr="28FD7B57">
        <w:rPr>
          <w:color w:val="000000" w:themeColor="text1"/>
        </w:rPr>
        <w:t xml:space="preserve">modal </w:t>
      </w:r>
      <w:r w:rsidRPr="00F74954">
        <w:rPr>
          <w:color w:val="000000" w:themeColor="text1"/>
        </w:rPr>
        <w:t xml:space="preserve">process log to shape a portfolio or showreel that demonstrates </w:t>
      </w:r>
      <w:r w:rsidR="70435763" w:rsidRPr="6F62F169">
        <w:rPr>
          <w:color w:val="000000" w:themeColor="text1"/>
        </w:rPr>
        <w:t>the</w:t>
      </w:r>
      <w:r w:rsidRPr="00F74954">
        <w:rPr>
          <w:color w:val="000000" w:themeColor="text1"/>
        </w:rPr>
        <w:t xml:space="preserve"> knowledge, skills and understanding </w:t>
      </w:r>
      <w:r w:rsidR="70435763" w:rsidRPr="6F62F169">
        <w:rPr>
          <w:color w:val="000000" w:themeColor="text1"/>
        </w:rPr>
        <w:t xml:space="preserve">they have acquired </w:t>
      </w:r>
      <w:r w:rsidRPr="00F74954">
        <w:rPr>
          <w:color w:val="000000" w:themeColor="text1"/>
        </w:rPr>
        <w:t xml:space="preserve">in both the processes of development and the </w:t>
      </w:r>
      <w:r w:rsidR="70435763" w:rsidRPr="6F62F169">
        <w:rPr>
          <w:color w:val="000000" w:themeColor="text1"/>
        </w:rPr>
        <w:t xml:space="preserve">performing arts event itself. </w:t>
      </w:r>
      <w:r w:rsidRPr="00F74954">
        <w:rPr>
          <w:color w:val="000000" w:themeColor="text1"/>
        </w:rPr>
        <w:t xml:space="preserve">It may provide evidence of the student’s </w:t>
      </w:r>
      <w:r w:rsidR="70435763" w:rsidRPr="6F62F169">
        <w:rPr>
          <w:color w:val="000000" w:themeColor="text1"/>
        </w:rPr>
        <w:t xml:space="preserve">active engagement and </w:t>
      </w:r>
      <w:r w:rsidRPr="00F74954">
        <w:rPr>
          <w:color w:val="000000" w:themeColor="text1"/>
        </w:rPr>
        <w:t xml:space="preserve">contribution to the development, refinement, and realisation of the performing arts </w:t>
      </w:r>
      <w:r w:rsidR="70435763" w:rsidRPr="6F62F169">
        <w:rPr>
          <w:color w:val="000000" w:themeColor="text1"/>
        </w:rPr>
        <w:t>work and/or event.</w:t>
      </w:r>
      <w:r w:rsidRPr="00F74954">
        <w:rPr>
          <w:color w:val="000000" w:themeColor="text1"/>
        </w:rPr>
        <w:t xml:space="preserve"> Significant achievements in both co-creation and performance skills</w:t>
      </w:r>
      <w:r w:rsidR="70435763" w:rsidRPr="6F62F169">
        <w:rPr>
          <w:color w:val="000000" w:themeColor="text1"/>
        </w:rPr>
        <w:t xml:space="preserve"> such as overcoming obstacles, </w:t>
      </w:r>
      <w:r w:rsidR="005669E1" w:rsidRPr="28FD7B57">
        <w:rPr>
          <w:color w:val="000000" w:themeColor="text1"/>
        </w:rPr>
        <w:t xml:space="preserve">trial and error, </w:t>
      </w:r>
      <w:r w:rsidR="70435763" w:rsidRPr="6F62F169">
        <w:rPr>
          <w:color w:val="000000" w:themeColor="text1"/>
        </w:rPr>
        <w:t>demonstrating resilience, applying grit, seeking opportunities and collaborating with others,</w:t>
      </w:r>
      <w:r w:rsidRPr="00F74954">
        <w:rPr>
          <w:color w:val="000000" w:themeColor="text1"/>
        </w:rPr>
        <w:t xml:space="preserve"> may be collated and edited as a submitted individual portfolio or showreel for assessment. Post-school and industry opportunities and pathways may also be strengthened and targeted through a portfolio</w:t>
      </w:r>
      <w:r w:rsidR="004747EE">
        <w:rPr>
          <w:color w:val="000000" w:themeColor="text1"/>
        </w:rPr>
        <w:t xml:space="preserve"> or </w:t>
      </w:r>
      <w:r w:rsidRPr="00F74954">
        <w:rPr>
          <w:color w:val="000000" w:themeColor="text1"/>
        </w:rPr>
        <w:t>showreel focus on specific industry or tertiary entry requirements.</w:t>
      </w:r>
    </w:p>
    <w:p w14:paraId="33807139" w14:textId="7950EEC9" w:rsidR="66ABE184" w:rsidRDefault="66ABE184" w:rsidP="28FD7B57">
      <w:pPr>
        <w:pStyle w:val="Heading3"/>
      </w:pPr>
      <w:bookmarkStart w:id="15" w:name="_Toc141343559"/>
      <w:r w:rsidRPr="28FD7B57">
        <w:rPr>
          <w:rFonts w:eastAsia="Arial"/>
        </w:rPr>
        <w:lastRenderedPageBreak/>
        <w:t>Provocations</w:t>
      </w:r>
      <w:bookmarkEnd w:id="15"/>
    </w:p>
    <w:p w14:paraId="2038F627" w14:textId="07FD9588" w:rsidR="004747EE" w:rsidRDefault="66ABE184" w:rsidP="28FD7B57">
      <w:pPr>
        <w:rPr>
          <w:rFonts w:eastAsia="Arial"/>
          <w:color w:val="000000" w:themeColor="text1"/>
        </w:rPr>
      </w:pPr>
      <w:r w:rsidRPr="28FD7B57">
        <w:rPr>
          <w:rFonts w:eastAsia="Arial"/>
          <w:color w:val="000000" w:themeColor="text1"/>
        </w:rPr>
        <w:t>Provocations are an essential pedagogy in the Performing arts course.</w:t>
      </w:r>
    </w:p>
    <w:p w14:paraId="7ADFEBDB" w14:textId="40A8A118" w:rsidR="66ABE184" w:rsidRDefault="66ABE184" w:rsidP="28FD7B57">
      <w:pPr>
        <w:rPr>
          <w:rFonts w:eastAsia="Arial"/>
          <w:color w:val="000000" w:themeColor="text1"/>
        </w:rPr>
      </w:pPr>
      <w:r w:rsidRPr="28FD7B57">
        <w:rPr>
          <w:rFonts w:eastAsia="Arial"/>
          <w:color w:val="000000" w:themeColor="text1"/>
        </w:rPr>
        <w:t xml:space="preserve">Provocations are stimuli used to initiate creative activity in which students apply their understanding of practice in one or more forms to create a </w:t>
      </w:r>
      <w:r w:rsidR="00F76FF0">
        <w:rPr>
          <w:rFonts w:eastAsia="Arial"/>
          <w:color w:val="000000" w:themeColor="text1"/>
        </w:rPr>
        <w:t>work</w:t>
      </w:r>
      <w:r w:rsidRPr="28FD7B57">
        <w:rPr>
          <w:rFonts w:eastAsia="Arial"/>
          <w:color w:val="000000" w:themeColor="text1"/>
        </w:rPr>
        <w:t xml:space="preserve"> that satisfies the conditions of the provocation. The provocation should establish the possibilities and limitations of the </w:t>
      </w:r>
      <w:r w:rsidR="00F76FF0">
        <w:rPr>
          <w:rFonts w:eastAsia="Arial"/>
          <w:color w:val="000000" w:themeColor="text1"/>
        </w:rPr>
        <w:t>work</w:t>
      </w:r>
      <w:r w:rsidRPr="28FD7B57">
        <w:rPr>
          <w:rFonts w:eastAsia="Arial"/>
          <w:color w:val="000000" w:themeColor="text1"/>
        </w:rPr>
        <w:t xml:space="preserve"> or activity and feature a direct prompt to initiate student practice. This prompt may take the form of creative stimulus, real or hypothetical briefs, exhibition or festival guidelines, literary sources, or other situations determined by the teacher. Depending on the class context, teachers may consult or negotiate the conditions of provocations with students, particularly in relation to longer projects such as assessment tasks, portfolio projects and the Core 2 – </w:t>
      </w:r>
      <w:r w:rsidR="00F76FF0">
        <w:rPr>
          <w:rFonts w:eastAsia="Arial"/>
          <w:color w:val="000000" w:themeColor="text1"/>
        </w:rPr>
        <w:t>Performing arts event</w:t>
      </w:r>
      <w:r w:rsidRPr="28FD7B57">
        <w:rPr>
          <w:rFonts w:eastAsia="Arial"/>
          <w:color w:val="000000" w:themeColor="text1"/>
        </w:rPr>
        <w:t>.</w:t>
      </w:r>
    </w:p>
    <w:p w14:paraId="05EA643B" w14:textId="410BBF2D" w:rsidR="66ABE184" w:rsidRDefault="66ABE184" w:rsidP="28FD7B57">
      <w:pPr>
        <w:rPr>
          <w:rFonts w:eastAsia="Arial"/>
          <w:color w:val="000000" w:themeColor="text1"/>
        </w:rPr>
      </w:pPr>
      <w:r w:rsidRPr="28FD7B57">
        <w:rPr>
          <w:rFonts w:eastAsia="Arial"/>
          <w:color w:val="000000" w:themeColor="text1"/>
        </w:rPr>
        <w:t xml:space="preserve">A simple model for structuring provocations in </w:t>
      </w:r>
      <w:r w:rsidR="00F76FF0">
        <w:rPr>
          <w:rFonts w:eastAsia="Arial"/>
          <w:color w:val="000000" w:themeColor="text1"/>
        </w:rPr>
        <w:t>Performing arts</w:t>
      </w:r>
      <w:r w:rsidRPr="28FD7B57">
        <w:rPr>
          <w:rFonts w:eastAsia="Arial"/>
          <w:color w:val="000000" w:themeColor="text1"/>
        </w:rPr>
        <w:t xml:space="preserve"> is provided below, and this format may be adjusted, modified, or translated to suit the class context, or other activities in the </w:t>
      </w:r>
      <w:r w:rsidR="00F76FF0">
        <w:rPr>
          <w:rFonts w:eastAsia="Arial"/>
          <w:color w:val="000000" w:themeColor="text1"/>
        </w:rPr>
        <w:t>Performing arts</w:t>
      </w:r>
      <w:r w:rsidRPr="28FD7B57">
        <w:rPr>
          <w:rFonts w:eastAsia="Arial"/>
          <w:color w:val="000000" w:themeColor="text1"/>
        </w:rPr>
        <w:t xml:space="preserve"> course. This model features:</w:t>
      </w:r>
    </w:p>
    <w:p w14:paraId="7328C926" w14:textId="30BFCD5A" w:rsidR="66ABE184" w:rsidRPr="004B75DB" w:rsidRDefault="66ABE184" w:rsidP="004B75DB">
      <w:pPr>
        <w:pStyle w:val="ListBullet"/>
      </w:pPr>
      <w:r w:rsidRPr="004B75DB">
        <w:t>a creative stimulus for students to respond to, such as a prompt, brief, direction or problem statement</w:t>
      </w:r>
    </w:p>
    <w:p w14:paraId="374EE86E" w14:textId="3BFE7DE9" w:rsidR="66ABE184" w:rsidRPr="004B75DB" w:rsidRDefault="66ABE184" w:rsidP="004B75DB">
      <w:pPr>
        <w:pStyle w:val="ListBullet"/>
      </w:pPr>
      <w:r w:rsidRPr="004B75DB">
        <w:t>specific features, techniques, conventions, or practices for students to</w:t>
      </w:r>
      <w:r w:rsidR="005411FD" w:rsidRPr="004B75DB">
        <w:t xml:space="preserve"> be</w:t>
      </w:r>
      <w:r w:rsidRPr="004B75DB">
        <w:t xml:space="preserve"> include</w:t>
      </w:r>
      <w:r w:rsidR="005411FD" w:rsidRPr="004B75DB">
        <w:t>d</w:t>
      </w:r>
    </w:p>
    <w:p w14:paraId="0A0EB9AB" w14:textId="5462A420" w:rsidR="66ABE184" w:rsidRPr="004B75DB" w:rsidRDefault="66ABE184" w:rsidP="004B75DB">
      <w:pPr>
        <w:pStyle w:val="ListBullet"/>
      </w:pPr>
      <w:r w:rsidRPr="004B75DB">
        <w:t xml:space="preserve">limitations specific to the form (such as a runtime limit, or other creative </w:t>
      </w:r>
      <w:r w:rsidR="001102B0" w:rsidRPr="004B75DB">
        <w:t>or practical</w:t>
      </w:r>
      <w:r w:rsidRPr="004B75DB">
        <w:t xml:space="preserve"> restrictions that initiate student problem-solving)</w:t>
      </w:r>
      <w:r w:rsidR="004B75DB">
        <w:t>.</w:t>
      </w:r>
    </w:p>
    <w:p w14:paraId="6C11E492" w14:textId="1E5E52BB" w:rsidR="66ABE184" w:rsidRDefault="005D5DE9" w:rsidP="005D5DE9">
      <w:r>
        <w:t>P</w:t>
      </w:r>
      <w:r w:rsidR="66ABE184" w:rsidRPr="28FD7B57">
        <w:t>rovocations may also be used to drive classroom activities, such as discussion questions where students respond from a variety of viewpoints.</w:t>
      </w:r>
    </w:p>
    <w:p w14:paraId="0FAF6A56" w14:textId="06BCFA5A" w:rsidR="007705B0" w:rsidRDefault="007055C1" w:rsidP="00F826A7">
      <w:pPr>
        <w:pStyle w:val="Heading3"/>
      </w:pPr>
      <w:bookmarkStart w:id="16" w:name="_Toc141343560"/>
      <w:r w:rsidRPr="48E9B4E9">
        <w:t>Collaborative activities</w:t>
      </w:r>
      <w:bookmarkEnd w:id="16"/>
    </w:p>
    <w:p w14:paraId="3A8A5780" w14:textId="29B49062" w:rsidR="007055C1" w:rsidRDefault="00773A26" w:rsidP="00602A2E">
      <w:r>
        <w:rPr>
          <w:color w:val="000000"/>
          <w:shd w:val="clear" w:color="auto" w:fill="FFFFFF"/>
        </w:rPr>
        <w:t xml:space="preserve">Collaborative learning activities occur as a result of productive and focused interaction between students co-creating a work or progressing towards achievement of a common goal. </w:t>
      </w:r>
      <w:r w:rsidR="007055C1" w:rsidRPr="00F74954">
        <w:t xml:space="preserve">Collaborative learning activities </w:t>
      </w:r>
      <w:r w:rsidR="00EF2DF5">
        <w:t xml:space="preserve">are </w:t>
      </w:r>
      <w:r w:rsidR="00EF2DF5" w:rsidRPr="00F74954">
        <w:t xml:space="preserve">an essential pedagogy of the </w:t>
      </w:r>
      <w:r w:rsidR="00EF2DF5">
        <w:t>P</w:t>
      </w:r>
      <w:r w:rsidR="00EF2DF5" w:rsidRPr="00F74954">
        <w:t>erforming arts course.</w:t>
      </w:r>
      <w:r w:rsidR="00EF2DF5">
        <w:t xml:space="preserve"> They create opportunities for</w:t>
      </w:r>
      <w:r w:rsidR="007055C1" w:rsidRPr="00F74954">
        <w:t xml:space="preserve"> productive and focused interaction between students engaged in co-creation</w:t>
      </w:r>
      <w:r w:rsidR="1E3A5A01" w:rsidRPr="6F62F169">
        <w:t xml:space="preserve"> or achieving</w:t>
      </w:r>
      <w:r w:rsidR="007055C1" w:rsidRPr="00F74954">
        <w:t xml:space="preserve"> common </w:t>
      </w:r>
      <w:r w:rsidR="1E3A5A01" w:rsidRPr="6F62F169">
        <w:t>goal</w:t>
      </w:r>
      <w:r w:rsidR="00EF2DF5">
        <w:t>s.</w:t>
      </w:r>
      <w:r w:rsidR="007055C1" w:rsidRPr="00F74954">
        <w:t xml:space="preserve"> </w:t>
      </w:r>
      <w:r w:rsidR="007055C1">
        <w:t xml:space="preserve">Collaboration should be explicitly taught and reflected upon both during and after </w:t>
      </w:r>
      <w:r w:rsidR="006B30D0">
        <w:t>activities</w:t>
      </w:r>
      <w:r w:rsidR="007055C1">
        <w:t>.</w:t>
      </w:r>
    </w:p>
    <w:p w14:paraId="5A11D62C" w14:textId="1B550662" w:rsidR="481BAEA2" w:rsidRDefault="624209C1" w:rsidP="481BAEA2">
      <w:pPr>
        <w:rPr>
          <w:rFonts w:eastAsia="Calibri"/>
          <w:color w:val="242424"/>
          <w:sz w:val="22"/>
          <w:szCs w:val="22"/>
        </w:rPr>
      </w:pPr>
      <w:r>
        <w:lastRenderedPageBreak/>
        <w:t xml:space="preserve">When students are immersed in the components and processes of collaboration, they </w:t>
      </w:r>
      <w:r w:rsidR="71A2EA39">
        <w:t xml:space="preserve">gain </w:t>
      </w:r>
      <w:r>
        <w:t xml:space="preserve">a clear understanding of what they need to do to succeed. Collaboration can be assessed formatively and summatively through multiple learning experiences. For example, observing a rehearsal will allow </w:t>
      </w:r>
      <w:r w:rsidR="13E7B9D4">
        <w:t>teachers</w:t>
      </w:r>
      <w:r>
        <w:t xml:space="preserve"> to witness students offering yielding, challenging, evaluating and extending to </w:t>
      </w:r>
      <w:r w:rsidR="00687E33">
        <w:t>progress</w:t>
      </w:r>
      <w:r>
        <w:t xml:space="preserve"> co-constructions and connections. </w:t>
      </w:r>
      <w:r w:rsidR="77D210F6">
        <w:t>Students</w:t>
      </w:r>
      <w:r>
        <w:t xml:space="preserve"> </w:t>
      </w:r>
      <w:r w:rsidR="0789031E">
        <w:t>achieve</w:t>
      </w:r>
      <w:r>
        <w:t xml:space="preserve"> this </w:t>
      </w:r>
      <w:r w:rsidR="32B91CD8">
        <w:t xml:space="preserve">through </w:t>
      </w:r>
      <w:r>
        <w:t>sharing ideas, listening to one another</w:t>
      </w:r>
      <w:r w:rsidR="13E7B9D4">
        <w:t xml:space="preserve"> and </w:t>
      </w:r>
      <w:r>
        <w:t xml:space="preserve">using </w:t>
      </w:r>
      <w:r w:rsidR="13E7B9D4">
        <w:t xml:space="preserve">effective body language </w:t>
      </w:r>
      <w:r>
        <w:t>to ensure the shared vision is achieved.</w:t>
      </w:r>
    </w:p>
    <w:p w14:paraId="29FC67F4" w14:textId="265E3835" w:rsidR="007055C1" w:rsidRPr="007055C1" w:rsidRDefault="007055C1" w:rsidP="00602A2E">
      <w:r w:rsidRPr="48E9B4E9">
        <w:t>Assessment activities may include a performance task, the presentation of an event such as a showcase, concert or exhibition, a group composition</w:t>
      </w:r>
      <w:r w:rsidR="0088228C" w:rsidRPr="48E9B4E9">
        <w:t>,</w:t>
      </w:r>
      <w:r w:rsidRPr="48E9B4E9">
        <w:t xml:space="preserve"> or co-operative group work including the allocation of specific roles and responsibilities</w:t>
      </w:r>
      <w:r>
        <w:t>. Option 5 – Sum of its parts provides the opportunity for schools to develop industry connections and explore future pathways.</w:t>
      </w:r>
    </w:p>
    <w:p w14:paraId="429B9E0B" w14:textId="73FF4BCD" w:rsidR="772FD226" w:rsidRDefault="772FD226" w:rsidP="00602A2E">
      <w:r w:rsidRPr="48E9B4E9">
        <w:t>When collaborative activities are used for assessment purposes, evidence can be gathered about students’ ability to:</w:t>
      </w:r>
    </w:p>
    <w:p w14:paraId="56FC19BD" w14:textId="720C9C84" w:rsidR="772FD226" w:rsidRPr="004B75DB" w:rsidRDefault="772FD226" w:rsidP="004B75DB">
      <w:pPr>
        <w:pStyle w:val="ListBullet"/>
      </w:pPr>
      <w:r w:rsidRPr="004B75DB">
        <w:t>work</w:t>
      </w:r>
      <w:r w:rsidR="5DD1CE8D" w:rsidRPr="004B75DB">
        <w:t xml:space="preserve"> collaboratively and</w:t>
      </w:r>
      <w:r w:rsidRPr="004B75DB">
        <w:t xml:space="preserve"> cooperatively as a team</w:t>
      </w:r>
    </w:p>
    <w:p w14:paraId="651B0AA7" w14:textId="4245F8CE" w:rsidR="772FD226" w:rsidRPr="004B75DB" w:rsidRDefault="5DD1CE8D" w:rsidP="004B75DB">
      <w:pPr>
        <w:pStyle w:val="ListBullet"/>
      </w:pPr>
      <w:r w:rsidRPr="004B75DB">
        <w:t xml:space="preserve">use clear communication to </w:t>
      </w:r>
      <w:r w:rsidR="772FD226" w:rsidRPr="004B75DB">
        <w:t xml:space="preserve">solve problems and make </w:t>
      </w:r>
      <w:r w:rsidRPr="004B75DB">
        <w:t xml:space="preserve">informed </w:t>
      </w:r>
      <w:r w:rsidR="772FD226" w:rsidRPr="004B75DB">
        <w:t>decisions with others</w:t>
      </w:r>
    </w:p>
    <w:p w14:paraId="01775560" w14:textId="3B59A39F" w:rsidR="481BAEA2" w:rsidRPr="004B75DB" w:rsidRDefault="481BAEA2" w:rsidP="004B75DB">
      <w:pPr>
        <w:pStyle w:val="ListBullet"/>
      </w:pPr>
      <w:r w:rsidRPr="004B75DB">
        <w:t xml:space="preserve">value </w:t>
      </w:r>
      <w:r w:rsidR="006B30D0">
        <w:t>and</w:t>
      </w:r>
      <w:r w:rsidRPr="004B75DB">
        <w:t xml:space="preserve"> respect diverse perspectives and ideas </w:t>
      </w:r>
    </w:p>
    <w:p w14:paraId="1F11C1E2" w14:textId="08838073" w:rsidR="772FD226" w:rsidRPr="004B75DB" w:rsidRDefault="772FD226" w:rsidP="004B75DB">
      <w:pPr>
        <w:pStyle w:val="ListBullet"/>
      </w:pPr>
      <w:r w:rsidRPr="004B75DB">
        <w:t>take responsibility</w:t>
      </w:r>
      <w:r w:rsidR="5DD1CE8D" w:rsidRPr="004B75DB">
        <w:t xml:space="preserve"> and ownership</w:t>
      </w:r>
      <w:r w:rsidRPr="004B75DB">
        <w:t xml:space="preserve"> for individual and group learning</w:t>
      </w:r>
    </w:p>
    <w:p w14:paraId="4D5FA604" w14:textId="4CFC7ED6" w:rsidR="772FD226" w:rsidRPr="004B75DB" w:rsidRDefault="772FD226" w:rsidP="004B75DB">
      <w:pPr>
        <w:pStyle w:val="ListBullet"/>
      </w:pPr>
      <w:r w:rsidRPr="004B75DB">
        <w:t>think critically and creatively, and offer constructive criticism</w:t>
      </w:r>
      <w:r w:rsidR="5DD1CE8D" w:rsidRPr="004B75DB">
        <w:t xml:space="preserve"> to drive the work or event forward</w:t>
      </w:r>
    </w:p>
    <w:p w14:paraId="33307CE2" w14:textId="3E3D1FD9" w:rsidR="481BAEA2" w:rsidRPr="004B75DB" w:rsidRDefault="481BAEA2" w:rsidP="004B75DB">
      <w:pPr>
        <w:pStyle w:val="ListBullet"/>
      </w:pPr>
      <w:r w:rsidRPr="004B75DB">
        <w:t>take risks, and demonstrate courage and trust to experiment with new ideas</w:t>
      </w:r>
      <w:r w:rsidR="005669E1" w:rsidRPr="004B75DB">
        <w:t xml:space="preserve"> and learn through trial and error</w:t>
      </w:r>
    </w:p>
    <w:p w14:paraId="06F5D4C3" w14:textId="5C4DEE5A" w:rsidR="481BAEA2" w:rsidRPr="004B75DB" w:rsidRDefault="481BAEA2" w:rsidP="004B75DB">
      <w:pPr>
        <w:pStyle w:val="ListBullet"/>
      </w:pPr>
      <w:r w:rsidRPr="004B75DB">
        <w:t>respect diverse ideas, ways of learning and approaches to creating</w:t>
      </w:r>
    </w:p>
    <w:p w14:paraId="41B71CB0" w14:textId="3141E839" w:rsidR="481BAEA2" w:rsidRPr="004B75DB" w:rsidRDefault="481BAEA2" w:rsidP="004B75DB">
      <w:pPr>
        <w:pStyle w:val="ListBullet"/>
      </w:pPr>
      <w:r w:rsidRPr="004B75DB">
        <w:t>demonstrate rigour of commitment and agency</w:t>
      </w:r>
    </w:p>
    <w:p w14:paraId="78E7417C" w14:textId="228E600F" w:rsidR="772FD226" w:rsidRPr="004B75DB" w:rsidRDefault="772FD226" w:rsidP="004B75DB">
      <w:pPr>
        <w:pStyle w:val="ListBullet"/>
      </w:pPr>
      <w:r w:rsidRPr="004B75DB">
        <w:t>demonstrate cognitive skills, such as the ability to analyse, evaluate</w:t>
      </w:r>
      <w:r w:rsidR="006D6CFB" w:rsidRPr="004B75DB">
        <w:t xml:space="preserve"> and</w:t>
      </w:r>
      <w:r w:rsidR="5DD1CE8D" w:rsidRPr="004B75DB">
        <w:t xml:space="preserve"> </w:t>
      </w:r>
      <w:r w:rsidRPr="004B75DB">
        <w:t>synthesise information</w:t>
      </w:r>
    </w:p>
    <w:p w14:paraId="57931511" w14:textId="7A281BD3" w:rsidR="772FD226" w:rsidRPr="004B75DB" w:rsidRDefault="772FD226" w:rsidP="004B75DB">
      <w:pPr>
        <w:pStyle w:val="ListBullet"/>
      </w:pPr>
      <w:r w:rsidRPr="004B75DB">
        <w:t>understand the roles and responsibilities of individuals in groups, including the capacity to communicate effectively within a group</w:t>
      </w:r>
    </w:p>
    <w:p w14:paraId="2110EC21" w14:textId="2A215F2C" w:rsidR="481BAEA2" w:rsidRPr="004B75DB" w:rsidRDefault="481BAEA2" w:rsidP="004B75DB">
      <w:pPr>
        <w:pStyle w:val="ListBullet"/>
      </w:pPr>
      <w:r w:rsidRPr="004B75DB">
        <w:t>demonstrate awareness of the whole as greater than the sum of its parts.</w:t>
      </w:r>
    </w:p>
    <w:p w14:paraId="4AB4F372" w14:textId="6084D661" w:rsidR="004C4EC7" w:rsidRPr="005F2F3E" w:rsidRDefault="00CA3F56" w:rsidP="00602A2E">
      <w:r w:rsidRPr="005F2F3E">
        <w:t xml:space="preserve">When assessing a collaborative activity, it is important to </w:t>
      </w:r>
      <w:r w:rsidR="00BF2C0B" w:rsidRPr="005F2F3E">
        <w:t>recognise</w:t>
      </w:r>
      <w:r w:rsidRPr="005F2F3E">
        <w:t xml:space="preserve"> the individual’s active engagement within a collaborative activity. </w:t>
      </w:r>
      <w:r w:rsidR="002B193C" w:rsidRPr="005F2F3E">
        <w:t>L</w:t>
      </w:r>
      <w:r w:rsidRPr="005F2F3E">
        <w:t xml:space="preserve">ike any other assessment task, a collaborative activity allows individuals to achieve the outcomes with the support and empowerment of </w:t>
      </w:r>
      <w:r w:rsidRPr="005F2F3E">
        <w:lastRenderedPageBreak/>
        <w:t xml:space="preserve">collaborative learning. For example, if students are building to a group performance or exhibition, they work towards a shared vision but may have individual roles. </w:t>
      </w:r>
      <w:r>
        <w:t xml:space="preserve">Therefore, </w:t>
      </w:r>
      <w:r w:rsidR="005669E1">
        <w:t>the design of assessment tasks and rubrics must allow all students to be assessed individually when working collaboratively.</w:t>
      </w:r>
    </w:p>
    <w:p w14:paraId="50C0C2B0" w14:textId="55A26620" w:rsidR="007A7923" w:rsidRPr="001857E1" w:rsidRDefault="00D07183" w:rsidP="00602A2E">
      <w:r>
        <w:rPr>
          <w:color w:val="000000"/>
          <w:shd w:val="clear" w:color="auto" w:fill="FFFFFF"/>
        </w:rPr>
        <w:t xml:space="preserve">Further examples of collaborative assessment rubrics are given in </w:t>
      </w:r>
      <w:hyperlink w:anchor="_Appendix_2_–" w:history="1">
        <w:r w:rsidRPr="009F4129">
          <w:rPr>
            <w:rStyle w:val="Hyperlink"/>
            <w:shd w:val="clear" w:color="auto" w:fill="FFFFFF"/>
          </w:rPr>
          <w:t>Appendix 2</w:t>
        </w:r>
      </w:hyperlink>
      <w:r>
        <w:rPr>
          <w:color w:val="000000"/>
          <w:shd w:val="clear" w:color="auto" w:fill="FFFFFF"/>
        </w:rPr>
        <w:t>. These have been divided into 3 sub-characteristics of collaboration which include ‘I can co-construct’, ‘I can give and receive feedback’ and ‘I can make and express connections’.</w:t>
      </w:r>
    </w:p>
    <w:p w14:paraId="61321EA9" w14:textId="77777777" w:rsidR="007548C1" w:rsidRPr="004B75DB" w:rsidRDefault="007548C1" w:rsidP="004B75DB">
      <w:r w:rsidRPr="004B75DB">
        <w:br w:type="page"/>
      </w:r>
    </w:p>
    <w:p w14:paraId="30CE18C8" w14:textId="45CCE9CC" w:rsidR="0045168E" w:rsidRPr="00DC7DCE" w:rsidRDefault="0045168E" w:rsidP="003576D1">
      <w:pPr>
        <w:pStyle w:val="Heading2"/>
      </w:pPr>
      <w:bookmarkStart w:id="17" w:name="_Toc141343561"/>
      <w:r w:rsidRPr="48E9B4E9">
        <w:lastRenderedPageBreak/>
        <w:t>Peer assessment</w:t>
      </w:r>
      <w:bookmarkEnd w:id="10"/>
      <w:bookmarkEnd w:id="11"/>
      <w:bookmarkEnd w:id="12"/>
      <w:bookmarkEnd w:id="13"/>
      <w:bookmarkEnd w:id="17"/>
    </w:p>
    <w:p w14:paraId="1C3A30F4" w14:textId="7E41631B" w:rsidR="00421796" w:rsidRDefault="007705B0" w:rsidP="00602A2E">
      <w:r w:rsidRPr="00F74954">
        <w:t>Performing arts</w:t>
      </w:r>
      <w:r w:rsidR="0045168E" w:rsidRPr="00F74954">
        <w:t xml:space="preserve"> encourages the active involvement of students in the learning process. Opportunities exist for individual and collaborative </w:t>
      </w:r>
      <w:r w:rsidR="00F34B51" w:rsidRPr="00E766FA">
        <w:t>feedback as part of this process.</w:t>
      </w:r>
      <w:r w:rsidR="00421796" w:rsidRPr="00F74954">
        <w:t xml:space="preserve"> Feedback </w:t>
      </w:r>
      <w:r w:rsidR="00E766FA">
        <w:t xml:space="preserve">should be differentiated for the individual learner and </w:t>
      </w:r>
      <w:r w:rsidR="00421796" w:rsidRPr="00F74954">
        <w:t xml:space="preserve">may be </w:t>
      </w:r>
      <w:r w:rsidR="00DA412A">
        <w:t>verba</w:t>
      </w:r>
      <w:r w:rsidR="00421796" w:rsidRPr="00F74954">
        <w:t xml:space="preserve">l, </w:t>
      </w:r>
      <w:r w:rsidR="00E766FA">
        <w:t>visual</w:t>
      </w:r>
      <w:r w:rsidR="00421796" w:rsidRPr="00F74954">
        <w:t>, written or digital and may provide an opportunity for students to develop their social, collaborative and reflective skills.</w:t>
      </w:r>
    </w:p>
    <w:p w14:paraId="6D997F67" w14:textId="759AA0A3" w:rsidR="0045168E" w:rsidRDefault="0045168E" w:rsidP="00602A2E">
      <w:pPr>
        <w:rPr>
          <w:rFonts w:eastAsia="Calibri"/>
        </w:rPr>
      </w:pPr>
      <w:r w:rsidRPr="00F74954">
        <w:t>Activities involving peer assessment might include evaluating the contributions of individuals to a group task</w:t>
      </w:r>
      <w:r w:rsidR="46B278DF">
        <w:t xml:space="preserve"> or a</w:t>
      </w:r>
      <w:r w:rsidRPr="00F74954">
        <w:t xml:space="preserve"> </w:t>
      </w:r>
      <w:r w:rsidR="00E90254" w:rsidRPr="00F74954">
        <w:t>peer evaluation of a performance</w:t>
      </w:r>
      <w:r w:rsidR="56BBBBD4">
        <w:t>.</w:t>
      </w:r>
      <w:r w:rsidR="00E90254">
        <w:t xml:space="preserve"> </w:t>
      </w:r>
      <w:r w:rsidR="444E2FD5">
        <w:t xml:space="preserve">It could also include </w:t>
      </w:r>
      <w:r w:rsidR="00E90254" w:rsidRPr="00F74954">
        <w:t xml:space="preserve">providing </w:t>
      </w:r>
      <w:r w:rsidR="00E766FA">
        <w:t xml:space="preserve">suggestions and </w:t>
      </w:r>
      <w:r w:rsidR="00E90254" w:rsidRPr="00F74954">
        <w:t xml:space="preserve">feedback on aspects of a task </w:t>
      </w:r>
      <w:r w:rsidR="00201E24">
        <w:t>either in action</w:t>
      </w:r>
      <w:r w:rsidR="635BFC1B">
        <w:t>,</w:t>
      </w:r>
      <w:r w:rsidR="00201E24">
        <w:t xml:space="preserve"> or </w:t>
      </w:r>
      <w:r w:rsidR="00DA412A">
        <w:t xml:space="preserve">of a task </w:t>
      </w:r>
      <w:r w:rsidR="00E90254" w:rsidRPr="00F74954">
        <w:t xml:space="preserve">that </w:t>
      </w:r>
      <w:r w:rsidR="00E90254">
        <w:t>ha</w:t>
      </w:r>
      <w:r w:rsidR="00DA412A">
        <w:t>s</w:t>
      </w:r>
      <w:r w:rsidR="00E90254">
        <w:t xml:space="preserve"> </w:t>
      </w:r>
      <w:r w:rsidR="00E90254" w:rsidRPr="00F74954">
        <w:t xml:space="preserve">been completed well and </w:t>
      </w:r>
      <w:r w:rsidR="00E90254">
        <w:t>require</w:t>
      </w:r>
      <w:r w:rsidR="00DA412A">
        <w:t>s</w:t>
      </w:r>
      <w:r w:rsidR="00E90254" w:rsidRPr="00F74954">
        <w:t xml:space="preserve"> further refinement.</w:t>
      </w:r>
      <w:r w:rsidR="00421796" w:rsidRPr="00F74954">
        <w:t xml:space="preserve"> </w:t>
      </w:r>
      <w:r w:rsidR="4C1C0C43" w:rsidRPr="589088E8">
        <w:rPr>
          <w:rFonts w:eastAsia="Arial"/>
        </w:rPr>
        <w:t xml:space="preserve">Teachers may refer to additional </w:t>
      </w:r>
      <w:hyperlink r:id="rId12">
        <w:r w:rsidR="4C1C0C43" w:rsidRPr="589088E8">
          <w:rPr>
            <w:rStyle w:val="Hyperlink"/>
          </w:rPr>
          <w:t>peer feedback</w:t>
        </w:r>
      </w:hyperlink>
      <w:r w:rsidR="4C1C0C43" w:rsidRPr="589088E8">
        <w:rPr>
          <w:rFonts w:eastAsia="Arial"/>
        </w:rPr>
        <w:t xml:space="preserve"> learning activities to scaffold feedback sessions for students.</w:t>
      </w:r>
    </w:p>
    <w:p w14:paraId="126B1229" w14:textId="04B27255" w:rsidR="00F826A7" w:rsidRPr="008D5968" w:rsidRDefault="008D5968" w:rsidP="008D5968">
      <w:r>
        <w:t>An example of a peer assessment rubric is given on the following page.</w:t>
      </w:r>
      <w:r w:rsidR="00F826A7">
        <w:br w:type="page"/>
      </w:r>
    </w:p>
    <w:p w14:paraId="6D8F6AE8" w14:textId="7C2E3D81" w:rsidR="00C7282A" w:rsidRDefault="00201E24" w:rsidP="00D20EB6">
      <w:pPr>
        <w:pStyle w:val="Heading3"/>
        <w:rPr>
          <w:rFonts w:eastAsia="Calibri"/>
        </w:rPr>
      </w:pPr>
      <w:bookmarkStart w:id="18" w:name="_Toc141343562"/>
      <w:r w:rsidRPr="004F2F44">
        <w:rPr>
          <w:rStyle w:val="Heading3Char"/>
        </w:rPr>
        <w:lastRenderedPageBreak/>
        <w:t>P</w:t>
      </w:r>
      <w:r w:rsidR="00C7282A" w:rsidRPr="004F2F44">
        <w:rPr>
          <w:rStyle w:val="Heading3Char"/>
        </w:rPr>
        <w:t>eer assessment rubric</w:t>
      </w:r>
      <w:bookmarkEnd w:id="18"/>
    </w:p>
    <w:p w14:paraId="3205406A" w14:textId="480DD213" w:rsidR="00C7282A" w:rsidRDefault="00C7282A" w:rsidP="00602A2E">
      <w:r>
        <w:t>Teachers may use or adapt this example for peer assessment activities.</w:t>
      </w:r>
    </w:p>
    <w:p w14:paraId="00810C0E" w14:textId="6CC33F5C" w:rsidR="370C3393" w:rsidRDefault="370C3393" w:rsidP="00C0267E">
      <w:pPr>
        <w:pStyle w:val="ListBullet"/>
        <w:numPr>
          <w:ilvl w:val="0"/>
          <w:numId w:val="0"/>
        </w:numPr>
      </w:pPr>
      <w:r w:rsidRPr="5DEDA2B6">
        <w:rPr>
          <w:rStyle w:val="Strong"/>
        </w:rPr>
        <w:t>PA5-7</w:t>
      </w:r>
      <w:r>
        <w:t xml:space="preserve"> responds to provocations and/or stimulus to select, develop and produce performance material</w:t>
      </w:r>
      <w:r w:rsidR="00E71169">
        <w:t>.</w:t>
      </w:r>
    </w:p>
    <w:p w14:paraId="1F5B568C" w14:textId="37C69A78" w:rsidR="004F2F44" w:rsidRPr="003B0F5B" w:rsidRDefault="00E01F7F" w:rsidP="00C27E39">
      <w:pPr>
        <w:pStyle w:val="Caption"/>
      </w:pPr>
      <w:r>
        <w:t xml:space="preserve">Table </w:t>
      </w:r>
      <w:r>
        <w:fldChar w:fldCharType="begin"/>
      </w:r>
      <w:r>
        <w:instrText xml:space="preserve"> SEQ Table \* ARABIC </w:instrText>
      </w:r>
      <w:r>
        <w:fldChar w:fldCharType="separate"/>
      </w:r>
      <w:r w:rsidR="002539D5">
        <w:rPr>
          <w:noProof/>
        </w:rPr>
        <w:t>2</w:t>
      </w:r>
      <w:r>
        <w:fldChar w:fldCharType="end"/>
      </w:r>
      <w:r w:rsidR="004F2F44">
        <w:t xml:space="preserve"> – </w:t>
      </w:r>
      <w:r w:rsidR="005255AB">
        <w:t>p</w:t>
      </w:r>
      <w:r w:rsidR="004F2F44">
        <w:t>eer assessment rubric</w:t>
      </w:r>
    </w:p>
    <w:tbl>
      <w:tblPr>
        <w:tblStyle w:val="Tableheader"/>
        <w:tblW w:w="5000" w:type="pct"/>
        <w:tblLayout w:type="fixed"/>
        <w:tblLook w:val="0420" w:firstRow="1" w:lastRow="0" w:firstColumn="0" w:lastColumn="0" w:noHBand="0" w:noVBand="1"/>
        <w:tblDescription w:val="Marking criteria for the assessment, including description of criteria required to achieve each of the grade bands A-E."/>
      </w:tblPr>
      <w:tblGrid>
        <w:gridCol w:w="987"/>
        <w:gridCol w:w="8637"/>
      </w:tblGrid>
      <w:tr w:rsidR="5DEDA2B6" w:rsidRPr="00D35A3F" w14:paraId="235B2019" w14:textId="77777777" w:rsidTr="00C27E39">
        <w:trPr>
          <w:cnfStyle w:val="100000000000" w:firstRow="1" w:lastRow="0" w:firstColumn="0" w:lastColumn="0" w:oddVBand="0" w:evenVBand="0" w:oddHBand="0" w:evenHBand="0" w:firstRowFirstColumn="0" w:firstRowLastColumn="0" w:lastRowFirstColumn="0" w:lastRowLastColumn="0"/>
        </w:trPr>
        <w:tc>
          <w:tcPr>
            <w:tcW w:w="513" w:type="pct"/>
          </w:tcPr>
          <w:p w14:paraId="4D817E2F" w14:textId="1FFE2873" w:rsidR="5DEDA2B6" w:rsidRPr="00D35A3F" w:rsidRDefault="00A0357B" w:rsidP="00D35A3F">
            <w:r w:rsidRPr="00D35A3F">
              <w:t>Grade</w:t>
            </w:r>
          </w:p>
        </w:tc>
        <w:tc>
          <w:tcPr>
            <w:tcW w:w="4487" w:type="pct"/>
          </w:tcPr>
          <w:p w14:paraId="1FA5F1C8" w14:textId="24B83733" w:rsidR="5DEDA2B6" w:rsidRPr="00D35A3F" w:rsidRDefault="00A0357B" w:rsidP="00D35A3F">
            <w:r w:rsidRPr="00D35A3F">
              <w:t>Criteria</w:t>
            </w:r>
          </w:p>
        </w:tc>
      </w:tr>
      <w:tr w:rsidR="5DEDA2B6" w14:paraId="09B499D2" w14:textId="77777777" w:rsidTr="00C27E39">
        <w:trPr>
          <w:cnfStyle w:val="000000100000" w:firstRow="0" w:lastRow="0" w:firstColumn="0" w:lastColumn="0" w:oddVBand="0" w:evenVBand="0" w:oddHBand="1" w:evenHBand="0" w:firstRowFirstColumn="0" w:firstRowLastColumn="0" w:lastRowFirstColumn="0" w:lastRowLastColumn="0"/>
        </w:trPr>
        <w:tc>
          <w:tcPr>
            <w:tcW w:w="513" w:type="pct"/>
          </w:tcPr>
          <w:p w14:paraId="1D11190D" w14:textId="5991541D" w:rsidR="008C4A67" w:rsidRPr="00AC313A" w:rsidRDefault="00A0357B" w:rsidP="00C0267E">
            <w:pPr>
              <w:pStyle w:val="ListBullet"/>
              <w:numPr>
                <w:ilvl w:val="0"/>
                <w:numId w:val="0"/>
              </w:numPr>
              <w:rPr>
                <w:b/>
              </w:rPr>
            </w:pPr>
            <w:r w:rsidRPr="00AC313A">
              <w:rPr>
                <w:b/>
              </w:rPr>
              <w:t>A</w:t>
            </w:r>
          </w:p>
        </w:tc>
        <w:tc>
          <w:tcPr>
            <w:tcW w:w="4487" w:type="pct"/>
          </w:tcPr>
          <w:p w14:paraId="02FBD56C" w14:textId="516A4D1B" w:rsidR="5DEDA2B6" w:rsidRPr="0015383E" w:rsidRDefault="00A0357B" w:rsidP="0015383E">
            <w:r w:rsidRPr="0015383E">
              <w:t xml:space="preserve">I can </w:t>
            </w:r>
            <w:r w:rsidR="00AF694E">
              <w:t>tell</w:t>
            </w:r>
            <w:r w:rsidRPr="0015383E">
              <w:t xml:space="preserve"> that you can respond to provocations and/or stimulus to accurately select, develop and produce sophisticated and evocative performance material.</w:t>
            </w:r>
          </w:p>
        </w:tc>
      </w:tr>
      <w:tr w:rsidR="5DEDA2B6" w14:paraId="2010DB24" w14:textId="77777777" w:rsidTr="00C27E39">
        <w:trPr>
          <w:cnfStyle w:val="000000010000" w:firstRow="0" w:lastRow="0" w:firstColumn="0" w:lastColumn="0" w:oddVBand="0" w:evenVBand="0" w:oddHBand="0" w:evenHBand="1" w:firstRowFirstColumn="0" w:firstRowLastColumn="0" w:lastRowFirstColumn="0" w:lastRowLastColumn="0"/>
        </w:trPr>
        <w:tc>
          <w:tcPr>
            <w:tcW w:w="513" w:type="pct"/>
          </w:tcPr>
          <w:p w14:paraId="57082E9C" w14:textId="3754D326" w:rsidR="190162B6" w:rsidRPr="00AC313A" w:rsidRDefault="00A0357B" w:rsidP="00C0267E">
            <w:pPr>
              <w:pStyle w:val="ListBullet"/>
              <w:numPr>
                <w:ilvl w:val="0"/>
                <w:numId w:val="0"/>
              </w:numPr>
              <w:rPr>
                <w:b/>
              </w:rPr>
            </w:pPr>
            <w:r w:rsidRPr="00AC313A">
              <w:rPr>
                <w:b/>
              </w:rPr>
              <w:t>B</w:t>
            </w:r>
          </w:p>
        </w:tc>
        <w:tc>
          <w:tcPr>
            <w:tcW w:w="4487" w:type="pct"/>
          </w:tcPr>
          <w:p w14:paraId="139DEA03" w14:textId="40A948CE" w:rsidR="00A0357B" w:rsidRPr="0015383E" w:rsidRDefault="00A0357B" w:rsidP="0015383E">
            <w:r w:rsidRPr="0015383E">
              <w:t xml:space="preserve">I can </w:t>
            </w:r>
            <w:r w:rsidR="00AF694E">
              <w:t>tell</w:t>
            </w:r>
            <w:r w:rsidRPr="0015383E">
              <w:t xml:space="preserve"> that you can respond to provocations and/or stimulus to select, develop and produce innovative and increasingly sophisticated performance material.</w:t>
            </w:r>
          </w:p>
          <w:p w14:paraId="10A88A46" w14:textId="362D7574" w:rsidR="5DEDA2B6" w:rsidRPr="0015383E" w:rsidRDefault="00A0357B" w:rsidP="0015383E">
            <w:r w:rsidRPr="0015383E">
              <w:t xml:space="preserve">I can </w:t>
            </w:r>
            <w:r w:rsidR="00AF694E">
              <w:t>tell that</w:t>
            </w:r>
            <w:r w:rsidRPr="0015383E">
              <w:t xml:space="preserve"> you may need to further consider the provocations and/or stimulus to develop and produce sophisticated and evocative performance material.</w:t>
            </w:r>
          </w:p>
        </w:tc>
      </w:tr>
      <w:tr w:rsidR="5DEDA2B6" w14:paraId="30382B0E" w14:textId="77777777" w:rsidTr="00C27E39">
        <w:trPr>
          <w:cnfStyle w:val="000000100000" w:firstRow="0" w:lastRow="0" w:firstColumn="0" w:lastColumn="0" w:oddVBand="0" w:evenVBand="0" w:oddHBand="1" w:evenHBand="0" w:firstRowFirstColumn="0" w:firstRowLastColumn="0" w:lastRowFirstColumn="0" w:lastRowLastColumn="0"/>
        </w:trPr>
        <w:tc>
          <w:tcPr>
            <w:tcW w:w="513" w:type="pct"/>
          </w:tcPr>
          <w:p w14:paraId="7B506942" w14:textId="4C3520E3" w:rsidR="5DEDA2B6" w:rsidRPr="00AC313A" w:rsidRDefault="00A0357B" w:rsidP="00C0267E">
            <w:pPr>
              <w:pStyle w:val="ListBullet"/>
              <w:numPr>
                <w:ilvl w:val="0"/>
                <w:numId w:val="0"/>
              </w:numPr>
              <w:rPr>
                <w:b/>
              </w:rPr>
            </w:pPr>
            <w:r w:rsidRPr="00AC313A">
              <w:rPr>
                <w:b/>
              </w:rPr>
              <w:t>C</w:t>
            </w:r>
          </w:p>
        </w:tc>
        <w:tc>
          <w:tcPr>
            <w:tcW w:w="4487" w:type="pct"/>
          </w:tcPr>
          <w:p w14:paraId="744D23D9" w14:textId="575AAB56" w:rsidR="00A0357B" w:rsidRPr="0015383E" w:rsidRDefault="00A0357B" w:rsidP="0015383E">
            <w:r w:rsidRPr="0015383E">
              <w:t xml:space="preserve">I can </w:t>
            </w:r>
            <w:r w:rsidR="00AF694E">
              <w:t>tell</w:t>
            </w:r>
            <w:r w:rsidRPr="0015383E">
              <w:t xml:space="preserve"> that you can respond to provocations, and/or stimulus to select, develop and produce performance material.</w:t>
            </w:r>
          </w:p>
          <w:p w14:paraId="3AE4FC86" w14:textId="62231E04" w:rsidR="5DEDA2B6" w:rsidRPr="0015383E" w:rsidRDefault="00A0357B" w:rsidP="0015383E">
            <w:r w:rsidRPr="0015383E">
              <w:t xml:space="preserve">I can </w:t>
            </w:r>
            <w:r w:rsidR="00AF694E">
              <w:t>tell that</w:t>
            </w:r>
            <w:r w:rsidRPr="0015383E">
              <w:t xml:space="preserve"> you may need to consider all possibilities that the provocations and stimulus offer to further develop innovative performance material.</w:t>
            </w:r>
          </w:p>
        </w:tc>
      </w:tr>
      <w:tr w:rsidR="00A0357B" w14:paraId="5FA8051A" w14:textId="77777777" w:rsidTr="00C27E39">
        <w:trPr>
          <w:cnfStyle w:val="000000010000" w:firstRow="0" w:lastRow="0" w:firstColumn="0" w:lastColumn="0" w:oddVBand="0" w:evenVBand="0" w:oddHBand="0" w:evenHBand="1" w:firstRowFirstColumn="0" w:firstRowLastColumn="0" w:lastRowFirstColumn="0" w:lastRowLastColumn="0"/>
        </w:trPr>
        <w:tc>
          <w:tcPr>
            <w:tcW w:w="513" w:type="pct"/>
          </w:tcPr>
          <w:p w14:paraId="2D9E0FED" w14:textId="2D3B7444" w:rsidR="00A0357B" w:rsidRPr="00AC313A" w:rsidRDefault="00A0357B" w:rsidP="00C0267E">
            <w:pPr>
              <w:pStyle w:val="ListBullet"/>
              <w:numPr>
                <w:ilvl w:val="0"/>
                <w:numId w:val="0"/>
              </w:numPr>
              <w:rPr>
                <w:b/>
              </w:rPr>
            </w:pPr>
            <w:r w:rsidRPr="00AC313A">
              <w:rPr>
                <w:b/>
              </w:rPr>
              <w:t>D</w:t>
            </w:r>
          </w:p>
        </w:tc>
        <w:tc>
          <w:tcPr>
            <w:tcW w:w="4487" w:type="pct"/>
          </w:tcPr>
          <w:p w14:paraId="0217D722" w14:textId="5003C786" w:rsidR="00A0357B" w:rsidRPr="0015383E" w:rsidRDefault="00A0357B" w:rsidP="0015383E">
            <w:r w:rsidRPr="0015383E">
              <w:t xml:space="preserve">I can </w:t>
            </w:r>
            <w:r w:rsidR="00AF694E">
              <w:t>tell</w:t>
            </w:r>
            <w:r w:rsidRPr="0015383E">
              <w:t xml:space="preserve"> that you can respond to, with the support of your peers or teachers, provocations and/or stimulus to select and/or develop and/or produce performance material.</w:t>
            </w:r>
          </w:p>
          <w:p w14:paraId="1395AA88" w14:textId="6E4AC0A0" w:rsidR="00A0357B" w:rsidRPr="0015383E" w:rsidRDefault="00A0357B" w:rsidP="0015383E">
            <w:r w:rsidRPr="0015383E">
              <w:t xml:space="preserve">I can </w:t>
            </w:r>
            <w:r w:rsidR="00AF694E">
              <w:t>tell</w:t>
            </w:r>
            <w:r w:rsidRPr="0015383E">
              <w:t xml:space="preserve"> that you may need to ask questions about the provocations and/or stimulus to help you select, develop and produce performance material.</w:t>
            </w:r>
          </w:p>
        </w:tc>
      </w:tr>
      <w:tr w:rsidR="00A0357B" w14:paraId="11688C34" w14:textId="77777777" w:rsidTr="00C27E39">
        <w:trPr>
          <w:cnfStyle w:val="000000100000" w:firstRow="0" w:lastRow="0" w:firstColumn="0" w:lastColumn="0" w:oddVBand="0" w:evenVBand="0" w:oddHBand="1" w:evenHBand="0" w:firstRowFirstColumn="0" w:firstRowLastColumn="0" w:lastRowFirstColumn="0" w:lastRowLastColumn="0"/>
        </w:trPr>
        <w:tc>
          <w:tcPr>
            <w:tcW w:w="513" w:type="pct"/>
          </w:tcPr>
          <w:p w14:paraId="55C24EAC" w14:textId="5CE81956" w:rsidR="00A0357B" w:rsidRPr="00AC313A" w:rsidRDefault="00A0357B" w:rsidP="00C0267E">
            <w:pPr>
              <w:pStyle w:val="ListBullet"/>
              <w:numPr>
                <w:ilvl w:val="0"/>
                <w:numId w:val="0"/>
              </w:numPr>
              <w:rPr>
                <w:b/>
              </w:rPr>
            </w:pPr>
            <w:r w:rsidRPr="00AC313A">
              <w:rPr>
                <w:b/>
              </w:rPr>
              <w:t>E</w:t>
            </w:r>
          </w:p>
        </w:tc>
        <w:tc>
          <w:tcPr>
            <w:tcW w:w="4487" w:type="pct"/>
          </w:tcPr>
          <w:p w14:paraId="5D22AEE2" w14:textId="7B1B1105" w:rsidR="00A0357B" w:rsidRPr="0015383E" w:rsidRDefault="00A0357B" w:rsidP="0015383E">
            <w:r w:rsidRPr="0015383E">
              <w:t xml:space="preserve">I can </w:t>
            </w:r>
            <w:r w:rsidR="00AF694E">
              <w:t>tell</w:t>
            </w:r>
            <w:r w:rsidRPr="0015383E">
              <w:t xml:space="preserve"> that you can respond to, with the support of your peers and teachers, some provocations and/or stimulus to plan performance material.</w:t>
            </w:r>
          </w:p>
          <w:p w14:paraId="4D042388" w14:textId="4CC9C598" w:rsidR="00A0357B" w:rsidRPr="0015383E" w:rsidRDefault="00A0357B" w:rsidP="0015383E">
            <w:r w:rsidRPr="0015383E">
              <w:t xml:space="preserve">I can </w:t>
            </w:r>
            <w:r w:rsidR="00AF694E">
              <w:t>tell</w:t>
            </w:r>
            <w:r w:rsidRPr="0015383E">
              <w:t xml:space="preserve"> that you need to ask questions about the provocations and/or stimulus to help you move forward.</w:t>
            </w:r>
          </w:p>
        </w:tc>
      </w:tr>
    </w:tbl>
    <w:p w14:paraId="34B98EF3" w14:textId="52D1B752" w:rsidR="0045168E" w:rsidRPr="00F826A7" w:rsidRDefault="0045168E" w:rsidP="00684471">
      <w:pPr>
        <w:pStyle w:val="Heading2"/>
      </w:pPr>
      <w:bookmarkStart w:id="19" w:name="_Toc77590630"/>
      <w:bookmarkStart w:id="20" w:name="_Toc83930629"/>
      <w:bookmarkStart w:id="21" w:name="_Toc83994736"/>
      <w:bookmarkStart w:id="22" w:name="_Toc84598495"/>
      <w:bookmarkStart w:id="23" w:name="_Toc141343563"/>
      <w:r w:rsidRPr="00F826A7">
        <w:lastRenderedPageBreak/>
        <w:t>Self</w:t>
      </w:r>
      <w:r w:rsidR="00921A4E">
        <w:t>-</w:t>
      </w:r>
      <w:r w:rsidRPr="00F826A7">
        <w:t>assessment</w:t>
      </w:r>
      <w:bookmarkEnd w:id="19"/>
      <w:bookmarkEnd w:id="20"/>
      <w:bookmarkEnd w:id="21"/>
      <w:bookmarkEnd w:id="22"/>
      <w:bookmarkEnd w:id="23"/>
    </w:p>
    <w:p w14:paraId="309079AF" w14:textId="0A88F3F5" w:rsidR="006D01BD" w:rsidRDefault="007705B0" w:rsidP="00602A2E">
      <w:r w:rsidRPr="00F74954">
        <w:t>Performing arts</w:t>
      </w:r>
      <w:r w:rsidR="00E727DA" w:rsidRPr="00F74954">
        <w:t xml:space="preserve"> </w:t>
      </w:r>
      <w:r w:rsidR="00DC7DCE" w:rsidRPr="00F74954">
        <w:t xml:space="preserve">encourages students </w:t>
      </w:r>
      <w:r w:rsidR="0045168E" w:rsidRPr="00F74954">
        <w:t xml:space="preserve">to become </w:t>
      </w:r>
      <w:r w:rsidR="003D454A">
        <w:t xml:space="preserve">reflective and </w:t>
      </w:r>
      <w:r w:rsidR="0045168E" w:rsidRPr="00F74954">
        <w:t xml:space="preserve">self-directed learners. Opportunities exist for students to </w:t>
      </w:r>
      <w:r w:rsidR="003D454A">
        <w:t xml:space="preserve">develop greater agency as they </w:t>
      </w:r>
      <w:r w:rsidR="0045168E" w:rsidRPr="00F74954">
        <w:t xml:space="preserve">reflect on their progress towards the achievement of the course outcomes. This reflection provides </w:t>
      </w:r>
      <w:r w:rsidR="004458FC">
        <w:t xml:space="preserve">them with </w:t>
      </w:r>
      <w:r w:rsidR="0045168E" w:rsidRPr="00F74954">
        <w:t xml:space="preserve">the basis for improving their learning. Developing self-assessment skills is an ongoing process that </w:t>
      </w:r>
      <w:r w:rsidR="003D454A">
        <w:t xml:space="preserve">can </w:t>
      </w:r>
      <w:r w:rsidR="0045168E">
        <w:t>become</w:t>
      </w:r>
      <w:r w:rsidR="0045168E" w:rsidRPr="00F74954">
        <w:t xml:space="preserve"> increasingly sophisticated and self-initiated </w:t>
      </w:r>
      <w:r w:rsidR="0045168E">
        <w:t xml:space="preserve">as a </w:t>
      </w:r>
      <w:bookmarkStart w:id="24" w:name="_Int_EgfoTsno"/>
      <w:r w:rsidR="0045168E">
        <w:t>student progresses</w:t>
      </w:r>
      <w:bookmarkEnd w:id="24"/>
      <w:r w:rsidR="00257C9A">
        <w:t>. It</w:t>
      </w:r>
      <w:r w:rsidR="0095554D" w:rsidRPr="00F74954">
        <w:t xml:space="preserve"> may enhance the ways students interpret and respond to feedback.</w:t>
      </w:r>
    </w:p>
    <w:p w14:paraId="7CDFDE0A" w14:textId="432E27AF" w:rsidR="00E90254" w:rsidRDefault="00E6400A" w:rsidP="00602A2E">
      <w:r>
        <w:t>S</w:t>
      </w:r>
      <w:r w:rsidR="00E90254">
        <w:t>elf</w:t>
      </w:r>
      <w:r w:rsidR="00E90254" w:rsidRPr="00F74954">
        <w:t xml:space="preserve">-assessment </w:t>
      </w:r>
      <w:r>
        <w:t xml:space="preserve">activities </w:t>
      </w:r>
      <w:r w:rsidR="00E90254" w:rsidRPr="00F74954">
        <w:t xml:space="preserve">may include reflection </w:t>
      </w:r>
      <w:r w:rsidR="00E90254">
        <w:t>o</w:t>
      </w:r>
      <w:r w:rsidR="003D454A">
        <w:t>n</w:t>
      </w:r>
      <w:r w:rsidR="00E90254" w:rsidRPr="00F74954">
        <w:t xml:space="preserve"> progress towards achieving outcomes in a specific activity or task</w:t>
      </w:r>
      <w:r w:rsidR="00154B35">
        <w:t xml:space="preserve"> such as a viva voce</w:t>
      </w:r>
      <w:r w:rsidR="00E90254" w:rsidRPr="00F74954">
        <w:t xml:space="preserve">, individual </w:t>
      </w:r>
      <w:r w:rsidR="00154B35">
        <w:t>and/or strategic</w:t>
      </w:r>
      <w:r w:rsidR="00E90254">
        <w:t xml:space="preserve"> </w:t>
      </w:r>
      <w:r w:rsidR="00E90254" w:rsidRPr="00F74954">
        <w:t>goal setting</w:t>
      </w:r>
      <w:r w:rsidR="00FF69F1">
        <w:t>. This could</w:t>
      </w:r>
      <w:r w:rsidR="00E90254">
        <w:t xml:space="preserve"> inc</w:t>
      </w:r>
      <w:r w:rsidR="00FF69F1">
        <w:t>orporate</w:t>
      </w:r>
      <w:r w:rsidR="00E90254" w:rsidRPr="00F74954">
        <w:t xml:space="preserve"> the use of a multi-modal process log</w:t>
      </w:r>
      <w:r w:rsidR="003D454A">
        <w:t xml:space="preserve"> for documenting, analysing and reflecti</w:t>
      </w:r>
      <w:r w:rsidR="2A49A0CE">
        <w:t>ng</w:t>
      </w:r>
      <w:r w:rsidR="003D454A">
        <w:t xml:space="preserve"> on learning</w:t>
      </w:r>
      <w:r w:rsidR="00E90254">
        <w:t>.</w:t>
      </w:r>
    </w:p>
    <w:p w14:paraId="482CBE78" w14:textId="417F5B83" w:rsidR="0039722B" w:rsidRDefault="0039722B" w:rsidP="0039722B">
      <w:r>
        <w:t>When peer and self-assessment is used for assessment purposes, students could be assessed on their ability to:</w:t>
      </w:r>
    </w:p>
    <w:p w14:paraId="7793E64B" w14:textId="77777777" w:rsidR="0039722B" w:rsidRPr="004B75DB" w:rsidRDefault="0039722B" w:rsidP="004B75DB">
      <w:pPr>
        <w:pStyle w:val="ListBullet"/>
      </w:pPr>
      <w:r w:rsidRPr="004B75DB">
        <w:t>evaluate and critique their own work as well as the work of others</w:t>
      </w:r>
    </w:p>
    <w:p w14:paraId="7FF6D03E" w14:textId="0342E533" w:rsidR="0039722B" w:rsidRPr="004B75DB" w:rsidRDefault="0039722B" w:rsidP="004B75DB">
      <w:pPr>
        <w:pStyle w:val="ListBullet"/>
      </w:pPr>
      <w:r w:rsidRPr="004B75DB">
        <w:t>develop learning strategies based on their evaluation</w:t>
      </w:r>
      <w:r w:rsidR="00572288" w:rsidRPr="004B75DB">
        <w:t>.</w:t>
      </w:r>
    </w:p>
    <w:p w14:paraId="5909D5F9" w14:textId="57856FAE" w:rsidR="008A29B3" w:rsidRPr="0060214F" w:rsidRDefault="0039722B" w:rsidP="0060214F">
      <w:r w:rsidRPr="0060214F">
        <w:t>An example of a self</w:t>
      </w:r>
      <w:r w:rsidR="00C91DDB" w:rsidRPr="0060214F">
        <w:t>-</w:t>
      </w:r>
      <w:r w:rsidRPr="0060214F">
        <w:t>assessment rubric is given on the following page.</w:t>
      </w:r>
      <w:r w:rsidR="008A29B3" w:rsidRPr="0060214F">
        <w:br w:type="page"/>
      </w:r>
    </w:p>
    <w:p w14:paraId="6326DDF5" w14:textId="12B47D5D" w:rsidR="008C4A67" w:rsidRDefault="00154B35" w:rsidP="004F2F44">
      <w:pPr>
        <w:pStyle w:val="Heading3"/>
      </w:pPr>
      <w:bookmarkStart w:id="25" w:name="_Toc141343564"/>
      <w:r w:rsidRPr="5DEDA2B6">
        <w:lastRenderedPageBreak/>
        <w:t>Self</w:t>
      </w:r>
      <w:r w:rsidR="00921A4E" w:rsidRPr="5DEDA2B6">
        <w:t>-</w:t>
      </w:r>
      <w:r w:rsidR="008C4A67">
        <w:t>assessment rubric</w:t>
      </w:r>
      <w:bookmarkEnd w:id="25"/>
    </w:p>
    <w:p w14:paraId="71E8A8A3" w14:textId="12737AFF" w:rsidR="2FF417F2" w:rsidRDefault="2FF417F2" w:rsidP="00044DA8">
      <w:r>
        <w:t>Teachers may use or adapt this example for</w:t>
      </w:r>
      <w:r w:rsidR="003373B6">
        <w:t xml:space="preserve"> use in</w:t>
      </w:r>
      <w:r>
        <w:t xml:space="preserve"> </w:t>
      </w:r>
      <w:r w:rsidR="20C76F41">
        <w:t>self-</w:t>
      </w:r>
      <w:r>
        <w:t>assessment activities.</w:t>
      </w:r>
    </w:p>
    <w:p w14:paraId="1E5D8C02" w14:textId="68FFAACE" w:rsidR="00A0357B" w:rsidRDefault="1C9473ED" w:rsidP="00044DA8">
      <w:pPr>
        <w:rPr>
          <w:lang w:eastAsia="en-AU"/>
        </w:rPr>
      </w:pPr>
      <w:r w:rsidRPr="118647D6">
        <w:rPr>
          <w:rStyle w:val="Strong"/>
        </w:rPr>
        <w:t>PA5-10</w:t>
      </w:r>
      <w:r>
        <w:t xml:space="preserve"> </w:t>
      </w:r>
      <w:r w:rsidR="6EB33B52" w:rsidRPr="118647D6">
        <w:rPr>
          <w:lang w:eastAsia="en-AU"/>
        </w:rPr>
        <w:t>acknowledges the significance of Country, cultural protocols, and Aboriginal Peoples' perspectives and contributions in the performing arts.</w:t>
      </w:r>
    </w:p>
    <w:p w14:paraId="2F88AE9D" w14:textId="2DA42456" w:rsidR="004F2F44" w:rsidRPr="003B0F5B" w:rsidRDefault="0037376A" w:rsidP="0037376A">
      <w:pPr>
        <w:pStyle w:val="Caption"/>
      </w:pPr>
      <w:r>
        <w:t xml:space="preserve">Table </w:t>
      </w:r>
      <w:r>
        <w:fldChar w:fldCharType="begin"/>
      </w:r>
      <w:r>
        <w:instrText xml:space="preserve"> SEQ Table \* ARABIC </w:instrText>
      </w:r>
      <w:r>
        <w:fldChar w:fldCharType="separate"/>
      </w:r>
      <w:r w:rsidR="002539D5">
        <w:rPr>
          <w:noProof/>
        </w:rPr>
        <w:t>3</w:t>
      </w:r>
      <w:r>
        <w:fldChar w:fldCharType="end"/>
      </w:r>
      <w:r w:rsidR="004F2F44">
        <w:t xml:space="preserve"> – </w:t>
      </w:r>
      <w:r w:rsidR="00A84533">
        <w:t>s</w:t>
      </w:r>
      <w:r w:rsidR="004F2F44">
        <w:t>elf-assessment rubric</w:t>
      </w:r>
    </w:p>
    <w:tbl>
      <w:tblPr>
        <w:tblStyle w:val="Tableheader"/>
        <w:tblW w:w="5000" w:type="pct"/>
        <w:tblLayout w:type="fixed"/>
        <w:tblLook w:val="0420" w:firstRow="1" w:lastRow="0" w:firstColumn="0" w:lastColumn="0" w:noHBand="0" w:noVBand="1"/>
        <w:tblCaption w:val="Self-assessment rubric"/>
        <w:tblDescription w:val="Marking criteria for the assessment, including description of criteria required to achieve each of the grade bands A-E."/>
      </w:tblPr>
      <w:tblGrid>
        <w:gridCol w:w="1270"/>
        <w:gridCol w:w="8354"/>
      </w:tblGrid>
      <w:tr w:rsidR="5DEDA2B6" w14:paraId="1DD6B1EF" w14:textId="77777777" w:rsidTr="00724E0D">
        <w:trPr>
          <w:cnfStyle w:val="100000000000" w:firstRow="1" w:lastRow="0" w:firstColumn="0" w:lastColumn="0" w:oddVBand="0" w:evenVBand="0" w:oddHBand="0" w:evenHBand="0" w:firstRowFirstColumn="0" w:firstRowLastColumn="0" w:lastRowFirstColumn="0" w:lastRowLastColumn="0"/>
        </w:trPr>
        <w:tc>
          <w:tcPr>
            <w:tcW w:w="660" w:type="pct"/>
          </w:tcPr>
          <w:p w14:paraId="10480865" w14:textId="1F102486" w:rsidR="5DEDA2B6" w:rsidRDefault="00455427">
            <w:r>
              <w:t>Grade</w:t>
            </w:r>
          </w:p>
        </w:tc>
        <w:tc>
          <w:tcPr>
            <w:tcW w:w="4340" w:type="pct"/>
          </w:tcPr>
          <w:p w14:paraId="68A0E8DB" w14:textId="7247B806" w:rsidR="00C7282A" w:rsidRDefault="00455427">
            <w:r>
              <w:t>Criteria</w:t>
            </w:r>
          </w:p>
        </w:tc>
      </w:tr>
      <w:tr w:rsidR="5DEDA2B6" w14:paraId="409149F9" w14:textId="77777777" w:rsidTr="00724E0D">
        <w:trPr>
          <w:cnfStyle w:val="000000100000" w:firstRow="0" w:lastRow="0" w:firstColumn="0" w:lastColumn="0" w:oddVBand="0" w:evenVBand="0" w:oddHBand="1" w:evenHBand="0" w:firstRowFirstColumn="0" w:firstRowLastColumn="0" w:lastRowFirstColumn="0" w:lastRowLastColumn="0"/>
        </w:trPr>
        <w:tc>
          <w:tcPr>
            <w:tcW w:w="660" w:type="pct"/>
          </w:tcPr>
          <w:p w14:paraId="1E6B36A0" w14:textId="7C1322FF" w:rsidR="00C7282A" w:rsidRPr="00AC313A" w:rsidRDefault="00455427" w:rsidP="00C0267E">
            <w:pPr>
              <w:pStyle w:val="ListBullet"/>
              <w:numPr>
                <w:ilvl w:val="0"/>
                <w:numId w:val="0"/>
              </w:numPr>
              <w:rPr>
                <w:b/>
              </w:rPr>
            </w:pPr>
            <w:r w:rsidRPr="00AC313A">
              <w:rPr>
                <w:b/>
              </w:rPr>
              <w:t>A</w:t>
            </w:r>
          </w:p>
        </w:tc>
        <w:tc>
          <w:tcPr>
            <w:tcW w:w="4340" w:type="pct"/>
          </w:tcPr>
          <w:p w14:paraId="378915D3" w14:textId="1DF4C374" w:rsidR="5DEDA2B6" w:rsidRPr="00FF5289" w:rsidRDefault="00455427" w:rsidP="00FF5289">
            <w:r w:rsidRPr="00FF5289">
              <w:t>I can acknowledge the significance of Country, cultural protocols and Aboriginal Peoples’ perspectives and contributions in the performing arts in a sensitive and insightful way</w:t>
            </w:r>
            <w:r w:rsidR="003373B6" w:rsidRPr="00FF5289">
              <w:t>.</w:t>
            </w:r>
          </w:p>
        </w:tc>
      </w:tr>
      <w:tr w:rsidR="5DEDA2B6" w14:paraId="3F312F5E" w14:textId="77777777" w:rsidTr="00724E0D">
        <w:trPr>
          <w:cnfStyle w:val="000000010000" w:firstRow="0" w:lastRow="0" w:firstColumn="0" w:lastColumn="0" w:oddVBand="0" w:evenVBand="0" w:oddHBand="0" w:evenHBand="1" w:firstRowFirstColumn="0" w:firstRowLastColumn="0" w:lastRowFirstColumn="0" w:lastRowLastColumn="0"/>
        </w:trPr>
        <w:tc>
          <w:tcPr>
            <w:tcW w:w="660" w:type="pct"/>
          </w:tcPr>
          <w:p w14:paraId="76A4D710" w14:textId="074F1A17" w:rsidR="5DEDA2B6" w:rsidRPr="00AC313A" w:rsidRDefault="00455427" w:rsidP="00C0267E">
            <w:pPr>
              <w:pStyle w:val="ListBullet"/>
              <w:numPr>
                <w:ilvl w:val="0"/>
                <w:numId w:val="0"/>
              </w:numPr>
              <w:rPr>
                <w:b/>
              </w:rPr>
            </w:pPr>
            <w:r w:rsidRPr="00AC313A">
              <w:rPr>
                <w:b/>
              </w:rPr>
              <w:t>B</w:t>
            </w:r>
          </w:p>
        </w:tc>
        <w:tc>
          <w:tcPr>
            <w:tcW w:w="4340" w:type="pct"/>
          </w:tcPr>
          <w:p w14:paraId="366897A4" w14:textId="4DE68449" w:rsidR="00455427" w:rsidRPr="00FF5289" w:rsidRDefault="00455427" w:rsidP="00FF5289">
            <w:r w:rsidRPr="00FF5289">
              <w:t>I can acknowledge the significance of Country, cultural protocols and Aboriginal Peoples’ perspectives and contributions in the performing arts in a respectful way</w:t>
            </w:r>
            <w:r w:rsidR="003373B6" w:rsidRPr="00FF5289">
              <w:t>.</w:t>
            </w:r>
          </w:p>
          <w:p w14:paraId="0ADBBB2C" w14:textId="4DEC2CF0" w:rsidR="5DEDA2B6" w:rsidRPr="00FF5289" w:rsidRDefault="00455427" w:rsidP="00FF5289">
            <w:r w:rsidRPr="00FF5289">
              <w:t>I need to consider</w:t>
            </w:r>
            <w:r w:rsidR="69EB233B" w:rsidRPr="00FF5289">
              <w:t xml:space="preserve"> increasingly</w:t>
            </w:r>
            <w:r w:rsidRPr="00FF5289">
              <w:t xml:space="preserve"> </w:t>
            </w:r>
            <w:r w:rsidR="6A6F555D" w:rsidRPr="00FF5289">
              <w:t>sensitive</w:t>
            </w:r>
            <w:r w:rsidRPr="00FF5289">
              <w:t xml:space="preserve"> ways to acknowledge the significance of Country, cultural protocols and Aboriginal Peoples’ perspectives and contributions in the performing arts</w:t>
            </w:r>
            <w:r w:rsidR="003373B6" w:rsidRPr="00FF5289">
              <w:t>.</w:t>
            </w:r>
          </w:p>
        </w:tc>
      </w:tr>
      <w:tr w:rsidR="5DEDA2B6" w14:paraId="318A42BC" w14:textId="77777777" w:rsidTr="00724E0D">
        <w:trPr>
          <w:cnfStyle w:val="000000100000" w:firstRow="0" w:lastRow="0" w:firstColumn="0" w:lastColumn="0" w:oddVBand="0" w:evenVBand="0" w:oddHBand="1" w:evenHBand="0" w:firstRowFirstColumn="0" w:firstRowLastColumn="0" w:lastRowFirstColumn="0" w:lastRowLastColumn="0"/>
        </w:trPr>
        <w:tc>
          <w:tcPr>
            <w:tcW w:w="660" w:type="pct"/>
          </w:tcPr>
          <w:p w14:paraId="535E9A28" w14:textId="00A8986F" w:rsidR="5DEDA2B6" w:rsidRPr="00AC313A" w:rsidRDefault="00455427" w:rsidP="00C0267E">
            <w:pPr>
              <w:pStyle w:val="ListBullet"/>
              <w:numPr>
                <w:ilvl w:val="0"/>
                <w:numId w:val="0"/>
              </w:numPr>
              <w:rPr>
                <w:b/>
              </w:rPr>
            </w:pPr>
            <w:r w:rsidRPr="00AC313A">
              <w:rPr>
                <w:b/>
              </w:rPr>
              <w:t>C</w:t>
            </w:r>
          </w:p>
        </w:tc>
        <w:tc>
          <w:tcPr>
            <w:tcW w:w="4340" w:type="pct"/>
          </w:tcPr>
          <w:p w14:paraId="2508A6E0" w14:textId="4A43D2AC" w:rsidR="00455427" w:rsidRPr="00FF5289" w:rsidRDefault="00455427" w:rsidP="00FF5289">
            <w:r w:rsidRPr="00FF5289">
              <w:t>I am developing the skills to acknowledge the significance of Country, cultural protocols and Aboriginal Peoples’ perspectives and contributions in the performing arts</w:t>
            </w:r>
            <w:r w:rsidR="003373B6" w:rsidRPr="00FF5289">
              <w:t>.</w:t>
            </w:r>
          </w:p>
          <w:p w14:paraId="36313851" w14:textId="57E48E48" w:rsidR="5DEDA2B6" w:rsidRPr="00FF5289" w:rsidRDefault="00455427" w:rsidP="00FF5289">
            <w:r w:rsidRPr="00FF5289">
              <w:t xml:space="preserve">I need to consider </w:t>
            </w:r>
            <w:r w:rsidR="43DF63B4" w:rsidRPr="00FF5289">
              <w:t xml:space="preserve">all </w:t>
            </w:r>
            <w:r w:rsidRPr="00FF5289">
              <w:t xml:space="preserve">possibilities to acknowledge the significance of Country, cultural protocols and Aboriginal Peoples’ perspectives and contributions in the performing arts in a </w:t>
            </w:r>
            <w:r w:rsidR="22BBDD45" w:rsidRPr="00FF5289">
              <w:t>respectful</w:t>
            </w:r>
            <w:r w:rsidRPr="00FF5289">
              <w:t xml:space="preserve"> way</w:t>
            </w:r>
            <w:r w:rsidR="003373B6" w:rsidRPr="00FF5289">
              <w:t>.</w:t>
            </w:r>
          </w:p>
        </w:tc>
      </w:tr>
      <w:tr w:rsidR="5DEDA2B6" w14:paraId="1100C8DC" w14:textId="77777777" w:rsidTr="00724E0D">
        <w:trPr>
          <w:cnfStyle w:val="000000010000" w:firstRow="0" w:lastRow="0" w:firstColumn="0" w:lastColumn="0" w:oddVBand="0" w:evenVBand="0" w:oddHBand="0" w:evenHBand="1" w:firstRowFirstColumn="0" w:firstRowLastColumn="0" w:lastRowFirstColumn="0" w:lastRowLastColumn="0"/>
        </w:trPr>
        <w:tc>
          <w:tcPr>
            <w:tcW w:w="660" w:type="pct"/>
          </w:tcPr>
          <w:p w14:paraId="1D964096" w14:textId="5EEC9704" w:rsidR="5DEDA2B6" w:rsidRPr="00AC313A" w:rsidRDefault="00455427" w:rsidP="00C0267E">
            <w:pPr>
              <w:pStyle w:val="ListBullet"/>
              <w:numPr>
                <w:ilvl w:val="0"/>
                <w:numId w:val="0"/>
              </w:numPr>
              <w:rPr>
                <w:b/>
              </w:rPr>
            </w:pPr>
            <w:r w:rsidRPr="00AC313A">
              <w:rPr>
                <w:b/>
              </w:rPr>
              <w:t>D</w:t>
            </w:r>
          </w:p>
        </w:tc>
        <w:tc>
          <w:tcPr>
            <w:tcW w:w="4340" w:type="pct"/>
          </w:tcPr>
          <w:p w14:paraId="428E7103" w14:textId="091530EA" w:rsidR="00455427" w:rsidRPr="00FF5289" w:rsidRDefault="00455427" w:rsidP="00FF5289">
            <w:r w:rsidRPr="00FF5289">
              <w:t xml:space="preserve">I can acknowledge </w:t>
            </w:r>
            <w:r w:rsidR="00B977C5">
              <w:t xml:space="preserve">some of </w:t>
            </w:r>
            <w:r w:rsidRPr="00FF5289">
              <w:t>the significance of Country, cultural protocols and Aboriginal Peoples’ perspectives and contributions in the performing arts</w:t>
            </w:r>
            <w:r w:rsidR="003373B6" w:rsidRPr="00FF5289">
              <w:t>.</w:t>
            </w:r>
          </w:p>
          <w:p w14:paraId="4EFA1A5B" w14:textId="7467B456" w:rsidR="5DEDA2B6" w:rsidRPr="00FF5289" w:rsidRDefault="00455427" w:rsidP="00FF5289">
            <w:r w:rsidRPr="00FF5289">
              <w:t>I need to ask questions to help me understand the significance of Country, cultural protocols and Aboriginal Peoples’ perspectives and contributions in the performing arts</w:t>
            </w:r>
            <w:r w:rsidR="003373B6" w:rsidRPr="00FF5289">
              <w:t>.</w:t>
            </w:r>
          </w:p>
        </w:tc>
      </w:tr>
      <w:tr w:rsidR="5DEDA2B6" w14:paraId="2EEB2BB2" w14:textId="77777777" w:rsidTr="00724E0D">
        <w:trPr>
          <w:cnfStyle w:val="000000100000" w:firstRow="0" w:lastRow="0" w:firstColumn="0" w:lastColumn="0" w:oddVBand="0" w:evenVBand="0" w:oddHBand="1" w:evenHBand="0" w:firstRowFirstColumn="0" w:firstRowLastColumn="0" w:lastRowFirstColumn="0" w:lastRowLastColumn="0"/>
        </w:trPr>
        <w:tc>
          <w:tcPr>
            <w:tcW w:w="660" w:type="pct"/>
          </w:tcPr>
          <w:p w14:paraId="39DDDDAB" w14:textId="356A533D" w:rsidR="5DEDA2B6" w:rsidRPr="00AC313A" w:rsidRDefault="00455427" w:rsidP="00C0267E">
            <w:pPr>
              <w:pStyle w:val="ListBullet"/>
              <w:numPr>
                <w:ilvl w:val="0"/>
                <w:numId w:val="0"/>
              </w:numPr>
              <w:rPr>
                <w:b/>
              </w:rPr>
            </w:pPr>
            <w:r w:rsidRPr="00AC313A">
              <w:rPr>
                <w:b/>
              </w:rPr>
              <w:lastRenderedPageBreak/>
              <w:t>E</w:t>
            </w:r>
          </w:p>
        </w:tc>
        <w:tc>
          <w:tcPr>
            <w:tcW w:w="4340" w:type="pct"/>
          </w:tcPr>
          <w:p w14:paraId="1F3EC88B" w14:textId="4503A889" w:rsidR="00455427" w:rsidRPr="00FF5289" w:rsidRDefault="00455427" w:rsidP="00FF5289">
            <w:r w:rsidRPr="00FF5289">
              <w:t xml:space="preserve">I </w:t>
            </w:r>
            <w:r w:rsidR="00AF694E">
              <w:t>can</w:t>
            </w:r>
            <w:r w:rsidRPr="00FF5289">
              <w:t xml:space="preserve"> acknowledge the significance of Country, cultural protocols and Aboriginal Peoples’ perspectives and contributions in the performing arts</w:t>
            </w:r>
            <w:r w:rsidR="00AF694E">
              <w:t xml:space="preserve"> in a limited way</w:t>
            </w:r>
            <w:r w:rsidR="003373B6" w:rsidRPr="00FF5289">
              <w:t>.</w:t>
            </w:r>
          </w:p>
          <w:p w14:paraId="744E8CED" w14:textId="1C11632E" w:rsidR="5DEDA2B6" w:rsidRPr="00FF5289" w:rsidRDefault="00455427" w:rsidP="00FF5289">
            <w:r w:rsidRPr="00FF5289">
              <w:t>I need to ask questions about the significance of Country, cultural protocols and Aboriginal Peoples’ perspectives and contributions in the performing arts</w:t>
            </w:r>
            <w:r w:rsidR="00AC38FC" w:rsidRPr="00FF5289">
              <w:t>.</w:t>
            </w:r>
          </w:p>
        </w:tc>
      </w:tr>
    </w:tbl>
    <w:p w14:paraId="7BF923C7" w14:textId="77777777" w:rsidR="004346B8" w:rsidRPr="004515B4" w:rsidRDefault="004346B8" w:rsidP="004515B4">
      <w:r w:rsidRPr="004515B4">
        <w:br w:type="page"/>
      </w:r>
    </w:p>
    <w:p w14:paraId="3CE076B1" w14:textId="174638AE" w:rsidR="5DEDA2B6" w:rsidRDefault="11F1F28D" w:rsidP="00EC3731">
      <w:pPr>
        <w:pStyle w:val="Heading2"/>
      </w:pPr>
      <w:bookmarkStart w:id="26" w:name="_Toc141343565"/>
      <w:r w:rsidRPr="28FD7B57">
        <w:lastRenderedPageBreak/>
        <w:t>Ongoing development of projects</w:t>
      </w:r>
      <w:bookmarkEnd w:id="26"/>
    </w:p>
    <w:p w14:paraId="6EB6A951" w14:textId="27E2A443" w:rsidR="5DEDA2B6" w:rsidRDefault="26C784B7" w:rsidP="77ADFE33">
      <w:pPr>
        <w:rPr>
          <w:rFonts w:eastAsia="Arial"/>
          <w:color w:val="000000" w:themeColor="text1"/>
        </w:rPr>
      </w:pPr>
      <w:r w:rsidRPr="118647D6">
        <w:rPr>
          <w:rFonts w:eastAsia="Arial"/>
          <w:color w:val="000000" w:themeColor="text1"/>
        </w:rPr>
        <w:t xml:space="preserve">Performing arts provides opportunities for students to revisit, </w:t>
      </w:r>
      <w:r w:rsidR="3F6B3178" w:rsidRPr="118647D6">
        <w:rPr>
          <w:rFonts w:eastAsia="Arial"/>
          <w:color w:val="000000" w:themeColor="text1"/>
        </w:rPr>
        <w:t xml:space="preserve">reinterpret, </w:t>
      </w:r>
      <w:r w:rsidRPr="118647D6">
        <w:rPr>
          <w:rFonts w:eastAsia="Arial"/>
          <w:color w:val="000000" w:themeColor="text1"/>
        </w:rPr>
        <w:t>rework</w:t>
      </w:r>
      <w:r w:rsidR="4B4D518A" w:rsidRPr="118647D6">
        <w:rPr>
          <w:rFonts w:eastAsia="Arial"/>
          <w:color w:val="000000" w:themeColor="text1"/>
        </w:rPr>
        <w:t xml:space="preserve"> and </w:t>
      </w:r>
      <w:r w:rsidRPr="118647D6">
        <w:rPr>
          <w:rFonts w:eastAsia="Arial"/>
          <w:color w:val="000000" w:themeColor="text1"/>
        </w:rPr>
        <w:t>refine</w:t>
      </w:r>
      <w:r w:rsidR="4FE968F5" w:rsidRPr="118647D6">
        <w:rPr>
          <w:rFonts w:eastAsia="Arial"/>
          <w:color w:val="000000" w:themeColor="text1"/>
        </w:rPr>
        <w:t xml:space="preserve"> their work</w:t>
      </w:r>
      <w:r w:rsidRPr="118647D6">
        <w:rPr>
          <w:rFonts w:eastAsia="Arial"/>
          <w:color w:val="000000" w:themeColor="text1"/>
        </w:rPr>
        <w:t xml:space="preserve"> completed throughout the course. In particular, the Core 2 –</w:t>
      </w:r>
      <w:r w:rsidR="6BA601B9" w:rsidRPr="118647D6">
        <w:rPr>
          <w:rFonts w:eastAsia="Arial"/>
          <w:color w:val="000000" w:themeColor="text1"/>
        </w:rPr>
        <w:t xml:space="preserve"> Performing </w:t>
      </w:r>
      <w:r w:rsidR="2F075751" w:rsidRPr="118647D6">
        <w:rPr>
          <w:rFonts w:eastAsia="Arial"/>
          <w:color w:val="000000" w:themeColor="text1"/>
        </w:rPr>
        <w:t>a</w:t>
      </w:r>
      <w:r w:rsidR="6BA601B9" w:rsidRPr="118647D6">
        <w:rPr>
          <w:rFonts w:eastAsia="Arial"/>
          <w:color w:val="000000" w:themeColor="text1"/>
        </w:rPr>
        <w:t>rts event</w:t>
      </w:r>
      <w:r w:rsidRPr="118647D6">
        <w:rPr>
          <w:rFonts w:eastAsia="Arial"/>
          <w:color w:val="000000" w:themeColor="text1"/>
        </w:rPr>
        <w:t xml:space="preserve"> may expand on ideas, practices and p</w:t>
      </w:r>
      <w:r w:rsidR="53485E5E" w:rsidRPr="118647D6">
        <w:rPr>
          <w:rFonts w:eastAsia="Arial"/>
          <w:color w:val="000000" w:themeColor="text1"/>
        </w:rPr>
        <w:t>erformances</w:t>
      </w:r>
      <w:r w:rsidRPr="118647D6">
        <w:rPr>
          <w:rFonts w:eastAsia="Arial"/>
          <w:color w:val="000000" w:themeColor="text1"/>
        </w:rPr>
        <w:t xml:space="preserve"> initiated in Core 1 or option</w:t>
      </w:r>
      <w:r w:rsidR="654E81C5" w:rsidRPr="118647D6">
        <w:rPr>
          <w:rFonts w:eastAsia="Arial"/>
          <w:color w:val="000000" w:themeColor="text1"/>
        </w:rPr>
        <w:t xml:space="preserve"> topics</w:t>
      </w:r>
      <w:r w:rsidRPr="118647D6">
        <w:rPr>
          <w:rFonts w:eastAsia="Arial"/>
          <w:color w:val="000000" w:themeColor="text1"/>
        </w:rPr>
        <w:t>. Teachers should ensure that in situations where material that has been previously assessed recurs in later projects, updated rubrics are used to assess revised and redeveloped material.</w:t>
      </w:r>
    </w:p>
    <w:p w14:paraId="4BEBE513" w14:textId="2860A4DF" w:rsidR="5DEDA2B6" w:rsidRDefault="11F1F28D" w:rsidP="7978B883">
      <w:pPr>
        <w:rPr>
          <w:rFonts w:eastAsia="Arial"/>
          <w:color w:val="000000" w:themeColor="text1"/>
        </w:rPr>
      </w:pPr>
      <w:r w:rsidRPr="7978B883">
        <w:rPr>
          <w:rFonts w:eastAsia="Arial"/>
          <w:color w:val="000000" w:themeColor="text1"/>
        </w:rPr>
        <w:t>The following examples outline circumstances where existing material could recur in later projects:</w:t>
      </w:r>
    </w:p>
    <w:p w14:paraId="3D9F169D" w14:textId="70BF0B4B" w:rsidR="5DEDA2B6" w:rsidRPr="004B75DB" w:rsidRDefault="11F1F28D" w:rsidP="004B75DB">
      <w:pPr>
        <w:pStyle w:val="ListBullet"/>
      </w:pPr>
      <w:r w:rsidRPr="004B75DB">
        <w:t xml:space="preserve">a </w:t>
      </w:r>
      <w:r w:rsidR="1FD3CF19" w:rsidRPr="004B75DB">
        <w:t>performance work</w:t>
      </w:r>
      <w:r w:rsidRPr="004B75DB">
        <w:t xml:space="preserve"> where an initial short scene</w:t>
      </w:r>
      <w:r w:rsidR="1F88D706" w:rsidRPr="004B75DB">
        <w:t xml:space="preserve"> or</w:t>
      </w:r>
      <w:r w:rsidRPr="004B75DB">
        <w:t xml:space="preserve"> idea is expanded into a </w:t>
      </w:r>
      <w:r w:rsidR="2AED6EE0" w:rsidRPr="004B75DB">
        <w:t>larger work</w:t>
      </w:r>
    </w:p>
    <w:p w14:paraId="6FC4B433" w14:textId="45C76ECC" w:rsidR="5DEDA2B6" w:rsidRPr="004B75DB" w:rsidRDefault="58121DE6" w:rsidP="004B75DB">
      <w:pPr>
        <w:pStyle w:val="ListBullet"/>
      </w:pPr>
      <w:r w:rsidRPr="004B75DB">
        <w:t>a</w:t>
      </w:r>
      <w:r w:rsidR="11F1F28D" w:rsidRPr="004B75DB">
        <w:t xml:space="preserve"> </w:t>
      </w:r>
      <w:r w:rsidR="61DC6586" w:rsidRPr="004B75DB">
        <w:t xml:space="preserve">multi-modal process log </w:t>
      </w:r>
      <w:r w:rsidR="4FF685CB" w:rsidRPr="004B75DB">
        <w:t>is used to develop a portfolio or showreel</w:t>
      </w:r>
    </w:p>
    <w:p w14:paraId="35A00F08" w14:textId="7EE42B56" w:rsidR="00606C2A" w:rsidRPr="006F1D87" w:rsidRDefault="11F1F28D" w:rsidP="004B75DB">
      <w:pPr>
        <w:pStyle w:val="ListBullet"/>
        <w:rPr>
          <w:rFonts w:asciiTheme="minorHAnsi" w:eastAsiaTheme="minorEastAsia" w:hAnsiTheme="minorHAnsi"/>
        </w:rPr>
      </w:pPr>
      <w:r w:rsidRPr="004B75DB">
        <w:t xml:space="preserve">a Core 2 </w:t>
      </w:r>
      <w:r w:rsidR="1758087A" w:rsidRPr="004B75DB">
        <w:t>performing arts event</w:t>
      </w:r>
      <w:r w:rsidRPr="004B75DB">
        <w:t xml:space="preserve"> where components have been developed throughout the production </w:t>
      </w:r>
      <w:r w:rsidR="2804B191" w:rsidRPr="004B75DB">
        <w:t>process.</w:t>
      </w:r>
      <w:r w:rsidRPr="004B75DB">
        <w:t xml:space="preserve"> In this case, a Core 2 assessment should consider the final pr</w:t>
      </w:r>
      <w:r w:rsidR="1388E069" w:rsidRPr="004B75DB">
        <w:t>oduction</w:t>
      </w:r>
      <w:r w:rsidRPr="004B75DB">
        <w:t>, and the individual student’s contributions to the group production.</w:t>
      </w:r>
      <w:r w:rsidR="00606C2A" w:rsidRPr="001A7CDD">
        <w:br w:type="page"/>
      </w:r>
    </w:p>
    <w:p w14:paraId="3923DB77" w14:textId="385B8425" w:rsidR="008A29B3" w:rsidRDefault="00881FD4" w:rsidP="00B56293">
      <w:pPr>
        <w:pStyle w:val="Heading2"/>
      </w:pPr>
      <w:bookmarkStart w:id="27" w:name="_Toc141343566"/>
      <w:r>
        <w:lastRenderedPageBreak/>
        <w:t>Appendix 1</w:t>
      </w:r>
      <w:r w:rsidR="00AC38FC">
        <w:t xml:space="preserve"> – </w:t>
      </w:r>
      <w:r w:rsidR="00104823">
        <w:t>l</w:t>
      </w:r>
      <w:r w:rsidR="008A29B3">
        <w:t>earning tools for formative assessment</w:t>
      </w:r>
      <w:bookmarkEnd w:id="27"/>
    </w:p>
    <w:p w14:paraId="75DFDC94" w14:textId="6DB7FEE8" w:rsidR="00B05834" w:rsidRDefault="00B05834" w:rsidP="00B05834">
      <w:pPr>
        <w:pStyle w:val="ListBullet"/>
        <w:numPr>
          <w:ilvl w:val="0"/>
          <w:numId w:val="0"/>
        </w:numPr>
      </w:pPr>
      <w:r>
        <w:rPr>
          <w:color w:val="000000"/>
          <w:shd w:val="clear" w:color="auto" w:fill="FFFFFF"/>
        </w:rPr>
        <w:t xml:space="preserve">Teachers may refer to the department’s </w:t>
      </w:r>
      <w:hyperlink r:id="rId13" w:tgtFrame="_blank" w:history="1">
        <w:r>
          <w:rPr>
            <w:color w:val="2F5496"/>
            <w:u w:val="single"/>
            <w:shd w:val="clear" w:color="auto" w:fill="FFFFFF"/>
          </w:rPr>
          <w:t xml:space="preserve">Digital </w:t>
        </w:r>
        <w:r w:rsidR="00051C0E">
          <w:rPr>
            <w:color w:val="2F5496"/>
            <w:u w:val="single"/>
            <w:shd w:val="clear" w:color="auto" w:fill="FFFFFF"/>
          </w:rPr>
          <w:t>Learning S</w:t>
        </w:r>
        <w:r>
          <w:rPr>
            <w:color w:val="2F5496"/>
            <w:u w:val="single"/>
            <w:shd w:val="clear" w:color="auto" w:fill="FFFFFF"/>
          </w:rPr>
          <w:t>elector</w:t>
        </w:r>
      </w:hyperlink>
      <w:r>
        <w:rPr>
          <w:color w:val="000000"/>
          <w:shd w:val="clear" w:color="auto" w:fill="FFFFFF"/>
        </w:rPr>
        <w:t xml:space="preserve">, suggested </w:t>
      </w:r>
      <w:hyperlink r:id="rId14" w:anchor="landing" w:tgtFrame="_blank" w:history="1">
        <w:r>
          <w:rPr>
            <w:color w:val="2F5496"/>
            <w:u w:val="single"/>
            <w:shd w:val="clear" w:color="auto" w:fill="FFFFFF"/>
          </w:rPr>
          <w:t>Teaching strategies</w:t>
        </w:r>
      </w:hyperlink>
      <w:r>
        <w:rPr>
          <w:color w:val="000000"/>
          <w:shd w:val="clear" w:color="auto" w:fill="FFFFFF"/>
        </w:rPr>
        <w:t xml:space="preserve">, and </w:t>
      </w:r>
      <w:hyperlink r:id="rId15" w:tgtFrame="_blank" w:history="1">
        <w:r>
          <w:rPr>
            <w:color w:val="2F5496"/>
            <w:u w:val="single"/>
            <w:shd w:val="clear" w:color="auto" w:fill="FFFFFF"/>
          </w:rPr>
          <w:t>Aboriginal pedagogies</w:t>
        </w:r>
      </w:hyperlink>
      <w:r>
        <w:rPr>
          <w:color w:val="000000"/>
          <w:shd w:val="clear" w:color="auto" w:fill="FFFFFF"/>
        </w:rPr>
        <w:t xml:space="preserve"> when developing classroom activities in </w:t>
      </w:r>
      <w:r w:rsidR="00051C0E">
        <w:rPr>
          <w:color w:val="000000"/>
          <w:shd w:val="clear" w:color="auto" w:fill="FFFFFF"/>
        </w:rPr>
        <w:t>Performing arts</w:t>
      </w:r>
      <w:r>
        <w:rPr>
          <w:color w:val="000000"/>
          <w:shd w:val="clear" w:color="auto" w:fill="FFFFFF"/>
        </w:rPr>
        <w:t xml:space="preserve">. A selection of suggested resources </w:t>
      </w:r>
      <w:r w:rsidR="000F5F52">
        <w:rPr>
          <w:color w:val="000000"/>
          <w:shd w:val="clear" w:color="auto" w:fill="FFFFFF"/>
        </w:rPr>
        <w:t>are</w:t>
      </w:r>
      <w:r>
        <w:rPr>
          <w:color w:val="000000"/>
          <w:shd w:val="clear" w:color="auto" w:fill="FFFFFF"/>
        </w:rPr>
        <w:t xml:space="preserve"> provided.</w:t>
      </w:r>
    </w:p>
    <w:p w14:paraId="3D0B2EB1" w14:textId="5F84F2EF" w:rsidR="00606C2A" w:rsidRPr="004B75DB" w:rsidRDefault="00FF09D6" w:rsidP="00AF694E">
      <w:pPr>
        <w:pStyle w:val="ListBullet"/>
      </w:pPr>
      <w:hyperlink r:id="rId16" w:history="1">
        <w:r w:rsidR="00606C2A" w:rsidRPr="004B75DB">
          <w:rPr>
            <w:rStyle w:val="Hyperlink"/>
          </w:rPr>
          <w:t>Gallery walk</w:t>
        </w:r>
      </w:hyperlink>
      <w:r w:rsidR="00606C2A" w:rsidRPr="004B75DB">
        <w:t xml:space="preserve"> </w:t>
      </w:r>
      <w:r w:rsidR="00AF694E" w:rsidRPr="00AF694E">
        <w:t>format could be used for</w:t>
      </w:r>
      <w:r w:rsidR="00BF437E">
        <w:t xml:space="preserve"> the</w:t>
      </w:r>
      <w:r w:rsidR="00AF694E" w:rsidRPr="00AF694E">
        <w:t xml:space="preserve"> presentation of experiences of student process and progress, or as an exhibition of completed works</w:t>
      </w:r>
      <w:r w:rsidR="00A56A4F">
        <w:t>.</w:t>
      </w:r>
    </w:p>
    <w:p w14:paraId="1C5AB6C8" w14:textId="6C089C9F" w:rsidR="00606C2A" w:rsidRPr="004B75DB" w:rsidRDefault="00FF09D6" w:rsidP="004B75DB">
      <w:pPr>
        <w:pStyle w:val="ListBullet"/>
      </w:pPr>
      <w:hyperlink r:id="rId17" w:anchor="/asset8" w:history="1">
        <w:r w:rsidR="00606C2A" w:rsidRPr="004B75DB">
          <w:rPr>
            <w:rStyle w:val="Hyperlink"/>
          </w:rPr>
          <w:t>Fishbowl</w:t>
        </w:r>
      </w:hyperlink>
      <w:r w:rsidR="00606C2A" w:rsidRPr="004B75DB">
        <w:t xml:space="preserve"> </w:t>
      </w:r>
      <w:r w:rsidR="00AF694E" w:rsidRPr="00AF694E">
        <w:t>activity protocol could be used to structure a production meeting or other collaborative planning session</w:t>
      </w:r>
      <w:r w:rsidR="00AF694E">
        <w:t>.</w:t>
      </w:r>
    </w:p>
    <w:p w14:paraId="2C741F04" w14:textId="53E33E48" w:rsidR="00606C2A" w:rsidRPr="004B75DB" w:rsidRDefault="00FF09D6" w:rsidP="004B75DB">
      <w:pPr>
        <w:pStyle w:val="ListBullet"/>
      </w:pPr>
      <w:hyperlink r:id="rId18" w:history="1">
        <w:r w:rsidR="00606C2A" w:rsidRPr="004B75DB">
          <w:rPr>
            <w:rStyle w:val="Hyperlink"/>
          </w:rPr>
          <w:t>Peer discussion and conferencing</w:t>
        </w:r>
      </w:hyperlink>
      <w:r w:rsidR="00B05834" w:rsidRPr="004B75DB">
        <w:t xml:space="preserve"> models could be used to support peer feedback protocols.</w:t>
      </w:r>
    </w:p>
    <w:p w14:paraId="7DD6A461" w14:textId="26111BBE" w:rsidR="00606C2A" w:rsidRPr="004B75DB" w:rsidRDefault="00FF09D6" w:rsidP="004B75DB">
      <w:pPr>
        <w:pStyle w:val="ListBullet"/>
      </w:pPr>
      <w:hyperlink r:id="rId19" w:history="1">
        <w:r w:rsidR="44198098" w:rsidRPr="118647D6">
          <w:rPr>
            <w:rStyle w:val="Hyperlink"/>
          </w:rPr>
          <w:t>One pager</w:t>
        </w:r>
      </w:hyperlink>
      <w:r w:rsidR="44198098">
        <w:t xml:space="preserve"> </w:t>
      </w:r>
      <w:r w:rsidR="7E82E449">
        <w:t>format could be used to present a summary of learning or a snapshot of progress.</w:t>
      </w:r>
    </w:p>
    <w:p w14:paraId="2E6D2BD4" w14:textId="3C7C0CA7" w:rsidR="00606C2A" w:rsidRPr="004B75DB" w:rsidRDefault="00FF09D6" w:rsidP="004B75DB">
      <w:pPr>
        <w:pStyle w:val="ListBullet"/>
      </w:pPr>
      <w:hyperlink r:id="rId20" w:history="1">
        <w:r w:rsidR="00E03222" w:rsidRPr="004B75DB">
          <w:rPr>
            <w:rStyle w:val="Hyperlink"/>
          </w:rPr>
          <w:t xml:space="preserve">Hexagonal </w:t>
        </w:r>
        <w:r w:rsidR="00D913B4">
          <w:rPr>
            <w:rStyle w:val="Hyperlink"/>
          </w:rPr>
          <w:t>t</w:t>
        </w:r>
        <w:r w:rsidR="00E03222" w:rsidRPr="004B75DB">
          <w:rPr>
            <w:rStyle w:val="Hyperlink"/>
          </w:rPr>
          <w:t xml:space="preserve">hinking </w:t>
        </w:r>
        <w:r w:rsidR="00E03222">
          <w:rPr>
            <w:rStyle w:val="Hyperlink"/>
          </w:rPr>
          <w:t>s</w:t>
        </w:r>
        <w:r w:rsidR="00E03222" w:rsidRPr="004B75DB">
          <w:rPr>
            <w:rStyle w:val="Hyperlink"/>
          </w:rPr>
          <w:t>trategies</w:t>
        </w:r>
      </w:hyperlink>
      <w:r w:rsidR="00E03222" w:rsidRPr="004B75DB">
        <w:t xml:space="preserve"> </w:t>
      </w:r>
      <w:r w:rsidR="00B05834" w:rsidRPr="004B75DB">
        <w:t>could be used to support individual or collaborative development of concepts.</w:t>
      </w:r>
    </w:p>
    <w:p w14:paraId="2D3730F8" w14:textId="5DC3B9BE" w:rsidR="00606C2A" w:rsidRPr="004B75DB" w:rsidRDefault="00FF09D6" w:rsidP="004B75DB">
      <w:pPr>
        <w:pStyle w:val="ListBullet"/>
      </w:pPr>
      <w:hyperlink r:id="rId21" w:anchor="/asset2" w:history="1">
        <w:r w:rsidR="003942FD">
          <w:rPr>
            <w:rStyle w:val="Hyperlink"/>
          </w:rPr>
          <w:t>Socratic circles</w:t>
        </w:r>
      </w:hyperlink>
      <w:r w:rsidR="003942FD" w:rsidRPr="004B75DB">
        <w:t xml:space="preserve"> </w:t>
      </w:r>
      <w:r w:rsidR="00B05834" w:rsidRPr="004B75DB">
        <w:t>could be used as a protocol for students to share ideas or preliminary work and exchange feedback.</w:t>
      </w:r>
    </w:p>
    <w:p w14:paraId="453ADA2A" w14:textId="77777777" w:rsidR="00B05834" w:rsidRPr="00AA5C99" w:rsidRDefault="00B05834" w:rsidP="00AA5C99">
      <w:r>
        <w:br w:type="page"/>
      </w:r>
    </w:p>
    <w:p w14:paraId="765DF2C1" w14:textId="2E6BE103" w:rsidR="00175444" w:rsidRPr="00083EB9" w:rsidRDefault="00154B35" w:rsidP="00083EB9">
      <w:pPr>
        <w:pStyle w:val="Heading2"/>
      </w:pPr>
      <w:bookmarkStart w:id="28" w:name="_Appendix_2_–"/>
      <w:bookmarkStart w:id="29" w:name="_Toc141343567"/>
      <w:bookmarkEnd w:id="28"/>
      <w:r w:rsidRPr="00083EB9">
        <w:lastRenderedPageBreak/>
        <w:t>Appendix 2</w:t>
      </w:r>
      <w:r w:rsidR="00AC38FC" w:rsidRPr="00083EB9">
        <w:t xml:space="preserve"> – </w:t>
      </w:r>
      <w:r w:rsidR="00104823" w:rsidRPr="00083EB9">
        <w:t>a</w:t>
      </w:r>
      <w:r w:rsidR="00175444" w:rsidRPr="00083EB9">
        <w:t xml:space="preserve">ssessing </w:t>
      </w:r>
      <w:r w:rsidR="009E6273" w:rsidRPr="00083EB9">
        <w:t>c</w:t>
      </w:r>
      <w:r w:rsidR="00175444" w:rsidRPr="00083EB9">
        <w:t>ollaboration</w:t>
      </w:r>
      <w:bookmarkEnd w:id="29"/>
    </w:p>
    <w:p w14:paraId="2407E131" w14:textId="246904D9" w:rsidR="0076082B" w:rsidRDefault="0076082B" w:rsidP="0076082B">
      <w:pPr>
        <w:rPr>
          <w:lang w:eastAsia="en-AU"/>
        </w:rPr>
      </w:pPr>
      <w:r>
        <w:t xml:space="preserve">Collaboration between students is an essential aspect of practice in </w:t>
      </w:r>
      <w:r w:rsidR="0098667C">
        <w:t>Performing arts</w:t>
      </w:r>
      <w:r>
        <w:t>, as outlined in:</w:t>
      </w:r>
    </w:p>
    <w:p w14:paraId="69E6FE1E" w14:textId="67E6924E" w:rsidR="00B05834" w:rsidRDefault="00B05834" w:rsidP="00FC4765">
      <w:pPr>
        <w:rPr>
          <w:shd w:val="clear" w:color="auto" w:fill="FFFFFF"/>
        </w:rPr>
      </w:pPr>
      <w:r>
        <w:rPr>
          <w:b/>
          <w:bCs/>
          <w:shd w:val="clear" w:color="auto" w:fill="FFFFFF"/>
        </w:rPr>
        <w:t>PA5-8</w:t>
      </w:r>
      <w:r>
        <w:rPr>
          <w:shd w:val="clear" w:color="auto" w:fill="FFFFFF"/>
        </w:rPr>
        <w:t xml:space="preserve"> demonstrates the commitment, collaboration and agency required to stage a performing arts </w:t>
      </w:r>
      <w:r w:rsidRPr="00E10710">
        <w:rPr>
          <w:shd w:val="clear" w:color="auto" w:fill="FFFFFF"/>
        </w:rPr>
        <w:t>event</w:t>
      </w:r>
      <w:r w:rsidR="00E10710">
        <w:rPr>
          <w:shd w:val="clear" w:color="auto" w:fill="FFFFFF"/>
        </w:rPr>
        <w:t>.</w:t>
      </w:r>
    </w:p>
    <w:p w14:paraId="670BA96B" w14:textId="70EC827C" w:rsidR="0076082B" w:rsidRDefault="0076082B" w:rsidP="0076082B">
      <w:r>
        <w:rPr>
          <w:color w:val="000000"/>
        </w:rPr>
        <w:t>Collaborative work could involve students:</w:t>
      </w:r>
    </w:p>
    <w:p w14:paraId="64AC0EA9" w14:textId="77777777" w:rsidR="00B05834" w:rsidRPr="004B75DB" w:rsidRDefault="0076082B" w:rsidP="004B75DB">
      <w:pPr>
        <w:pStyle w:val="ListBullet"/>
      </w:pPr>
      <w:r w:rsidRPr="004B75DB">
        <w:t>working in pairs, small groups, or full production teams to co-create a</w:t>
      </w:r>
      <w:r w:rsidR="00B05834" w:rsidRPr="004B75DB">
        <w:t>nd present a performance work</w:t>
      </w:r>
    </w:p>
    <w:p w14:paraId="5B102C6A" w14:textId="3C56D013" w:rsidR="0076082B" w:rsidRPr="004B75DB" w:rsidRDefault="0076082B" w:rsidP="004B75DB">
      <w:pPr>
        <w:pStyle w:val="ListBullet"/>
      </w:pPr>
      <w:r w:rsidRPr="004B75DB">
        <w:t>engaging in peer feedback to guide development of individual or collaborative works.</w:t>
      </w:r>
    </w:p>
    <w:p w14:paraId="156F1AEC" w14:textId="61851384" w:rsidR="00D71EF1" w:rsidRDefault="0076082B" w:rsidP="00602A2E">
      <w:r>
        <w:t>One</w:t>
      </w:r>
      <w:r w:rsidR="00D71EF1">
        <w:t xml:space="preserve"> model for </w:t>
      </w:r>
      <w:r>
        <w:t xml:space="preserve">effective </w:t>
      </w:r>
      <w:r w:rsidR="00D71EF1">
        <w:t>collaboration that may be used to develop formative and summative assessment</w:t>
      </w:r>
      <w:r>
        <w:t xml:space="preserve"> </w:t>
      </w:r>
      <w:r w:rsidR="00D71EF1">
        <w:t>outlines 4 components of collaboration:</w:t>
      </w:r>
    </w:p>
    <w:p w14:paraId="626893B1" w14:textId="6ACBD2A9" w:rsidR="00D71EF1" w:rsidRDefault="0076082B" w:rsidP="004B75DB">
      <w:pPr>
        <w:pStyle w:val="ListBullet"/>
      </w:pPr>
      <w:r>
        <w:rPr>
          <w:b/>
          <w:bCs/>
        </w:rPr>
        <w:t>o</w:t>
      </w:r>
      <w:r w:rsidR="00D71EF1">
        <w:rPr>
          <w:b/>
          <w:bCs/>
        </w:rPr>
        <w:t xml:space="preserve">ffering: </w:t>
      </w:r>
      <w:r w:rsidR="00D71EF1">
        <w:t>communicates and commits to sharing and influencing others with ideas, purpose and initiative</w:t>
      </w:r>
    </w:p>
    <w:p w14:paraId="60F6E3D6" w14:textId="285D8DDD" w:rsidR="00D71EF1" w:rsidRDefault="0076082B" w:rsidP="004B75DB">
      <w:pPr>
        <w:pStyle w:val="ListBullet"/>
      </w:pPr>
      <w:r>
        <w:rPr>
          <w:b/>
          <w:bCs/>
        </w:rPr>
        <w:t>y</w:t>
      </w:r>
      <w:r w:rsidR="00D71EF1">
        <w:rPr>
          <w:b/>
          <w:bCs/>
        </w:rPr>
        <w:t>ielding:</w:t>
      </w:r>
      <w:r w:rsidR="00D71EF1">
        <w:t xml:space="preserve"> actively engages with and elaborates on others’ offered ideas and purpose to support and shape the initiative</w:t>
      </w:r>
    </w:p>
    <w:p w14:paraId="7A8F7037" w14:textId="2818237D" w:rsidR="00D71EF1" w:rsidRDefault="0076082B" w:rsidP="004B75DB">
      <w:pPr>
        <w:pStyle w:val="ListBullet"/>
      </w:pPr>
      <w:r>
        <w:rPr>
          <w:b/>
          <w:bCs/>
        </w:rPr>
        <w:t>c</w:t>
      </w:r>
      <w:r w:rsidR="00D71EF1">
        <w:rPr>
          <w:b/>
          <w:bCs/>
        </w:rPr>
        <w:t xml:space="preserve">hallenging, </w:t>
      </w:r>
      <w:r w:rsidR="0031281D">
        <w:rPr>
          <w:b/>
          <w:bCs/>
        </w:rPr>
        <w:t>e</w:t>
      </w:r>
      <w:r w:rsidR="00D71EF1">
        <w:rPr>
          <w:b/>
          <w:bCs/>
        </w:rPr>
        <w:t xml:space="preserve">valuating and </w:t>
      </w:r>
      <w:r w:rsidR="0031281D">
        <w:rPr>
          <w:b/>
          <w:bCs/>
        </w:rPr>
        <w:t>e</w:t>
      </w:r>
      <w:r w:rsidR="00D71EF1">
        <w:rPr>
          <w:b/>
          <w:bCs/>
        </w:rPr>
        <w:t>xtending:</w:t>
      </w:r>
      <w:r w:rsidR="00D71EF1">
        <w:t xml:space="preserve"> contributes and activates the free flow of divergent and diverse ideas and reasoning to explore and co-construct more possibilities and understandings of the ideas, purpose and initiative</w:t>
      </w:r>
    </w:p>
    <w:p w14:paraId="6BD0E843" w14:textId="251092C8" w:rsidR="00D71EF1" w:rsidRPr="00044BB1" w:rsidRDefault="0076082B" w:rsidP="004B75DB">
      <w:pPr>
        <w:pStyle w:val="ListBullet"/>
      </w:pPr>
      <w:r>
        <w:rPr>
          <w:b/>
          <w:bCs/>
        </w:rPr>
        <w:t>a</w:t>
      </w:r>
      <w:r w:rsidR="00D71EF1" w:rsidRPr="001648B1">
        <w:rPr>
          <w:b/>
          <w:bCs/>
        </w:rPr>
        <w:t xml:space="preserve">dvancing </w:t>
      </w:r>
      <w:r w:rsidR="0031281D">
        <w:rPr>
          <w:b/>
          <w:bCs/>
        </w:rPr>
        <w:t>c</w:t>
      </w:r>
      <w:r w:rsidR="00D71EF1" w:rsidRPr="001648B1">
        <w:rPr>
          <w:b/>
          <w:bCs/>
        </w:rPr>
        <w:t>o-</w:t>
      </w:r>
      <w:r w:rsidR="0031281D">
        <w:rPr>
          <w:b/>
          <w:bCs/>
        </w:rPr>
        <w:t>c</w:t>
      </w:r>
      <w:r w:rsidR="00D71EF1" w:rsidRPr="001648B1">
        <w:rPr>
          <w:b/>
          <w:bCs/>
        </w:rPr>
        <w:t xml:space="preserve">onstructions and </w:t>
      </w:r>
      <w:r w:rsidR="0031281D">
        <w:rPr>
          <w:b/>
          <w:bCs/>
        </w:rPr>
        <w:t>c</w:t>
      </w:r>
      <w:r w:rsidR="00D71EF1" w:rsidRPr="001648B1">
        <w:rPr>
          <w:b/>
          <w:bCs/>
        </w:rPr>
        <w:t xml:space="preserve">onnections: </w:t>
      </w:r>
      <w:r w:rsidR="00D71EF1">
        <w:t>jointly builds and owns the co-constructed ideas and purpose of the group, and advances the initiative by taking action as a shared endeavour.</w:t>
      </w:r>
    </w:p>
    <w:p w14:paraId="35DC57C5" w14:textId="33E60C85" w:rsidR="0076082B" w:rsidRPr="00B70387" w:rsidRDefault="00D71EF1" w:rsidP="00B70387">
      <w:r w:rsidRPr="004F4E64">
        <w:t>Once the students have been explicitly taught and immersed in the components</w:t>
      </w:r>
      <w:r>
        <w:t xml:space="preserve"> and </w:t>
      </w:r>
      <w:r w:rsidRPr="004F4E64">
        <w:t xml:space="preserve">processes of collaboration they will have a clear understanding of what they need to do to succeed. Collaboration can be assessed formatively </w:t>
      </w:r>
      <w:r>
        <w:t>or</w:t>
      </w:r>
      <w:r w:rsidRPr="004F4E64">
        <w:t xml:space="preserve"> sum</w:t>
      </w:r>
      <w:r>
        <w:t>m</w:t>
      </w:r>
      <w:r w:rsidRPr="004F4E64">
        <w:t xml:space="preserve">atively through multiple learning experiences. For example, observing a </w:t>
      </w:r>
      <w:r>
        <w:t>collaborative planning session</w:t>
      </w:r>
      <w:r w:rsidRPr="004F4E64">
        <w:t xml:space="preserve"> will allow </w:t>
      </w:r>
      <w:r>
        <w:t>teachers</w:t>
      </w:r>
      <w:r w:rsidRPr="004F4E64">
        <w:t xml:space="preserve"> to witness students offering</w:t>
      </w:r>
      <w:r>
        <w:t>,</w:t>
      </w:r>
      <w:r w:rsidRPr="004F4E64">
        <w:t xml:space="preserve"> yielding, challen</w:t>
      </w:r>
      <w:r>
        <w:t>g</w:t>
      </w:r>
      <w:r w:rsidRPr="004F4E64">
        <w:t xml:space="preserve">ing, evaluating and extending to </w:t>
      </w:r>
      <w:r w:rsidR="00457671">
        <w:t xml:space="preserve">progress </w:t>
      </w:r>
      <w:r w:rsidRPr="004F4E64">
        <w:t xml:space="preserve">co-constructions and connections. They will do this via sharing their ideas, listening to one another, </w:t>
      </w:r>
      <w:r w:rsidR="00B91F47">
        <w:t xml:space="preserve">and </w:t>
      </w:r>
      <w:r w:rsidRPr="004F4E64">
        <w:t>using eye contact and appropriate body language to ensure the shared vision is achieved.</w:t>
      </w:r>
      <w:bookmarkStart w:id="30" w:name="_Toc112326882"/>
      <w:bookmarkStart w:id="31" w:name="_Toc1092716737"/>
      <w:bookmarkStart w:id="32" w:name="_Toc112324986"/>
      <w:r w:rsidR="0076082B">
        <w:rPr>
          <w:lang w:eastAsia="en-AU"/>
        </w:rPr>
        <w:br w:type="page"/>
      </w:r>
    </w:p>
    <w:p w14:paraId="167A8BDE" w14:textId="089ACDF8" w:rsidR="0076082B" w:rsidRDefault="0076082B" w:rsidP="0076082B">
      <w:pPr>
        <w:pStyle w:val="Heading2"/>
        <w:rPr>
          <w:lang w:eastAsia="en-AU"/>
        </w:rPr>
      </w:pPr>
      <w:bookmarkStart w:id="33" w:name="_Toc141343568"/>
      <w:r>
        <w:rPr>
          <w:lang w:eastAsia="en-AU"/>
        </w:rPr>
        <w:lastRenderedPageBreak/>
        <w:t xml:space="preserve">Collaboration </w:t>
      </w:r>
      <w:r w:rsidRPr="5DEDA2B6">
        <w:rPr>
          <w:lang w:eastAsia="en-AU"/>
        </w:rPr>
        <w:t>rubric examples</w:t>
      </w:r>
      <w:bookmarkEnd w:id="33"/>
    </w:p>
    <w:bookmarkEnd w:id="30"/>
    <w:p w14:paraId="48D64BA0" w14:textId="44DCC427" w:rsidR="0076082B" w:rsidRDefault="0076082B" w:rsidP="0076082B">
      <w:pPr>
        <w:rPr>
          <w:color w:val="000000"/>
          <w:shd w:val="clear" w:color="auto" w:fill="FFFFFF"/>
        </w:rPr>
      </w:pPr>
      <w:r>
        <w:rPr>
          <w:color w:val="000000"/>
          <w:shd w:val="clear" w:color="auto" w:fill="FFFFFF"/>
        </w:rPr>
        <w:t xml:space="preserve">Teachers may use these rubric examples to develop formative assessment, and to develop protocols for collaborative work, including </w:t>
      </w:r>
      <w:r w:rsidR="00FC4765">
        <w:rPr>
          <w:color w:val="000000"/>
          <w:shd w:val="clear" w:color="auto" w:fill="FFFFFF"/>
        </w:rPr>
        <w:t xml:space="preserve">peer and </w:t>
      </w:r>
      <w:r>
        <w:rPr>
          <w:color w:val="000000"/>
          <w:shd w:val="clear" w:color="auto" w:fill="FFFFFF"/>
        </w:rPr>
        <w:t>self-</w:t>
      </w:r>
      <w:r w:rsidR="00F3152F">
        <w:rPr>
          <w:color w:val="000000"/>
          <w:shd w:val="clear" w:color="auto" w:fill="FFFFFF"/>
        </w:rPr>
        <w:t>evaluation</w:t>
      </w:r>
      <w:r>
        <w:rPr>
          <w:color w:val="000000"/>
          <w:shd w:val="clear" w:color="auto" w:fill="FFFFFF"/>
        </w:rPr>
        <w:t>.</w:t>
      </w:r>
    </w:p>
    <w:p w14:paraId="22B2898E" w14:textId="287E2D53" w:rsidR="0076082B" w:rsidRPr="009B26D3" w:rsidRDefault="0076082B" w:rsidP="009B26D3">
      <w:pPr>
        <w:pStyle w:val="Heading3"/>
      </w:pPr>
      <w:bookmarkStart w:id="34" w:name="_Toc141343569"/>
      <w:r w:rsidRPr="009B26D3">
        <w:t xml:space="preserve">Collaboration rubric 1 – </w:t>
      </w:r>
      <w:r w:rsidR="00083EB9">
        <w:t>t</w:t>
      </w:r>
      <w:r w:rsidRPr="009B26D3">
        <w:t>eacher review</w:t>
      </w:r>
      <w:bookmarkEnd w:id="34"/>
    </w:p>
    <w:p w14:paraId="3653DC89" w14:textId="645DD4D9" w:rsidR="0076082B" w:rsidRDefault="0076082B" w:rsidP="00F3152F">
      <w:pPr>
        <w:rPr>
          <w:lang w:eastAsia="en-AU"/>
        </w:rPr>
      </w:pPr>
      <w:r w:rsidRPr="009C1793">
        <w:rPr>
          <w:rStyle w:val="Strong"/>
        </w:rPr>
        <w:t>Core characteristic:</w:t>
      </w:r>
      <w:r>
        <w:rPr>
          <w:lang w:eastAsia="en-AU"/>
        </w:rPr>
        <w:t xml:space="preserve"> </w:t>
      </w:r>
      <w:r w:rsidR="00F3152F">
        <w:rPr>
          <w:lang w:eastAsia="en-AU"/>
        </w:rPr>
        <w:t xml:space="preserve">The </w:t>
      </w:r>
      <w:r>
        <w:rPr>
          <w:lang w:eastAsia="en-AU"/>
        </w:rPr>
        <w:t>student can work collaboratively.</w:t>
      </w:r>
    </w:p>
    <w:p w14:paraId="4A404657" w14:textId="7EBB6A03" w:rsidR="0076082B" w:rsidRDefault="0076082B" w:rsidP="00F3152F">
      <w:pPr>
        <w:rPr>
          <w:lang w:eastAsia="en-AU"/>
        </w:rPr>
      </w:pPr>
      <w:r w:rsidRPr="008F766C">
        <w:rPr>
          <w:b/>
          <w:lang w:eastAsia="en-AU"/>
        </w:rPr>
        <w:t>Sub-characteristic:</w:t>
      </w:r>
      <w:r>
        <w:rPr>
          <w:lang w:eastAsia="en-AU"/>
        </w:rPr>
        <w:t xml:space="preserve"> </w:t>
      </w:r>
      <w:r w:rsidR="00F3152F">
        <w:rPr>
          <w:lang w:eastAsia="en-AU"/>
        </w:rPr>
        <w:t xml:space="preserve">The </w:t>
      </w:r>
      <w:r>
        <w:rPr>
          <w:lang w:eastAsia="en-AU"/>
        </w:rPr>
        <w:t>student can co-construct.</w:t>
      </w:r>
    </w:p>
    <w:p w14:paraId="1ED757E4" w14:textId="77777777" w:rsidR="0076082B" w:rsidRPr="00714404" w:rsidRDefault="0076082B" w:rsidP="00714404">
      <w:r w:rsidRPr="00714404">
        <w:t>Looks, feels and sounds like:</w:t>
      </w:r>
    </w:p>
    <w:p w14:paraId="465388F7" w14:textId="77777777" w:rsidR="0076082B" w:rsidRPr="00714404" w:rsidRDefault="0076082B" w:rsidP="00714404">
      <w:pPr>
        <w:pStyle w:val="ListBullet"/>
      </w:pPr>
      <w:r w:rsidRPr="00714404">
        <w:t>recognise and encourage the blending of all team members’ skills to cultivate teamwork</w:t>
      </w:r>
    </w:p>
    <w:p w14:paraId="0DBA3BFB" w14:textId="77777777" w:rsidR="0076082B" w:rsidRPr="00714404" w:rsidRDefault="0076082B" w:rsidP="00714404">
      <w:pPr>
        <w:pStyle w:val="ListBullet"/>
      </w:pPr>
      <w:r w:rsidRPr="00714404">
        <w:t>respond to, and consider thoughtfully, the offers of others to influence and strengthen ideas</w:t>
      </w:r>
    </w:p>
    <w:p w14:paraId="3C9BD444" w14:textId="77777777" w:rsidR="0076082B" w:rsidRPr="00714404" w:rsidRDefault="0076082B" w:rsidP="00714404">
      <w:pPr>
        <w:pStyle w:val="ListBullet"/>
      </w:pPr>
      <w:r w:rsidRPr="00714404">
        <w:t>contribute to the building of a shared vision and purpose.</w:t>
      </w:r>
    </w:p>
    <w:p w14:paraId="644DB39C" w14:textId="443F9328" w:rsidR="0015172C" w:rsidRDefault="5B39591E" w:rsidP="0015172C">
      <w:pPr>
        <w:pStyle w:val="Caption"/>
      </w:pPr>
      <w:r>
        <w:t xml:space="preserve">Table </w:t>
      </w:r>
      <w:r w:rsidR="0037376A">
        <w:fldChar w:fldCharType="begin"/>
      </w:r>
      <w:r w:rsidR="0037376A">
        <w:instrText xml:space="preserve"> SEQ Table \* ARABIC </w:instrText>
      </w:r>
      <w:r w:rsidR="0037376A">
        <w:fldChar w:fldCharType="separate"/>
      </w:r>
      <w:r w:rsidR="73B8FD41" w:rsidRPr="118647D6">
        <w:rPr>
          <w:noProof/>
        </w:rPr>
        <w:t>4</w:t>
      </w:r>
      <w:r w:rsidR="0037376A">
        <w:fldChar w:fldCharType="end"/>
      </w:r>
      <w:r w:rsidR="5E6378EA">
        <w:t xml:space="preserve"> – </w:t>
      </w:r>
      <w:r w:rsidR="2D64D80F">
        <w:t>c</w:t>
      </w:r>
      <w:r w:rsidR="5E6378EA">
        <w:t>ollaboration rubric</w:t>
      </w:r>
      <w:r w:rsidR="34D7AB22">
        <w:t xml:space="preserve"> 1</w:t>
      </w:r>
      <w:r w:rsidR="5E6378EA">
        <w:t>: teacher review</w:t>
      </w:r>
    </w:p>
    <w:tbl>
      <w:tblPr>
        <w:tblStyle w:val="Tableheader"/>
        <w:tblW w:w="0" w:type="auto"/>
        <w:tblLook w:val="04A0" w:firstRow="1" w:lastRow="0" w:firstColumn="1" w:lastColumn="0" w:noHBand="0" w:noVBand="1"/>
        <w:tblCaption w:val="Collaboration rubric - teacher assessment"/>
        <w:tblDescription w:val="This marking criteria outlines the criteria for collaboration using an A-E scale."/>
      </w:tblPr>
      <w:tblGrid>
        <w:gridCol w:w="1271"/>
        <w:gridCol w:w="8351"/>
      </w:tblGrid>
      <w:tr w:rsidR="00724E0D" w14:paraId="14F2B354" w14:textId="77777777" w:rsidTr="11864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7FB837A" w14:textId="11F3C25C" w:rsidR="00724E0D" w:rsidRDefault="005D4656" w:rsidP="00724E0D">
            <w:r>
              <w:t>Grade</w:t>
            </w:r>
          </w:p>
        </w:tc>
        <w:tc>
          <w:tcPr>
            <w:tcW w:w="8351" w:type="dxa"/>
          </w:tcPr>
          <w:p w14:paraId="66EFB4A9" w14:textId="59FD6748" w:rsidR="00724E0D" w:rsidRDefault="00724E0D" w:rsidP="00724E0D">
            <w:pPr>
              <w:cnfStyle w:val="100000000000" w:firstRow="1" w:lastRow="0" w:firstColumn="0" w:lastColumn="0" w:oddVBand="0" w:evenVBand="0" w:oddHBand="0" w:evenHBand="0" w:firstRowFirstColumn="0" w:firstRowLastColumn="0" w:lastRowFirstColumn="0" w:lastRowLastColumn="0"/>
            </w:pPr>
            <w:r>
              <w:t>Criteria</w:t>
            </w:r>
          </w:p>
        </w:tc>
      </w:tr>
      <w:tr w:rsidR="00724E0D" w14:paraId="21777E08" w14:textId="77777777" w:rsidTr="11864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D661A0" w14:textId="6B0D7B94" w:rsidR="00724E0D" w:rsidRDefault="00724E0D" w:rsidP="00724E0D">
            <w:r>
              <w:t>A</w:t>
            </w:r>
          </w:p>
        </w:tc>
        <w:tc>
          <w:tcPr>
            <w:tcW w:w="8351" w:type="dxa"/>
          </w:tcPr>
          <w:p w14:paraId="5EDFE7FF" w14:textId="6FAEFEB3" w:rsidR="00724E0D" w:rsidRP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f</w:t>
            </w:r>
            <w:r w:rsidR="00724E0D" w:rsidRPr="00724E0D">
              <w:t>ormulates the vision and purpose of the group’s learning in connection to the ‘big picture’, considering the individual strengths and interests of group members</w:t>
            </w:r>
          </w:p>
          <w:p w14:paraId="4ED3FBDA" w14:textId="6B86A20F" w:rsidR="00724E0D" w:rsidRP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d</w:t>
            </w:r>
            <w:r w:rsidR="00724E0D" w:rsidRPr="00724E0D">
              <w:t>emonstrates ideas and modifications that complement the skills or ideas of others to improve the learning</w:t>
            </w:r>
          </w:p>
          <w:p w14:paraId="646C153C" w14:textId="43C55576" w:rsid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c</w:t>
            </w:r>
            <w:r w:rsidR="00724E0D" w:rsidRPr="00724E0D">
              <w:t>ultivates teamwork by actively involving and enabling all voices within the team</w:t>
            </w:r>
          </w:p>
        </w:tc>
      </w:tr>
      <w:tr w:rsidR="00724E0D" w:rsidRPr="00724E0D" w14:paraId="53917D62" w14:textId="77777777" w:rsidTr="11864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02ACD94" w14:textId="7F4AD65F" w:rsidR="00724E0D" w:rsidRDefault="00724E0D" w:rsidP="00724E0D">
            <w:r>
              <w:t>B</w:t>
            </w:r>
          </w:p>
        </w:tc>
        <w:tc>
          <w:tcPr>
            <w:tcW w:w="8351" w:type="dxa"/>
          </w:tcPr>
          <w:p w14:paraId="06995473" w14:textId="0D024053" w:rsidR="00724E0D" w:rsidRPr="00724E0D" w:rsidRDefault="00F55617" w:rsidP="00724E0D">
            <w:pPr>
              <w:pStyle w:val="ListBullet"/>
              <w:cnfStyle w:val="000000010000" w:firstRow="0" w:lastRow="0" w:firstColumn="0" w:lastColumn="0" w:oddVBand="0" w:evenVBand="0" w:oddHBand="0" w:evenHBand="1" w:firstRowFirstColumn="0" w:firstRowLastColumn="0" w:lastRowFirstColumn="0" w:lastRowLastColumn="0"/>
            </w:pPr>
            <w:r>
              <w:t>c</w:t>
            </w:r>
            <w:r w:rsidR="00724E0D" w:rsidRPr="00724E0D">
              <w:t>ontributes to forming the vision and purpose of the group’s learning and considers individual strengths and interests of group members to build learning</w:t>
            </w:r>
          </w:p>
          <w:p w14:paraId="4349756D" w14:textId="2A6A7649" w:rsidR="00724E0D" w:rsidRPr="00724E0D" w:rsidRDefault="00F55617" w:rsidP="00724E0D">
            <w:pPr>
              <w:pStyle w:val="ListBullet"/>
              <w:cnfStyle w:val="000000010000" w:firstRow="0" w:lastRow="0" w:firstColumn="0" w:lastColumn="0" w:oddVBand="0" w:evenVBand="0" w:oddHBand="0" w:evenHBand="1" w:firstRowFirstColumn="0" w:firstRowLastColumn="0" w:lastRowFirstColumn="0" w:lastRowLastColumn="0"/>
            </w:pPr>
            <w:r>
              <w:t>a</w:t>
            </w:r>
            <w:r w:rsidR="00724E0D" w:rsidRPr="00724E0D">
              <w:t>dopts and integrates the offers of others to improve the learning</w:t>
            </w:r>
          </w:p>
          <w:p w14:paraId="051D63FC" w14:textId="447286A6" w:rsidR="00724E0D" w:rsidRPr="00724E0D" w:rsidRDefault="00F55617" w:rsidP="00724E0D">
            <w:pPr>
              <w:pStyle w:val="ListBullet"/>
              <w:cnfStyle w:val="000000010000" w:firstRow="0" w:lastRow="0" w:firstColumn="0" w:lastColumn="0" w:oddVBand="0" w:evenVBand="0" w:oddHBand="0" w:evenHBand="1" w:firstRowFirstColumn="0" w:firstRowLastColumn="0" w:lastRowFirstColumn="0" w:lastRowLastColumn="0"/>
            </w:pPr>
            <w:r>
              <w:t>e</w:t>
            </w:r>
            <w:r w:rsidR="00724E0D" w:rsidRPr="00724E0D">
              <w:t xml:space="preserve">ngages in teamwork by enabling and listening to all voices within the </w:t>
            </w:r>
            <w:r w:rsidR="00724E0D" w:rsidRPr="00724E0D">
              <w:lastRenderedPageBreak/>
              <w:t>team</w:t>
            </w:r>
          </w:p>
        </w:tc>
      </w:tr>
      <w:tr w:rsidR="00724E0D" w14:paraId="512AC461" w14:textId="77777777" w:rsidTr="11864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F8401B7" w14:textId="750EF338" w:rsidR="00724E0D" w:rsidRDefault="00724E0D" w:rsidP="00724E0D">
            <w:r>
              <w:lastRenderedPageBreak/>
              <w:t>C</w:t>
            </w:r>
          </w:p>
        </w:tc>
        <w:tc>
          <w:tcPr>
            <w:tcW w:w="8351" w:type="dxa"/>
          </w:tcPr>
          <w:p w14:paraId="1A4EF7B9" w14:textId="7C9F7952" w:rsidR="00724E0D" w:rsidRP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a</w:t>
            </w:r>
            <w:r w:rsidR="00724E0D" w:rsidRPr="00724E0D">
              <w:t>rticulates the vision and purpose of the group’s learning</w:t>
            </w:r>
          </w:p>
          <w:p w14:paraId="62824667" w14:textId="5148A8F5" w:rsidR="00724E0D" w:rsidRP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o</w:t>
            </w:r>
            <w:r w:rsidR="00724E0D" w:rsidRPr="00724E0D">
              <w:t>ffer</w:t>
            </w:r>
            <w:r w:rsidR="00B91F47">
              <w:t>s</w:t>
            </w:r>
            <w:r w:rsidR="00724E0D" w:rsidRPr="00724E0D">
              <w:t xml:space="preserve"> ideas and modifications that complement the skills or ideas of others to improve the learning</w:t>
            </w:r>
          </w:p>
          <w:p w14:paraId="56428665" w14:textId="7AFE5E20" w:rsid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c</w:t>
            </w:r>
            <w:r w:rsidR="00724E0D" w:rsidRPr="00724E0D">
              <w:t>ontributes to teamwork by considering all voices within the team</w:t>
            </w:r>
          </w:p>
        </w:tc>
      </w:tr>
      <w:tr w:rsidR="00724E0D" w14:paraId="212CE65D" w14:textId="77777777" w:rsidTr="11864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BCA875" w14:textId="59959D29" w:rsidR="00724E0D" w:rsidRDefault="00724E0D" w:rsidP="00724E0D">
            <w:r>
              <w:t>D</w:t>
            </w:r>
          </w:p>
        </w:tc>
        <w:tc>
          <w:tcPr>
            <w:tcW w:w="8351" w:type="dxa"/>
          </w:tcPr>
          <w:p w14:paraId="4DF6945F" w14:textId="0B1A1547" w:rsidR="00724E0D" w:rsidRPr="00724E0D" w:rsidRDefault="147EBC7A" w:rsidP="00724E0D">
            <w:pPr>
              <w:pStyle w:val="ListBullet"/>
              <w:cnfStyle w:val="000000010000" w:firstRow="0" w:lastRow="0" w:firstColumn="0" w:lastColumn="0" w:oddVBand="0" w:evenVBand="0" w:oddHBand="0" w:evenHBand="1" w:firstRowFirstColumn="0" w:firstRowLastColumn="0" w:lastRowFirstColumn="0" w:lastRowLastColumn="0"/>
            </w:pPr>
            <w:r>
              <w:t>i</w:t>
            </w:r>
            <w:r w:rsidR="4BEEEC00">
              <w:t>dentifies the vision or</w:t>
            </w:r>
            <w:r w:rsidR="5A0A797A">
              <w:t xml:space="preserve"> </w:t>
            </w:r>
            <w:r w:rsidR="4BEEEC00">
              <w:t>purpose of the group’s learning</w:t>
            </w:r>
          </w:p>
          <w:p w14:paraId="07A6E9F1" w14:textId="7A32C749" w:rsidR="00724E0D" w:rsidRPr="00724E0D" w:rsidRDefault="00F55617" w:rsidP="00724E0D">
            <w:pPr>
              <w:pStyle w:val="ListBullet"/>
              <w:cnfStyle w:val="000000010000" w:firstRow="0" w:lastRow="0" w:firstColumn="0" w:lastColumn="0" w:oddVBand="0" w:evenVBand="0" w:oddHBand="0" w:evenHBand="1" w:firstRowFirstColumn="0" w:firstRowLastColumn="0" w:lastRowFirstColumn="0" w:lastRowLastColumn="0"/>
            </w:pPr>
            <w:r>
              <w:t>w</w:t>
            </w:r>
            <w:r w:rsidR="00724E0D" w:rsidRPr="00724E0D">
              <w:t>orks to complement the skills or ideas of others</w:t>
            </w:r>
          </w:p>
          <w:p w14:paraId="10978DF0" w14:textId="6524DDE8" w:rsidR="00724E0D" w:rsidRDefault="00F55617" w:rsidP="00724E0D">
            <w:pPr>
              <w:pStyle w:val="ListBullet"/>
              <w:cnfStyle w:val="000000010000" w:firstRow="0" w:lastRow="0" w:firstColumn="0" w:lastColumn="0" w:oddVBand="0" w:evenVBand="0" w:oddHBand="0" w:evenHBand="1" w:firstRowFirstColumn="0" w:firstRowLastColumn="0" w:lastRowFirstColumn="0" w:lastRowLastColumn="0"/>
            </w:pPr>
            <w:r>
              <w:t>a</w:t>
            </w:r>
            <w:r w:rsidR="00724E0D" w:rsidRPr="00724E0D">
              <w:t>ttempts to consider the ideas of others</w:t>
            </w:r>
          </w:p>
        </w:tc>
      </w:tr>
      <w:tr w:rsidR="00724E0D" w14:paraId="21C3C539" w14:textId="77777777" w:rsidTr="11864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28E3DC6" w14:textId="5BBB046F" w:rsidR="00724E0D" w:rsidRDefault="00724E0D" w:rsidP="00724E0D">
            <w:r>
              <w:t>E</w:t>
            </w:r>
          </w:p>
        </w:tc>
        <w:tc>
          <w:tcPr>
            <w:tcW w:w="8351" w:type="dxa"/>
          </w:tcPr>
          <w:p w14:paraId="68F39AB1" w14:textId="54913A44" w:rsidR="00724E0D" w:rsidRP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i</w:t>
            </w:r>
            <w:r w:rsidR="00724E0D" w:rsidRPr="00724E0D">
              <w:t>dentifies their own skills and ways of contributing</w:t>
            </w:r>
          </w:p>
          <w:p w14:paraId="35E4B36A" w14:textId="3B2D5135" w:rsidR="00724E0D" w:rsidRDefault="00F55617" w:rsidP="00724E0D">
            <w:pPr>
              <w:pStyle w:val="ListBullet"/>
              <w:cnfStyle w:val="000000100000" w:firstRow="0" w:lastRow="0" w:firstColumn="0" w:lastColumn="0" w:oddVBand="0" w:evenVBand="0" w:oddHBand="1" w:evenHBand="0" w:firstRowFirstColumn="0" w:firstRowLastColumn="0" w:lastRowFirstColumn="0" w:lastRowLastColumn="0"/>
            </w:pPr>
            <w:r>
              <w:t>c</w:t>
            </w:r>
            <w:r w:rsidR="00724E0D" w:rsidRPr="00724E0D">
              <w:t>ontributes to teamwork through the offering of ideas.</w:t>
            </w:r>
          </w:p>
        </w:tc>
      </w:tr>
    </w:tbl>
    <w:p w14:paraId="70E43DE3" w14:textId="77777777" w:rsidR="007E18D8" w:rsidRDefault="007E18D8">
      <w:pPr>
        <w:spacing w:line="276" w:lineRule="auto"/>
      </w:pPr>
      <w:r>
        <w:br w:type="page"/>
      </w:r>
    </w:p>
    <w:p w14:paraId="5FE27745" w14:textId="7452E0C9" w:rsidR="0076082B" w:rsidRPr="009B26D3" w:rsidRDefault="0076082B" w:rsidP="009B26D3">
      <w:pPr>
        <w:pStyle w:val="Heading3"/>
      </w:pPr>
      <w:bookmarkStart w:id="35" w:name="_Toc141343570"/>
      <w:bookmarkStart w:id="36" w:name="_Toc558726725"/>
      <w:bookmarkStart w:id="37" w:name="_Toc112324987"/>
      <w:bookmarkEnd w:id="31"/>
      <w:bookmarkEnd w:id="32"/>
      <w:r w:rsidRPr="009B26D3">
        <w:lastRenderedPageBreak/>
        <w:t xml:space="preserve">Collaboration rubric 2 – </w:t>
      </w:r>
      <w:r w:rsidR="00BF523A">
        <w:t>s</w:t>
      </w:r>
      <w:r w:rsidRPr="009B26D3">
        <w:t>elf-assessment</w:t>
      </w:r>
      <w:bookmarkEnd w:id="35"/>
    </w:p>
    <w:p w14:paraId="0E067DD1" w14:textId="77777777" w:rsidR="0076082B" w:rsidRDefault="0076082B" w:rsidP="0076082B">
      <w:pPr>
        <w:rPr>
          <w:lang w:eastAsia="en-AU"/>
        </w:rPr>
      </w:pPr>
      <w:r w:rsidRPr="009D3BEB">
        <w:rPr>
          <w:rStyle w:val="Strong"/>
        </w:rPr>
        <w:t>Core characteristic:</w:t>
      </w:r>
      <w:r>
        <w:rPr>
          <w:lang w:eastAsia="en-AU"/>
        </w:rPr>
        <w:t xml:space="preserve"> I am collaborative.</w:t>
      </w:r>
    </w:p>
    <w:p w14:paraId="2A15760C" w14:textId="77777777" w:rsidR="0076082B" w:rsidRDefault="0076082B" w:rsidP="0076082B">
      <w:pPr>
        <w:rPr>
          <w:lang w:eastAsia="en-AU"/>
        </w:rPr>
      </w:pPr>
      <w:r w:rsidRPr="008F766C">
        <w:rPr>
          <w:b/>
          <w:lang w:eastAsia="en-AU"/>
        </w:rPr>
        <w:t>Sub-characteristic:</w:t>
      </w:r>
      <w:r>
        <w:rPr>
          <w:lang w:eastAsia="en-AU"/>
        </w:rPr>
        <w:t xml:space="preserve"> I can give and receive feedback.</w:t>
      </w:r>
    </w:p>
    <w:p w14:paraId="145E69E7" w14:textId="77777777" w:rsidR="0076082B" w:rsidRDefault="0076082B" w:rsidP="0076082B">
      <w:pPr>
        <w:rPr>
          <w:lang w:eastAsia="en-AU"/>
        </w:rPr>
      </w:pPr>
      <w:r w:rsidRPr="00392E0E">
        <w:rPr>
          <w:lang w:eastAsia="en-AU"/>
        </w:rPr>
        <w:t>Looks, feels and sounds like:</w:t>
      </w:r>
    </w:p>
    <w:p w14:paraId="05117799" w14:textId="77777777" w:rsidR="0076082B" w:rsidRPr="004B75DB" w:rsidRDefault="0076082B" w:rsidP="004B75DB">
      <w:pPr>
        <w:pStyle w:val="ListBullet"/>
      </w:pPr>
      <w:r w:rsidRPr="004B75DB">
        <w:t>being an effective critical friend by contributing to the ideas of others and consider how my own ideas might be improved</w:t>
      </w:r>
    </w:p>
    <w:p w14:paraId="0A25D04C" w14:textId="77777777" w:rsidR="0076082B" w:rsidRPr="004B75DB" w:rsidRDefault="0076082B" w:rsidP="004B75DB">
      <w:pPr>
        <w:pStyle w:val="ListBullet"/>
      </w:pPr>
      <w:r w:rsidRPr="004B75DB">
        <w:t>recognise the process of applying feedback to improve a product, including being a critical friend</w:t>
      </w:r>
    </w:p>
    <w:p w14:paraId="67B4B16C" w14:textId="1D27E90F" w:rsidR="0076082B" w:rsidRPr="004B75DB" w:rsidRDefault="0076082B" w:rsidP="004B75DB">
      <w:pPr>
        <w:pStyle w:val="ListBullet"/>
      </w:pPr>
      <w:r w:rsidRPr="004B75DB">
        <w:t>understand and apply criteria to measure success.</w:t>
      </w:r>
    </w:p>
    <w:p w14:paraId="23CCBF88" w14:textId="273AB657" w:rsidR="0015172C" w:rsidRDefault="0037376A" w:rsidP="0015172C">
      <w:pPr>
        <w:pStyle w:val="Caption"/>
      </w:pPr>
      <w:r>
        <w:t xml:space="preserve">Table </w:t>
      </w:r>
      <w:r>
        <w:fldChar w:fldCharType="begin"/>
      </w:r>
      <w:r>
        <w:instrText xml:space="preserve"> SEQ Table \* ARABIC </w:instrText>
      </w:r>
      <w:r>
        <w:fldChar w:fldCharType="separate"/>
      </w:r>
      <w:r w:rsidR="002539D5">
        <w:rPr>
          <w:noProof/>
        </w:rPr>
        <w:t>5</w:t>
      </w:r>
      <w:r>
        <w:fldChar w:fldCharType="end"/>
      </w:r>
      <w:r w:rsidR="0015172C">
        <w:t xml:space="preserve"> – </w:t>
      </w:r>
      <w:r w:rsidR="003F5491">
        <w:t>c</w:t>
      </w:r>
      <w:r w:rsidR="0015172C">
        <w:t xml:space="preserve">ollaboration </w:t>
      </w:r>
      <w:r w:rsidR="0015172C" w:rsidRPr="0015172C">
        <w:t>rubric</w:t>
      </w:r>
      <w:r w:rsidR="008C39D6">
        <w:t xml:space="preserve"> 2</w:t>
      </w:r>
      <w:r w:rsidR="0015172C">
        <w:t>: self-assessment</w:t>
      </w:r>
    </w:p>
    <w:tbl>
      <w:tblPr>
        <w:tblStyle w:val="Tableheader"/>
        <w:tblW w:w="5000" w:type="pct"/>
        <w:tblLayout w:type="fixed"/>
        <w:tblLook w:val="04A0" w:firstRow="1" w:lastRow="0" w:firstColumn="1" w:lastColumn="0" w:noHBand="0" w:noVBand="1"/>
        <w:tblCaption w:val="Collaboration rubric - self-assessment"/>
        <w:tblDescription w:val="This marking criteria outlines the criteria for collaboration using an A-E scale."/>
      </w:tblPr>
      <w:tblGrid>
        <w:gridCol w:w="1270"/>
        <w:gridCol w:w="8354"/>
      </w:tblGrid>
      <w:tr w:rsidR="00724E0D" w14:paraId="3714A7C0" w14:textId="77777777" w:rsidTr="00694D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B8B893E" w14:textId="005CCE16" w:rsidR="00724E0D" w:rsidRDefault="005D4656" w:rsidP="00724E0D">
            <w:r>
              <w:t>Grade</w:t>
            </w:r>
          </w:p>
        </w:tc>
        <w:tc>
          <w:tcPr>
            <w:tcW w:w="4340" w:type="pct"/>
          </w:tcPr>
          <w:p w14:paraId="731CE89C" w14:textId="7C7ACF82" w:rsidR="00724E0D" w:rsidRDefault="00724E0D" w:rsidP="00724E0D">
            <w:pPr>
              <w:cnfStyle w:val="100000000000" w:firstRow="1" w:lastRow="0" w:firstColumn="0" w:lastColumn="0" w:oddVBand="0" w:evenVBand="0" w:oddHBand="0" w:evenHBand="0" w:firstRowFirstColumn="0" w:firstRowLastColumn="0" w:lastRowFirstColumn="0" w:lastRowLastColumn="0"/>
            </w:pPr>
            <w:r>
              <w:t>Criteria</w:t>
            </w:r>
          </w:p>
        </w:tc>
      </w:tr>
      <w:tr w:rsidR="00724E0D" w14:paraId="3058F187" w14:textId="77777777" w:rsidTr="0069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CE18609" w14:textId="0274E56E" w:rsidR="00724E0D" w:rsidRDefault="00724E0D" w:rsidP="00724E0D">
            <w:r>
              <w:t>A</w:t>
            </w:r>
          </w:p>
        </w:tc>
        <w:tc>
          <w:tcPr>
            <w:tcW w:w="4340" w:type="pct"/>
          </w:tcPr>
          <w:p w14:paraId="2CAC62DE" w14:textId="77777777" w:rsidR="00724E0D" w:rsidRPr="004C42EF" w:rsidRDefault="00724E0D" w:rsidP="004C42EF">
            <w:pPr>
              <w:cnfStyle w:val="000000100000" w:firstRow="0" w:lastRow="0" w:firstColumn="0" w:lastColumn="0" w:oddVBand="0" w:evenVBand="0" w:oddHBand="1" w:evenHBand="0" w:firstRowFirstColumn="0" w:firstRowLastColumn="0" w:lastRowFirstColumn="0" w:lastRowLastColumn="0"/>
            </w:pPr>
            <w:r w:rsidRPr="004C42EF">
              <w:t>I can model how to positively and effectively critique peers’ work related to the learning, by identifying and reinforcing strengths and offering alternatives.</w:t>
            </w:r>
          </w:p>
          <w:p w14:paraId="6C59AA06" w14:textId="77777777" w:rsidR="00724E0D" w:rsidRPr="004C42EF" w:rsidRDefault="00724E0D" w:rsidP="004C42EF">
            <w:pPr>
              <w:cnfStyle w:val="000000100000" w:firstRow="0" w:lastRow="0" w:firstColumn="0" w:lastColumn="0" w:oddVBand="0" w:evenVBand="0" w:oddHBand="1" w:evenHBand="0" w:firstRowFirstColumn="0" w:firstRowLastColumn="0" w:lastRowFirstColumn="0" w:lastRowLastColumn="0"/>
            </w:pPr>
            <w:r w:rsidRPr="004C42EF">
              <w:t>I actively use feedback for planning my next steps and implement it to improve my work.</w:t>
            </w:r>
          </w:p>
          <w:p w14:paraId="12DFD772" w14:textId="46DC9E0B" w:rsidR="00724E0D" w:rsidRPr="004C42EF" w:rsidRDefault="00724E0D" w:rsidP="004C42EF">
            <w:pPr>
              <w:cnfStyle w:val="000000100000" w:firstRow="0" w:lastRow="0" w:firstColumn="0" w:lastColumn="0" w:oddVBand="0" w:evenVBand="0" w:oddHBand="1" w:evenHBand="0" w:firstRowFirstColumn="0" w:firstRowLastColumn="0" w:lastRowFirstColumn="0" w:lastRowLastColumn="0"/>
            </w:pPr>
            <w:r w:rsidRPr="004C42EF">
              <w:t>I support peers in developing and implementing their next steps based on the feedback I have provided.</w:t>
            </w:r>
          </w:p>
        </w:tc>
      </w:tr>
      <w:tr w:rsidR="00724E0D" w14:paraId="0CAAD4F0" w14:textId="77777777" w:rsidTr="00694D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E744CFD" w14:textId="59925AD1" w:rsidR="00724E0D" w:rsidRDefault="00724E0D" w:rsidP="00724E0D">
            <w:r>
              <w:t>B</w:t>
            </w:r>
          </w:p>
        </w:tc>
        <w:tc>
          <w:tcPr>
            <w:tcW w:w="4340" w:type="pct"/>
          </w:tcPr>
          <w:p w14:paraId="58384B7E" w14:textId="27B27778" w:rsidR="00694DC6" w:rsidRPr="004C42EF" w:rsidRDefault="00694DC6" w:rsidP="004C42EF">
            <w:pPr>
              <w:cnfStyle w:val="000000010000" w:firstRow="0" w:lastRow="0" w:firstColumn="0" w:lastColumn="0" w:oddVBand="0" w:evenVBand="0" w:oddHBand="0" w:evenHBand="1" w:firstRowFirstColumn="0" w:firstRowLastColumn="0" w:lastRowFirstColumn="0" w:lastRowLastColumn="0"/>
            </w:pPr>
            <w:r w:rsidRPr="004C42EF">
              <w:t>I can be an active and effective critical friend by</w:t>
            </w:r>
            <w:r w:rsidR="00F55617" w:rsidRPr="004C42EF">
              <w:t xml:space="preserve"> </w:t>
            </w:r>
            <w:r w:rsidRPr="004C42EF">
              <w:t>critiquing peers’ work related to the learning.</w:t>
            </w:r>
          </w:p>
          <w:p w14:paraId="02B50D93" w14:textId="77777777" w:rsidR="00694DC6" w:rsidRPr="004C42EF" w:rsidRDefault="00694DC6" w:rsidP="004C42EF">
            <w:pPr>
              <w:cnfStyle w:val="000000010000" w:firstRow="0" w:lastRow="0" w:firstColumn="0" w:lastColumn="0" w:oddVBand="0" w:evenVBand="0" w:oddHBand="0" w:evenHBand="1" w:firstRowFirstColumn="0" w:firstRowLastColumn="0" w:lastRowFirstColumn="0" w:lastRowLastColumn="0"/>
            </w:pPr>
            <w:r w:rsidRPr="004C42EF">
              <w:t>I evaluate and reinforce strengths and offer alternatives.</w:t>
            </w:r>
          </w:p>
          <w:p w14:paraId="3EBA5064" w14:textId="2703F83C" w:rsidR="00724E0D" w:rsidRPr="004C42EF" w:rsidRDefault="00694DC6" w:rsidP="004C42EF">
            <w:pPr>
              <w:cnfStyle w:val="000000010000" w:firstRow="0" w:lastRow="0" w:firstColumn="0" w:lastColumn="0" w:oddVBand="0" w:evenVBand="0" w:oddHBand="0" w:evenHBand="1" w:firstRowFirstColumn="0" w:firstRowLastColumn="0" w:lastRowFirstColumn="0" w:lastRowLastColumn="0"/>
            </w:pPr>
            <w:r w:rsidRPr="004C42EF">
              <w:t>I use feedback for planning my next steps and implement that plan to improve my work.</w:t>
            </w:r>
          </w:p>
        </w:tc>
      </w:tr>
      <w:tr w:rsidR="00724E0D" w14:paraId="5C3643CD" w14:textId="77777777" w:rsidTr="0069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0B7AF0B" w14:textId="5EB2E40F" w:rsidR="00724E0D" w:rsidRDefault="00724E0D" w:rsidP="00724E0D">
            <w:r>
              <w:t>C</w:t>
            </w:r>
          </w:p>
        </w:tc>
        <w:tc>
          <w:tcPr>
            <w:tcW w:w="4340" w:type="pct"/>
          </w:tcPr>
          <w:p w14:paraId="3892D2EE" w14:textId="77777777" w:rsidR="00694DC6" w:rsidRPr="004C42EF" w:rsidRDefault="00694DC6" w:rsidP="004C42EF">
            <w:pPr>
              <w:cnfStyle w:val="000000100000" w:firstRow="0" w:lastRow="0" w:firstColumn="0" w:lastColumn="0" w:oddVBand="0" w:evenVBand="0" w:oddHBand="1" w:evenHBand="0" w:firstRowFirstColumn="0" w:firstRowLastColumn="0" w:lastRowFirstColumn="0" w:lastRowLastColumn="0"/>
            </w:pPr>
            <w:r w:rsidRPr="004C42EF">
              <w:t>I can be an effective critical friend by giving and receiving feedback appropriately and productively.</w:t>
            </w:r>
          </w:p>
          <w:p w14:paraId="73B2D856" w14:textId="470696F5" w:rsidR="00694DC6" w:rsidRPr="004C42EF" w:rsidRDefault="00694DC6" w:rsidP="004C42EF">
            <w:pPr>
              <w:cnfStyle w:val="000000100000" w:firstRow="0" w:lastRow="0" w:firstColumn="0" w:lastColumn="0" w:oddVBand="0" w:evenVBand="0" w:oddHBand="1" w:evenHBand="0" w:firstRowFirstColumn="0" w:firstRowLastColumn="0" w:lastRowFirstColumn="0" w:lastRowLastColumn="0"/>
            </w:pPr>
            <w:r w:rsidRPr="004C42EF">
              <w:t xml:space="preserve">I highlight strengths and areas to be improved by assessing the work against </w:t>
            </w:r>
            <w:r w:rsidRPr="004C42EF">
              <w:lastRenderedPageBreak/>
              <w:t>success criteria.</w:t>
            </w:r>
          </w:p>
          <w:p w14:paraId="71C2E0C8" w14:textId="2F226051" w:rsidR="00724E0D" w:rsidRPr="004C42EF" w:rsidRDefault="00694DC6" w:rsidP="004C42EF">
            <w:pPr>
              <w:cnfStyle w:val="000000100000" w:firstRow="0" w:lastRow="0" w:firstColumn="0" w:lastColumn="0" w:oddVBand="0" w:evenVBand="0" w:oddHBand="1" w:evenHBand="0" w:firstRowFirstColumn="0" w:firstRowLastColumn="0" w:lastRowFirstColumn="0" w:lastRowLastColumn="0"/>
            </w:pPr>
            <w:r w:rsidRPr="004C42EF">
              <w:t>I effectively use feedback to inform my next steps and improve my work.</w:t>
            </w:r>
          </w:p>
        </w:tc>
      </w:tr>
      <w:tr w:rsidR="00724E0D" w14:paraId="63C5A2B3" w14:textId="77777777" w:rsidTr="00694D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8D40616" w14:textId="0FE40605" w:rsidR="00724E0D" w:rsidRDefault="00724E0D" w:rsidP="00724E0D">
            <w:r>
              <w:lastRenderedPageBreak/>
              <w:t>D</w:t>
            </w:r>
          </w:p>
        </w:tc>
        <w:tc>
          <w:tcPr>
            <w:tcW w:w="4340" w:type="pct"/>
          </w:tcPr>
          <w:p w14:paraId="14F8C17B" w14:textId="5D775BB8" w:rsidR="00694DC6" w:rsidRPr="004C42EF" w:rsidRDefault="00694DC6" w:rsidP="004C42EF">
            <w:pPr>
              <w:cnfStyle w:val="000000010000" w:firstRow="0" w:lastRow="0" w:firstColumn="0" w:lastColumn="0" w:oddVBand="0" w:evenVBand="0" w:oddHBand="0" w:evenHBand="1" w:firstRowFirstColumn="0" w:firstRowLastColumn="0" w:lastRowFirstColumn="0" w:lastRowLastColumn="0"/>
            </w:pPr>
            <w:r w:rsidRPr="004C42EF">
              <w:t xml:space="preserve">I can review peers’ </w:t>
            </w:r>
            <w:r w:rsidR="00B977C5">
              <w:t>learning</w:t>
            </w:r>
            <w:r w:rsidRPr="004C42EF">
              <w:t xml:space="preserve"> and give ideas on strengths and ways it may be improved.</w:t>
            </w:r>
          </w:p>
          <w:p w14:paraId="68FA4212" w14:textId="262358DD" w:rsidR="00724E0D" w:rsidRPr="004C42EF" w:rsidRDefault="00694DC6" w:rsidP="004C42EF">
            <w:pPr>
              <w:cnfStyle w:val="000000010000" w:firstRow="0" w:lastRow="0" w:firstColumn="0" w:lastColumn="0" w:oddVBand="0" w:evenVBand="0" w:oddHBand="0" w:evenHBand="1" w:firstRowFirstColumn="0" w:firstRowLastColumn="0" w:lastRowFirstColumn="0" w:lastRowLastColumn="0"/>
            </w:pPr>
            <w:r w:rsidRPr="004C42EF">
              <w:t>I can listen to ideas given to me by a peer and think about how my work could be improved.</w:t>
            </w:r>
          </w:p>
        </w:tc>
      </w:tr>
      <w:tr w:rsidR="00724E0D" w14:paraId="46A61024" w14:textId="77777777" w:rsidTr="0069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FFF9807" w14:textId="39C796E1" w:rsidR="00724E0D" w:rsidRDefault="00724E0D" w:rsidP="00724E0D">
            <w:r>
              <w:t>E</w:t>
            </w:r>
          </w:p>
        </w:tc>
        <w:tc>
          <w:tcPr>
            <w:tcW w:w="4340" w:type="pct"/>
          </w:tcPr>
          <w:p w14:paraId="2DD6CEAB" w14:textId="035AE309" w:rsidR="00694DC6" w:rsidRPr="004C42EF" w:rsidRDefault="00694DC6" w:rsidP="004C42EF">
            <w:pPr>
              <w:cnfStyle w:val="000000100000" w:firstRow="0" w:lastRow="0" w:firstColumn="0" w:lastColumn="0" w:oddVBand="0" w:evenVBand="0" w:oddHBand="1" w:evenHBand="0" w:firstRowFirstColumn="0" w:firstRowLastColumn="0" w:lastRowFirstColumn="0" w:lastRowLastColumn="0"/>
            </w:pPr>
            <w:r w:rsidRPr="004C42EF">
              <w:t>I can use sentence starters such as ‘I like the way you…’ or ‘</w:t>
            </w:r>
            <w:r w:rsidR="008622A8" w:rsidRPr="004C42EF">
              <w:t xml:space="preserve">Even </w:t>
            </w:r>
            <w:r w:rsidRPr="004C42EF">
              <w:t>better if</w:t>
            </w:r>
            <w:r w:rsidR="008622A8" w:rsidRPr="004C42EF">
              <w:t>…</w:t>
            </w:r>
            <w:r w:rsidRPr="004C42EF">
              <w:t>’ to guide my feedback in response to my peers’ work.</w:t>
            </w:r>
          </w:p>
          <w:p w14:paraId="7B7806B4" w14:textId="24C34E77" w:rsidR="00724E0D" w:rsidRPr="004C42EF" w:rsidRDefault="00694DC6" w:rsidP="004C42EF">
            <w:pPr>
              <w:cnfStyle w:val="000000100000" w:firstRow="0" w:lastRow="0" w:firstColumn="0" w:lastColumn="0" w:oddVBand="0" w:evenVBand="0" w:oddHBand="1" w:evenHBand="0" w:firstRowFirstColumn="0" w:firstRowLastColumn="0" w:lastRowFirstColumn="0" w:lastRowLastColumn="0"/>
            </w:pPr>
            <w:r w:rsidRPr="004C42EF">
              <w:t>I can receive ideas from others about how my work could be improved.</w:t>
            </w:r>
          </w:p>
        </w:tc>
      </w:tr>
    </w:tbl>
    <w:p w14:paraId="0E88B352" w14:textId="77777777" w:rsidR="0076082B" w:rsidRPr="009B26D3" w:rsidRDefault="0076082B" w:rsidP="009B26D3">
      <w:r w:rsidRPr="009B26D3">
        <w:br w:type="page"/>
      </w:r>
    </w:p>
    <w:p w14:paraId="2D540072" w14:textId="6AA2CA6E" w:rsidR="0076082B" w:rsidRPr="009B26D3" w:rsidRDefault="0076082B" w:rsidP="009B26D3">
      <w:pPr>
        <w:pStyle w:val="Heading3"/>
      </w:pPr>
      <w:bookmarkStart w:id="38" w:name="_Toc141343571"/>
      <w:bookmarkEnd w:id="36"/>
      <w:bookmarkEnd w:id="37"/>
      <w:r w:rsidRPr="009B26D3">
        <w:lastRenderedPageBreak/>
        <w:t xml:space="preserve">Collaboration rubric 3 – </w:t>
      </w:r>
      <w:r w:rsidR="009A17FD">
        <w:t>p</w:t>
      </w:r>
      <w:r w:rsidRPr="009B26D3">
        <w:t>eer assessment</w:t>
      </w:r>
      <w:bookmarkEnd w:id="38"/>
    </w:p>
    <w:p w14:paraId="0AA1DCF9" w14:textId="617ED20A" w:rsidR="0076082B" w:rsidRDefault="0076082B" w:rsidP="0076082B">
      <w:pPr>
        <w:rPr>
          <w:lang w:eastAsia="en-AU"/>
        </w:rPr>
      </w:pPr>
      <w:r w:rsidRPr="009D3BEB">
        <w:rPr>
          <w:rStyle w:val="Strong"/>
        </w:rPr>
        <w:t>Core characteristic:</w:t>
      </w:r>
      <w:r>
        <w:rPr>
          <w:lang w:eastAsia="en-AU"/>
        </w:rPr>
        <w:t xml:space="preserve"> </w:t>
      </w:r>
      <w:r w:rsidR="00F3152F">
        <w:rPr>
          <w:lang w:eastAsia="en-AU"/>
        </w:rPr>
        <w:t xml:space="preserve">My </w:t>
      </w:r>
      <w:r>
        <w:rPr>
          <w:lang w:eastAsia="en-AU"/>
        </w:rPr>
        <w:t>peer can work collaboratively.</w:t>
      </w:r>
    </w:p>
    <w:p w14:paraId="7EA701D6" w14:textId="70301C33" w:rsidR="0076082B" w:rsidRDefault="0076082B" w:rsidP="0076082B">
      <w:pPr>
        <w:rPr>
          <w:lang w:eastAsia="en-AU"/>
        </w:rPr>
      </w:pPr>
      <w:r w:rsidRPr="008F766C">
        <w:rPr>
          <w:b/>
          <w:lang w:eastAsia="en-AU"/>
        </w:rPr>
        <w:t>Sub-characteristic:</w:t>
      </w:r>
      <w:r>
        <w:rPr>
          <w:lang w:eastAsia="en-AU"/>
        </w:rPr>
        <w:t xml:space="preserve"> </w:t>
      </w:r>
      <w:r w:rsidR="00F3152F">
        <w:rPr>
          <w:lang w:eastAsia="en-AU"/>
        </w:rPr>
        <w:t xml:space="preserve">My </w:t>
      </w:r>
      <w:r>
        <w:rPr>
          <w:lang w:eastAsia="en-AU"/>
        </w:rPr>
        <w:t>peer can make and express connections.</w:t>
      </w:r>
    </w:p>
    <w:p w14:paraId="67FE7696" w14:textId="77777777" w:rsidR="0076082B" w:rsidRDefault="0076082B" w:rsidP="0076082B">
      <w:pPr>
        <w:rPr>
          <w:lang w:eastAsia="en-AU"/>
        </w:rPr>
      </w:pPr>
      <w:r w:rsidRPr="00392E0E">
        <w:rPr>
          <w:lang w:eastAsia="en-AU"/>
        </w:rPr>
        <w:t>Looks, feels and sounds like:</w:t>
      </w:r>
    </w:p>
    <w:p w14:paraId="28183E79" w14:textId="77777777" w:rsidR="0076082B" w:rsidRPr="004B75DB" w:rsidRDefault="0076082B" w:rsidP="004B75DB">
      <w:pPr>
        <w:pStyle w:val="ListBullet"/>
      </w:pPr>
      <w:r w:rsidRPr="004B75DB">
        <w:t>see links between ideas, concepts or questions posed by learners</w:t>
      </w:r>
    </w:p>
    <w:p w14:paraId="4521639A" w14:textId="77777777" w:rsidR="0076082B" w:rsidRPr="004B75DB" w:rsidRDefault="0076082B" w:rsidP="004B75DB">
      <w:pPr>
        <w:pStyle w:val="ListBullet"/>
      </w:pPr>
      <w:r w:rsidRPr="004B75DB">
        <w:t>connect meaning between learning and ‘real-world’ examples or scenarios</w:t>
      </w:r>
    </w:p>
    <w:p w14:paraId="2CF6D4E7" w14:textId="77777777" w:rsidR="0076082B" w:rsidRPr="004B75DB" w:rsidRDefault="0076082B" w:rsidP="004B75DB">
      <w:pPr>
        <w:pStyle w:val="ListBullet"/>
      </w:pPr>
      <w:r w:rsidRPr="004B75DB">
        <w:t>convey or present individual ideas to create a cohesive group product or result.</w:t>
      </w:r>
    </w:p>
    <w:p w14:paraId="27177E88" w14:textId="44852F88" w:rsidR="006951F6" w:rsidRDefault="0037376A" w:rsidP="00D552F7">
      <w:pPr>
        <w:pStyle w:val="Caption"/>
      </w:pPr>
      <w:r>
        <w:t xml:space="preserve">Table </w:t>
      </w:r>
      <w:r>
        <w:fldChar w:fldCharType="begin"/>
      </w:r>
      <w:r>
        <w:instrText xml:space="preserve"> SEQ Table \* ARABIC </w:instrText>
      </w:r>
      <w:r>
        <w:fldChar w:fldCharType="separate"/>
      </w:r>
      <w:r w:rsidR="002539D5">
        <w:rPr>
          <w:noProof/>
        </w:rPr>
        <w:t>6</w:t>
      </w:r>
      <w:r>
        <w:fldChar w:fldCharType="end"/>
      </w:r>
      <w:r w:rsidR="006951F6">
        <w:t xml:space="preserve"> – </w:t>
      </w:r>
      <w:r w:rsidR="003F5491">
        <w:t>c</w:t>
      </w:r>
      <w:r w:rsidR="006951F6">
        <w:t>ollaboration rubric</w:t>
      </w:r>
      <w:r w:rsidR="008C39D6">
        <w:t xml:space="preserve"> 3</w:t>
      </w:r>
      <w:r w:rsidR="006951F6">
        <w:t xml:space="preserve">: </w:t>
      </w:r>
      <w:r w:rsidR="00D552F7">
        <w:t>peer assessment</w:t>
      </w:r>
    </w:p>
    <w:tbl>
      <w:tblPr>
        <w:tblStyle w:val="Tableheader"/>
        <w:tblW w:w="0" w:type="auto"/>
        <w:tblLook w:val="04A0" w:firstRow="1" w:lastRow="0" w:firstColumn="1" w:lastColumn="0" w:noHBand="0" w:noVBand="1"/>
        <w:tblCaption w:val="Collaboration rubric - peer assesssment"/>
        <w:tblDescription w:val="This marking criteria outlines the criteria for collaboration using an A-E scale."/>
      </w:tblPr>
      <w:tblGrid>
        <w:gridCol w:w="1271"/>
        <w:gridCol w:w="8351"/>
      </w:tblGrid>
      <w:tr w:rsidR="00484D54" w14:paraId="5ABDDF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0FA723" w14:textId="0A831FE4" w:rsidR="00484D54" w:rsidRDefault="005D4656">
            <w:r>
              <w:t>Grade</w:t>
            </w:r>
          </w:p>
        </w:tc>
        <w:tc>
          <w:tcPr>
            <w:tcW w:w="8351" w:type="dxa"/>
          </w:tcPr>
          <w:p w14:paraId="7A8BA820" w14:textId="77777777" w:rsidR="00484D54" w:rsidRDefault="00484D54">
            <w:pPr>
              <w:cnfStyle w:val="100000000000" w:firstRow="1" w:lastRow="0" w:firstColumn="0" w:lastColumn="0" w:oddVBand="0" w:evenVBand="0" w:oddHBand="0" w:evenHBand="0" w:firstRowFirstColumn="0" w:firstRowLastColumn="0" w:lastRowFirstColumn="0" w:lastRowLastColumn="0"/>
            </w:pPr>
            <w:r>
              <w:t>Criteria</w:t>
            </w:r>
          </w:p>
        </w:tc>
      </w:tr>
      <w:tr w:rsidR="00484D54" w14:paraId="7B77C8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1378962" w14:textId="77777777" w:rsidR="00484D54" w:rsidRDefault="00484D54">
            <w:r>
              <w:t>A</w:t>
            </w:r>
          </w:p>
        </w:tc>
        <w:tc>
          <w:tcPr>
            <w:tcW w:w="8351" w:type="dxa"/>
          </w:tcPr>
          <w:p w14:paraId="0A9E532A" w14:textId="0A46FFD2" w:rsidR="00484D54" w:rsidRPr="00B9617E"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a</w:t>
            </w:r>
            <w:r w:rsidR="00484D54" w:rsidRPr="00B9617E">
              <w:t>ctively enables individual (personal) and collective (group) relationships to form and build positive and productive dynamics</w:t>
            </w:r>
          </w:p>
          <w:p w14:paraId="76E92E92" w14:textId="5E76AFE6" w:rsidR="00484D54" w:rsidRPr="00B9617E"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c</w:t>
            </w:r>
            <w:r w:rsidR="00484D54" w:rsidRPr="00B9617E">
              <w:t>onnects meaning between learning and ‘real-world’ examples or scenarios and transfers this learning into a range of different scenarios</w:t>
            </w:r>
          </w:p>
          <w:p w14:paraId="6AAC9FB5" w14:textId="7DEBE9D6" w:rsidR="00484D54"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i</w:t>
            </w:r>
            <w:r w:rsidR="00484D54" w:rsidRPr="00B9617E">
              <w:t>dentifies links between ideas, concepts or questions posed by learners as opportunities to extend knowledge and understanding</w:t>
            </w:r>
          </w:p>
        </w:tc>
      </w:tr>
      <w:tr w:rsidR="00484D54" w14:paraId="27879F3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56D033" w14:textId="77777777" w:rsidR="00484D54" w:rsidRDefault="00484D54">
            <w:r>
              <w:t>B</w:t>
            </w:r>
          </w:p>
        </w:tc>
        <w:tc>
          <w:tcPr>
            <w:tcW w:w="8351" w:type="dxa"/>
          </w:tcPr>
          <w:p w14:paraId="467E06E0" w14:textId="4FBF6E01" w:rsidR="00484D54" w:rsidRPr="00B9617E" w:rsidRDefault="00F55617" w:rsidP="00F55617">
            <w:pPr>
              <w:pStyle w:val="ListBullet"/>
              <w:cnfStyle w:val="000000010000" w:firstRow="0" w:lastRow="0" w:firstColumn="0" w:lastColumn="0" w:oddVBand="0" w:evenVBand="0" w:oddHBand="0" w:evenHBand="1" w:firstRowFirstColumn="0" w:firstRowLastColumn="0" w:lastRowFirstColumn="0" w:lastRowLastColumn="0"/>
            </w:pPr>
            <w:r>
              <w:t>p</w:t>
            </w:r>
            <w:r w:rsidR="00484D54" w:rsidRPr="00B9617E">
              <w:t>roactively involves individual (personal) and collective (group) relationships to form and build meaningful collaboration</w:t>
            </w:r>
          </w:p>
          <w:p w14:paraId="6BDA8AC0" w14:textId="3E8D59EB" w:rsidR="00484D54" w:rsidRPr="00B9617E" w:rsidRDefault="00F55617" w:rsidP="00F55617">
            <w:pPr>
              <w:pStyle w:val="ListBullet"/>
              <w:cnfStyle w:val="000000010000" w:firstRow="0" w:lastRow="0" w:firstColumn="0" w:lastColumn="0" w:oddVBand="0" w:evenVBand="0" w:oddHBand="0" w:evenHBand="1" w:firstRowFirstColumn="0" w:firstRowLastColumn="0" w:lastRowFirstColumn="0" w:lastRowLastColumn="0"/>
            </w:pPr>
            <w:r>
              <w:t>c</w:t>
            </w:r>
            <w:r w:rsidR="00484D54" w:rsidRPr="00B9617E">
              <w:t>onnects meaning and relevancy between learning and ‘real-world’ examples or scenarios</w:t>
            </w:r>
          </w:p>
          <w:p w14:paraId="3A09DD9D" w14:textId="7E611010" w:rsidR="00484D54" w:rsidRDefault="00F55617" w:rsidP="00F55617">
            <w:pPr>
              <w:pStyle w:val="ListBullet"/>
              <w:cnfStyle w:val="000000010000" w:firstRow="0" w:lastRow="0" w:firstColumn="0" w:lastColumn="0" w:oddVBand="0" w:evenVBand="0" w:oddHBand="0" w:evenHBand="1" w:firstRowFirstColumn="0" w:firstRowLastColumn="0" w:lastRowFirstColumn="0" w:lastRowLastColumn="0"/>
            </w:pPr>
            <w:r>
              <w:t>i</w:t>
            </w:r>
            <w:r w:rsidR="00484D54" w:rsidRPr="00B9617E">
              <w:t>dentifies links between ideas, concepts or questions posed by learners and can build on these to create a product</w:t>
            </w:r>
          </w:p>
        </w:tc>
      </w:tr>
      <w:tr w:rsidR="00484D54" w14:paraId="44415C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8F49A6A" w14:textId="77777777" w:rsidR="00484D54" w:rsidRDefault="00484D54">
            <w:r>
              <w:t>C</w:t>
            </w:r>
          </w:p>
        </w:tc>
        <w:tc>
          <w:tcPr>
            <w:tcW w:w="8351" w:type="dxa"/>
          </w:tcPr>
          <w:p w14:paraId="7AD49145" w14:textId="69352CD1" w:rsidR="00484D54" w:rsidRPr="00B9617E"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e</w:t>
            </w:r>
            <w:r w:rsidR="00484D54" w:rsidRPr="00B9617E">
              <w:t>ncourages individual (personal) and collective (group) relationships to form and contribute to meaningful collaboration</w:t>
            </w:r>
          </w:p>
          <w:p w14:paraId="47D6102F" w14:textId="1E5CCD1A" w:rsidR="00484D54" w:rsidRPr="00B9617E"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c</w:t>
            </w:r>
            <w:r w:rsidR="00484D54" w:rsidRPr="00B9617E">
              <w:t>onnects meaning between learning and ‘real-world’ examples or scenarios</w:t>
            </w:r>
          </w:p>
          <w:p w14:paraId="7A37A852" w14:textId="3046EE57" w:rsidR="00484D54"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i</w:t>
            </w:r>
            <w:r w:rsidR="00484D54" w:rsidRPr="00B9617E">
              <w:t>dentifies links between ideas, concepts or questions posed by learners</w:t>
            </w:r>
          </w:p>
        </w:tc>
      </w:tr>
      <w:tr w:rsidR="00484D54" w14:paraId="505301C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A82DD1F" w14:textId="77777777" w:rsidR="00484D54" w:rsidRDefault="00484D54">
            <w:r>
              <w:t>D</w:t>
            </w:r>
          </w:p>
        </w:tc>
        <w:tc>
          <w:tcPr>
            <w:tcW w:w="8351" w:type="dxa"/>
          </w:tcPr>
          <w:p w14:paraId="2969B1D9" w14:textId="2C323D0C" w:rsidR="00484D54" w:rsidRPr="00B9617E" w:rsidRDefault="00F55617" w:rsidP="00F55617">
            <w:pPr>
              <w:pStyle w:val="ListBullet"/>
              <w:cnfStyle w:val="000000010000" w:firstRow="0" w:lastRow="0" w:firstColumn="0" w:lastColumn="0" w:oddVBand="0" w:evenVBand="0" w:oddHBand="0" w:evenHBand="1" w:firstRowFirstColumn="0" w:firstRowLastColumn="0" w:lastRowFirstColumn="0" w:lastRowLastColumn="0"/>
            </w:pPr>
            <w:r>
              <w:t>s</w:t>
            </w:r>
            <w:r w:rsidR="00484D54" w:rsidRPr="00B9617E">
              <w:t>upports individual (personal) and collective (group) relationships</w:t>
            </w:r>
          </w:p>
          <w:p w14:paraId="56D8A587" w14:textId="628C0273" w:rsidR="00484D54" w:rsidRDefault="00F55617" w:rsidP="00F55617">
            <w:pPr>
              <w:pStyle w:val="ListBullet"/>
              <w:cnfStyle w:val="000000010000" w:firstRow="0" w:lastRow="0" w:firstColumn="0" w:lastColumn="0" w:oddVBand="0" w:evenVBand="0" w:oddHBand="0" w:evenHBand="1" w:firstRowFirstColumn="0" w:firstRowLastColumn="0" w:lastRowFirstColumn="0" w:lastRowLastColumn="0"/>
            </w:pPr>
            <w:r>
              <w:lastRenderedPageBreak/>
              <w:t>i</w:t>
            </w:r>
            <w:r w:rsidR="00484D54" w:rsidRPr="00B9617E">
              <w:t>dentifies links between ideas, concepts or questions posed by learners</w:t>
            </w:r>
          </w:p>
        </w:tc>
      </w:tr>
      <w:tr w:rsidR="00484D54" w14:paraId="0045AD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7767E4" w14:textId="77777777" w:rsidR="00484D54" w:rsidRDefault="00484D54">
            <w:r>
              <w:lastRenderedPageBreak/>
              <w:t>E</w:t>
            </w:r>
          </w:p>
        </w:tc>
        <w:tc>
          <w:tcPr>
            <w:tcW w:w="8351" w:type="dxa"/>
          </w:tcPr>
          <w:p w14:paraId="4ED94555" w14:textId="14C8FB92" w:rsidR="00484D54" w:rsidRDefault="00F55617" w:rsidP="00F55617">
            <w:pPr>
              <w:pStyle w:val="ListBullet"/>
              <w:cnfStyle w:val="000000100000" w:firstRow="0" w:lastRow="0" w:firstColumn="0" w:lastColumn="0" w:oddVBand="0" w:evenVBand="0" w:oddHBand="1" w:evenHBand="0" w:firstRowFirstColumn="0" w:firstRowLastColumn="0" w:lastRowFirstColumn="0" w:lastRowLastColumn="0"/>
            </w:pPr>
            <w:r>
              <w:t>i</w:t>
            </w:r>
            <w:r w:rsidR="00484D54" w:rsidRPr="005F7DFC">
              <w:t>dentifies some links between ideas, concepts or questions posed by learners</w:t>
            </w:r>
          </w:p>
        </w:tc>
      </w:tr>
    </w:tbl>
    <w:p w14:paraId="0D290233" w14:textId="72DF6235" w:rsidR="00D07183" w:rsidRDefault="00D07183">
      <w:pPr>
        <w:spacing w:line="276" w:lineRule="auto"/>
      </w:pPr>
      <w:r>
        <w:br w:type="page"/>
      </w:r>
    </w:p>
    <w:p w14:paraId="006D9A4B" w14:textId="59CD829C" w:rsidR="006B1370" w:rsidRPr="00652BF2" w:rsidRDefault="006B1370" w:rsidP="0076082B">
      <w:pPr>
        <w:pStyle w:val="Heading1"/>
      </w:pPr>
      <w:r w:rsidRPr="00652BF2">
        <w:lastRenderedPageBreak/>
        <w:t>References</w:t>
      </w:r>
    </w:p>
    <w:bookmarkStart w:id="39" w:name="_Hlk118205230"/>
    <w:p w14:paraId="4ACA1E20" w14:textId="65E0740C" w:rsidR="00FC4089" w:rsidRDefault="00BA71BD" w:rsidP="007B7F50">
      <w:r>
        <w:rPr>
          <w:rStyle w:val="ui-provider"/>
        </w:rPr>
        <w:fldChar w:fldCharType="begin"/>
      </w:r>
      <w:r>
        <w:rPr>
          <w:rStyle w:val="ui-provider"/>
        </w:rPr>
        <w:instrText>HYPERLINK "https://education.nsw.gov.au/teaching-and-learning/curriculum/department-approved-courses/performing-arts"</w:instrText>
      </w:r>
      <w:r>
        <w:rPr>
          <w:rStyle w:val="ui-provider"/>
        </w:rPr>
      </w:r>
      <w:r>
        <w:rPr>
          <w:rStyle w:val="ui-provider"/>
        </w:rPr>
        <w:fldChar w:fldCharType="separate"/>
      </w:r>
      <w:r w:rsidR="19DE3E50" w:rsidRPr="00BA71BD">
        <w:rPr>
          <w:rStyle w:val="Hyperlink"/>
        </w:rPr>
        <w:t>Performing arts course document</w:t>
      </w:r>
      <w:r>
        <w:rPr>
          <w:rStyle w:val="ui-provider"/>
        </w:rPr>
        <w:fldChar w:fldCharType="end"/>
      </w:r>
      <w:r w:rsidR="19DE3E50" w:rsidRPr="118647D6">
        <w:rPr>
          <w:rStyle w:val="ui-provider"/>
        </w:rPr>
        <w:t xml:space="preserve"> © NSW Department of Education for and on behalf of the Crown in the State of New South Wales, 202</w:t>
      </w:r>
      <w:r w:rsidR="00FF09D6">
        <w:rPr>
          <w:rStyle w:val="ui-provider"/>
        </w:rPr>
        <w:t>3</w:t>
      </w:r>
      <w:r w:rsidR="19DE3E50" w:rsidRPr="118647D6">
        <w:rPr>
          <w:rStyle w:val="ui-provider"/>
        </w:rPr>
        <w:t>.</w:t>
      </w:r>
    </w:p>
    <w:p w14:paraId="74B20287" w14:textId="597A7AE9" w:rsidR="007B7F50" w:rsidRDefault="007B7F50" w:rsidP="007B7F50">
      <w:r>
        <w:t xml:space="preserve">8 Ways (n.d.) </w:t>
      </w:r>
      <w:hyperlink r:id="rId22">
        <w:r w:rsidRPr="00217A74">
          <w:rPr>
            <w:rStyle w:val="Hyperlink"/>
            <w:i/>
            <w:iCs/>
          </w:rPr>
          <w:t>Aboriginal Pedagogy</w:t>
        </w:r>
      </w:hyperlink>
      <w:r>
        <w:t xml:space="preserve"> [website], accessed 1 November 2022.</w:t>
      </w:r>
    </w:p>
    <w:p w14:paraId="07489CB4" w14:textId="3C95FF2E" w:rsidR="00750690" w:rsidRDefault="52CDC4B0" w:rsidP="00750690">
      <w:r w:rsidRPr="00AB3A8F">
        <w:t xml:space="preserve">Jefferson M and Anderson M (2017) </w:t>
      </w:r>
      <w:bookmarkEnd w:id="39"/>
      <w:r w:rsidR="00750690" w:rsidRPr="118647D6">
        <w:rPr>
          <w:i/>
          <w:iCs/>
        </w:rPr>
        <w:fldChar w:fldCharType="begin"/>
      </w:r>
      <w:r w:rsidR="00BA71BD">
        <w:rPr>
          <w:i/>
          <w:iCs/>
        </w:rPr>
        <w:instrText>HYPERLINK "https://www.4ctransformativelearning.org/our-books"</w:instrText>
      </w:r>
      <w:r w:rsidR="00750690" w:rsidRPr="118647D6">
        <w:rPr>
          <w:i/>
          <w:iCs/>
        </w:rPr>
      </w:r>
      <w:r w:rsidR="00750690" w:rsidRPr="118647D6">
        <w:rPr>
          <w:i/>
          <w:iCs/>
        </w:rPr>
        <w:fldChar w:fldCharType="separate"/>
      </w:r>
      <w:r w:rsidRPr="118647D6">
        <w:rPr>
          <w:rStyle w:val="Hyperlink"/>
          <w:i/>
          <w:iCs/>
        </w:rPr>
        <w:t>‘Transforming Schools: Creativity, Critical Reflection, Communication, Collaboration’</w:t>
      </w:r>
      <w:r w:rsidR="00750690" w:rsidRPr="118647D6">
        <w:rPr>
          <w:i/>
          <w:iCs/>
        </w:rPr>
        <w:fldChar w:fldCharType="end"/>
      </w:r>
      <w:r>
        <w:t>, p. 138, Bloomsbury Publishing,</w:t>
      </w:r>
      <w:r w:rsidRPr="00AB3A8F">
        <w:t xml:space="preserve"> </w:t>
      </w:r>
      <w:r>
        <w:t>London UK</w:t>
      </w:r>
    </w:p>
    <w:p w14:paraId="4A5BEAC2" w14:textId="77777777" w:rsidR="005D4656" w:rsidRDefault="005D4656" w:rsidP="005D4656">
      <w:bookmarkStart w:id="40" w:name="_Hlk118211280"/>
      <w:r>
        <w:t>NESA (</w:t>
      </w:r>
      <w:r w:rsidRPr="00DE23CE">
        <w:t>NSW Education Standards Authority</w:t>
      </w:r>
      <w:r>
        <w:t>) (2021) ‘</w:t>
      </w:r>
      <w:hyperlink r:id="rId23" w:history="1">
        <w:r w:rsidRPr="00DE23CE">
          <w:rPr>
            <w:rStyle w:val="Hyperlink"/>
          </w:rPr>
          <w:t>Assessment for, as and of Learning</w:t>
        </w:r>
      </w:hyperlink>
      <w:r>
        <w:t xml:space="preserve">’, </w:t>
      </w:r>
      <w:r w:rsidRPr="00DE23CE">
        <w:rPr>
          <w:rStyle w:val="Emphasis"/>
        </w:rPr>
        <w:t>Assessment</w:t>
      </w:r>
      <w:r>
        <w:t>, NESA website, accessed 1 November 2022.</w:t>
      </w:r>
    </w:p>
    <w:bookmarkEnd w:id="40"/>
    <w:p w14:paraId="07062291" w14:textId="7B93D97A" w:rsidR="005D4656" w:rsidRDefault="00E82A2F" w:rsidP="005D4656">
      <w:pPr>
        <w:rPr>
          <w:color w:val="0B0C1D"/>
          <w:shd w:val="clear" w:color="auto" w:fill="FFFFFF"/>
        </w:rPr>
      </w:pPr>
      <w:r>
        <w:rPr>
          <w:color w:val="0B0C1D"/>
          <w:shd w:val="clear" w:color="auto" w:fill="FFFFFF"/>
        </w:rPr>
        <w:t xml:space="preserve">The </w:t>
      </w:r>
      <w:r w:rsidR="005D4656" w:rsidRPr="00E073AF">
        <w:rPr>
          <w:color w:val="0B0C1D"/>
          <w:shd w:val="clear" w:color="auto" w:fill="FFFFFF"/>
        </w:rPr>
        <w:t xml:space="preserve">President and Fellows of Harvard College </w:t>
      </w:r>
      <w:r w:rsidR="005D4656" w:rsidRPr="003631D6">
        <w:rPr>
          <w:color w:val="0B0C1D"/>
          <w:shd w:val="clear" w:color="auto" w:fill="FFFFFF"/>
        </w:rPr>
        <w:t xml:space="preserve">(2022) </w:t>
      </w:r>
      <w:r w:rsidR="005D4656">
        <w:rPr>
          <w:color w:val="0B0C1D"/>
          <w:shd w:val="clear" w:color="auto" w:fill="FFFFFF"/>
        </w:rPr>
        <w:t>‘</w:t>
      </w:r>
      <w:hyperlink r:id="rId24" w:history="1">
        <w:r w:rsidR="005D4656" w:rsidRPr="00751935">
          <w:rPr>
            <w:rStyle w:val="Hyperlink"/>
          </w:rPr>
          <w:t>Do Now</w:t>
        </w:r>
      </w:hyperlink>
      <w:r w:rsidR="005D4656">
        <w:rPr>
          <w:color w:val="0B0C1D"/>
          <w:shd w:val="clear" w:color="auto" w:fill="FFFFFF"/>
        </w:rPr>
        <w:t xml:space="preserve">’, </w:t>
      </w:r>
      <w:r w:rsidR="005D4656" w:rsidRPr="00751935">
        <w:rPr>
          <w:rStyle w:val="Emphasis"/>
        </w:rPr>
        <w:t>Activity Types</w:t>
      </w:r>
      <w:r w:rsidR="005D4656">
        <w:rPr>
          <w:color w:val="0B0C1D"/>
          <w:shd w:val="clear" w:color="auto" w:fill="FFFFFF"/>
        </w:rPr>
        <w:t xml:space="preserve">, </w:t>
      </w:r>
      <w:r w:rsidR="005D4656" w:rsidRPr="00D20138">
        <w:rPr>
          <w:color w:val="0B0C1D"/>
          <w:shd w:val="clear" w:color="auto" w:fill="FFFFFF"/>
        </w:rPr>
        <w:t>ABLConnect</w:t>
      </w:r>
      <w:r w:rsidR="005D4656" w:rsidRPr="003631D6">
        <w:rPr>
          <w:color w:val="0B0C1D"/>
          <w:shd w:val="clear" w:color="auto" w:fill="FFFFFF"/>
        </w:rPr>
        <w:t xml:space="preserve"> website</w:t>
      </w:r>
      <w:r w:rsidR="005D4656">
        <w:rPr>
          <w:color w:val="0B0C1D"/>
          <w:shd w:val="clear" w:color="auto" w:fill="FFFFFF"/>
        </w:rPr>
        <w:t>,</w:t>
      </w:r>
      <w:r w:rsidR="005D4656" w:rsidRPr="003631D6">
        <w:rPr>
          <w:color w:val="0B0C1D"/>
          <w:shd w:val="clear" w:color="auto" w:fill="FFFFFF"/>
        </w:rPr>
        <w:t xml:space="preserve"> accessed </w:t>
      </w:r>
      <w:r w:rsidR="005D4656">
        <w:rPr>
          <w:color w:val="0B0C1D"/>
          <w:shd w:val="clear" w:color="auto" w:fill="FFFFFF"/>
        </w:rPr>
        <w:t>1 November 2022.</w:t>
      </w:r>
    </w:p>
    <w:p w14:paraId="73F29908" w14:textId="067E061E" w:rsidR="00593CF3" w:rsidRDefault="005D4656" w:rsidP="005D4656">
      <w:pPr>
        <w:rPr>
          <w:rFonts w:eastAsia="Arial"/>
        </w:rPr>
        <w:sectPr w:rsidR="00593CF3" w:rsidSect="00D952FC">
          <w:headerReference w:type="default" r:id="rId25"/>
          <w:footerReference w:type="even" r:id="rId26"/>
          <w:footerReference w:type="default" r:id="rId27"/>
          <w:headerReference w:type="first" r:id="rId28"/>
          <w:pgSz w:w="11900" w:h="16840"/>
          <w:pgMar w:top="1134" w:right="1134" w:bottom="1134" w:left="1134" w:header="709" w:footer="709" w:gutter="0"/>
          <w:pgNumType w:start="0"/>
          <w:cols w:space="708"/>
          <w:titlePg/>
          <w:docGrid w:linePitch="360"/>
        </w:sectPr>
      </w:pPr>
      <w:r w:rsidRPr="00E073AF">
        <w:rPr>
          <w:rFonts w:eastAsia="Arial"/>
        </w:rPr>
        <w:t xml:space="preserve">President and Fellows of Harvard College </w:t>
      </w:r>
      <w:r>
        <w:rPr>
          <w:rFonts w:eastAsia="Arial"/>
        </w:rPr>
        <w:t>and</w:t>
      </w:r>
      <w:r w:rsidRPr="00E073AF">
        <w:rPr>
          <w:rFonts w:eastAsia="Arial"/>
        </w:rPr>
        <w:t xml:space="preserve"> Harvard Graduate School of Education </w:t>
      </w:r>
      <w:r>
        <w:rPr>
          <w:rFonts w:eastAsia="Arial"/>
        </w:rPr>
        <w:t xml:space="preserve">(2022) </w:t>
      </w:r>
      <w:hyperlink r:id="rId29" w:history="1">
        <w:r w:rsidR="00885E96">
          <w:rPr>
            <w:rStyle w:val="Hyperlink"/>
            <w:i/>
            <w:iCs/>
          </w:rPr>
          <w:t>Project Zero's Thinking Routine Toolbox</w:t>
        </w:r>
      </w:hyperlink>
      <w:r>
        <w:rPr>
          <w:rFonts w:eastAsia="Arial"/>
        </w:rPr>
        <w:t>, Project Zero Harvard website, accessed 1 November 2022.</w:t>
      </w:r>
    </w:p>
    <w:p w14:paraId="41392816" w14:textId="77777777" w:rsidR="00593CF3" w:rsidRPr="00E21D4B" w:rsidRDefault="00593CF3" w:rsidP="00593CF3">
      <w:pPr>
        <w:spacing w:before="0"/>
        <w:rPr>
          <w:rStyle w:val="Strong"/>
        </w:rPr>
      </w:pPr>
      <w:r w:rsidRPr="00E21D4B">
        <w:rPr>
          <w:rStyle w:val="Strong"/>
        </w:rPr>
        <w:lastRenderedPageBreak/>
        <w:t>© State of New South Wales (Department of Education), 2023</w:t>
      </w:r>
    </w:p>
    <w:p w14:paraId="48C39B66" w14:textId="77777777" w:rsidR="00593CF3" w:rsidRDefault="00593CF3" w:rsidP="00593CF3">
      <w:r>
        <w:t xml:space="preserve">The copyright material published in this resource is subject to the </w:t>
      </w:r>
      <w:r w:rsidRPr="00593CF3">
        <w:rPr>
          <w:rStyle w:val="Emphasis"/>
        </w:rPr>
        <w:t>Copyright Act 1968</w:t>
      </w:r>
      <w:r>
        <w:t xml:space="preserve"> (Cth) and is owned by the NSW Department of Education or, where indicated, by a party other than the NSW Department of Education (third-party material).</w:t>
      </w:r>
    </w:p>
    <w:p w14:paraId="132D75DE" w14:textId="77777777" w:rsidR="00593CF3" w:rsidRDefault="00593CF3" w:rsidP="00593CF3">
      <w:r>
        <w:t xml:space="preserve">Copyright material available in this resource and owned by the NSW Department of Education is licensed under a </w:t>
      </w:r>
      <w:hyperlink r:id="rId30" w:history="1">
        <w:r>
          <w:rPr>
            <w:rStyle w:val="Hyperlink"/>
          </w:rPr>
          <w:t>Creative Commons Attribution 4.0 International (CC BY 4.0) license</w:t>
        </w:r>
      </w:hyperlink>
      <w:r>
        <w:t>.</w:t>
      </w:r>
    </w:p>
    <w:p w14:paraId="520F8902" w14:textId="77777777" w:rsidR="00593CF3" w:rsidRDefault="00593CF3" w:rsidP="00593CF3">
      <w:r>
        <w:rPr>
          <w:noProof/>
        </w:rPr>
        <w:drawing>
          <wp:inline distT="0" distB="0" distL="0" distR="0" wp14:anchorId="476DF144" wp14:editId="5FCD9C56">
            <wp:extent cx="1228725" cy="428625"/>
            <wp:effectExtent l="0" t="0" r="9525" b="9525"/>
            <wp:docPr id="32" name="Picture 32" descr="Creative Commons Attribution licens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907F6E1" w14:textId="77777777" w:rsidR="00593CF3" w:rsidRDefault="00593CF3" w:rsidP="00593CF3">
      <w:r>
        <w:t>This license allows you to share and adapt the material for any purpose, even commercially.</w:t>
      </w:r>
    </w:p>
    <w:p w14:paraId="0196F7D3" w14:textId="77777777" w:rsidR="00593CF3" w:rsidRDefault="00593CF3" w:rsidP="00593CF3">
      <w:r>
        <w:t>Attribution should be given to © State of New South Wales (Department of Education), 2023.</w:t>
      </w:r>
    </w:p>
    <w:p w14:paraId="17AE0437" w14:textId="77777777" w:rsidR="00593CF3" w:rsidRDefault="00593CF3" w:rsidP="00593CF3">
      <w:r>
        <w:t>Material in this resource not available under a Creative Commons license:</w:t>
      </w:r>
    </w:p>
    <w:p w14:paraId="09E46C0E" w14:textId="77777777" w:rsidR="00593CF3" w:rsidRDefault="00593CF3" w:rsidP="00593CF3">
      <w:pPr>
        <w:pStyle w:val="ListBullet"/>
        <w:numPr>
          <w:ilvl w:val="0"/>
          <w:numId w:val="13"/>
        </w:numPr>
      </w:pPr>
      <w:r>
        <w:t>the NSW Department of Education logo, other logos and trademark-protected material</w:t>
      </w:r>
    </w:p>
    <w:p w14:paraId="1B120B4D" w14:textId="77777777" w:rsidR="00593CF3" w:rsidRDefault="00593CF3" w:rsidP="00593CF3">
      <w:pPr>
        <w:pStyle w:val="ListBullet"/>
        <w:numPr>
          <w:ilvl w:val="0"/>
          <w:numId w:val="13"/>
        </w:numPr>
      </w:pPr>
      <w:r>
        <w:t>material owned by a third party that has been reproduced with permission. You will need to obtain permission from the third party to reuse its material.</w:t>
      </w:r>
    </w:p>
    <w:p w14:paraId="1E483944" w14:textId="77777777" w:rsidR="00593CF3" w:rsidRPr="00002AF1" w:rsidRDefault="00593CF3" w:rsidP="00593CF3">
      <w:pPr>
        <w:pStyle w:val="FeatureBox2"/>
        <w:spacing w:line="300" w:lineRule="auto"/>
        <w:rPr>
          <w:rStyle w:val="Strong"/>
        </w:rPr>
      </w:pPr>
      <w:r w:rsidRPr="00002AF1">
        <w:rPr>
          <w:rStyle w:val="Strong"/>
        </w:rPr>
        <w:t>Links to third-party material and websites</w:t>
      </w:r>
    </w:p>
    <w:p w14:paraId="53C9AEF2" w14:textId="77777777" w:rsidR="00593CF3" w:rsidRDefault="00593CF3" w:rsidP="00593CF3">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EE5F79F" w14:textId="1915F79F" w:rsidR="003D5BCA" w:rsidRPr="00593CF3" w:rsidRDefault="00593CF3" w:rsidP="00593CF3">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3D5BCA" w:rsidRPr="00593CF3" w:rsidSect="00D952FC">
      <w:headerReference w:type="first" r:id="rId3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C034" w14:textId="77777777" w:rsidR="00BA0EDB" w:rsidRDefault="00BA0EDB" w:rsidP="00602A2E">
      <w:r>
        <w:separator/>
      </w:r>
    </w:p>
    <w:p w14:paraId="11EF8135" w14:textId="77777777" w:rsidR="00BA0EDB" w:rsidRDefault="00BA0EDB" w:rsidP="00602A2E"/>
  </w:endnote>
  <w:endnote w:type="continuationSeparator" w:id="0">
    <w:p w14:paraId="2732E127" w14:textId="77777777" w:rsidR="00BA0EDB" w:rsidRDefault="00BA0EDB" w:rsidP="00602A2E">
      <w:r>
        <w:continuationSeparator/>
      </w:r>
    </w:p>
    <w:p w14:paraId="65F4584D" w14:textId="77777777" w:rsidR="00BA0EDB" w:rsidRDefault="00BA0EDB" w:rsidP="00602A2E"/>
  </w:endnote>
  <w:endnote w:type="continuationNotice" w:id="1">
    <w:p w14:paraId="2FDADA93" w14:textId="77777777" w:rsidR="00BA0EDB" w:rsidRDefault="00BA0EDB" w:rsidP="00602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80EC" w14:textId="6C0A0B70" w:rsidR="00D07183" w:rsidRPr="00094EBF" w:rsidRDefault="00D07183" w:rsidP="00094EBF">
    <w:pPr>
      <w:pStyle w:val="Footer"/>
    </w:pPr>
    <w:r w:rsidRPr="00094EBF">
      <w:fldChar w:fldCharType="begin"/>
    </w:r>
    <w:r w:rsidRPr="00094EBF">
      <w:instrText xml:space="preserve"> PAGE </w:instrText>
    </w:r>
    <w:r w:rsidRPr="00094EBF">
      <w:fldChar w:fldCharType="separate"/>
    </w:r>
    <w:r w:rsidRPr="00094EBF">
      <w:t>14</w:t>
    </w:r>
    <w:r w:rsidRPr="00094EBF">
      <w:fldChar w:fldCharType="end"/>
    </w:r>
    <w:r w:rsidR="00094EBF">
      <w:ptab w:relativeTo="margin" w:alignment="right" w:leader="none"/>
    </w:r>
    <w:r w:rsidRPr="00094EBF">
      <w:t>Performing arts</w:t>
    </w:r>
    <w:r w:rsidR="00D76245" w:rsidRPr="00094EBF">
      <w:t xml:space="preserve"> </w:t>
    </w:r>
    <w:r w:rsidRPr="00094EBF">
      <w:t xml:space="preserve">– </w:t>
    </w:r>
    <w:r w:rsidR="00F63923">
      <w:t>A</w:t>
    </w:r>
    <w:r w:rsidRPr="00094EBF">
      <w:t>ssessment 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7A94" w14:textId="2A402F55" w:rsidR="00F44B47" w:rsidRPr="00D2403C" w:rsidRDefault="00F44B47" w:rsidP="00F44B47">
    <w:pPr>
      <w:pStyle w:val="Footer"/>
    </w:pPr>
    <w:r>
      <w:t xml:space="preserve">© NSW Department of Education, </w:t>
    </w:r>
    <w:r>
      <w:fldChar w:fldCharType="begin"/>
    </w:r>
    <w:r>
      <w:instrText xml:space="preserve"> DATE  \@ "MMM-yy"  \* MERGEFORMAT </w:instrText>
    </w:r>
    <w:r>
      <w:fldChar w:fldCharType="separate"/>
    </w:r>
    <w:r w:rsidR="00FF09D6">
      <w:rPr>
        <w:noProof/>
      </w:rPr>
      <w:t>Jul-23</w:t>
    </w:r>
    <w:r>
      <w:fldChar w:fldCharType="end"/>
    </w:r>
    <w:r>
      <w:ptab w:relativeTo="margin" w:alignment="right" w:leader="none"/>
    </w:r>
    <w:r>
      <w:rPr>
        <w:b/>
        <w:noProof/>
        <w:sz w:val="28"/>
        <w:szCs w:val="28"/>
      </w:rPr>
      <w:drawing>
        <wp:inline distT="0" distB="0" distL="0" distR="0" wp14:anchorId="5F555A94" wp14:editId="6880BF4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B183" w14:textId="77777777" w:rsidR="00BA0EDB" w:rsidRDefault="00BA0EDB" w:rsidP="00602A2E">
      <w:r>
        <w:separator/>
      </w:r>
    </w:p>
    <w:p w14:paraId="78DCCFEB" w14:textId="77777777" w:rsidR="00BA0EDB" w:rsidRDefault="00BA0EDB" w:rsidP="00602A2E"/>
  </w:footnote>
  <w:footnote w:type="continuationSeparator" w:id="0">
    <w:p w14:paraId="7EBD5E40" w14:textId="77777777" w:rsidR="00BA0EDB" w:rsidRDefault="00BA0EDB" w:rsidP="00602A2E">
      <w:r>
        <w:continuationSeparator/>
      </w:r>
    </w:p>
    <w:p w14:paraId="41D5B3C9" w14:textId="77777777" w:rsidR="00BA0EDB" w:rsidRDefault="00BA0EDB" w:rsidP="00602A2E"/>
  </w:footnote>
  <w:footnote w:type="continuationNotice" w:id="1">
    <w:p w14:paraId="5F9B54CC" w14:textId="77777777" w:rsidR="00BA0EDB" w:rsidRDefault="00BA0EDB" w:rsidP="00602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3EE1" w14:textId="22279423" w:rsidR="00D952FC" w:rsidRDefault="00D952FC" w:rsidP="00D952FC">
    <w:pPr>
      <w:pStyle w:val="Documentname"/>
    </w:pPr>
    <w:r>
      <w:t>Performing arts – assessment advice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DEA" w14:textId="77777777" w:rsidR="00D07183" w:rsidRDefault="00D07183" w:rsidP="00602A2E">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DB7F" w14:textId="28E05567" w:rsidR="00593CF3" w:rsidRPr="00593CF3" w:rsidRDefault="00593CF3" w:rsidP="00593C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022B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8162730"/>
    <w:multiLevelType w:val="hybridMultilevel"/>
    <w:tmpl w:val="2004AAF4"/>
    <w:lvl w:ilvl="0" w:tplc="8B908030">
      <w:start w:val="1"/>
      <w:numFmt w:val="decimal"/>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3" w15:restartNumberingAfterBreak="0">
    <w:nsid w:val="19592CEC"/>
    <w:multiLevelType w:val="hybridMultilevel"/>
    <w:tmpl w:val="D8E0A690"/>
    <w:lvl w:ilvl="0" w:tplc="85EE891E">
      <w:start w:val="1"/>
      <w:numFmt w:val="bullet"/>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25FD3"/>
    <w:multiLevelType w:val="hybridMultilevel"/>
    <w:tmpl w:val="D2A6D5EA"/>
    <w:lvl w:ilvl="0" w:tplc="22103CC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8166F8"/>
    <w:multiLevelType w:val="hybridMultilevel"/>
    <w:tmpl w:val="C6A2E2B2"/>
    <w:lvl w:ilvl="0" w:tplc="B0868D10">
      <w:numFmt w:val="none"/>
      <w:lvlText w:val=""/>
      <w:lvlJc w:val="left"/>
      <w:pPr>
        <w:tabs>
          <w:tab w:val="num" w:pos="360"/>
        </w:tabs>
      </w:pPr>
    </w:lvl>
    <w:lvl w:ilvl="1" w:tplc="D8F6F702">
      <w:numFmt w:val="decimal"/>
      <w:lvlText w:val=""/>
      <w:lvlJc w:val="left"/>
    </w:lvl>
    <w:lvl w:ilvl="2" w:tplc="45A2E5AA">
      <w:numFmt w:val="decimal"/>
      <w:lvlText w:val=""/>
      <w:lvlJc w:val="left"/>
    </w:lvl>
    <w:lvl w:ilvl="3" w:tplc="F970F6D0">
      <w:numFmt w:val="decimal"/>
      <w:lvlText w:val=""/>
      <w:lvlJc w:val="left"/>
    </w:lvl>
    <w:lvl w:ilvl="4" w:tplc="1A766C48">
      <w:numFmt w:val="decimal"/>
      <w:lvlText w:val=""/>
      <w:lvlJc w:val="left"/>
    </w:lvl>
    <w:lvl w:ilvl="5" w:tplc="91E0CE5A">
      <w:numFmt w:val="decimal"/>
      <w:pStyle w:val="Heading6"/>
      <w:lvlText w:val=""/>
      <w:lvlJc w:val="left"/>
    </w:lvl>
    <w:lvl w:ilvl="6" w:tplc="D8109898">
      <w:numFmt w:val="decimal"/>
      <w:pStyle w:val="Heading7"/>
      <w:lvlText w:val=""/>
      <w:lvlJc w:val="left"/>
    </w:lvl>
    <w:lvl w:ilvl="7" w:tplc="863ACBFE">
      <w:numFmt w:val="decimal"/>
      <w:pStyle w:val="Heading8"/>
      <w:lvlText w:val=""/>
      <w:lvlJc w:val="left"/>
      <w:rPr>
        <w:rFonts w:ascii="Symbol" w:hAnsi="Symbol" w:cs="Courier New" w:hint="default"/>
        <w:sz w:val="20"/>
        <w14:glow w14:rad="0">
          <w14:srgbClr w14:val="000000"/>
        </w14:glow>
        <w14:scene3d>
          <w14:camera w14:prst="orthographicFront"/>
          <w14:lightRig w14:rig="threePt" w14:dir="t">
            <w14:rot w14:lat="0" w14:lon="0" w14:rev="0"/>
          </w14:lightRig>
        </w14:scene3d>
      </w:rPr>
    </w:lvl>
    <w:lvl w:ilvl="8" w:tplc="4FF28D00">
      <w:numFmt w:val="decimal"/>
      <w:pStyle w:val="Heading9"/>
      <w:lvlText w:val=""/>
      <w:lvlJc w:val="left"/>
    </w:lvl>
  </w:abstractNum>
  <w:abstractNum w:abstractNumId="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6EB2"/>
    <w:multiLevelType w:val="hybridMultilevel"/>
    <w:tmpl w:val="F14803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5C003D4B"/>
    <w:multiLevelType w:val="multilevel"/>
    <w:tmpl w:val="5376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C269FD"/>
    <w:multiLevelType w:val="hybridMultilevel"/>
    <w:tmpl w:val="C2EC5C7A"/>
    <w:lvl w:ilvl="0" w:tplc="AD96C24E">
      <w:numFmt w:val="decimal"/>
      <w:lvlText w:val=""/>
      <w:lvlJc w:val="left"/>
    </w:lvl>
    <w:lvl w:ilvl="1" w:tplc="C08AF6C6">
      <w:numFmt w:val="decimal"/>
      <w:lvlText w:val=""/>
      <w:lvlJc w:val="left"/>
    </w:lvl>
    <w:lvl w:ilvl="2" w:tplc="8FA2C102">
      <w:numFmt w:val="decimal"/>
      <w:lvlText w:val=""/>
      <w:lvlJc w:val="left"/>
    </w:lvl>
    <w:lvl w:ilvl="3" w:tplc="F60251CE">
      <w:numFmt w:val="decimal"/>
      <w:lvlText w:val=""/>
      <w:lvlJc w:val="left"/>
    </w:lvl>
    <w:lvl w:ilvl="4" w:tplc="E1368596">
      <w:numFmt w:val="decimal"/>
      <w:lvlText w:val=""/>
      <w:lvlJc w:val="left"/>
    </w:lvl>
    <w:lvl w:ilvl="5" w:tplc="2E8C205C">
      <w:numFmt w:val="decimal"/>
      <w:lvlText w:val=""/>
      <w:lvlJc w:val="left"/>
    </w:lvl>
    <w:lvl w:ilvl="6" w:tplc="E7FA1BE6">
      <w:numFmt w:val="decimal"/>
      <w:lvlText w:val=""/>
      <w:lvlJc w:val="left"/>
    </w:lvl>
    <w:lvl w:ilvl="7" w:tplc="A40A8BF0">
      <w:numFmt w:val="decimal"/>
      <w:lvlText w:val=""/>
      <w:lvlJc w:val="left"/>
    </w:lvl>
    <w:lvl w:ilvl="8" w:tplc="EFE23E1E">
      <w:numFmt w:val="decimal"/>
      <w:lvlText w:val=""/>
      <w:lvlJc w:val="left"/>
    </w:lvl>
  </w:abstractNum>
  <w:abstractNum w:abstractNumId="12" w15:restartNumberingAfterBreak="0">
    <w:nsid w:val="627029AD"/>
    <w:multiLevelType w:val="hybridMultilevel"/>
    <w:tmpl w:val="49CEC7D4"/>
    <w:lvl w:ilvl="0" w:tplc="E83CF606">
      <w:numFmt w:val="decimal"/>
      <w:lvlText w:val=""/>
      <w:lvlJc w:val="left"/>
    </w:lvl>
    <w:lvl w:ilvl="1" w:tplc="F9CEF24A">
      <w:numFmt w:val="decimal"/>
      <w:lvlText w:val=""/>
      <w:lvlJc w:val="left"/>
    </w:lvl>
    <w:lvl w:ilvl="2" w:tplc="9E188EE4">
      <w:numFmt w:val="decimal"/>
      <w:lvlText w:val=""/>
      <w:lvlJc w:val="left"/>
    </w:lvl>
    <w:lvl w:ilvl="3" w:tplc="6262DB6A">
      <w:numFmt w:val="decimal"/>
      <w:lvlText w:val=""/>
      <w:lvlJc w:val="left"/>
    </w:lvl>
    <w:lvl w:ilvl="4" w:tplc="34644EF4">
      <w:numFmt w:val="decimal"/>
      <w:lvlText w:val=""/>
      <w:lvlJc w:val="left"/>
    </w:lvl>
    <w:lvl w:ilvl="5" w:tplc="7EFC256C">
      <w:numFmt w:val="decimal"/>
      <w:lvlText w:val=""/>
      <w:lvlJc w:val="left"/>
    </w:lvl>
    <w:lvl w:ilvl="6" w:tplc="27729CA8">
      <w:numFmt w:val="decimal"/>
      <w:lvlText w:val=""/>
      <w:lvlJc w:val="left"/>
    </w:lvl>
    <w:lvl w:ilvl="7" w:tplc="766C8E86">
      <w:numFmt w:val="decimal"/>
      <w:lvlText w:val=""/>
      <w:lvlJc w:val="left"/>
    </w:lvl>
    <w:lvl w:ilvl="8" w:tplc="39F498BC">
      <w:numFmt w:val="decimal"/>
      <w:lvlText w:val=""/>
      <w:lvlJc w:val="left"/>
    </w:lvl>
  </w:abstractNum>
  <w:abstractNum w:abstractNumId="1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65E4E0E"/>
    <w:multiLevelType w:val="multilevel"/>
    <w:tmpl w:val="77F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E73AE6"/>
    <w:multiLevelType w:val="hybridMultilevel"/>
    <w:tmpl w:val="59C8D89E"/>
    <w:lvl w:ilvl="0" w:tplc="8BAA94BA">
      <w:numFmt w:val="decimal"/>
      <w:lvlText w:val=""/>
      <w:lvlJc w:val="left"/>
    </w:lvl>
    <w:lvl w:ilvl="1" w:tplc="24820C66">
      <w:numFmt w:val="decimal"/>
      <w:lvlText w:val=""/>
      <w:lvlJc w:val="left"/>
    </w:lvl>
    <w:lvl w:ilvl="2" w:tplc="07A6B33E">
      <w:numFmt w:val="decimal"/>
      <w:lvlText w:val=""/>
      <w:lvlJc w:val="left"/>
    </w:lvl>
    <w:lvl w:ilvl="3" w:tplc="EAD47E4A">
      <w:numFmt w:val="decimal"/>
      <w:lvlText w:val=""/>
      <w:lvlJc w:val="left"/>
    </w:lvl>
    <w:lvl w:ilvl="4" w:tplc="7DE2D1BA">
      <w:numFmt w:val="decimal"/>
      <w:lvlText w:val=""/>
      <w:lvlJc w:val="left"/>
    </w:lvl>
    <w:lvl w:ilvl="5" w:tplc="490E296E">
      <w:numFmt w:val="decimal"/>
      <w:lvlText w:val=""/>
      <w:lvlJc w:val="left"/>
    </w:lvl>
    <w:lvl w:ilvl="6" w:tplc="E034AE48">
      <w:numFmt w:val="decimal"/>
      <w:lvlText w:val=""/>
      <w:lvlJc w:val="left"/>
    </w:lvl>
    <w:lvl w:ilvl="7" w:tplc="B176674E">
      <w:numFmt w:val="decimal"/>
      <w:lvlText w:val=""/>
      <w:lvlJc w:val="left"/>
    </w:lvl>
    <w:lvl w:ilvl="8" w:tplc="75409FD4">
      <w:numFmt w:val="decimal"/>
      <w:lvlText w:val=""/>
      <w:lvlJc w:val="left"/>
    </w:lvl>
  </w:abstractNum>
  <w:num w:numId="1" w16cid:durableId="1254628691">
    <w:abstractNumId w:val="7"/>
  </w:num>
  <w:num w:numId="2" w16cid:durableId="1684163566">
    <w:abstractNumId w:val="15"/>
  </w:num>
  <w:num w:numId="3" w16cid:durableId="7414608">
    <w:abstractNumId w:val="11"/>
  </w:num>
  <w:num w:numId="4" w16cid:durableId="1048720629">
    <w:abstractNumId w:val="12"/>
  </w:num>
  <w:num w:numId="5" w16cid:durableId="1802919351">
    <w:abstractNumId w:val="3"/>
  </w:num>
  <w:num w:numId="6" w16cid:durableId="1709842217">
    <w:abstractNumId w:val="1"/>
  </w:num>
  <w:num w:numId="7" w16cid:durableId="1738353974">
    <w:abstractNumId w:val="2"/>
  </w:num>
  <w:num w:numId="8" w16cid:durableId="385571113">
    <w:abstractNumId w:val="5"/>
  </w:num>
  <w:num w:numId="9" w16cid:durableId="1045789035">
    <w:abstractNumId w:val="0"/>
  </w:num>
  <w:num w:numId="10" w16cid:durableId="1673340675">
    <w:abstractNumId w:val="14"/>
  </w:num>
  <w:num w:numId="11" w16cid:durableId="2112357155">
    <w:abstractNumId w:val="10"/>
  </w:num>
  <w:num w:numId="12" w16cid:durableId="1879853563">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1761296356">
    <w:abstractNumId w:val="4"/>
  </w:num>
  <w:num w:numId="14" w16cid:durableId="1057390079">
    <w:abstractNumId w:val="13"/>
  </w:num>
  <w:num w:numId="15" w16cid:durableId="2134013282">
    <w:abstractNumId w:val="6"/>
  </w:num>
  <w:num w:numId="16" w16cid:durableId="1377704306">
    <w:abstractNumId w:val="9"/>
  </w:num>
  <w:num w:numId="17" w16cid:durableId="181864481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924144240">
    <w:abstractNumId w:val="4"/>
  </w:num>
  <w:num w:numId="19" w16cid:durableId="407920001">
    <w:abstractNumId w:val="13"/>
  </w:num>
  <w:num w:numId="20" w16cid:durableId="1566604305">
    <w:abstractNumId w:val="6"/>
  </w:num>
  <w:num w:numId="21" w16cid:durableId="11966968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gutterAtTop/>
  <w:activeWritingStyle w:appName="MSWord" w:lang="en-AU" w:vendorID="64" w:dllVersion="4096"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68E"/>
    <w:rsid w:val="00001C08"/>
    <w:rsid w:val="00002BF1"/>
    <w:rsid w:val="000061B4"/>
    <w:rsid w:val="00006220"/>
    <w:rsid w:val="00006CD7"/>
    <w:rsid w:val="00006FA4"/>
    <w:rsid w:val="000103FC"/>
    <w:rsid w:val="00010746"/>
    <w:rsid w:val="000143DF"/>
    <w:rsid w:val="000147B5"/>
    <w:rsid w:val="000151F8"/>
    <w:rsid w:val="00015D43"/>
    <w:rsid w:val="000160E9"/>
    <w:rsid w:val="00016801"/>
    <w:rsid w:val="00016B3C"/>
    <w:rsid w:val="000175AA"/>
    <w:rsid w:val="00021171"/>
    <w:rsid w:val="00022E4E"/>
    <w:rsid w:val="00023790"/>
    <w:rsid w:val="00023910"/>
    <w:rsid w:val="00024602"/>
    <w:rsid w:val="000252FF"/>
    <w:rsid w:val="000253AE"/>
    <w:rsid w:val="0002659A"/>
    <w:rsid w:val="00030EBC"/>
    <w:rsid w:val="000331B6"/>
    <w:rsid w:val="00034F5E"/>
    <w:rsid w:val="0003541F"/>
    <w:rsid w:val="00036446"/>
    <w:rsid w:val="00036FF6"/>
    <w:rsid w:val="00040641"/>
    <w:rsid w:val="00040694"/>
    <w:rsid w:val="0004095D"/>
    <w:rsid w:val="00040BF3"/>
    <w:rsid w:val="00041FF8"/>
    <w:rsid w:val="000423E3"/>
    <w:rsid w:val="0004292D"/>
    <w:rsid w:val="00042D30"/>
    <w:rsid w:val="00043FA0"/>
    <w:rsid w:val="000448EF"/>
    <w:rsid w:val="00044A63"/>
    <w:rsid w:val="00044BB1"/>
    <w:rsid w:val="00044C5D"/>
    <w:rsid w:val="00044D23"/>
    <w:rsid w:val="00044DA8"/>
    <w:rsid w:val="00044DB7"/>
    <w:rsid w:val="00046473"/>
    <w:rsid w:val="000507E6"/>
    <w:rsid w:val="0005163D"/>
    <w:rsid w:val="00051C0E"/>
    <w:rsid w:val="000534F4"/>
    <w:rsid w:val="000535B7"/>
    <w:rsid w:val="00053726"/>
    <w:rsid w:val="000559CD"/>
    <w:rsid w:val="000562A7"/>
    <w:rsid w:val="000564F8"/>
    <w:rsid w:val="00057BC8"/>
    <w:rsid w:val="000604B9"/>
    <w:rsid w:val="00061232"/>
    <w:rsid w:val="000613C4"/>
    <w:rsid w:val="000620E8"/>
    <w:rsid w:val="00062708"/>
    <w:rsid w:val="00065A16"/>
    <w:rsid w:val="00071D06"/>
    <w:rsid w:val="0007214A"/>
    <w:rsid w:val="00072B6E"/>
    <w:rsid w:val="00072DFB"/>
    <w:rsid w:val="00073F64"/>
    <w:rsid w:val="00074330"/>
    <w:rsid w:val="00075B4E"/>
    <w:rsid w:val="00077A7C"/>
    <w:rsid w:val="00077F98"/>
    <w:rsid w:val="0008006E"/>
    <w:rsid w:val="000802F3"/>
    <w:rsid w:val="0008131C"/>
    <w:rsid w:val="00082E53"/>
    <w:rsid w:val="000833ED"/>
    <w:rsid w:val="00083D42"/>
    <w:rsid w:val="00083EB9"/>
    <w:rsid w:val="000844F9"/>
    <w:rsid w:val="00084830"/>
    <w:rsid w:val="0008606A"/>
    <w:rsid w:val="00086530"/>
    <w:rsid w:val="00086656"/>
    <w:rsid w:val="00086D87"/>
    <w:rsid w:val="00086FF7"/>
    <w:rsid w:val="000872D6"/>
    <w:rsid w:val="00090628"/>
    <w:rsid w:val="00090E15"/>
    <w:rsid w:val="00091126"/>
    <w:rsid w:val="00093377"/>
    <w:rsid w:val="0009423E"/>
    <w:rsid w:val="0009452F"/>
    <w:rsid w:val="00094EBF"/>
    <w:rsid w:val="00096701"/>
    <w:rsid w:val="000968D5"/>
    <w:rsid w:val="00096F74"/>
    <w:rsid w:val="000A0129"/>
    <w:rsid w:val="000A0C05"/>
    <w:rsid w:val="000A33D4"/>
    <w:rsid w:val="000A35EC"/>
    <w:rsid w:val="000A41E7"/>
    <w:rsid w:val="000A451E"/>
    <w:rsid w:val="000A796C"/>
    <w:rsid w:val="000A7A61"/>
    <w:rsid w:val="000B09C8"/>
    <w:rsid w:val="000B1FC2"/>
    <w:rsid w:val="000B2886"/>
    <w:rsid w:val="000B2FF4"/>
    <w:rsid w:val="000B30E1"/>
    <w:rsid w:val="000B32C7"/>
    <w:rsid w:val="000B4A59"/>
    <w:rsid w:val="000B4F65"/>
    <w:rsid w:val="000B75CB"/>
    <w:rsid w:val="000B7D49"/>
    <w:rsid w:val="000C032F"/>
    <w:rsid w:val="000C0FB5"/>
    <w:rsid w:val="000C1078"/>
    <w:rsid w:val="000C16A7"/>
    <w:rsid w:val="000C1BCD"/>
    <w:rsid w:val="000C250C"/>
    <w:rsid w:val="000C2ACF"/>
    <w:rsid w:val="000C2C84"/>
    <w:rsid w:val="000C43DF"/>
    <w:rsid w:val="000C5743"/>
    <w:rsid w:val="000C575E"/>
    <w:rsid w:val="000C61FB"/>
    <w:rsid w:val="000C6F89"/>
    <w:rsid w:val="000C72B7"/>
    <w:rsid w:val="000C7D4F"/>
    <w:rsid w:val="000D0E7A"/>
    <w:rsid w:val="000D2063"/>
    <w:rsid w:val="000D24EC"/>
    <w:rsid w:val="000D251E"/>
    <w:rsid w:val="000D2C3A"/>
    <w:rsid w:val="000D3273"/>
    <w:rsid w:val="000D421A"/>
    <w:rsid w:val="000D48A8"/>
    <w:rsid w:val="000D4B5A"/>
    <w:rsid w:val="000D55B1"/>
    <w:rsid w:val="000D64D8"/>
    <w:rsid w:val="000D6CC2"/>
    <w:rsid w:val="000E02FD"/>
    <w:rsid w:val="000E2CC5"/>
    <w:rsid w:val="000E3C1C"/>
    <w:rsid w:val="000E41B7"/>
    <w:rsid w:val="000E47B2"/>
    <w:rsid w:val="000E5A23"/>
    <w:rsid w:val="000E6BA0"/>
    <w:rsid w:val="000E6D37"/>
    <w:rsid w:val="000F0B29"/>
    <w:rsid w:val="000F174A"/>
    <w:rsid w:val="000F3FD5"/>
    <w:rsid w:val="000F5F52"/>
    <w:rsid w:val="000F69F1"/>
    <w:rsid w:val="000F6DE1"/>
    <w:rsid w:val="000F7960"/>
    <w:rsid w:val="00100B59"/>
    <w:rsid w:val="00100DC5"/>
    <w:rsid w:val="00100E27"/>
    <w:rsid w:val="00100E5A"/>
    <w:rsid w:val="00101135"/>
    <w:rsid w:val="001015C5"/>
    <w:rsid w:val="00101866"/>
    <w:rsid w:val="0010259B"/>
    <w:rsid w:val="00102E96"/>
    <w:rsid w:val="00102FE3"/>
    <w:rsid w:val="0010336F"/>
    <w:rsid w:val="00103A10"/>
    <w:rsid w:val="00103D80"/>
    <w:rsid w:val="00104823"/>
    <w:rsid w:val="00104A05"/>
    <w:rsid w:val="00106009"/>
    <w:rsid w:val="001061F9"/>
    <w:rsid w:val="001068B3"/>
    <w:rsid w:val="00106A3B"/>
    <w:rsid w:val="00110139"/>
    <w:rsid w:val="001102B0"/>
    <w:rsid w:val="001113CC"/>
    <w:rsid w:val="0011265F"/>
    <w:rsid w:val="00113763"/>
    <w:rsid w:val="001143D9"/>
    <w:rsid w:val="00114B7D"/>
    <w:rsid w:val="00115CD2"/>
    <w:rsid w:val="001177C4"/>
    <w:rsid w:val="00117B7D"/>
    <w:rsid w:val="00117FF3"/>
    <w:rsid w:val="0012093E"/>
    <w:rsid w:val="00120A86"/>
    <w:rsid w:val="00120C93"/>
    <w:rsid w:val="001213A4"/>
    <w:rsid w:val="0012404F"/>
    <w:rsid w:val="00125C6C"/>
    <w:rsid w:val="001269FE"/>
    <w:rsid w:val="00127648"/>
    <w:rsid w:val="0013032B"/>
    <w:rsid w:val="001305EA"/>
    <w:rsid w:val="001328FA"/>
    <w:rsid w:val="0013419A"/>
    <w:rsid w:val="00134700"/>
    <w:rsid w:val="00134E23"/>
    <w:rsid w:val="00134EFC"/>
    <w:rsid w:val="001351E3"/>
    <w:rsid w:val="0013528D"/>
    <w:rsid w:val="00135E80"/>
    <w:rsid w:val="00136E76"/>
    <w:rsid w:val="00140753"/>
    <w:rsid w:val="00141438"/>
    <w:rsid w:val="0014239C"/>
    <w:rsid w:val="0014253D"/>
    <w:rsid w:val="00142692"/>
    <w:rsid w:val="00143921"/>
    <w:rsid w:val="001442AA"/>
    <w:rsid w:val="001448AD"/>
    <w:rsid w:val="001453A5"/>
    <w:rsid w:val="00145E4C"/>
    <w:rsid w:val="0014638C"/>
    <w:rsid w:val="00146F04"/>
    <w:rsid w:val="00147C9D"/>
    <w:rsid w:val="00150EBC"/>
    <w:rsid w:val="0015172C"/>
    <w:rsid w:val="00151EFF"/>
    <w:rsid w:val="001520B0"/>
    <w:rsid w:val="00153242"/>
    <w:rsid w:val="0015327E"/>
    <w:rsid w:val="0015383E"/>
    <w:rsid w:val="0015446A"/>
    <w:rsid w:val="0015487C"/>
    <w:rsid w:val="00154B35"/>
    <w:rsid w:val="00154C6D"/>
    <w:rsid w:val="00155144"/>
    <w:rsid w:val="001552BF"/>
    <w:rsid w:val="00155F04"/>
    <w:rsid w:val="0015712E"/>
    <w:rsid w:val="00157AF4"/>
    <w:rsid w:val="00160857"/>
    <w:rsid w:val="0016162B"/>
    <w:rsid w:val="00162C3A"/>
    <w:rsid w:val="0016327A"/>
    <w:rsid w:val="001655DF"/>
    <w:rsid w:val="00165FF0"/>
    <w:rsid w:val="00167394"/>
    <w:rsid w:val="0017075C"/>
    <w:rsid w:val="00170CB5"/>
    <w:rsid w:val="00171601"/>
    <w:rsid w:val="00172071"/>
    <w:rsid w:val="00174183"/>
    <w:rsid w:val="0017431C"/>
    <w:rsid w:val="0017479A"/>
    <w:rsid w:val="00175444"/>
    <w:rsid w:val="00175950"/>
    <w:rsid w:val="00176453"/>
    <w:rsid w:val="001767A3"/>
    <w:rsid w:val="00176C65"/>
    <w:rsid w:val="00177FCB"/>
    <w:rsid w:val="00180A15"/>
    <w:rsid w:val="001810F4"/>
    <w:rsid w:val="00181128"/>
    <w:rsid w:val="0018119B"/>
    <w:rsid w:val="0018179E"/>
    <w:rsid w:val="00182B46"/>
    <w:rsid w:val="001839C3"/>
    <w:rsid w:val="00183B80"/>
    <w:rsid w:val="00183CB6"/>
    <w:rsid w:val="00183DB2"/>
    <w:rsid w:val="00183E9C"/>
    <w:rsid w:val="001841F1"/>
    <w:rsid w:val="001852AE"/>
    <w:rsid w:val="0018571A"/>
    <w:rsid w:val="001857E1"/>
    <w:rsid w:val="001859B6"/>
    <w:rsid w:val="00187FFC"/>
    <w:rsid w:val="00190050"/>
    <w:rsid w:val="0019110D"/>
    <w:rsid w:val="00191B33"/>
    <w:rsid w:val="00191D2F"/>
    <w:rsid w:val="00191F45"/>
    <w:rsid w:val="00193503"/>
    <w:rsid w:val="001939CA"/>
    <w:rsid w:val="00193B82"/>
    <w:rsid w:val="00193DD6"/>
    <w:rsid w:val="001954D2"/>
    <w:rsid w:val="0019600C"/>
    <w:rsid w:val="00196CF1"/>
    <w:rsid w:val="00197B41"/>
    <w:rsid w:val="00197C2E"/>
    <w:rsid w:val="001A003E"/>
    <w:rsid w:val="001A03EA"/>
    <w:rsid w:val="001A1048"/>
    <w:rsid w:val="001A1DF7"/>
    <w:rsid w:val="001A21C9"/>
    <w:rsid w:val="001A2EA6"/>
    <w:rsid w:val="001A3627"/>
    <w:rsid w:val="001A4559"/>
    <w:rsid w:val="001A7CDD"/>
    <w:rsid w:val="001B14C2"/>
    <w:rsid w:val="001B16D6"/>
    <w:rsid w:val="001B3065"/>
    <w:rsid w:val="001B33C0"/>
    <w:rsid w:val="001B49BA"/>
    <w:rsid w:val="001B4A46"/>
    <w:rsid w:val="001B5E34"/>
    <w:rsid w:val="001B742F"/>
    <w:rsid w:val="001C0E76"/>
    <w:rsid w:val="001C2997"/>
    <w:rsid w:val="001C4DB7"/>
    <w:rsid w:val="001C5626"/>
    <w:rsid w:val="001C6C9B"/>
    <w:rsid w:val="001C7338"/>
    <w:rsid w:val="001D10B2"/>
    <w:rsid w:val="001D3092"/>
    <w:rsid w:val="001D4CD1"/>
    <w:rsid w:val="001D5FDD"/>
    <w:rsid w:val="001D66C2"/>
    <w:rsid w:val="001E0FFC"/>
    <w:rsid w:val="001E1F93"/>
    <w:rsid w:val="001E24CF"/>
    <w:rsid w:val="001E3097"/>
    <w:rsid w:val="001E4B06"/>
    <w:rsid w:val="001E5F98"/>
    <w:rsid w:val="001E6177"/>
    <w:rsid w:val="001E69FF"/>
    <w:rsid w:val="001E7E85"/>
    <w:rsid w:val="001F01F4"/>
    <w:rsid w:val="001F0F26"/>
    <w:rsid w:val="001F11F0"/>
    <w:rsid w:val="001F1668"/>
    <w:rsid w:val="001F2232"/>
    <w:rsid w:val="001F64BE"/>
    <w:rsid w:val="001F6D7B"/>
    <w:rsid w:val="001F7070"/>
    <w:rsid w:val="001F7807"/>
    <w:rsid w:val="002007C8"/>
    <w:rsid w:val="00200AD3"/>
    <w:rsid w:val="00200EF2"/>
    <w:rsid w:val="002016B9"/>
    <w:rsid w:val="00201825"/>
    <w:rsid w:val="00201CB2"/>
    <w:rsid w:val="00201E24"/>
    <w:rsid w:val="00202266"/>
    <w:rsid w:val="002046F7"/>
    <w:rsid w:val="0020478D"/>
    <w:rsid w:val="002054D0"/>
    <w:rsid w:val="00205EB0"/>
    <w:rsid w:val="002064D3"/>
    <w:rsid w:val="00206EFD"/>
    <w:rsid w:val="0020756A"/>
    <w:rsid w:val="00210890"/>
    <w:rsid w:val="00210D95"/>
    <w:rsid w:val="00211C08"/>
    <w:rsid w:val="002136B3"/>
    <w:rsid w:val="00215CFA"/>
    <w:rsid w:val="00216957"/>
    <w:rsid w:val="00217731"/>
    <w:rsid w:val="00217AE6"/>
    <w:rsid w:val="00221777"/>
    <w:rsid w:val="00221998"/>
    <w:rsid w:val="00221BD3"/>
    <w:rsid w:val="00221E1A"/>
    <w:rsid w:val="002228E3"/>
    <w:rsid w:val="00224261"/>
    <w:rsid w:val="00224B16"/>
    <w:rsid w:val="00224D61"/>
    <w:rsid w:val="00224F19"/>
    <w:rsid w:val="002260FE"/>
    <w:rsid w:val="002265BD"/>
    <w:rsid w:val="00226671"/>
    <w:rsid w:val="00226C0B"/>
    <w:rsid w:val="002270CC"/>
    <w:rsid w:val="00227421"/>
    <w:rsid w:val="00227894"/>
    <w:rsid w:val="0022791F"/>
    <w:rsid w:val="00231BD3"/>
    <w:rsid w:val="00231E53"/>
    <w:rsid w:val="00232E47"/>
    <w:rsid w:val="00233BD8"/>
    <w:rsid w:val="00234830"/>
    <w:rsid w:val="00236300"/>
    <w:rsid w:val="002368C7"/>
    <w:rsid w:val="0023726F"/>
    <w:rsid w:val="0024041A"/>
    <w:rsid w:val="002410C8"/>
    <w:rsid w:val="00241C93"/>
    <w:rsid w:val="0024214A"/>
    <w:rsid w:val="002441F2"/>
    <w:rsid w:val="0024438F"/>
    <w:rsid w:val="002447C2"/>
    <w:rsid w:val="002458D0"/>
    <w:rsid w:val="00245EC0"/>
    <w:rsid w:val="002462B7"/>
    <w:rsid w:val="002471DC"/>
    <w:rsid w:val="00247FF0"/>
    <w:rsid w:val="002508C0"/>
    <w:rsid w:val="00250977"/>
    <w:rsid w:val="00250C2E"/>
    <w:rsid w:val="00250F4A"/>
    <w:rsid w:val="00251349"/>
    <w:rsid w:val="00253082"/>
    <w:rsid w:val="00253532"/>
    <w:rsid w:val="002539D5"/>
    <w:rsid w:val="002540D3"/>
    <w:rsid w:val="00254B2A"/>
    <w:rsid w:val="002556DB"/>
    <w:rsid w:val="002557F9"/>
    <w:rsid w:val="00256483"/>
    <w:rsid w:val="002566E6"/>
    <w:rsid w:val="00256D4F"/>
    <w:rsid w:val="00257C9A"/>
    <w:rsid w:val="00260EE8"/>
    <w:rsid w:val="00260F28"/>
    <w:rsid w:val="0026131D"/>
    <w:rsid w:val="00263542"/>
    <w:rsid w:val="00263AB8"/>
    <w:rsid w:val="002650B4"/>
    <w:rsid w:val="00266738"/>
    <w:rsid w:val="00266D0C"/>
    <w:rsid w:val="00273F94"/>
    <w:rsid w:val="00275A72"/>
    <w:rsid w:val="002760B7"/>
    <w:rsid w:val="00277C8A"/>
    <w:rsid w:val="002810D3"/>
    <w:rsid w:val="00281369"/>
    <w:rsid w:val="00282390"/>
    <w:rsid w:val="002841ED"/>
    <w:rsid w:val="002847AE"/>
    <w:rsid w:val="002870F2"/>
    <w:rsid w:val="00287650"/>
    <w:rsid w:val="0029008E"/>
    <w:rsid w:val="00290154"/>
    <w:rsid w:val="00294288"/>
    <w:rsid w:val="00294F88"/>
    <w:rsid w:val="00294FCC"/>
    <w:rsid w:val="00295516"/>
    <w:rsid w:val="002961BE"/>
    <w:rsid w:val="00296A93"/>
    <w:rsid w:val="002A0913"/>
    <w:rsid w:val="002A10A1"/>
    <w:rsid w:val="002A3161"/>
    <w:rsid w:val="002A33D8"/>
    <w:rsid w:val="002A3410"/>
    <w:rsid w:val="002A44D1"/>
    <w:rsid w:val="002A4631"/>
    <w:rsid w:val="002A5BA6"/>
    <w:rsid w:val="002A6E91"/>
    <w:rsid w:val="002A6EA6"/>
    <w:rsid w:val="002B108B"/>
    <w:rsid w:val="002B12DE"/>
    <w:rsid w:val="002B193C"/>
    <w:rsid w:val="002B1FC7"/>
    <w:rsid w:val="002B1FDD"/>
    <w:rsid w:val="002B270D"/>
    <w:rsid w:val="002B3286"/>
    <w:rsid w:val="002B3375"/>
    <w:rsid w:val="002B4434"/>
    <w:rsid w:val="002B4745"/>
    <w:rsid w:val="002B480D"/>
    <w:rsid w:val="002B4845"/>
    <w:rsid w:val="002B4AC3"/>
    <w:rsid w:val="002B7744"/>
    <w:rsid w:val="002C05AC"/>
    <w:rsid w:val="002C3953"/>
    <w:rsid w:val="002C3A17"/>
    <w:rsid w:val="002C550B"/>
    <w:rsid w:val="002C56A0"/>
    <w:rsid w:val="002C5945"/>
    <w:rsid w:val="002C7496"/>
    <w:rsid w:val="002D0CA5"/>
    <w:rsid w:val="002D12FF"/>
    <w:rsid w:val="002D21A5"/>
    <w:rsid w:val="002D2EDE"/>
    <w:rsid w:val="002D4413"/>
    <w:rsid w:val="002D55EC"/>
    <w:rsid w:val="002D7247"/>
    <w:rsid w:val="002D7D10"/>
    <w:rsid w:val="002E21E7"/>
    <w:rsid w:val="002E2274"/>
    <w:rsid w:val="002E23E3"/>
    <w:rsid w:val="002E26F3"/>
    <w:rsid w:val="002E34CB"/>
    <w:rsid w:val="002E3852"/>
    <w:rsid w:val="002E4059"/>
    <w:rsid w:val="002E4D5B"/>
    <w:rsid w:val="002E53CD"/>
    <w:rsid w:val="002E5474"/>
    <w:rsid w:val="002E5699"/>
    <w:rsid w:val="002E5832"/>
    <w:rsid w:val="002E633F"/>
    <w:rsid w:val="002F0BF7"/>
    <w:rsid w:val="002F0D60"/>
    <w:rsid w:val="002F104E"/>
    <w:rsid w:val="002F1BD9"/>
    <w:rsid w:val="002F1FC2"/>
    <w:rsid w:val="002F27F5"/>
    <w:rsid w:val="002F3A6D"/>
    <w:rsid w:val="002F467B"/>
    <w:rsid w:val="002F5959"/>
    <w:rsid w:val="002F749C"/>
    <w:rsid w:val="003029DA"/>
    <w:rsid w:val="00303813"/>
    <w:rsid w:val="003038DE"/>
    <w:rsid w:val="00307B16"/>
    <w:rsid w:val="00310348"/>
    <w:rsid w:val="00310AD3"/>
    <w:rsid w:val="00310EE6"/>
    <w:rsid w:val="00311628"/>
    <w:rsid w:val="00311E73"/>
    <w:rsid w:val="003120F8"/>
    <w:rsid w:val="0031221D"/>
    <w:rsid w:val="003123F7"/>
    <w:rsid w:val="0031272E"/>
    <w:rsid w:val="0031281D"/>
    <w:rsid w:val="00313829"/>
    <w:rsid w:val="00314A01"/>
    <w:rsid w:val="00314B9D"/>
    <w:rsid w:val="00314DD8"/>
    <w:rsid w:val="003155A3"/>
    <w:rsid w:val="00315747"/>
    <w:rsid w:val="00315B35"/>
    <w:rsid w:val="00315F71"/>
    <w:rsid w:val="00316A7F"/>
    <w:rsid w:val="00316CE6"/>
    <w:rsid w:val="00317B24"/>
    <w:rsid w:val="00317D8E"/>
    <w:rsid w:val="00317E8F"/>
    <w:rsid w:val="00320752"/>
    <w:rsid w:val="003209E8"/>
    <w:rsid w:val="003211F4"/>
    <w:rsid w:val="00321409"/>
    <w:rsid w:val="0032193F"/>
    <w:rsid w:val="00322186"/>
    <w:rsid w:val="00322962"/>
    <w:rsid w:val="003236D7"/>
    <w:rsid w:val="0032403E"/>
    <w:rsid w:val="00324D73"/>
    <w:rsid w:val="003251F0"/>
    <w:rsid w:val="00325B7B"/>
    <w:rsid w:val="003267EB"/>
    <w:rsid w:val="0033008A"/>
    <w:rsid w:val="00330463"/>
    <w:rsid w:val="003318AD"/>
    <w:rsid w:val="0033193C"/>
    <w:rsid w:val="0033209B"/>
    <w:rsid w:val="00332B30"/>
    <w:rsid w:val="003330C2"/>
    <w:rsid w:val="0033532B"/>
    <w:rsid w:val="00336799"/>
    <w:rsid w:val="00336EBF"/>
    <w:rsid w:val="003372DF"/>
    <w:rsid w:val="003373B6"/>
    <w:rsid w:val="00337929"/>
    <w:rsid w:val="00340003"/>
    <w:rsid w:val="003429B7"/>
    <w:rsid w:val="00342B92"/>
    <w:rsid w:val="00343B23"/>
    <w:rsid w:val="003444A9"/>
    <w:rsid w:val="003445F2"/>
    <w:rsid w:val="00345EB0"/>
    <w:rsid w:val="0034764B"/>
    <w:rsid w:val="0034780A"/>
    <w:rsid w:val="00347CBE"/>
    <w:rsid w:val="003503AC"/>
    <w:rsid w:val="0035120D"/>
    <w:rsid w:val="003522E3"/>
    <w:rsid w:val="00352686"/>
    <w:rsid w:val="00352779"/>
    <w:rsid w:val="00352A4F"/>
    <w:rsid w:val="003530A1"/>
    <w:rsid w:val="003534AA"/>
    <w:rsid w:val="003534AD"/>
    <w:rsid w:val="0035490D"/>
    <w:rsid w:val="003549CB"/>
    <w:rsid w:val="00355D8D"/>
    <w:rsid w:val="003561AD"/>
    <w:rsid w:val="00356304"/>
    <w:rsid w:val="00356E0C"/>
    <w:rsid w:val="00357136"/>
    <w:rsid w:val="003576D1"/>
    <w:rsid w:val="003576EB"/>
    <w:rsid w:val="00360C67"/>
    <w:rsid w:val="00360E65"/>
    <w:rsid w:val="0036206D"/>
    <w:rsid w:val="00362DA3"/>
    <w:rsid w:val="00362DCB"/>
    <w:rsid w:val="0036308C"/>
    <w:rsid w:val="003631D6"/>
    <w:rsid w:val="00363E8F"/>
    <w:rsid w:val="00365118"/>
    <w:rsid w:val="003654A4"/>
    <w:rsid w:val="00365893"/>
    <w:rsid w:val="00366467"/>
    <w:rsid w:val="00367331"/>
    <w:rsid w:val="00370563"/>
    <w:rsid w:val="003713D2"/>
    <w:rsid w:val="00371AF4"/>
    <w:rsid w:val="00372A4F"/>
    <w:rsid w:val="00372B9F"/>
    <w:rsid w:val="00373265"/>
    <w:rsid w:val="0037376A"/>
    <w:rsid w:val="0037384B"/>
    <w:rsid w:val="00373892"/>
    <w:rsid w:val="003743CE"/>
    <w:rsid w:val="00377170"/>
    <w:rsid w:val="003807AF"/>
    <w:rsid w:val="00380856"/>
    <w:rsid w:val="00380E60"/>
    <w:rsid w:val="00380EAE"/>
    <w:rsid w:val="00382A6F"/>
    <w:rsid w:val="00382C57"/>
    <w:rsid w:val="00383B5F"/>
    <w:rsid w:val="0038446A"/>
    <w:rsid w:val="00384483"/>
    <w:rsid w:val="0038499A"/>
    <w:rsid w:val="00384F53"/>
    <w:rsid w:val="00386D58"/>
    <w:rsid w:val="00387053"/>
    <w:rsid w:val="003872E6"/>
    <w:rsid w:val="00387A2E"/>
    <w:rsid w:val="0039014E"/>
    <w:rsid w:val="00391583"/>
    <w:rsid w:val="00392E0E"/>
    <w:rsid w:val="003942FD"/>
    <w:rsid w:val="00394A57"/>
    <w:rsid w:val="0039513F"/>
    <w:rsid w:val="00395451"/>
    <w:rsid w:val="00395716"/>
    <w:rsid w:val="00396B0E"/>
    <w:rsid w:val="0039722B"/>
    <w:rsid w:val="0039766F"/>
    <w:rsid w:val="003A01C8"/>
    <w:rsid w:val="003A1238"/>
    <w:rsid w:val="003A1937"/>
    <w:rsid w:val="003A43B0"/>
    <w:rsid w:val="003A4F65"/>
    <w:rsid w:val="003A5964"/>
    <w:rsid w:val="003A5E30"/>
    <w:rsid w:val="003A6344"/>
    <w:rsid w:val="003A6624"/>
    <w:rsid w:val="003A695D"/>
    <w:rsid w:val="003A6A25"/>
    <w:rsid w:val="003A6F6B"/>
    <w:rsid w:val="003B00CB"/>
    <w:rsid w:val="003B0F5B"/>
    <w:rsid w:val="003B225F"/>
    <w:rsid w:val="003B3CB0"/>
    <w:rsid w:val="003B3F11"/>
    <w:rsid w:val="003B5059"/>
    <w:rsid w:val="003B6466"/>
    <w:rsid w:val="003B7196"/>
    <w:rsid w:val="003B73A3"/>
    <w:rsid w:val="003B7BBB"/>
    <w:rsid w:val="003B7EF5"/>
    <w:rsid w:val="003C0FB3"/>
    <w:rsid w:val="003C3990"/>
    <w:rsid w:val="003C434B"/>
    <w:rsid w:val="003C489D"/>
    <w:rsid w:val="003C54B8"/>
    <w:rsid w:val="003C5BB6"/>
    <w:rsid w:val="003C687F"/>
    <w:rsid w:val="003C703D"/>
    <w:rsid w:val="003C723C"/>
    <w:rsid w:val="003D0059"/>
    <w:rsid w:val="003D0F7F"/>
    <w:rsid w:val="003D12C3"/>
    <w:rsid w:val="003D2E7B"/>
    <w:rsid w:val="003D2E9F"/>
    <w:rsid w:val="003D3CF0"/>
    <w:rsid w:val="003D42EC"/>
    <w:rsid w:val="003D454A"/>
    <w:rsid w:val="003D53BF"/>
    <w:rsid w:val="003D5BCA"/>
    <w:rsid w:val="003D64B5"/>
    <w:rsid w:val="003D6797"/>
    <w:rsid w:val="003D779D"/>
    <w:rsid w:val="003D7846"/>
    <w:rsid w:val="003D78A2"/>
    <w:rsid w:val="003E03FD"/>
    <w:rsid w:val="003E1075"/>
    <w:rsid w:val="003E15EE"/>
    <w:rsid w:val="003E6322"/>
    <w:rsid w:val="003E6AE0"/>
    <w:rsid w:val="003E6ED0"/>
    <w:rsid w:val="003F0971"/>
    <w:rsid w:val="003F28DA"/>
    <w:rsid w:val="003F2C2F"/>
    <w:rsid w:val="003F3449"/>
    <w:rsid w:val="003F35B8"/>
    <w:rsid w:val="003F3F97"/>
    <w:rsid w:val="003F42CF"/>
    <w:rsid w:val="003F4B96"/>
    <w:rsid w:val="003F4EA0"/>
    <w:rsid w:val="003F5491"/>
    <w:rsid w:val="003F5859"/>
    <w:rsid w:val="003F6438"/>
    <w:rsid w:val="003F6829"/>
    <w:rsid w:val="003F69BE"/>
    <w:rsid w:val="003F7111"/>
    <w:rsid w:val="003F7A00"/>
    <w:rsid w:val="003F7D20"/>
    <w:rsid w:val="00400025"/>
    <w:rsid w:val="004005FF"/>
    <w:rsid w:val="004009B2"/>
    <w:rsid w:val="00400EB0"/>
    <w:rsid w:val="004010CE"/>
    <w:rsid w:val="004013F6"/>
    <w:rsid w:val="00404420"/>
    <w:rsid w:val="00405801"/>
    <w:rsid w:val="00407474"/>
    <w:rsid w:val="00407659"/>
    <w:rsid w:val="00407ED4"/>
    <w:rsid w:val="00410C8F"/>
    <w:rsid w:val="00412141"/>
    <w:rsid w:val="004128F0"/>
    <w:rsid w:val="00412CB4"/>
    <w:rsid w:val="00414D5B"/>
    <w:rsid w:val="00415061"/>
    <w:rsid w:val="004163AD"/>
    <w:rsid w:val="0041645A"/>
    <w:rsid w:val="0041720B"/>
    <w:rsid w:val="00417BB8"/>
    <w:rsid w:val="00420300"/>
    <w:rsid w:val="00421796"/>
    <w:rsid w:val="00421CC4"/>
    <w:rsid w:val="004225C7"/>
    <w:rsid w:val="0042354D"/>
    <w:rsid w:val="004239CD"/>
    <w:rsid w:val="004259A6"/>
    <w:rsid w:val="00425CCF"/>
    <w:rsid w:val="00427823"/>
    <w:rsid w:val="00427F20"/>
    <w:rsid w:val="00430D80"/>
    <w:rsid w:val="004317B5"/>
    <w:rsid w:val="00431E3D"/>
    <w:rsid w:val="00433031"/>
    <w:rsid w:val="004346B8"/>
    <w:rsid w:val="00435259"/>
    <w:rsid w:val="0043657A"/>
    <w:rsid w:val="00436B23"/>
    <w:rsid w:val="00436E88"/>
    <w:rsid w:val="00436FED"/>
    <w:rsid w:val="0044057D"/>
    <w:rsid w:val="00440977"/>
    <w:rsid w:val="00440D49"/>
    <w:rsid w:val="0044175B"/>
    <w:rsid w:val="00441C88"/>
    <w:rsid w:val="00442026"/>
    <w:rsid w:val="00442448"/>
    <w:rsid w:val="00443171"/>
    <w:rsid w:val="004434F1"/>
    <w:rsid w:val="00443CD4"/>
    <w:rsid w:val="004440BB"/>
    <w:rsid w:val="004450B6"/>
    <w:rsid w:val="0044514C"/>
    <w:rsid w:val="00445541"/>
    <w:rsid w:val="00445612"/>
    <w:rsid w:val="004458FC"/>
    <w:rsid w:val="004479D8"/>
    <w:rsid w:val="00447C97"/>
    <w:rsid w:val="00451168"/>
    <w:rsid w:val="0045133F"/>
    <w:rsid w:val="00451506"/>
    <w:rsid w:val="004515B4"/>
    <w:rsid w:val="0045168E"/>
    <w:rsid w:val="0045212A"/>
    <w:rsid w:val="00452D84"/>
    <w:rsid w:val="004531AA"/>
    <w:rsid w:val="00453739"/>
    <w:rsid w:val="00455427"/>
    <w:rsid w:val="0045627B"/>
    <w:rsid w:val="004566CD"/>
    <w:rsid w:val="00456C90"/>
    <w:rsid w:val="00457160"/>
    <w:rsid w:val="00457671"/>
    <w:rsid w:val="004578CC"/>
    <w:rsid w:val="0046100B"/>
    <w:rsid w:val="00463BFC"/>
    <w:rsid w:val="004640EA"/>
    <w:rsid w:val="004657D6"/>
    <w:rsid w:val="00465E76"/>
    <w:rsid w:val="0046759C"/>
    <w:rsid w:val="004675A1"/>
    <w:rsid w:val="00470B5B"/>
    <w:rsid w:val="00470B68"/>
    <w:rsid w:val="00471B8D"/>
    <w:rsid w:val="004728AA"/>
    <w:rsid w:val="00473346"/>
    <w:rsid w:val="004747EE"/>
    <w:rsid w:val="00474DBF"/>
    <w:rsid w:val="00476168"/>
    <w:rsid w:val="00476284"/>
    <w:rsid w:val="00477157"/>
    <w:rsid w:val="00477FAF"/>
    <w:rsid w:val="0048084F"/>
    <w:rsid w:val="0048089A"/>
    <w:rsid w:val="004810BD"/>
    <w:rsid w:val="0048175E"/>
    <w:rsid w:val="004836C2"/>
    <w:rsid w:val="00483B44"/>
    <w:rsid w:val="00483CA9"/>
    <w:rsid w:val="0048485E"/>
    <w:rsid w:val="00484D54"/>
    <w:rsid w:val="004850B9"/>
    <w:rsid w:val="0048525B"/>
    <w:rsid w:val="00485CCD"/>
    <w:rsid w:val="00485DB5"/>
    <w:rsid w:val="004860C5"/>
    <w:rsid w:val="00486D19"/>
    <w:rsid w:val="00486D2B"/>
    <w:rsid w:val="00490D60"/>
    <w:rsid w:val="00492C75"/>
    <w:rsid w:val="00493120"/>
    <w:rsid w:val="004949C7"/>
    <w:rsid w:val="00494FDC"/>
    <w:rsid w:val="004A0489"/>
    <w:rsid w:val="004A161B"/>
    <w:rsid w:val="004A4146"/>
    <w:rsid w:val="004A419A"/>
    <w:rsid w:val="004A47DB"/>
    <w:rsid w:val="004A5AAE"/>
    <w:rsid w:val="004A6AB7"/>
    <w:rsid w:val="004A7166"/>
    <w:rsid w:val="004A7284"/>
    <w:rsid w:val="004A7E1A"/>
    <w:rsid w:val="004B0073"/>
    <w:rsid w:val="004B01DB"/>
    <w:rsid w:val="004B1541"/>
    <w:rsid w:val="004B240E"/>
    <w:rsid w:val="004B29F4"/>
    <w:rsid w:val="004B4C27"/>
    <w:rsid w:val="004B6407"/>
    <w:rsid w:val="004B6923"/>
    <w:rsid w:val="004B7240"/>
    <w:rsid w:val="004B7495"/>
    <w:rsid w:val="004B75DB"/>
    <w:rsid w:val="004B780F"/>
    <w:rsid w:val="004B7B56"/>
    <w:rsid w:val="004C098E"/>
    <w:rsid w:val="004C20CF"/>
    <w:rsid w:val="004C299C"/>
    <w:rsid w:val="004C2E2E"/>
    <w:rsid w:val="004C42EF"/>
    <w:rsid w:val="004C4958"/>
    <w:rsid w:val="004C4D54"/>
    <w:rsid w:val="004C4EC7"/>
    <w:rsid w:val="004C5BC5"/>
    <w:rsid w:val="004C5F6B"/>
    <w:rsid w:val="004C7023"/>
    <w:rsid w:val="004C7513"/>
    <w:rsid w:val="004D02AC"/>
    <w:rsid w:val="004D0383"/>
    <w:rsid w:val="004D1F3F"/>
    <w:rsid w:val="004D2459"/>
    <w:rsid w:val="004D333E"/>
    <w:rsid w:val="004D351A"/>
    <w:rsid w:val="004D3A72"/>
    <w:rsid w:val="004D3EE2"/>
    <w:rsid w:val="004D459C"/>
    <w:rsid w:val="004D50B8"/>
    <w:rsid w:val="004D5BBA"/>
    <w:rsid w:val="004D6540"/>
    <w:rsid w:val="004E1C2A"/>
    <w:rsid w:val="004E24B1"/>
    <w:rsid w:val="004E27B8"/>
    <w:rsid w:val="004E2ACB"/>
    <w:rsid w:val="004E3175"/>
    <w:rsid w:val="004E38B0"/>
    <w:rsid w:val="004E3C28"/>
    <w:rsid w:val="004E4332"/>
    <w:rsid w:val="004E4E0B"/>
    <w:rsid w:val="004E54F0"/>
    <w:rsid w:val="004E6856"/>
    <w:rsid w:val="004E6FB4"/>
    <w:rsid w:val="004E7490"/>
    <w:rsid w:val="004F0977"/>
    <w:rsid w:val="004F0CB8"/>
    <w:rsid w:val="004F1408"/>
    <w:rsid w:val="004F2F44"/>
    <w:rsid w:val="004F3AAC"/>
    <w:rsid w:val="004F4E1D"/>
    <w:rsid w:val="004F6257"/>
    <w:rsid w:val="004F6A25"/>
    <w:rsid w:val="004F6AB0"/>
    <w:rsid w:val="004F6B4D"/>
    <w:rsid w:val="004F6F40"/>
    <w:rsid w:val="004F73F6"/>
    <w:rsid w:val="005000BD"/>
    <w:rsid w:val="005000DD"/>
    <w:rsid w:val="0050064F"/>
    <w:rsid w:val="0050103B"/>
    <w:rsid w:val="005011E1"/>
    <w:rsid w:val="00502648"/>
    <w:rsid w:val="00503948"/>
    <w:rsid w:val="00503B09"/>
    <w:rsid w:val="00504470"/>
    <w:rsid w:val="00504F5C"/>
    <w:rsid w:val="00505262"/>
    <w:rsid w:val="0050597B"/>
    <w:rsid w:val="00506DF8"/>
    <w:rsid w:val="00507451"/>
    <w:rsid w:val="0051078C"/>
    <w:rsid w:val="00510832"/>
    <w:rsid w:val="0051138D"/>
    <w:rsid w:val="005115B4"/>
    <w:rsid w:val="005115B9"/>
    <w:rsid w:val="00511F4D"/>
    <w:rsid w:val="00514D6B"/>
    <w:rsid w:val="00514E36"/>
    <w:rsid w:val="0051574E"/>
    <w:rsid w:val="00515A3E"/>
    <w:rsid w:val="0051725F"/>
    <w:rsid w:val="00520095"/>
    <w:rsid w:val="00520645"/>
    <w:rsid w:val="00520D19"/>
    <w:rsid w:val="0052108C"/>
    <w:rsid w:val="0052168D"/>
    <w:rsid w:val="0052396A"/>
    <w:rsid w:val="005255AB"/>
    <w:rsid w:val="00526161"/>
    <w:rsid w:val="0052782C"/>
    <w:rsid w:val="00527A41"/>
    <w:rsid w:val="00530E46"/>
    <w:rsid w:val="00531F07"/>
    <w:rsid w:val="005324EF"/>
    <w:rsid w:val="0053286B"/>
    <w:rsid w:val="00534F57"/>
    <w:rsid w:val="00536369"/>
    <w:rsid w:val="005400FF"/>
    <w:rsid w:val="005406AF"/>
    <w:rsid w:val="00540E99"/>
    <w:rsid w:val="00541130"/>
    <w:rsid w:val="005411FD"/>
    <w:rsid w:val="005427B7"/>
    <w:rsid w:val="00543F8B"/>
    <w:rsid w:val="00544249"/>
    <w:rsid w:val="00546820"/>
    <w:rsid w:val="00546A8B"/>
    <w:rsid w:val="00546D5E"/>
    <w:rsid w:val="00546F02"/>
    <w:rsid w:val="0054770B"/>
    <w:rsid w:val="00547EA9"/>
    <w:rsid w:val="00551073"/>
    <w:rsid w:val="005515CE"/>
    <w:rsid w:val="00551DA4"/>
    <w:rsid w:val="00551FA1"/>
    <w:rsid w:val="0055213A"/>
    <w:rsid w:val="00553956"/>
    <w:rsid w:val="00554956"/>
    <w:rsid w:val="00557BE6"/>
    <w:rsid w:val="005600BC"/>
    <w:rsid w:val="00563104"/>
    <w:rsid w:val="005640AA"/>
    <w:rsid w:val="005646C1"/>
    <w:rsid w:val="005646CC"/>
    <w:rsid w:val="005652E4"/>
    <w:rsid w:val="00565730"/>
    <w:rsid w:val="00566671"/>
    <w:rsid w:val="005666B8"/>
    <w:rsid w:val="005669E1"/>
    <w:rsid w:val="00567B22"/>
    <w:rsid w:val="005705BA"/>
    <w:rsid w:val="00570F4B"/>
    <w:rsid w:val="0057134C"/>
    <w:rsid w:val="0057224B"/>
    <w:rsid w:val="00572288"/>
    <w:rsid w:val="0057331C"/>
    <w:rsid w:val="00573328"/>
    <w:rsid w:val="00573F07"/>
    <w:rsid w:val="005747FF"/>
    <w:rsid w:val="00576415"/>
    <w:rsid w:val="00576674"/>
    <w:rsid w:val="00580D0F"/>
    <w:rsid w:val="005824C0"/>
    <w:rsid w:val="00582560"/>
    <w:rsid w:val="00582FD7"/>
    <w:rsid w:val="005832ED"/>
    <w:rsid w:val="00583524"/>
    <w:rsid w:val="005835A2"/>
    <w:rsid w:val="00583853"/>
    <w:rsid w:val="005847E1"/>
    <w:rsid w:val="00584EA0"/>
    <w:rsid w:val="005857A8"/>
    <w:rsid w:val="00585AA0"/>
    <w:rsid w:val="00585D50"/>
    <w:rsid w:val="00585F5B"/>
    <w:rsid w:val="0058616B"/>
    <w:rsid w:val="0058713B"/>
    <w:rsid w:val="005876D2"/>
    <w:rsid w:val="00587DBC"/>
    <w:rsid w:val="0059056C"/>
    <w:rsid w:val="0059130B"/>
    <w:rsid w:val="00592011"/>
    <w:rsid w:val="00593CF3"/>
    <w:rsid w:val="00596689"/>
    <w:rsid w:val="005974FE"/>
    <w:rsid w:val="005A11B2"/>
    <w:rsid w:val="005A16EF"/>
    <w:rsid w:val="005A16FB"/>
    <w:rsid w:val="005A17CB"/>
    <w:rsid w:val="005A1A68"/>
    <w:rsid w:val="005A2A5A"/>
    <w:rsid w:val="005A3076"/>
    <w:rsid w:val="005A39FC"/>
    <w:rsid w:val="005A3B66"/>
    <w:rsid w:val="005A42E3"/>
    <w:rsid w:val="005A5BA0"/>
    <w:rsid w:val="005A5F04"/>
    <w:rsid w:val="005A6DC2"/>
    <w:rsid w:val="005A7062"/>
    <w:rsid w:val="005B0194"/>
    <w:rsid w:val="005B0870"/>
    <w:rsid w:val="005B0B15"/>
    <w:rsid w:val="005B1762"/>
    <w:rsid w:val="005B228B"/>
    <w:rsid w:val="005B31DA"/>
    <w:rsid w:val="005B3BDC"/>
    <w:rsid w:val="005B4B88"/>
    <w:rsid w:val="005B5605"/>
    <w:rsid w:val="005B5D60"/>
    <w:rsid w:val="005B5E31"/>
    <w:rsid w:val="005B64AE"/>
    <w:rsid w:val="005B69F3"/>
    <w:rsid w:val="005B6E3D"/>
    <w:rsid w:val="005B7298"/>
    <w:rsid w:val="005C1BB6"/>
    <w:rsid w:val="005C1BFC"/>
    <w:rsid w:val="005C2790"/>
    <w:rsid w:val="005C3414"/>
    <w:rsid w:val="005C3CF7"/>
    <w:rsid w:val="005C6F99"/>
    <w:rsid w:val="005C73AD"/>
    <w:rsid w:val="005C7B55"/>
    <w:rsid w:val="005D0175"/>
    <w:rsid w:val="005D07B1"/>
    <w:rsid w:val="005D0B33"/>
    <w:rsid w:val="005D1CC4"/>
    <w:rsid w:val="005D2539"/>
    <w:rsid w:val="005D2D62"/>
    <w:rsid w:val="005D4656"/>
    <w:rsid w:val="005D5A78"/>
    <w:rsid w:val="005D5DB0"/>
    <w:rsid w:val="005D5DE9"/>
    <w:rsid w:val="005E0B43"/>
    <w:rsid w:val="005E1034"/>
    <w:rsid w:val="005E2C4C"/>
    <w:rsid w:val="005E4742"/>
    <w:rsid w:val="005E5412"/>
    <w:rsid w:val="005E6829"/>
    <w:rsid w:val="005E7739"/>
    <w:rsid w:val="005F10D4"/>
    <w:rsid w:val="005F13A0"/>
    <w:rsid w:val="005F26E8"/>
    <w:rsid w:val="005F275A"/>
    <w:rsid w:val="005F2E08"/>
    <w:rsid w:val="005F2F3E"/>
    <w:rsid w:val="005F78DD"/>
    <w:rsid w:val="005F7A4D"/>
    <w:rsid w:val="00601B31"/>
    <w:rsid w:val="00601B68"/>
    <w:rsid w:val="0060214F"/>
    <w:rsid w:val="00602683"/>
    <w:rsid w:val="00602A2E"/>
    <w:rsid w:val="00602F7D"/>
    <w:rsid w:val="0060359B"/>
    <w:rsid w:val="00603F69"/>
    <w:rsid w:val="006040DA"/>
    <w:rsid w:val="006047BD"/>
    <w:rsid w:val="00605177"/>
    <w:rsid w:val="00605EA8"/>
    <w:rsid w:val="00606C2A"/>
    <w:rsid w:val="00607675"/>
    <w:rsid w:val="0060787A"/>
    <w:rsid w:val="00610F53"/>
    <w:rsid w:val="00611B45"/>
    <w:rsid w:val="00612E3F"/>
    <w:rsid w:val="00613208"/>
    <w:rsid w:val="00614191"/>
    <w:rsid w:val="006164CE"/>
    <w:rsid w:val="00616767"/>
    <w:rsid w:val="0061698B"/>
    <w:rsid w:val="00616F61"/>
    <w:rsid w:val="00620917"/>
    <w:rsid w:val="0062101D"/>
    <w:rsid w:val="0062163D"/>
    <w:rsid w:val="00621CD6"/>
    <w:rsid w:val="00623A9E"/>
    <w:rsid w:val="00623B56"/>
    <w:rsid w:val="00624A20"/>
    <w:rsid w:val="00624C9B"/>
    <w:rsid w:val="00624FBE"/>
    <w:rsid w:val="00630737"/>
    <w:rsid w:val="00630BB3"/>
    <w:rsid w:val="00632182"/>
    <w:rsid w:val="0063337A"/>
    <w:rsid w:val="006335DF"/>
    <w:rsid w:val="00633BC2"/>
    <w:rsid w:val="00634717"/>
    <w:rsid w:val="00635E28"/>
    <w:rsid w:val="0063670E"/>
    <w:rsid w:val="006367FE"/>
    <w:rsid w:val="00636AC1"/>
    <w:rsid w:val="00636CFB"/>
    <w:rsid w:val="00637181"/>
    <w:rsid w:val="00637AF8"/>
    <w:rsid w:val="00640E11"/>
    <w:rsid w:val="006412BE"/>
    <w:rsid w:val="0064144D"/>
    <w:rsid w:val="00641609"/>
    <w:rsid w:val="0064160E"/>
    <w:rsid w:val="00642389"/>
    <w:rsid w:val="006439ED"/>
    <w:rsid w:val="00644306"/>
    <w:rsid w:val="00644888"/>
    <w:rsid w:val="006450E2"/>
    <w:rsid w:val="006453D8"/>
    <w:rsid w:val="00645921"/>
    <w:rsid w:val="00645F58"/>
    <w:rsid w:val="00650503"/>
    <w:rsid w:val="00651A1C"/>
    <w:rsid w:val="00651E73"/>
    <w:rsid w:val="006522FD"/>
    <w:rsid w:val="00652800"/>
    <w:rsid w:val="00652BF2"/>
    <w:rsid w:val="00653AB0"/>
    <w:rsid w:val="00653C5D"/>
    <w:rsid w:val="006544A7"/>
    <w:rsid w:val="006549DE"/>
    <w:rsid w:val="00655209"/>
    <w:rsid w:val="006552BE"/>
    <w:rsid w:val="00655349"/>
    <w:rsid w:val="006618E3"/>
    <w:rsid w:val="00661D06"/>
    <w:rsid w:val="006623CD"/>
    <w:rsid w:val="006629FD"/>
    <w:rsid w:val="00662DC7"/>
    <w:rsid w:val="006638B4"/>
    <w:rsid w:val="0066400D"/>
    <w:rsid w:val="006644C4"/>
    <w:rsid w:val="00665F27"/>
    <w:rsid w:val="0066665B"/>
    <w:rsid w:val="006703C0"/>
    <w:rsid w:val="00670EE3"/>
    <w:rsid w:val="006720AA"/>
    <w:rsid w:val="0067331F"/>
    <w:rsid w:val="00673701"/>
    <w:rsid w:val="00673B03"/>
    <w:rsid w:val="006742E8"/>
    <w:rsid w:val="0067482E"/>
    <w:rsid w:val="00675260"/>
    <w:rsid w:val="00675E7C"/>
    <w:rsid w:val="00676CDC"/>
    <w:rsid w:val="00677888"/>
    <w:rsid w:val="00677DDB"/>
    <w:rsid w:val="00677EF0"/>
    <w:rsid w:val="00680408"/>
    <w:rsid w:val="006809BA"/>
    <w:rsid w:val="00680A09"/>
    <w:rsid w:val="006814BF"/>
    <w:rsid w:val="00681F32"/>
    <w:rsid w:val="00682D7E"/>
    <w:rsid w:val="00683AEC"/>
    <w:rsid w:val="006843A6"/>
    <w:rsid w:val="00684471"/>
    <w:rsid w:val="00684672"/>
    <w:rsid w:val="0068479D"/>
    <w:rsid w:val="0068481E"/>
    <w:rsid w:val="0068666F"/>
    <w:rsid w:val="0068780A"/>
    <w:rsid w:val="00687E33"/>
    <w:rsid w:val="00690267"/>
    <w:rsid w:val="006906E7"/>
    <w:rsid w:val="006914B8"/>
    <w:rsid w:val="006935AC"/>
    <w:rsid w:val="0069485C"/>
    <w:rsid w:val="00694DC6"/>
    <w:rsid w:val="006951F6"/>
    <w:rsid w:val="006954D4"/>
    <w:rsid w:val="00695988"/>
    <w:rsid w:val="0069598B"/>
    <w:rsid w:val="00695AF0"/>
    <w:rsid w:val="006A075C"/>
    <w:rsid w:val="006A1A8E"/>
    <w:rsid w:val="006A1CF6"/>
    <w:rsid w:val="006A22E2"/>
    <w:rsid w:val="006A2D9E"/>
    <w:rsid w:val="006A36DB"/>
    <w:rsid w:val="006A3EF2"/>
    <w:rsid w:val="006A44D0"/>
    <w:rsid w:val="006A48C1"/>
    <w:rsid w:val="006A4BE2"/>
    <w:rsid w:val="006A510D"/>
    <w:rsid w:val="006A51A4"/>
    <w:rsid w:val="006A6542"/>
    <w:rsid w:val="006B05FB"/>
    <w:rsid w:val="006B06B2"/>
    <w:rsid w:val="006B1370"/>
    <w:rsid w:val="006B1467"/>
    <w:rsid w:val="006B14FD"/>
    <w:rsid w:val="006B1FFA"/>
    <w:rsid w:val="006B2214"/>
    <w:rsid w:val="006B30D0"/>
    <w:rsid w:val="006B3486"/>
    <w:rsid w:val="006B3564"/>
    <w:rsid w:val="006B37E6"/>
    <w:rsid w:val="006B3C9A"/>
    <w:rsid w:val="006B3D8F"/>
    <w:rsid w:val="006B42E3"/>
    <w:rsid w:val="006B44E9"/>
    <w:rsid w:val="006B73E5"/>
    <w:rsid w:val="006B793E"/>
    <w:rsid w:val="006C00A3"/>
    <w:rsid w:val="006C0C46"/>
    <w:rsid w:val="006C2F77"/>
    <w:rsid w:val="006C2F95"/>
    <w:rsid w:val="006C7AB5"/>
    <w:rsid w:val="006D01BD"/>
    <w:rsid w:val="006D062E"/>
    <w:rsid w:val="006D0817"/>
    <w:rsid w:val="006D0996"/>
    <w:rsid w:val="006D2405"/>
    <w:rsid w:val="006D3A0E"/>
    <w:rsid w:val="006D4A39"/>
    <w:rsid w:val="006D53A4"/>
    <w:rsid w:val="006D6748"/>
    <w:rsid w:val="006D6CFB"/>
    <w:rsid w:val="006E070C"/>
    <w:rsid w:val="006E08A7"/>
    <w:rsid w:val="006E08C4"/>
    <w:rsid w:val="006E091B"/>
    <w:rsid w:val="006E2552"/>
    <w:rsid w:val="006E42C8"/>
    <w:rsid w:val="006E4800"/>
    <w:rsid w:val="006E560F"/>
    <w:rsid w:val="006E5B90"/>
    <w:rsid w:val="006E5C11"/>
    <w:rsid w:val="006E60D3"/>
    <w:rsid w:val="006E6E1E"/>
    <w:rsid w:val="006E72B7"/>
    <w:rsid w:val="006E7571"/>
    <w:rsid w:val="006E79B6"/>
    <w:rsid w:val="006F054E"/>
    <w:rsid w:val="006F15D8"/>
    <w:rsid w:val="006F1B19"/>
    <w:rsid w:val="006F1D87"/>
    <w:rsid w:val="006F219E"/>
    <w:rsid w:val="006F3613"/>
    <w:rsid w:val="006F3839"/>
    <w:rsid w:val="006F4503"/>
    <w:rsid w:val="006F4E2F"/>
    <w:rsid w:val="006F66A6"/>
    <w:rsid w:val="006F7731"/>
    <w:rsid w:val="00700450"/>
    <w:rsid w:val="00701DAC"/>
    <w:rsid w:val="00702071"/>
    <w:rsid w:val="00702CA1"/>
    <w:rsid w:val="00702DD7"/>
    <w:rsid w:val="007032CC"/>
    <w:rsid w:val="00704694"/>
    <w:rsid w:val="007047E1"/>
    <w:rsid w:val="00705522"/>
    <w:rsid w:val="007055C1"/>
    <w:rsid w:val="007058CD"/>
    <w:rsid w:val="00705D75"/>
    <w:rsid w:val="00706142"/>
    <w:rsid w:val="0070723B"/>
    <w:rsid w:val="0070770F"/>
    <w:rsid w:val="00712127"/>
    <w:rsid w:val="00712DA7"/>
    <w:rsid w:val="00713631"/>
    <w:rsid w:val="00713E91"/>
    <w:rsid w:val="00714404"/>
    <w:rsid w:val="00714956"/>
    <w:rsid w:val="007150D4"/>
    <w:rsid w:val="00715F89"/>
    <w:rsid w:val="00716FB7"/>
    <w:rsid w:val="00717B59"/>
    <w:rsid w:val="00717C66"/>
    <w:rsid w:val="0072144B"/>
    <w:rsid w:val="00722D6B"/>
    <w:rsid w:val="007233C5"/>
    <w:rsid w:val="00723956"/>
    <w:rsid w:val="00724203"/>
    <w:rsid w:val="00724A36"/>
    <w:rsid w:val="00724E0D"/>
    <w:rsid w:val="00725C3B"/>
    <w:rsid w:val="00725D14"/>
    <w:rsid w:val="007266FB"/>
    <w:rsid w:val="00727877"/>
    <w:rsid w:val="0073212B"/>
    <w:rsid w:val="00733D6A"/>
    <w:rsid w:val="00734065"/>
    <w:rsid w:val="00734894"/>
    <w:rsid w:val="00735327"/>
    <w:rsid w:val="00735451"/>
    <w:rsid w:val="00735E1C"/>
    <w:rsid w:val="007401BA"/>
    <w:rsid w:val="00740573"/>
    <w:rsid w:val="00740C43"/>
    <w:rsid w:val="00741479"/>
    <w:rsid w:val="007414DA"/>
    <w:rsid w:val="0074250C"/>
    <w:rsid w:val="00743879"/>
    <w:rsid w:val="00743B86"/>
    <w:rsid w:val="00743F6B"/>
    <w:rsid w:val="007448D2"/>
    <w:rsid w:val="00744A73"/>
    <w:rsid w:val="00744BC8"/>
    <w:rsid w:val="00744DB8"/>
    <w:rsid w:val="00745C28"/>
    <w:rsid w:val="007460FF"/>
    <w:rsid w:val="00746854"/>
    <w:rsid w:val="007474D4"/>
    <w:rsid w:val="00750690"/>
    <w:rsid w:val="0075101A"/>
    <w:rsid w:val="00752473"/>
    <w:rsid w:val="00752FA6"/>
    <w:rsid w:val="0075322D"/>
    <w:rsid w:val="00753859"/>
    <w:rsid w:val="00753D56"/>
    <w:rsid w:val="007548C1"/>
    <w:rsid w:val="00755B54"/>
    <w:rsid w:val="007564AE"/>
    <w:rsid w:val="00757591"/>
    <w:rsid w:val="00757633"/>
    <w:rsid w:val="00757A59"/>
    <w:rsid w:val="00757DD5"/>
    <w:rsid w:val="0076082B"/>
    <w:rsid w:val="007617A7"/>
    <w:rsid w:val="00762125"/>
    <w:rsid w:val="00762283"/>
    <w:rsid w:val="007635C3"/>
    <w:rsid w:val="00764B04"/>
    <w:rsid w:val="00765893"/>
    <w:rsid w:val="00765E06"/>
    <w:rsid w:val="00765F79"/>
    <w:rsid w:val="00767E68"/>
    <w:rsid w:val="007705B0"/>
    <w:rsid w:val="007706FF"/>
    <w:rsid w:val="00770891"/>
    <w:rsid w:val="00770C61"/>
    <w:rsid w:val="00772BA3"/>
    <w:rsid w:val="00773A26"/>
    <w:rsid w:val="00773DD1"/>
    <w:rsid w:val="007763FE"/>
    <w:rsid w:val="00776998"/>
    <w:rsid w:val="0077699C"/>
    <w:rsid w:val="007776A2"/>
    <w:rsid w:val="00777849"/>
    <w:rsid w:val="00780A99"/>
    <w:rsid w:val="00781C4F"/>
    <w:rsid w:val="00781CE7"/>
    <w:rsid w:val="00782487"/>
    <w:rsid w:val="00782A2E"/>
    <w:rsid w:val="00782B11"/>
    <w:rsid w:val="007836C0"/>
    <w:rsid w:val="00783989"/>
    <w:rsid w:val="007846B9"/>
    <w:rsid w:val="0078667E"/>
    <w:rsid w:val="00787896"/>
    <w:rsid w:val="00790A69"/>
    <w:rsid w:val="007919DC"/>
    <w:rsid w:val="00791B72"/>
    <w:rsid w:val="00791C7F"/>
    <w:rsid w:val="007949AF"/>
    <w:rsid w:val="00796888"/>
    <w:rsid w:val="007A06E6"/>
    <w:rsid w:val="007A1326"/>
    <w:rsid w:val="007A2B7B"/>
    <w:rsid w:val="007A3356"/>
    <w:rsid w:val="007A36F3"/>
    <w:rsid w:val="007A42E0"/>
    <w:rsid w:val="007A4CEF"/>
    <w:rsid w:val="007A55A8"/>
    <w:rsid w:val="007A5DFB"/>
    <w:rsid w:val="007A7923"/>
    <w:rsid w:val="007B1867"/>
    <w:rsid w:val="007B1DCD"/>
    <w:rsid w:val="007B24C4"/>
    <w:rsid w:val="007B2CF1"/>
    <w:rsid w:val="007B50E4"/>
    <w:rsid w:val="007B5236"/>
    <w:rsid w:val="007B5FB9"/>
    <w:rsid w:val="007B6B2F"/>
    <w:rsid w:val="007B6B6E"/>
    <w:rsid w:val="007B7F50"/>
    <w:rsid w:val="007C057B"/>
    <w:rsid w:val="007C1661"/>
    <w:rsid w:val="007C1A9E"/>
    <w:rsid w:val="007C2F71"/>
    <w:rsid w:val="007C5DBE"/>
    <w:rsid w:val="007C6E38"/>
    <w:rsid w:val="007C788A"/>
    <w:rsid w:val="007D212E"/>
    <w:rsid w:val="007D28B4"/>
    <w:rsid w:val="007D458F"/>
    <w:rsid w:val="007D45EC"/>
    <w:rsid w:val="007D47CB"/>
    <w:rsid w:val="007D5655"/>
    <w:rsid w:val="007D5A52"/>
    <w:rsid w:val="007D7CF5"/>
    <w:rsid w:val="007D7E58"/>
    <w:rsid w:val="007E0CD9"/>
    <w:rsid w:val="007E18D8"/>
    <w:rsid w:val="007E41AD"/>
    <w:rsid w:val="007E5E9E"/>
    <w:rsid w:val="007E6F3C"/>
    <w:rsid w:val="007F022B"/>
    <w:rsid w:val="007F1493"/>
    <w:rsid w:val="007F15BC"/>
    <w:rsid w:val="007F3524"/>
    <w:rsid w:val="007F576D"/>
    <w:rsid w:val="007F637A"/>
    <w:rsid w:val="007F66A6"/>
    <w:rsid w:val="007F687A"/>
    <w:rsid w:val="007F76BF"/>
    <w:rsid w:val="008003CD"/>
    <w:rsid w:val="00800512"/>
    <w:rsid w:val="00801687"/>
    <w:rsid w:val="008019EE"/>
    <w:rsid w:val="00802022"/>
    <w:rsid w:val="0080207C"/>
    <w:rsid w:val="008028A3"/>
    <w:rsid w:val="00802A4B"/>
    <w:rsid w:val="00803AAE"/>
    <w:rsid w:val="008059C1"/>
    <w:rsid w:val="00805BFB"/>
    <w:rsid w:val="0080662F"/>
    <w:rsid w:val="00806C91"/>
    <w:rsid w:val="0081065F"/>
    <w:rsid w:val="00810B3B"/>
    <w:rsid w:val="00810E72"/>
    <w:rsid w:val="0081179B"/>
    <w:rsid w:val="00812DCB"/>
    <w:rsid w:val="00813FA5"/>
    <w:rsid w:val="00814BAA"/>
    <w:rsid w:val="0081523F"/>
    <w:rsid w:val="00816151"/>
    <w:rsid w:val="00817268"/>
    <w:rsid w:val="00817717"/>
    <w:rsid w:val="00817919"/>
    <w:rsid w:val="008203B7"/>
    <w:rsid w:val="00820BB7"/>
    <w:rsid w:val="008212BE"/>
    <w:rsid w:val="008218CF"/>
    <w:rsid w:val="008223F9"/>
    <w:rsid w:val="00823EEE"/>
    <w:rsid w:val="008248E7"/>
    <w:rsid w:val="00824F02"/>
    <w:rsid w:val="00825595"/>
    <w:rsid w:val="00826BD1"/>
    <w:rsid w:val="00826C4F"/>
    <w:rsid w:val="00827100"/>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30A"/>
    <w:rsid w:val="008434A7"/>
    <w:rsid w:val="0084375D"/>
    <w:rsid w:val="00843ED1"/>
    <w:rsid w:val="00844D49"/>
    <w:rsid w:val="00845042"/>
    <w:rsid w:val="0084538E"/>
    <w:rsid w:val="008455DA"/>
    <w:rsid w:val="008467D0"/>
    <w:rsid w:val="00846E0E"/>
    <w:rsid w:val="008470D0"/>
    <w:rsid w:val="008505DC"/>
    <w:rsid w:val="008509F0"/>
    <w:rsid w:val="00851875"/>
    <w:rsid w:val="00851A89"/>
    <w:rsid w:val="008520D1"/>
    <w:rsid w:val="00852357"/>
    <w:rsid w:val="00852B7B"/>
    <w:rsid w:val="0085448C"/>
    <w:rsid w:val="00855048"/>
    <w:rsid w:val="008563D3"/>
    <w:rsid w:val="008569EB"/>
    <w:rsid w:val="00856E64"/>
    <w:rsid w:val="008576A7"/>
    <w:rsid w:val="0085A802"/>
    <w:rsid w:val="00860A52"/>
    <w:rsid w:val="00860BC2"/>
    <w:rsid w:val="008622A8"/>
    <w:rsid w:val="00862960"/>
    <w:rsid w:val="00863532"/>
    <w:rsid w:val="00863ED6"/>
    <w:rsid w:val="008641E8"/>
    <w:rsid w:val="00864949"/>
    <w:rsid w:val="00865774"/>
    <w:rsid w:val="0086592F"/>
    <w:rsid w:val="00865EC3"/>
    <w:rsid w:val="0086629C"/>
    <w:rsid w:val="00866415"/>
    <w:rsid w:val="0086643A"/>
    <w:rsid w:val="0086672A"/>
    <w:rsid w:val="00867469"/>
    <w:rsid w:val="0086ADC6"/>
    <w:rsid w:val="00870838"/>
    <w:rsid w:val="00870A3D"/>
    <w:rsid w:val="0087222E"/>
    <w:rsid w:val="00872322"/>
    <w:rsid w:val="008736AC"/>
    <w:rsid w:val="00874C1F"/>
    <w:rsid w:val="00876779"/>
    <w:rsid w:val="00876E36"/>
    <w:rsid w:val="00880A08"/>
    <w:rsid w:val="00880FF8"/>
    <w:rsid w:val="008813A0"/>
    <w:rsid w:val="00881FD4"/>
    <w:rsid w:val="0088228C"/>
    <w:rsid w:val="00882E98"/>
    <w:rsid w:val="00883242"/>
    <w:rsid w:val="00883A53"/>
    <w:rsid w:val="00884C98"/>
    <w:rsid w:val="00885C59"/>
    <w:rsid w:val="00885E96"/>
    <w:rsid w:val="00890893"/>
    <w:rsid w:val="00890965"/>
    <w:rsid w:val="00890C47"/>
    <w:rsid w:val="00891294"/>
    <w:rsid w:val="0089256F"/>
    <w:rsid w:val="00893CDB"/>
    <w:rsid w:val="00893D12"/>
    <w:rsid w:val="00893EDB"/>
    <w:rsid w:val="0089468F"/>
    <w:rsid w:val="00895105"/>
    <w:rsid w:val="00895316"/>
    <w:rsid w:val="00895861"/>
    <w:rsid w:val="00896921"/>
    <w:rsid w:val="00896CEE"/>
    <w:rsid w:val="00897B91"/>
    <w:rsid w:val="008A00A0"/>
    <w:rsid w:val="008A0836"/>
    <w:rsid w:val="008A08AA"/>
    <w:rsid w:val="008A17B2"/>
    <w:rsid w:val="008A21F0"/>
    <w:rsid w:val="008A29B3"/>
    <w:rsid w:val="008A5DE5"/>
    <w:rsid w:val="008A6188"/>
    <w:rsid w:val="008B1FDB"/>
    <w:rsid w:val="008B23E5"/>
    <w:rsid w:val="008B2A5B"/>
    <w:rsid w:val="008B367A"/>
    <w:rsid w:val="008B430F"/>
    <w:rsid w:val="008B44C9"/>
    <w:rsid w:val="008B4DA3"/>
    <w:rsid w:val="008B4FF4"/>
    <w:rsid w:val="008B59B4"/>
    <w:rsid w:val="008B6729"/>
    <w:rsid w:val="008B6BC3"/>
    <w:rsid w:val="008B7F83"/>
    <w:rsid w:val="008C085A"/>
    <w:rsid w:val="008C1A20"/>
    <w:rsid w:val="008C20C9"/>
    <w:rsid w:val="008C2D10"/>
    <w:rsid w:val="008C2FB5"/>
    <w:rsid w:val="008C302C"/>
    <w:rsid w:val="008C39D6"/>
    <w:rsid w:val="008C450A"/>
    <w:rsid w:val="008C4952"/>
    <w:rsid w:val="008C4A67"/>
    <w:rsid w:val="008C4B3F"/>
    <w:rsid w:val="008C4CAB"/>
    <w:rsid w:val="008C6461"/>
    <w:rsid w:val="008C6BA4"/>
    <w:rsid w:val="008C6F82"/>
    <w:rsid w:val="008C7CBC"/>
    <w:rsid w:val="008D0067"/>
    <w:rsid w:val="008D125E"/>
    <w:rsid w:val="008D2B42"/>
    <w:rsid w:val="008D2C4F"/>
    <w:rsid w:val="008D3260"/>
    <w:rsid w:val="008D3FA6"/>
    <w:rsid w:val="008D4C8C"/>
    <w:rsid w:val="008D5308"/>
    <w:rsid w:val="008D55BF"/>
    <w:rsid w:val="008D5968"/>
    <w:rsid w:val="008D61E0"/>
    <w:rsid w:val="008D6722"/>
    <w:rsid w:val="008D6E1D"/>
    <w:rsid w:val="008D7AB2"/>
    <w:rsid w:val="008E0259"/>
    <w:rsid w:val="008E035E"/>
    <w:rsid w:val="008E1758"/>
    <w:rsid w:val="008E1819"/>
    <w:rsid w:val="008E341E"/>
    <w:rsid w:val="008E3915"/>
    <w:rsid w:val="008E43E0"/>
    <w:rsid w:val="008E4A0E"/>
    <w:rsid w:val="008E4E59"/>
    <w:rsid w:val="008E7C32"/>
    <w:rsid w:val="008F0115"/>
    <w:rsid w:val="008F0383"/>
    <w:rsid w:val="008F1809"/>
    <w:rsid w:val="008F1A0A"/>
    <w:rsid w:val="008F1F56"/>
    <w:rsid w:val="008F1F6A"/>
    <w:rsid w:val="008F21B2"/>
    <w:rsid w:val="008F28E7"/>
    <w:rsid w:val="008F3EDF"/>
    <w:rsid w:val="008F56DB"/>
    <w:rsid w:val="008F714F"/>
    <w:rsid w:val="008F766C"/>
    <w:rsid w:val="0090053B"/>
    <w:rsid w:val="00900E59"/>
    <w:rsid w:val="00900FCF"/>
    <w:rsid w:val="00901298"/>
    <w:rsid w:val="009019BB"/>
    <w:rsid w:val="009020D7"/>
    <w:rsid w:val="00902640"/>
    <w:rsid w:val="00902919"/>
    <w:rsid w:val="0090315B"/>
    <w:rsid w:val="009033B0"/>
    <w:rsid w:val="00904350"/>
    <w:rsid w:val="0090453B"/>
    <w:rsid w:val="00905926"/>
    <w:rsid w:val="0090604A"/>
    <w:rsid w:val="009078AB"/>
    <w:rsid w:val="0091055E"/>
    <w:rsid w:val="0091107F"/>
    <w:rsid w:val="00912039"/>
    <w:rsid w:val="00912C5D"/>
    <w:rsid w:val="00912EC7"/>
    <w:rsid w:val="00913D40"/>
    <w:rsid w:val="00914227"/>
    <w:rsid w:val="00914B24"/>
    <w:rsid w:val="009153A2"/>
    <w:rsid w:val="0091571A"/>
    <w:rsid w:val="00915AC4"/>
    <w:rsid w:val="00915D76"/>
    <w:rsid w:val="009168AE"/>
    <w:rsid w:val="00916B0F"/>
    <w:rsid w:val="00920164"/>
    <w:rsid w:val="00920A1E"/>
    <w:rsid w:val="00920C71"/>
    <w:rsid w:val="00921A4E"/>
    <w:rsid w:val="00922053"/>
    <w:rsid w:val="009227DD"/>
    <w:rsid w:val="00923015"/>
    <w:rsid w:val="009234D0"/>
    <w:rsid w:val="00925013"/>
    <w:rsid w:val="00925024"/>
    <w:rsid w:val="00925655"/>
    <w:rsid w:val="00925733"/>
    <w:rsid w:val="009257A8"/>
    <w:rsid w:val="009261C8"/>
    <w:rsid w:val="00926D03"/>
    <w:rsid w:val="00926F76"/>
    <w:rsid w:val="00926FDE"/>
    <w:rsid w:val="00927DB3"/>
    <w:rsid w:val="00927E08"/>
    <w:rsid w:val="00930BA5"/>
    <w:rsid w:val="00930D17"/>
    <w:rsid w:val="00930ED6"/>
    <w:rsid w:val="00931206"/>
    <w:rsid w:val="00932077"/>
    <w:rsid w:val="00932A03"/>
    <w:rsid w:val="00932E4E"/>
    <w:rsid w:val="0093313E"/>
    <w:rsid w:val="0093314D"/>
    <w:rsid w:val="009331F9"/>
    <w:rsid w:val="00934012"/>
    <w:rsid w:val="0093530F"/>
    <w:rsid w:val="0093592F"/>
    <w:rsid w:val="009363F0"/>
    <w:rsid w:val="0093688D"/>
    <w:rsid w:val="009371FB"/>
    <w:rsid w:val="00937EFC"/>
    <w:rsid w:val="0094033E"/>
    <w:rsid w:val="0094165A"/>
    <w:rsid w:val="00942056"/>
    <w:rsid w:val="009429D1"/>
    <w:rsid w:val="00942E67"/>
    <w:rsid w:val="00943299"/>
    <w:rsid w:val="009438A7"/>
    <w:rsid w:val="009458AF"/>
    <w:rsid w:val="00945949"/>
    <w:rsid w:val="00946555"/>
    <w:rsid w:val="00951078"/>
    <w:rsid w:val="009520A1"/>
    <w:rsid w:val="009522E2"/>
    <w:rsid w:val="0095259D"/>
    <w:rsid w:val="009528C1"/>
    <w:rsid w:val="009532C7"/>
    <w:rsid w:val="00953818"/>
    <w:rsid w:val="00953891"/>
    <w:rsid w:val="00953E82"/>
    <w:rsid w:val="00953FDB"/>
    <w:rsid w:val="00954D1E"/>
    <w:rsid w:val="0095547D"/>
    <w:rsid w:val="0095554D"/>
    <w:rsid w:val="00955D6C"/>
    <w:rsid w:val="0095729C"/>
    <w:rsid w:val="00960547"/>
    <w:rsid w:val="009607FC"/>
    <w:rsid w:val="00960CCA"/>
    <w:rsid w:val="00960E03"/>
    <w:rsid w:val="009624AB"/>
    <w:rsid w:val="009634F6"/>
    <w:rsid w:val="00963579"/>
    <w:rsid w:val="00963BC4"/>
    <w:rsid w:val="00963FEC"/>
    <w:rsid w:val="0096422F"/>
    <w:rsid w:val="00964AE3"/>
    <w:rsid w:val="00965C14"/>
    <w:rsid w:val="00965F05"/>
    <w:rsid w:val="0096720F"/>
    <w:rsid w:val="009672F3"/>
    <w:rsid w:val="00970152"/>
    <w:rsid w:val="0097036E"/>
    <w:rsid w:val="00970968"/>
    <w:rsid w:val="009718BF"/>
    <w:rsid w:val="00973DB2"/>
    <w:rsid w:val="00976783"/>
    <w:rsid w:val="00976948"/>
    <w:rsid w:val="00976BC0"/>
    <w:rsid w:val="00977A99"/>
    <w:rsid w:val="00981475"/>
    <w:rsid w:val="00981668"/>
    <w:rsid w:val="0098321C"/>
    <w:rsid w:val="0098340C"/>
    <w:rsid w:val="00984331"/>
    <w:rsid w:val="00984674"/>
    <w:rsid w:val="00984C07"/>
    <w:rsid w:val="00985F69"/>
    <w:rsid w:val="009862E2"/>
    <w:rsid w:val="0098667C"/>
    <w:rsid w:val="00986712"/>
    <w:rsid w:val="00987813"/>
    <w:rsid w:val="00990386"/>
    <w:rsid w:val="00990C18"/>
    <w:rsid w:val="00990C46"/>
    <w:rsid w:val="00990FE7"/>
    <w:rsid w:val="00991DEF"/>
    <w:rsid w:val="00992659"/>
    <w:rsid w:val="0099327C"/>
    <w:rsid w:val="0099359F"/>
    <w:rsid w:val="00993B98"/>
    <w:rsid w:val="00993F37"/>
    <w:rsid w:val="009944F9"/>
    <w:rsid w:val="00995954"/>
    <w:rsid w:val="00995E81"/>
    <w:rsid w:val="00996470"/>
    <w:rsid w:val="00996603"/>
    <w:rsid w:val="0099699F"/>
    <w:rsid w:val="009974B3"/>
    <w:rsid w:val="00997F5D"/>
    <w:rsid w:val="009A031B"/>
    <w:rsid w:val="009A09AC"/>
    <w:rsid w:val="009A17FD"/>
    <w:rsid w:val="009A1BBC"/>
    <w:rsid w:val="009A225F"/>
    <w:rsid w:val="009A25C7"/>
    <w:rsid w:val="009A2864"/>
    <w:rsid w:val="009A313E"/>
    <w:rsid w:val="009A361C"/>
    <w:rsid w:val="009A3EAC"/>
    <w:rsid w:val="009A40D9"/>
    <w:rsid w:val="009A41F9"/>
    <w:rsid w:val="009A4EDB"/>
    <w:rsid w:val="009A6021"/>
    <w:rsid w:val="009B08F7"/>
    <w:rsid w:val="009B165F"/>
    <w:rsid w:val="009B1C32"/>
    <w:rsid w:val="009B26D3"/>
    <w:rsid w:val="009B2E67"/>
    <w:rsid w:val="009B417F"/>
    <w:rsid w:val="009B4483"/>
    <w:rsid w:val="009B4EC8"/>
    <w:rsid w:val="009B5879"/>
    <w:rsid w:val="009B5956"/>
    <w:rsid w:val="009B5A96"/>
    <w:rsid w:val="009B6030"/>
    <w:rsid w:val="009B6571"/>
    <w:rsid w:val="009B78F1"/>
    <w:rsid w:val="009C0698"/>
    <w:rsid w:val="009C098A"/>
    <w:rsid w:val="009C0DA0"/>
    <w:rsid w:val="009C1693"/>
    <w:rsid w:val="009C1793"/>
    <w:rsid w:val="009C1AD9"/>
    <w:rsid w:val="009C1FCA"/>
    <w:rsid w:val="009C3001"/>
    <w:rsid w:val="009C3A44"/>
    <w:rsid w:val="009C3F32"/>
    <w:rsid w:val="009C44C9"/>
    <w:rsid w:val="009C575A"/>
    <w:rsid w:val="009C65D7"/>
    <w:rsid w:val="009C69B7"/>
    <w:rsid w:val="009C72FE"/>
    <w:rsid w:val="009C7379"/>
    <w:rsid w:val="009C7869"/>
    <w:rsid w:val="009C7A10"/>
    <w:rsid w:val="009D05A4"/>
    <w:rsid w:val="009D0C17"/>
    <w:rsid w:val="009D1EBE"/>
    <w:rsid w:val="009D1F75"/>
    <w:rsid w:val="009D20B5"/>
    <w:rsid w:val="009D2409"/>
    <w:rsid w:val="009D2983"/>
    <w:rsid w:val="009D2C38"/>
    <w:rsid w:val="009D36ED"/>
    <w:rsid w:val="009D3BEB"/>
    <w:rsid w:val="009D4A27"/>
    <w:rsid w:val="009D4F4A"/>
    <w:rsid w:val="009D572A"/>
    <w:rsid w:val="009D67D9"/>
    <w:rsid w:val="009D7742"/>
    <w:rsid w:val="009D7D50"/>
    <w:rsid w:val="009E037B"/>
    <w:rsid w:val="009E05EC"/>
    <w:rsid w:val="009E0CF8"/>
    <w:rsid w:val="009E16BB"/>
    <w:rsid w:val="009E56EB"/>
    <w:rsid w:val="009E6015"/>
    <w:rsid w:val="009E6273"/>
    <w:rsid w:val="009E6AB6"/>
    <w:rsid w:val="009E6B21"/>
    <w:rsid w:val="009E6E2D"/>
    <w:rsid w:val="009E7F27"/>
    <w:rsid w:val="009F113D"/>
    <w:rsid w:val="009F1A7D"/>
    <w:rsid w:val="009F3431"/>
    <w:rsid w:val="009F3838"/>
    <w:rsid w:val="009F3ECD"/>
    <w:rsid w:val="009F4129"/>
    <w:rsid w:val="009F438A"/>
    <w:rsid w:val="009F4B19"/>
    <w:rsid w:val="009F5F05"/>
    <w:rsid w:val="009F6218"/>
    <w:rsid w:val="009F6CA6"/>
    <w:rsid w:val="009F7315"/>
    <w:rsid w:val="009F73D1"/>
    <w:rsid w:val="00A00D40"/>
    <w:rsid w:val="00A02C34"/>
    <w:rsid w:val="00A0357B"/>
    <w:rsid w:val="00A04A93"/>
    <w:rsid w:val="00A056E0"/>
    <w:rsid w:val="00A05A65"/>
    <w:rsid w:val="00A069D5"/>
    <w:rsid w:val="00A07569"/>
    <w:rsid w:val="00A07749"/>
    <w:rsid w:val="00A078FB"/>
    <w:rsid w:val="00A10CE1"/>
    <w:rsid w:val="00A10CED"/>
    <w:rsid w:val="00A128C6"/>
    <w:rsid w:val="00A13B4A"/>
    <w:rsid w:val="00A143CE"/>
    <w:rsid w:val="00A15194"/>
    <w:rsid w:val="00A151D3"/>
    <w:rsid w:val="00A16D9B"/>
    <w:rsid w:val="00A21A49"/>
    <w:rsid w:val="00A231E9"/>
    <w:rsid w:val="00A25B65"/>
    <w:rsid w:val="00A2607E"/>
    <w:rsid w:val="00A26BA7"/>
    <w:rsid w:val="00A26BE4"/>
    <w:rsid w:val="00A27DA4"/>
    <w:rsid w:val="00A307AE"/>
    <w:rsid w:val="00A32FE4"/>
    <w:rsid w:val="00A33615"/>
    <w:rsid w:val="00A3593B"/>
    <w:rsid w:val="00A35E8B"/>
    <w:rsid w:val="00A3669F"/>
    <w:rsid w:val="00A40843"/>
    <w:rsid w:val="00A41A01"/>
    <w:rsid w:val="00A429A9"/>
    <w:rsid w:val="00A43CFF"/>
    <w:rsid w:val="00A459CC"/>
    <w:rsid w:val="00A463C0"/>
    <w:rsid w:val="00A47719"/>
    <w:rsid w:val="00A47EAB"/>
    <w:rsid w:val="00A5068D"/>
    <w:rsid w:val="00A509B4"/>
    <w:rsid w:val="00A5108B"/>
    <w:rsid w:val="00A525B9"/>
    <w:rsid w:val="00A5427A"/>
    <w:rsid w:val="00A54C7B"/>
    <w:rsid w:val="00A54CFD"/>
    <w:rsid w:val="00A559D0"/>
    <w:rsid w:val="00A5639F"/>
    <w:rsid w:val="00A56A4F"/>
    <w:rsid w:val="00A57040"/>
    <w:rsid w:val="00A60064"/>
    <w:rsid w:val="00A6136F"/>
    <w:rsid w:val="00A64F90"/>
    <w:rsid w:val="00A65521"/>
    <w:rsid w:val="00A65A2B"/>
    <w:rsid w:val="00A675B6"/>
    <w:rsid w:val="00A70170"/>
    <w:rsid w:val="00A7020A"/>
    <w:rsid w:val="00A726C7"/>
    <w:rsid w:val="00A7409C"/>
    <w:rsid w:val="00A752B5"/>
    <w:rsid w:val="00A774B4"/>
    <w:rsid w:val="00A77927"/>
    <w:rsid w:val="00A779DD"/>
    <w:rsid w:val="00A81734"/>
    <w:rsid w:val="00A81791"/>
    <w:rsid w:val="00A8195D"/>
    <w:rsid w:val="00A81DC9"/>
    <w:rsid w:val="00A82923"/>
    <w:rsid w:val="00A83203"/>
    <w:rsid w:val="00A8372C"/>
    <w:rsid w:val="00A84533"/>
    <w:rsid w:val="00A855FA"/>
    <w:rsid w:val="00A85965"/>
    <w:rsid w:val="00A9044F"/>
    <w:rsid w:val="00A905C6"/>
    <w:rsid w:val="00A90A0B"/>
    <w:rsid w:val="00A91418"/>
    <w:rsid w:val="00A918A2"/>
    <w:rsid w:val="00A91A18"/>
    <w:rsid w:val="00A9244B"/>
    <w:rsid w:val="00A932DF"/>
    <w:rsid w:val="00A945FF"/>
    <w:rsid w:val="00A947CF"/>
    <w:rsid w:val="00A95F5B"/>
    <w:rsid w:val="00A96C76"/>
    <w:rsid w:val="00A96D9C"/>
    <w:rsid w:val="00A97222"/>
    <w:rsid w:val="00A9772A"/>
    <w:rsid w:val="00AA18E2"/>
    <w:rsid w:val="00AA1F8E"/>
    <w:rsid w:val="00AA22B0"/>
    <w:rsid w:val="00AA2B19"/>
    <w:rsid w:val="00AA3B89"/>
    <w:rsid w:val="00AA46E4"/>
    <w:rsid w:val="00AA5C99"/>
    <w:rsid w:val="00AA5E50"/>
    <w:rsid w:val="00AA642B"/>
    <w:rsid w:val="00AB0677"/>
    <w:rsid w:val="00AB11C9"/>
    <w:rsid w:val="00AB1983"/>
    <w:rsid w:val="00AB23C3"/>
    <w:rsid w:val="00AB24DB"/>
    <w:rsid w:val="00AB35D0"/>
    <w:rsid w:val="00AB5FDD"/>
    <w:rsid w:val="00AB77E7"/>
    <w:rsid w:val="00AC1DCF"/>
    <w:rsid w:val="00AC23B1"/>
    <w:rsid w:val="00AC260E"/>
    <w:rsid w:val="00AC2AF9"/>
    <w:rsid w:val="00AC2F71"/>
    <w:rsid w:val="00AC313A"/>
    <w:rsid w:val="00AC38FC"/>
    <w:rsid w:val="00AC441C"/>
    <w:rsid w:val="00AC44D4"/>
    <w:rsid w:val="00AC474F"/>
    <w:rsid w:val="00AC47A6"/>
    <w:rsid w:val="00AC5E77"/>
    <w:rsid w:val="00AC60C5"/>
    <w:rsid w:val="00AC78ED"/>
    <w:rsid w:val="00AD02D3"/>
    <w:rsid w:val="00AD1AA0"/>
    <w:rsid w:val="00AD2F5B"/>
    <w:rsid w:val="00AD3675"/>
    <w:rsid w:val="00AD56A9"/>
    <w:rsid w:val="00AD6976"/>
    <w:rsid w:val="00AD69C4"/>
    <w:rsid w:val="00AD6F0C"/>
    <w:rsid w:val="00AD7888"/>
    <w:rsid w:val="00AD7C32"/>
    <w:rsid w:val="00AE1959"/>
    <w:rsid w:val="00AE1C5F"/>
    <w:rsid w:val="00AE23DD"/>
    <w:rsid w:val="00AE3899"/>
    <w:rsid w:val="00AE424C"/>
    <w:rsid w:val="00AE5368"/>
    <w:rsid w:val="00AE6CD2"/>
    <w:rsid w:val="00AE7204"/>
    <w:rsid w:val="00AE776A"/>
    <w:rsid w:val="00AF1B60"/>
    <w:rsid w:val="00AF1F68"/>
    <w:rsid w:val="00AF27B7"/>
    <w:rsid w:val="00AF2BB2"/>
    <w:rsid w:val="00AF3C5D"/>
    <w:rsid w:val="00AF6257"/>
    <w:rsid w:val="00AF68B2"/>
    <w:rsid w:val="00AF694E"/>
    <w:rsid w:val="00AF726A"/>
    <w:rsid w:val="00AF7720"/>
    <w:rsid w:val="00AF7AB4"/>
    <w:rsid w:val="00AF7B91"/>
    <w:rsid w:val="00B00015"/>
    <w:rsid w:val="00B00B69"/>
    <w:rsid w:val="00B043A6"/>
    <w:rsid w:val="00B05834"/>
    <w:rsid w:val="00B06DE8"/>
    <w:rsid w:val="00B07AE1"/>
    <w:rsid w:val="00B07D23"/>
    <w:rsid w:val="00B12324"/>
    <w:rsid w:val="00B12968"/>
    <w:rsid w:val="00B131FF"/>
    <w:rsid w:val="00B13498"/>
    <w:rsid w:val="00B13DA2"/>
    <w:rsid w:val="00B13F26"/>
    <w:rsid w:val="00B144E3"/>
    <w:rsid w:val="00B1672A"/>
    <w:rsid w:val="00B16E71"/>
    <w:rsid w:val="00B17076"/>
    <w:rsid w:val="00B174BD"/>
    <w:rsid w:val="00B2019D"/>
    <w:rsid w:val="00B20690"/>
    <w:rsid w:val="00B207D1"/>
    <w:rsid w:val="00B20B2A"/>
    <w:rsid w:val="00B20DA9"/>
    <w:rsid w:val="00B2129B"/>
    <w:rsid w:val="00B22420"/>
    <w:rsid w:val="00B22FA7"/>
    <w:rsid w:val="00B24845"/>
    <w:rsid w:val="00B26370"/>
    <w:rsid w:val="00B27039"/>
    <w:rsid w:val="00B27D18"/>
    <w:rsid w:val="00B300DB"/>
    <w:rsid w:val="00B30ADB"/>
    <w:rsid w:val="00B30C99"/>
    <w:rsid w:val="00B31B76"/>
    <w:rsid w:val="00B3251D"/>
    <w:rsid w:val="00B32BEC"/>
    <w:rsid w:val="00B34E8A"/>
    <w:rsid w:val="00B35B87"/>
    <w:rsid w:val="00B40556"/>
    <w:rsid w:val="00B43107"/>
    <w:rsid w:val="00B437EA"/>
    <w:rsid w:val="00B45AC4"/>
    <w:rsid w:val="00B45E0A"/>
    <w:rsid w:val="00B4653A"/>
    <w:rsid w:val="00B47A18"/>
    <w:rsid w:val="00B502C8"/>
    <w:rsid w:val="00B51C5D"/>
    <w:rsid w:val="00B51CD5"/>
    <w:rsid w:val="00B52857"/>
    <w:rsid w:val="00B53824"/>
    <w:rsid w:val="00B53857"/>
    <w:rsid w:val="00B54009"/>
    <w:rsid w:val="00B54B6C"/>
    <w:rsid w:val="00B56293"/>
    <w:rsid w:val="00B565F1"/>
    <w:rsid w:val="00B56FB1"/>
    <w:rsid w:val="00B57EAC"/>
    <w:rsid w:val="00B6083F"/>
    <w:rsid w:val="00B6140C"/>
    <w:rsid w:val="00B61504"/>
    <w:rsid w:val="00B62E95"/>
    <w:rsid w:val="00B63ABC"/>
    <w:rsid w:val="00B64C09"/>
    <w:rsid w:val="00B64D3D"/>
    <w:rsid w:val="00B64F0A"/>
    <w:rsid w:val="00B6562C"/>
    <w:rsid w:val="00B664DA"/>
    <w:rsid w:val="00B6729E"/>
    <w:rsid w:val="00B70387"/>
    <w:rsid w:val="00B720C9"/>
    <w:rsid w:val="00B7391B"/>
    <w:rsid w:val="00B73ACC"/>
    <w:rsid w:val="00B73F6D"/>
    <w:rsid w:val="00B743E7"/>
    <w:rsid w:val="00B74B80"/>
    <w:rsid w:val="00B768A9"/>
    <w:rsid w:val="00B76E90"/>
    <w:rsid w:val="00B8005C"/>
    <w:rsid w:val="00B8159C"/>
    <w:rsid w:val="00B81B90"/>
    <w:rsid w:val="00B81FCB"/>
    <w:rsid w:val="00B8231C"/>
    <w:rsid w:val="00B82E5F"/>
    <w:rsid w:val="00B84E12"/>
    <w:rsid w:val="00B8666B"/>
    <w:rsid w:val="00B868DC"/>
    <w:rsid w:val="00B904F4"/>
    <w:rsid w:val="00B90BD1"/>
    <w:rsid w:val="00B91215"/>
    <w:rsid w:val="00B91F47"/>
    <w:rsid w:val="00B92536"/>
    <w:rsid w:val="00B9274D"/>
    <w:rsid w:val="00B939E4"/>
    <w:rsid w:val="00B94207"/>
    <w:rsid w:val="00B945D4"/>
    <w:rsid w:val="00B94F28"/>
    <w:rsid w:val="00B9506C"/>
    <w:rsid w:val="00B966DB"/>
    <w:rsid w:val="00B977C5"/>
    <w:rsid w:val="00B97B50"/>
    <w:rsid w:val="00BA0EDB"/>
    <w:rsid w:val="00BA22A4"/>
    <w:rsid w:val="00BA27EB"/>
    <w:rsid w:val="00BA3959"/>
    <w:rsid w:val="00BA5220"/>
    <w:rsid w:val="00BA563D"/>
    <w:rsid w:val="00BA71BD"/>
    <w:rsid w:val="00BB1855"/>
    <w:rsid w:val="00BB2332"/>
    <w:rsid w:val="00BB239F"/>
    <w:rsid w:val="00BB2494"/>
    <w:rsid w:val="00BB2522"/>
    <w:rsid w:val="00BB28A3"/>
    <w:rsid w:val="00BB28AA"/>
    <w:rsid w:val="00BB3FDB"/>
    <w:rsid w:val="00BB473F"/>
    <w:rsid w:val="00BB4C89"/>
    <w:rsid w:val="00BB5218"/>
    <w:rsid w:val="00BB72C0"/>
    <w:rsid w:val="00BB7FF3"/>
    <w:rsid w:val="00BC0AF1"/>
    <w:rsid w:val="00BC27BE"/>
    <w:rsid w:val="00BC3779"/>
    <w:rsid w:val="00BC41A0"/>
    <w:rsid w:val="00BC43D8"/>
    <w:rsid w:val="00BC4940"/>
    <w:rsid w:val="00BC72CE"/>
    <w:rsid w:val="00BD0186"/>
    <w:rsid w:val="00BD1661"/>
    <w:rsid w:val="00BD52B0"/>
    <w:rsid w:val="00BD6178"/>
    <w:rsid w:val="00BD6348"/>
    <w:rsid w:val="00BD7742"/>
    <w:rsid w:val="00BD8C10"/>
    <w:rsid w:val="00BE147F"/>
    <w:rsid w:val="00BE1BBC"/>
    <w:rsid w:val="00BE2C51"/>
    <w:rsid w:val="00BE46B5"/>
    <w:rsid w:val="00BE4BC2"/>
    <w:rsid w:val="00BE5EBA"/>
    <w:rsid w:val="00BE6184"/>
    <w:rsid w:val="00BE6663"/>
    <w:rsid w:val="00BE693D"/>
    <w:rsid w:val="00BE6E4A"/>
    <w:rsid w:val="00BE745E"/>
    <w:rsid w:val="00BF0917"/>
    <w:rsid w:val="00BF0CD7"/>
    <w:rsid w:val="00BF143E"/>
    <w:rsid w:val="00BF15CE"/>
    <w:rsid w:val="00BF2157"/>
    <w:rsid w:val="00BF2C0B"/>
    <w:rsid w:val="00BF2FC3"/>
    <w:rsid w:val="00BF3551"/>
    <w:rsid w:val="00BF37C3"/>
    <w:rsid w:val="00BF41A7"/>
    <w:rsid w:val="00BF437E"/>
    <w:rsid w:val="00BF4F07"/>
    <w:rsid w:val="00BF4F15"/>
    <w:rsid w:val="00BF523A"/>
    <w:rsid w:val="00BF695B"/>
    <w:rsid w:val="00BF6A14"/>
    <w:rsid w:val="00BF71B0"/>
    <w:rsid w:val="00BF75D9"/>
    <w:rsid w:val="00BF7DBC"/>
    <w:rsid w:val="00BFCB19"/>
    <w:rsid w:val="00C01565"/>
    <w:rsid w:val="00C0161F"/>
    <w:rsid w:val="00C0267E"/>
    <w:rsid w:val="00C02AF3"/>
    <w:rsid w:val="00C02F1A"/>
    <w:rsid w:val="00C0300C"/>
    <w:rsid w:val="00C030BD"/>
    <w:rsid w:val="00C036C3"/>
    <w:rsid w:val="00C03A0A"/>
    <w:rsid w:val="00C03CCA"/>
    <w:rsid w:val="00C040E8"/>
    <w:rsid w:val="00C0499E"/>
    <w:rsid w:val="00C04F4A"/>
    <w:rsid w:val="00C054E7"/>
    <w:rsid w:val="00C05DC5"/>
    <w:rsid w:val="00C05E06"/>
    <w:rsid w:val="00C06484"/>
    <w:rsid w:val="00C07776"/>
    <w:rsid w:val="00C07C0D"/>
    <w:rsid w:val="00C10210"/>
    <w:rsid w:val="00C1035C"/>
    <w:rsid w:val="00C1140E"/>
    <w:rsid w:val="00C11C9F"/>
    <w:rsid w:val="00C11FB6"/>
    <w:rsid w:val="00C1349E"/>
    <w:rsid w:val="00C1358F"/>
    <w:rsid w:val="00C13C2A"/>
    <w:rsid w:val="00C13CE8"/>
    <w:rsid w:val="00C14187"/>
    <w:rsid w:val="00C15151"/>
    <w:rsid w:val="00C1535E"/>
    <w:rsid w:val="00C15E53"/>
    <w:rsid w:val="00C179BC"/>
    <w:rsid w:val="00C17F8C"/>
    <w:rsid w:val="00C211B3"/>
    <w:rsid w:val="00C211E6"/>
    <w:rsid w:val="00C22446"/>
    <w:rsid w:val="00C22681"/>
    <w:rsid w:val="00C22D00"/>
    <w:rsid w:val="00C22FB5"/>
    <w:rsid w:val="00C24236"/>
    <w:rsid w:val="00C24CBF"/>
    <w:rsid w:val="00C2596C"/>
    <w:rsid w:val="00C259B4"/>
    <w:rsid w:val="00C25C66"/>
    <w:rsid w:val="00C2710B"/>
    <w:rsid w:val="00C279C2"/>
    <w:rsid w:val="00C27E39"/>
    <w:rsid w:val="00C30ECD"/>
    <w:rsid w:val="00C3183E"/>
    <w:rsid w:val="00C33531"/>
    <w:rsid w:val="00C33B9E"/>
    <w:rsid w:val="00C34194"/>
    <w:rsid w:val="00C35EF7"/>
    <w:rsid w:val="00C3743C"/>
    <w:rsid w:val="00C37BAE"/>
    <w:rsid w:val="00C388E2"/>
    <w:rsid w:val="00C4043D"/>
    <w:rsid w:val="00C40DAA"/>
    <w:rsid w:val="00C41D69"/>
    <w:rsid w:val="00C41F7E"/>
    <w:rsid w:val="00C42A1B"/>
    <w:rsid w:val="00C42B41"/>
    <w:rsid w:val="00C42C1F"/>
    <w:rsid w:val="00C43F8A"/>
    <w:rsid w:val="00C44A8D"/>
    <w:rsid w:val="00C44CF8"/>
    <w:rsid w:val="00C454F2"/>
    <w:rsid w:val="00C45B91"/>
    <w:rsid w:val="00C460A1"/>
    <w:rsid w:val="00C4789C"/>
    <w:rsid w:val="00C50EEE"/>
    <w:rsid w:val="00C51FD3"/>
    <w:rsid w:val="00C52A41"/>
    <w:rsid w:val="00C52C02"/>
    <w:rsid w:val="00C52DCB"/>
    <w:rsid w:val="00C543ED"/>
    <w:rsid w:val="00C54D2D"/>
    <w:rsid w:val="00C57EE8"/>
    <w:rsid w:val="00C61072"/>
    <w:rsid w:val="00C610B0"/>
    <w:rsid w:val="00C6243C"/>
    <w:rsid w:val="00C62F54"/>
    <w:rsid w:val="00C63AEA"/>
    <w:rsid w:val="00C63AF1"/>
    <w:rsid w:val="00C64618"/>
    <w:rsid w:val="00C656CD"/>
    <w:rsid w:val="00C678A2"/>
    <w:rsid w:val="00C67BBF"/>
    <w:rsid w:val="00C70168"/>
    <w:rsid w:val="00C706F6"/>
    <w:rsid w:val="00C7106C"/>
    <w:rsid w:val="00C718DD"/>
    <w:rsid w:val="00C71AFB"/>
    <w:rsid w:val="00C7282A"/>
    <w:rsid w:val="00C74707"/>
    <w:rsid w:val="00C7586F"/>
    <w:rsid w:val="00C767C7"/>
    <w:rsid w:val="00C779FD"/>
    <w:rsid w:val="00C77D84"/>
    <w:rsid w:val="00C80B9E"/>
    <w:rsid w:val="00C8239E"/>
    <w:rsid w:val="00C841B7"/>
    <w:rsid w:val="00C848EB"/>
    <w:rsid w:val="00C84A6C"/>
    <w:rsid w:val="00C8658E"/>
    <w:rsid w:val="00C8667D"/>
    <w:rsid w:val="00C86967"/>
    <w:rsid w:val="00C919B2"/>
    <w:rsid w:val="00C91DDB"/>
    <w:rsid w:val="00C9216A"/>
    <w:rsid w:val="00C9252F"/>
    <w:rsid w:val="00C92755"/>
    <w:rsid w:val="00C928A8"/>
    <w:rsid w:val="00C93044"/>
    <w:rsid w:val="00C93448"/>
    <w:rsid w:val="00C93E70"/>
    <w:rsid w:val="00C95246"/>
    <w:rsid w:val="00C965B2"/>
    <w:rsid w:val="00C96F43"/>
    <w:rsid w:val="00CA103E"/>
    <w:rsid w:val="00CA1BD5"/>
    <w:rsid w:val="00CA26CF"/>
    <w:rsid w:val="00CA3F35"/>
    <w:rsid w:val="00CA3F56"/>
    <w:rsid w:val="00CA5D82"/>
    <w:rsid w:val="00CA5EBD"/>
    <w:rsid w:val="00CA6C45"/>
    <w:rsid w:val="00CA74F6"/>
    <w:rsid w:val="00CA75AC"/>
    <w:rsid w:val="00CA7603"/>
    <w:rsid w:val="00CB0CC1"/>
    <w:rsid w:val="00CB1263"/>
    <w:rsid w:val="00CB138A"/>
    <w:rsid w:val="00CB364E"/>
    <w:rsid w:val="00CB37B8"/>
    <w:rsid w:val="00CB40C4"/>
    <w:rsid w:val="00CB4F1A"/>
    <w:rsid w:val="00CB58B4"/>
    <w:rsid w:val="00CB6577"/>
    <w:rsid w:val="00CB6768"/>
    <w:rsid w:val="00CB74C7"/>
    <w:rsid w:val="00CC0EFA"/>
    <w:rsid w:val="00CC1FE9"/>
    <w:rsid w:val="00CC3B49"/>
    <w:rsid w:val="00CC3D04"/>
    <w:rsid w:val="00CC4AF7"/>
    <w:rsid w:val="00CC54E5"/>
    <w:rsid w:val="00CC6B96"/>
    <w:rsid w:val="00CC6F04"/>
    <w:rsid w:val="00CC7B94"/>
    <w:rsid w:val="00CD0DFE"/>
    <w:rsid w:val="00CD233A"/>
    <w:rsid w:val="00CD6E8E"/>
    <w:rsid w:val="00CE02FD"/>
    <w:rsid w:val="00CE128C"/>
    <w:rsid w:val="00CE161F"/>
    <w:rsid w:val="00CE2CC6"/>
    <w:rsid w:val="00CE3529"/>
    <w:rsid w:val="00CE4320"/>
    <w:rsid w:val="00CE4396"/>
    <w:rsid w:val="00CE5D9A"/>
    <w:rsid w:val="00CE67DB"/>
    <w:rsid w:val="00CE76CD"/>
    <w:rsid w:val="00CE7FCA"/>
    <w:rsid w:val="00CF0B65"/>
    <w:rsid w:val="00CF1C1F"/>
    <w:rsid w:val="00CF2797"/>
    <w:rsid w:val="00CF3A84"/>
    <w:rsid w:val="00CF3B5E"/>
    <w:rsid w:val="00CF3BA6"/>
    <w:rsid w:val="00CF4E8C"/>
    <w:rsid w:val="00CF618F"/>
    <w:rsid w:val="00CF6913"/>
    <w:rsid w:val="00CF6F48"/>
    <w:rsid w:val="00CF7AA7"/>
    <w:rsid w:val="00D00561"/>
    <w:rsid w:val="00D006CF"/>
    <w:rsid w:val="00D007DF"/>
    <w:rsid w:val="00D008A6"/>
    <w:rsid w:val="00D00960"/>
    <w:rsid w:val="00D00B74"/>
    <w:rsid w:val="00D015F0"/>
    <w:rsid w:val="00D0447B"/>
    <w:rsid w:val="00D04894"/>
    <w:rsid w:val="00D048A2"/>
    <w:rsid w:val="00D05281"/>
    <w:rsid w:val="00D053CE"/>
    <w:rsid w:val="00D055EB"/>
    <w:rsid w:val="00D056FE"/>
    <w:rsid w:val="00D05B56"/>
    <w:rsid w:val="00D05D60"/>
    <w:rsid w:val="00D07183"/>
    <w:rsid w:val="00D07E57"/>
    <w:rsid w:val="00D10131"/>
    <w:rsid w:val="00D101F5"/>
    <w:rsid w:val="00D114B2"/>
    <w:rsid w:val="00D121C4"/>
    <w:rsid w:val="00D12CB2"/>
    <w:rsid w:val="00D13E97"/>
    <w:rsid w:val="00D14274"/>
    <w:rsid w:val="00D152F2"/>
    <w:rsid w:val="00D15E5B"/>
    <w:rsid w:val="00D17C62"/>
    <w:rsid w:val="00D17E6B"/>
    <w:rsid w:val="00D20EB6"/>
    <w:rsid w:val="00D20F9E"/>
    <w:rsid w:val="00D214E1"/>
    <w:rsid w:val="00D21586"/>
    <w:rsid w:val="00D21EA5"/>
    <w:rsid w:val="00D23A38"/>
    <w:rsid w:val="00D2574C"/>
    <w:rsid w:val="00D25816"/>
    <w:rsid w:val="00D265E6"/>
    <w:rsid w:val="00D26B44"/>
    <w:rsid w:val="00D26D79"/>
    <w:rsid w:val="00D27C2B"/>
    <w:rsid w:val="00D30BD8"/>
    <w:rsid w:val="00D3208B"/>
    <w:rsid w:val="00D33363"/>
    <w:rsid w:val="00D34529"/>
    <w:rsid w:val="00D34943"/>
    <w:rsid w:val="00D34A2B"/>
    <w:rsid w:val="00D35409"/>
    <w:rsid w:val="00D359D4"/>
    <w:rsid w:val="00D35A3F"/>
    <w:rsid w:val="00D35B47"/>
    <w:rsid w:val="00D37158"/>
    <w:rsid w:val="00D378C3"/>
    <w:rsid w:val="00D40186"/>
    <w:rsid w:val="00D41B88"/>
    <w:rsid w:val="00D41E23"/>
    <w:rsid w:val="00D429EC"/>
    <w:rsid w:val="00D43AEC"/>
    <w:rsid w:val="00D43D44"/>
    <w:rsid w:val="00D43EBB"/>
    <w:rsid w:val="00D44D00"/>
    <w:rsid w:val="00D44E4E"/>
    <w:rsid w:val="00D46D26"/>
    <w:rsid w:val="00D478F9"/>
    <w:rsid w:val="00D50508"/>
    <w:rsid w:val="00D51254"/>
    <w:rsid w:val="00D51627"/>
    <w:rsid w:val="00D51E1A"/>
    <w:rsid w:val="00D52344"/>
    <w:rsid w:val="00D532DA"/>
    <w:rsid w:val="00D5478B"/>
    <w:rsid w:val="00D54AAC"/>
    <w:rsid w:val="00D54B32"/>
    <w:rsid w:val="00D552F7"/>
    <w:rsid w:val="00D55651"/>
    <w:rsid w:val="00D55DF0"/>
    <w:rsid w:val="00D55F3A"/>
    <w:rsid w:val="00D563E1"/>
    <w:rsid w:val="00D56BB6"/>
    <w:rsid w:val="00D6022B"/>
    <w:rsid w:val="00D60C40"/>
    <w:rsid w:val="00D6138D"/>
    <w:rsid w:val="00D6166E"/>
    <w:rsid w:val="00D63126"/>
    <w:rsid w:val="00D63A67"/>
    <w:rsid w:val="00D646C9"/>
    <w:rsid w:val="00D6492E"/>
    <w:rsid w:val="00D65845"/>
    <w:rsid w:val="00D6598B"/>
    <w:rsid w:val="00D668FF"/>
    <w:rsid w:val="00D675FF"/>
    <w:rsid w:val="00D70087"/>
    <w:rsid w:val="00D7079E"/>
    <w:rsid w:val="00D70823"/>
    <w:rsid w:val="00D70AB1"/>
    <w:rsid w:val="00D70F23"/>
    <w:rsid w:val="00D713E6"/>
    <w:rsid w:val="00D71EF1"/>
    <w:rsid w:val="00D73DD6"/>
    <w:rsid w:val="00D745F5"/>
    <w:rsid w:val="00D747E6"/>
    <w:rsid w:val="00D7487D"/>
    <w:rsid w:val="00D75392"/>
    <w:rsid w:val="00D7585E"/>
    <w:rsid w:val="00D759A3"/>
    <w:rsid w:val="00D76245"/>
    <w:rsid w:val="00D80207"/>
    <w:rsid w:val="00D80F5F"/>
    <w:rsid w:val="00D82E32"/>
    <w:rsid w:val="00D83974"/>
    <w:rsid w:val="00D84133"/>
    <w:rsid w:val="00D8431C"/>
    <w:rsid w:val="00D85133"/>
    <w:rsid w:val="00D85299"/>
    <w:rsid w:val="00D913B4"/>
    <w:rsid w:val="00D91607"/>
    <w:rsid w:val="00D91A5C"/>
    <w:rsid w:val="00D92C82"/>
    <w:rsid w:val="00D93336"/>
    <w:rsid w:val="00D9382E"/>
    <w:rsid w:val="00D94314"/>
    <w:rsid w:val="00D946FC"/>
    <w:rsid w:val="00D952FC"/>
    <w:rsid w:val="00D958F7"/>
    <w:rsid w:val="00D95949"/>
    <w:rsid w:val="00D95BC7"/>
    <w:rsid w:val="00D95C17"/>
    <w:rsid w:val="00D95D13"/>
    <w:rsid w:val="00D96043"/>
    <w:rsid w:val="00D97779"/>
    <w:rsid w:val="00DA264C"/>
    <w:rsid w:val="00DA412A"/>
    <w:rsid w:val="00DA52F5"/>
    <w:rsid w:val="00DA73A3"/>
    <w:rsid w:val="00DB3080"/>
    <w:rsid w:val="00DB4E12"/>
    <w:rsid w:val="00DB5771"/>
    <w:rsid w:val="00DB5B66"/>
    <w:rsid w:val="00DB6C35"/>
    <w:rsid w:val="00DC021B"/>
    <w:rsid w:val="00DC040C"/>
    <w:rsid w:val="00DC0AB6"/>
    <w:rsid w:val="00DC21CF"/>
    <w:rsid w:val="00DC3395"/>
    <w:rsid w:val="00DC3664"/>
    <w:rsid w:val="00DC36DE"/>
    <w:rsid w:val="00DC4B9B"/>
    <w:rsid w:val="00DC5096"/>
    <w:rsid w:val="00DC5FC9"/>
    <w:rsid w:val="00DC689C"/>
    <w:rsid w:val="00DC6EFC"/>
    <w:rsid w:val="00DC7CDE"/>
    <w:rsid w:val="00DC7DCE"/>
    <w:rsid w:val="00DD05ED"/>
    <w:rsid w:val="00DD1676"/>
    <w:rsid w:val="00DD195B"/>
    <w:rsid w:val="00DD243F"/>
    <w:rsid w:val="00DD46E9"/>
    <w:rsid w:val="00DD4711"/>
    <w:rsid w:val="00DD4812"/>
    <w:rsid w:val="00DD4CA7"/>
    <w:rsid w:val="00DD52EC"/>
    <w:rsid w:val="00DD549B"/>
    <w:rsid w:val="00DD6196"/>
    <w:rsid w:val="00DE0097"/>
    <w:rsid w:val="00DE05AE"/>
    <w:rsid w:val="00DE0979"/>
    <w:rsid w:val="00DE12E9"/>
    <w:rsid w:val="00DE21B0"/>
    <w:rsid w:val="00DE2CD9"/>
    <w:rsid w:val="00DE301D"/>
    <w:rsid w:val="00DE33EC"/>
    <w:rsid w:val="00DE3DED"/>
    <w:rsid w:val="00DE43F4"/>
    <w:rsid w:val="00DE53F8"/>
    <w:rsid w:val="00DE5773"/>
    <w:rsid w:val="00DE5A39"/>
    <w:rsid w:val="00DE60E6"/>
    <w:rsid w:val="00DE6C9B"/>
    <w:rsid w:val="00DE74DC"/>
    <w:rsid w:val="00DE7D5A"/>
    <w:rsid w:val="00DF01F8"/>
    <w:rsid w:val="00DF1EC4"/>
    <w:rsid w:val="00DF247C"/>
    <w:rsid w:val="00DF25A8"/>
    <w:rsid w:val="00DF316A"/>
    <w:rsid w:val="00DF3F4F"/>
    <w:rsid w:val="00DF5EE8"/>
    <w:rsid w:val="00DF707E"/>
    <w:rsid w:val="00DF70A1"/>
    <w:rsid w:val="00DF759D"/>
    <w:rsid w:val="00E003AF"/>
    <w:rsid w:val="00E00482"/>
    <w:rsid w:val="00E00CB0"/>
    <w:rsid w:val="00E01758"/>
    <w:rsid w:val="00E018C3"/>
    <w:rsid w:val="00E01C15"/>
    <w:rsid w:val="00E01F7F"/>
    <w:rsid w:val="00E0226C"/>
    <w:rsid w:val="00E03222"/>
    <w:rsid w:val="00E052B1"/>
    <w:rsid w:val="00E05886"/>
    <w:rsid w:val="00E072EC"/>
    <w:rsid w:val="00E076AE"/>
    <w:rsid w:val="00E104C6"/>
    <w:rsid w:val="00E10710"/>
    <w:rsid w:val="00E10C02"/>
    <w:rsid w:val="00E11DDC"/>
    <w:rsid w:val="00E1334A"/>
    <w:rsid w:val="00E137F4"/>
    <w:rsid w:val="00E13A7D"/>
    <w:rsid w:val="00E14053"/>
    <w:rsid w:val="00E14F6C"/>
    <w:rsid w:val="00E164F2"/>
    <w:rsid w:val="00E16F61"/>
    <w:rsid w:val="00E178A7"/>
    <w:rsid w:val="00E20F6A"/>
    <w:rsid w:val="00E21A25"/>
    <w:rsid w:val="00E23303"/>
    <w:rsid w:val="00E239E0"/>
    <w:rsid w:val="00E23D13"/>
    <w:rsid w:val="00E23FD3"/>
    <w:rsid w:val="00E253CA"/>
    <w:rsid w:val="00E25512"/>
    <w:rsid w:val="00E2658D"/>
    <w:rsid w:val="00E2771C"/>
    <w:rsid w:val="00E27B7E"/>
    <w:rsid w:val="00E27E67"/>
    <w:rsid w:val="00E31D50"/>
    <w:rsid w:val="00E324D9"/>
    <w:rsid w:val="00E32F37"/>
    <w:rsid w:val="00E331FB"/>
    <w:rsid w:val="00E33DF4"/>
    <w:rsid w:val="00E3559D"/>
    <w:rsid w:val="00E35EDE"/>
    <w:rsid w:val="00E36528"/>
    <w:rsid w:val="00E3F76B"/>
    <w:rsid w:val="00E409B4"/>
    <w:rsid w:val="00E40CF7"/>
    <w:rsid w:val="00E413B8"/>
    <w:rsid w:val="00E41C9E"/>
    <w:rsid w:val="00E434EB"/>
    <w:rsid w:val="00E440C0"/>
    <w:rsid w:val="00E4623D"/>
    <w:rsid w:val="00E4683D"/>
    <w:rsid w:val="00E46CA0"/>
    <w:rsid w:val="00E500C1"/>
    <w:rsid w:val="00E504A1"/>
    <w:rsid w:val="00E51231"/>
    <w:rsid w:val="00E51975"/>
    <w:rsid w:val="00E51B42"/>
    <w:rsid w:val="00E52A67"/>
    <w:rsid w:val="00E54BFE"/>
    <w:rsid w:val="00E555A3"/>
    <w:rsid w:val="00E57D49"/>
    <w:rsid w:val="00E602A7"/>
    <w:rsid w:val="00E619E1"/>
    <w:rsid w:val="00E62FBE"/>
    <w:rsid w:val="00E63389"/>
    <w:rsid w:val="00E6400A"/>
    <w:rsid w:val="00E64597"/>
    <w:rsid w:val="00E65780"/>
    <w:rsid w:val="00E66AA1"/>
    <w:rsid w:val="00E66B6A"/>
    <w:rsid w:val="00E6710A"/>
    <w:rsid w:val="00E70877"/>
    <w:rsid w:val="00E71169"/>
    <w:rsid w:val="00E71243"/>
    <w:rsid w:val="00E71362"/>
    <w:rsid w:val="00E714D8"/>
    <w:rsid w:val="00E7168A"/>
    <w:rsid w:val="00E71C35"/>
    <w:rsid w:val="00E71D25"/>
    <w:rsid w:val="00E71E18"/>
    <w:rsid w:val="00E727DA"/>
    <w:rsid w:val="00E7295C"/>
    <w:rsid w:val="00E73306"/>
    <w:rsid w:val="00E74817"/>
    <w:rsid w:val="00E74FE4"/>
    <w:rsid w:val="00E766FA"/>
    <w:rsid w:val="00E7738D"/>
    <w:rsid w:val="00E81633"/>
    <w:rsid w:val="00E8239F"/>
    <w:rsid w:val="00E824CF"/>
    <w:rsid w:val="00E82A2F"/>
    <w:rsid w:val="00E82AED"/>
    <w:rsid w:val="00E82FCC"/>
    <w:rsid w:val="00E83164"/>
    <w:rsid w:val="00E831A3"/>
    <w:rsid w:val="00E85766"/>
    <w:rsid w:val="00E862B5"/>
    <w:rsid w:val="00E86733"/>
    <w:rsid w:val="00E86927"/>
    <w:rsid w:val="00E8700D"/>
    <w:rsid w:val="00E87094"/>
    <w:rsid w:val="00E90254"/>
    <w:rsid w:val="00E9108A"/>
    <w:rsid w:val="00E91BA6"/>
    <w:rsid w:val="00E93476"/>
    <w:rsid w:val="00E94180"/>
    <w:rsid w:val="00E94803"/>
    <w:rsid w:val="00E94B69"/>
    <w:rsid w:val="00E9588E"/>
    <w:rsid w:val="00E96813"/>
    <w:rsid w:val="00EA17B9"/>
    <w:rsid w:val="00EA279E"/>
    <w:rsid w:val="00EA2BA6"/>
    <w:rsid w:val="00EA33B1"/>
    <w:rsid w:val="00EA3714"/>
    <w:rsid w:val="00EA3FD3"/>
    <w:rsid w:val="00EA6823"/>
    <w:rsid w:val="00EA74F2"/>
    <w:rsid w:val="00EA7552"/>
    <w:rsid w:val="00EA7F5C"/>
    <w:rsid w:val="00EB193D"/>
    <w:rsid w:val="00EB2A71"/>
    <w:rsid w:val="00EB2B85"/>
    <w:rsid w:val="00EB2D67"/>
    <w:rsid w:val="00EB32CF"/>
    <w:rsid w:val="00EB4DDA"/>
    <w:rsid w:val="00EB5F35"/>
    <w:rsid w:val="00EB7598"/>
    <w:rsid w:val="00EB7885"/>
    <w:rsid w:val="00EC0998"/>
    <w:rsid w:val="00EC2805"/>
    <w:rsid w:val="00EC3100"/>
    <w:rsid w:val="00EC3731"/>
    <w:rsid w:val="00EC3D02"/>
    <w:rsid w:val="00EC42E8"/>
    <w:rsid w:val="00EC437B"/>
    <w:rsid w:val="00EC460A"/>
    <w:rsid w:val="00EC4C63"/>
    <w:rsid w:val="00EC4CBD"/>
    <w:rsid w:val="00EC5335"/>
    <w:rsid w:val="00EC63EC"/>
    <w:rsid w:val="00EC703B"/>
    <w:rsid w:val="00EC70D8"/>
    <w:rsid w:val="00EC78F8"/>
    <w:rsid w:val="00ED0D98"/>
    <w:rsid w:val="00ED1008"/>
    <w:rsid w:val="00ED1338"/>
    <w:rsid w:val="00ED1475"/>
    <w:rsid w:val="00ED1AB4"/>
    <w:rsid w:val="00ED288C"/>
    <w:rsid w:val="00ED2C23"/>
    <w:rsid w:val="00ED2CF0"/>
    <w:rsid w:val="00ED6308"/>
    <w:rsid w:val="00ED6B55"/>
    <w:rsid w:val="00ED6D87"/>
    <w:rsid w:val="00EE1058"/>
    <w:rsid w:val="00EE1089"/>
    <w:rsid w:val="00EE2019"/>
    <w:rsid w:val="00EE2555"/>
    <w:rsid w:val="00EE3260"/>
    <w:rsid w:val="00EE3CF3"/>
    <w:rsid w:val="00EE41B6"/>
    <w:rsid w:val="00EE50F0"/>
    <w:rsid w:val="00EE5157"/>
    <w:rsid w:val="00EE586E"/>
    <w:rsid w:val="00EE5BEB"/>
    <w:rsid w:val="00EE64C9"/>
    <w:rsid w:val="00EE6524"/>
    <w:rsid w:val="00EE788B"/>
    <w:rsid w:val="00EF00ED"/>
    <w:rsid w:val="00EF018F"/>
    <w:rsid w:val="00EF0192"/>
    <w:rsid w:val="00EF0196"/>
    <w:rsid w:val="00EF0493"/>
    <w:rsid w:val="00EF06A8"/>
    <w:rsid w:val="00EF0943"/>
    <w:rsid w:val="00EF0EAD"/>
    <w:rsid w:val="00EF188F"/>
    <w:rsid w:val="00EF2DF5"/>
    <w:rsid w:val="00EF4CB1"/>
    <w:rsid w:val="00EF53FF"/>
    <w:rsid w:val="00EF5798"/>
    <w:rsid w:val="00EF5C7B"/>
    <w:rsid w:val="00EF60A5"/>
    <w:rsid w:val="00EF60E5"/>
    <w:rsid w:val="00EF6A0C"/>
    <w:rsid w:val="00EF6BCB"/>
    <w:rsid w:val="00EF6E7F"/>
    <w:rsid w:val="00EF78ED"/>
    <w:rsid w:val="00EF7A67"/>
    <w:rsid w:val="00F01D8F"/>
    <w:rsid w:val="00F01D93"/>
    <w:rsid w:val="00F0316E"/>
    <w:rsid w:val="00F05A4D"/>
    <w:rsid w:val="00F0658C"/>
    <w:rsid w:val="00F06BB9"/>
    <w:rsid w:val="00F07972"/>
    <w:rsid w:val="00F100CA"/>
    <w:rsid w:val="00F11D76"/>
    <w:rsid w:val="00F121C4"/>
    <w:rsid w:val="00F14575"/>
    <w:rsid w:val="00F17235"/>
    <w:rsid w:val="00F17539"/>
    <w:rsid w:val="00F20B40"/>
    <w:rsid w:val="00F216DD"/>
    <w:rsid w:val="00F2269A"/>
    <w:rsid w:val="00F22775"/>
    <w:rsid w:val="00F22887"/>
    <w:rsid w:val="00F228A5"/>
    <w:rsid w:val="00F246D4"/>
    <w:rsid w:val="00F25260"/>
    <w:rsid w:val="00F25E19"/>
    <w:rsid w:val="00F25F94"/>
    <w:rsid w:val="00F269DC"/>
    <w:rsid w:val="00F309E2"/>
    <w:rsid w:val="00F30C2D"/>
    <w:rsid w:val="00F3108D"/>
    <w:rsid w:val="00F3152F"/>
    <w:rsid w:val="00F316E1"/>
    <w:rsid w:val="00F318BD"/>
    <w:rsid w:val="00F32557"/>
    <w:rsid w:val="00F32CE9"/>
    <w:rsid w:val="00F332EF"/>
    <w:rsid w:val="00F3397F"/>
    <w:rsid w:val="00F33A6A"/>
    <w:rsid w:val="00F34B51"/>
    <w:rsid w:val="00F34D10"/>
    <w:rsid w:val="00F34D8E"/>
    <w:rsid w:val="00F3515A"/>
    <w:rsid w:val="00F3674D"/>
    <w:rsid w:val="00F3675A"/>
    <w:rsid w:val="00F36B7F"/>
    <w:rsid w:val="00F37002"/>
    <w:rsid w:val="00F370D8"/>
    <w:rsid w:val="00F37587"/>
    <w:rsid w:val="00F4079E"/>
    <w:rsid w:val="00F40826"/>
    <w:rsid w:val="00F40B14"/>
    <w:rsid w:val="00F42101"/>
    <w:rsid w:val="00F42EAA"/>
    <w:rsid w:val="00F42EE0"/>
    <w:rsid w:val="00F434A9"/>
    <w:rsid w:val="00F437C4"/>
    <w:rsid w:val="00F44170"/>
    <w:rsid w:val="00F446A0"/>
    <w:rsid w:val="00F44B47"/>
    <w:rsid w:val="00F47A0A"/>
    <w:rsid w:val="00F47A79"/>
    <w:rsid w:val="00F47F5C"/>
    <w:rsid w:val="00F504B3"/>
    <w:rsid w:val="00F517CC"/>
    <w:rsid w:val="00F51928"/>
    <w:rsid w:val="00F53288"/>
    <w:rsid w:val="00F543B3"/>
    <w:rsid w:val="00F5467A"/>
    <w:rsid w:val="00F54B13"/>
    <w:rsid w:val="00F554F0"/>
    <w:rsid w:val="00F55617"/>
    <w:rsid w:val="00F5643A"/>
    <w:rsid w:val="00F56596"/>
    <w:rsid w:val="00F576D3"/>
    <w:rsid w:val="00F60CA5"/>
    <w:rsid w:val="00F6115E"/>
    <w:rsid w:val="00F61DDB"/>
    <w:rsid w:val="00F62236"/>
    <w:rsid w:val="00F63923"/>
    <w:rsid w:val="00F642AF"/>
    <w:rsid w:val="00F64D1B"/>
    <w:rsid w:val="00F650B4"/>
    <w:rsid w:val="00F65901"/>
    <w:rsid w:val="00F66B95"/>
    <w:rsid w:val="00F678F2"/>
    <w:rsid w:val="00F706AA"/>
    <w:rsid w:val="00F715D0"/>
    <w:rsid w:val="00F717E7"/>
    <w:rsid w:val="00F724A1"/>
    <w:rsid w:val="00F7288E"/>
    <w:rsid w:val="00F72F6A"/>
    <w:rsid w:val="00F740FA"/>
    <w:rsid w:val="00F74954"/>
    <w:rsid w:val="00F74D57"/>
    <w:rsid w:val="00F74E9B"/>
    <w:rsid w:val="00F7632C"/>
    <w:rsid w:val="00F76FDC"/>
    <w:rsid w:val="00F76FF0"/>
    <w:rsid w:val="00F771C6"/>
    <w:rsid w:val="00F77ED7"/>
    <w:rsid w:val="00F807C7"/>
    <w:rsid w:val="00F80F5D"/>
    <w:rsid w:val="00F826A7"/>
    <w:rsid w:val="00F83143"/>
    <w:rsid w:val="00F84564"/>
    <w:rsid w:val="00F853F3"/>
    <w:rsid w:val="00F8591B"/>
    <w:rsid w:val="00F8655C"/>
    <w:rsid w:val="00F86C20"/>
    <w:rsid w:val="00F87749"/>
    <w:rsid w:val="00F87A9C"/>
    <w:rsid w:val="00F90959"/>
    <w:rsid w:val="00F90BCA"/>
    <w:rsid w:val="00F90BED"/>
    <w:rsid w:val="00F90E1A"/>
    <w:rsid w:val="00F91B79"/>
    <w:rsid w:val="00F93C57"/>
    <w:rsid w:val="00F94B27"/>
    <w:rsid w:val="00F94B96"/>
    <w:rsid w:val="00F95A57"/>
    <w:rsid w:val="00F96626"/>
    <w:rsid w:val="00F96946"/>
    <w:rsid w:val="00F97131"/>
    <w:rsid w:val="00F9720F"/>
    <w:rsid w:val="00F9781F"/>
    <w:rsid w:val="00F97B2D"/>
    <w:rsid w:val="00F97B4B"/>
    <w:rsid w:val="00F97C84"/>
    <w:rsid w:val="00F97D43"/>
    <w:rsid w:val="00FA0156"/>
    <w:rsid w:val="00FA166A"/>
    <w:rsid w:val="00FA1C10"/>
    <w:rsid w:val="00FA2CF6"/>
    <w:rsid w:val="00FA3065"/>
    <w:rsid w:val="00FA3E08"/>
    <w:rsid w:val="00FA3E9D"/>
    <w:rsid w:val="00FA3EBB"/>
    <w:rsid w:val="00FA503A"/>
    <w:rsid w:val="00FA52F9"/>
    <w:rsid w:val="00FA6C61"/>
    <w:rsid w:val="00FA6DCB"/>
    <w:rsid w:val="00FB0346"/>
    <w:rsid w:val="00FB0E61"/>
    <w:rsid w:val="00FB10FF"/>
    <w:rsid w:val="00FB1561"/>
    <w:rsid w:val="00FB1AF9"/>
    <w:rsid w:val="00FB1D69"/>
    <w:rsid w:val="00FB1D6F"/>
    <w:rsid w:val="00FB1DEB"/>
    <w:rsid w:val="00FB2812"/>
    <w:rsid w:val="00FB3570"/>
    <w:rsid w:val="00FB3861"/>
    <w:rsid w:val="00FB56B1"/>
    <w:rsid w:val="00FB7100"/>
    <w:rsid w:val="00FC0636"/>
    <w:rsid w:val="00FC0C6F"/>
    <w:rsid w:val="00FC14C7"/>
    <w:rsid w:val="00FC2758"/>
    <w:rsid w:val="00FC2971"/>
    <w:rsid w:val="00FC2F54"/>
    <w:rsid w:val="00FC3523"/>
    <w:rsid w:val="00FC3C3B"/>
    <w:rsid w:val="00FC4089"/>
    <w:rsid w:val="00FC43B4"/>
    <w:rsid w:val="00FC44C4"/>
    <w:rsid w:val="00FC4765"/>
    <w:rsid w:val="00FC48D1"/>
    <w:rsid w:val="00FC4F7B"/>
    <w:rsid w:val="00FC56BF"/>
    <w:rsid w:val="00FC5BDE"/>
    <w:rsid w:val="00FC755A"/>
    <w:rsid w:val="00FC7A7A"/>
    <w:rsid w:val="00FD05FD"/>
    <w:rsid w:val="00FD153A"/>
    <w:rsid w:val="00FD1F94"/>
    <w:rsid w:val="00FD21A7"/>
    <w:rsid w:val="00FD2886"/>
    <w:rsid w:val="00FD3347"/>
    <w:rsid w:val="00FD40E9"/>
    <w:rsid w:val="00FD495B"/>
    <w:rsid w:val="00FD5046"/>
    <w:rsid w:val="00FD5F95"/>
    <w:rsid w:val="00FD7EC3"/>
    <w:rsid w:val="00FE0C73"/>
    <w:rsid w:val="00FE0F38"/>
    <w:rsid w:val="00FE108E"/>
    <w:rsid w:val="00FE10F9"/>
    <w:rsid w:val="00FE126B"/>
    <w:rsid w:val="00FE1BBA"/>
    <w:rsid w:val="00FE2356"/>
    <w:rsid w:val="00FE2629"/>
    <w:rsid w:val="00FE40B5"/>
    <w:rsid w:val="00FE42A9"/>
    <w:rsid w:val="00FE59B6"/>
    <w:rsid w:val="00FE660C"/>
    <w:rsid w:val="00FE6D04"/>
    <w:rsid w:val="00FE6E38"/>
    <w:rsid w:val="00FF09D6"/>
    <w:rsid w:val="00FF0F2A"/>
    <w:rsid w:val="00FF23C3"/>
    <w:rsid w:val="00FF3D4C"/>
    <w:rsid w:val="00FF492B"/>
    <w:rsid w:val="00FF5289"/>
    <w:rsid w:val="00FF5EC7"/>
    <w:rsid w:val="00FF69F1"/>
    <w:rsid w:val="00FF7815"/>
    <w:rsid w:val="00FF7892"/>
    <w:rsid w:val="016B9FEF"/>
    <w:rsid w:val="0189E3D2"/>
    <w:rsid w:val="019A785C"/>
    <w:rsid w:val="02149919"/>
    <w:rsid w:val="02158FC9"/>
    <w:rsid w:val="0291DBB6"/>
    <w:rsid w:val="02DB5598"/>
    <w:rsid w:val="02DC75A4"/>
    <w:rsid w:val="02F80CF4"/>
    <w:rsid w:val="033A1C0B"/>
    <w:rsid w:val="033DA636"/>
    <w:rsid w:val="03948A8D"/>
    <w:rsid w:val="03BBCAFF"/>
    <w:rsid w:val="03D4F3A3"/>
    <w:rsid w:val="03DB5FD5"/>
    <w:rsid w:val="04A3D161"/>
    <w:rsid w:val="04B1705E"/>
    <w:rsid w:val="04BA0419"/>
    <w:rsid w:val="04BDCF27"/>
    <w:rsid w:val="04D34F36"/>
    <w:rsid w:val="04E40D63"/>
    <w:rsid w:val="05D9DED8"/>
    <w:rsid w:val="05DBFC69"/>
    <w:rsid w:val="064D40BF"/>
    <w:rsid w:val="065FC8C1"/>
    <w:rsid w:val="0678BA87"/>
    <w:rsid w:val="067C0450"/>
    <w:rsid w:val="0690E775"/>
    <w:rsid w:val="06ECD65A"/>
    <w:rsid w:val="07000CE6"/>
    <w:rsid w:val="0701B69B"/>
    <w:rsid w:val="072B1950"/>
    <w:rsid w:val="07385CBB"/>
    <w:rsid w:val="0789031E"/>
    <w:rsid w:val="0793BA30"/>
    <w:rsid w:val="07D01734"/>
    <w:rsid w:val="0804A7EA"/>
    <w:rsid w:val="08382AE3"/>
    <w:rsid w:val="0841FB82"/>
    <w:rsid w:val="0849F29A"/>
    <w:rsid w:val="0907E934"/>
    <w:rsid w:val="094EC424"/>
    <w:rsid w:val="096BE795"/>
    <w:rsid w:val="0979F27E"/>
    <w:rsid w:val="098771D9"/>
    <w:rsid w:val="09A82C10"/>
    <w:rsid w:val="09BB53A0"/>
    <w:rsid w:val="09C77DDE"/>
    <w:rsid w:val="0A17430F"/>
    <w:rsid w:val="0A2CCDA6"/>
    <w:rsid w:val="0A5DE2F1"/>
    <w:rsid w:val="0AAFEA8F"/>
    <w:rsid w:val="0AEB0A36"/>
    <w:rsid w:val="0B2DE097"/>
    <w:rsid w:val="0B3466E6"/>
    <w:rsid w:val="0B813FAA"/>
    <w:rsid w:val="0C2909AB"/>
    <w:rsid w:val="0C39FBFB"/>
    <w:rsid w:val="0C8664E6"/>
    <w:rsid w:val="0C907C40"/>
    <w:rsid w:val="0CA82B78"/>
    <w:rsid w:val="0CDED777"/>
    <w:rsid w:val="0CEF0C1B"/>
    <w:rsid w:val="0D2BF6DB"/>
    <w:rsid w:val="0D2CAF75"/>
    <w:rsid w:val="0D44D6BA"/>
    <w:rsid w:val="0DAFE5BE"/>
    <w:rsid w:val="0DB9C728"/>
    <w:rsid w:val="0F1BAB6D"/>
    <w:rsid w:val="0F5903F5"/>
    <w:rsid w:val="0F7FCD01"/>
    <w:rsid w:val="0F9941B4"/>
    <w:rsid w:val="0FAF259F"/>
    <w:rsid w:val="0FC5E3AE"/>
    <w:rsid w:val="0FD5D613"/>
    <w:rsid w:val="1029A904"/>
    <w:rsid w:val="105ABF0A"/>
    <w:rsid w:val="107C8965"/>
    <w:rsid w:val="108079A1"/>
    <w:rsid w:val="10F444C1"/>
    <w:rsid w:val="11030693"/>
    <w:rsid w:val="111C9CFC"/>
    <w:rsid w:val="115F65AF"/>
    <w:rsid w:val="1161F565"/>
    <w:rsid w:val="1168E33A"/>
    <w:rsid w:val="118647D6"/>
    <w:rsid w:val="118A6AF3"/>
    <w:rsid w:val="119C7378"/>
    <w:rsid w:val="11F1F28D"/>
    <w:rsid w:val="11F934CF"/>
    <w:rsid w:val="120F72E9"/>
    <w:rsid w:val="122A0286"/>
    <w:rsid w:val="12370BD2"/>
    <w:rsid w:val="123CA6F5"/>
    <w:rsid w:val="123F89B3"/>
    <w:rsid w:val="12408172"/>
    <w:rsid w:val="1279D17A"/>
    <w:rsid w:val="13040716"/>
    <w:rsid w:val="131EF06A"/>
    <w:rsid w:val="1359E666"/>
    <w:rsid w:val="1377A7EC"/>
    <w:rsid w:val="1388E069"/>
    <w:rsid w:val="138E49BE"/>
    <w:rsid w:val="13B7A75B"/>
    <w:rsid w:val="13BB90BD"/>
    <w:rsid w:val="13DED010"/>
    <w:rsid w:val="13E08A50"/>
    <w:rsid w:val="13E7B9D4"/>
    <w:rsid w:val="1466AEAD"/>
    <w:rsid w:val="147EBC7A"/>
    <w:rsid w:val="14806DCA"/>
    <w:rsid w:val="14916A2F"/>
    <w:rsid w:val="14970671"/>
    <w:rsid w:val="14C2FF1B"/>
    <w:rsid w:val="15255EBF"/>
    <w:rsid w:val="1558DC77"/>
    <w:rsid w:val="15E6D0E3"/>
    <w:rsid w:val="16131C1F"/>
    <w:rsid w:val="163CF358"/>
    <w:rsid w:val="16B20FAB"/>
    <w:rsid w:val="16B22F7B"/>
    <w:rsid w:val="16CD9A08"/>
    <w:rsid w:val="1729F14F"/>
    <w:rsid w:val="174BD745"/>
    <w:rsid w:val="17570633"/>
    <w:rsid w:val="1758087A"/>
    <w:rsid w:val="1774136E"/>
    <w:rsid w:val="1775453A"/>
    <w:rsid w:val="177AF817"/>
    <w:rsid w:val="17B74E01"/>
    <w:rsid w:val="1839BF75"/>
    <w:rsid w:val="1848831F"/>
    <w:rsid w:val="184ECD9F"/>
    <w:rsid w:val="18AF6D31"/>
    <w:rsid w:val="18CAC95D"/>
    <w:rsid w:val="18CC5987"/>
    <w:rsid w:val="18FF56A6"/>
    <w:rsid w:val="190162B6"/>
    <w:rsid w:val="19518A3B"/>
    <w:rsid w:val="1990F228"/>
    <w:rsid w:val="19DE3E50"/>
    <w:rsid w:val="1A73AC62"/>
    <w:rsid w:val="1A7F110F"/>
    <w:rsid w:val="1A844B8E"/>
    <w:rsid w:val="1A8E0ECD"/>
    <w:rsid w:val="1ABD98DB"/>
    <w:rsid w:val="1AF7D138"/>
    <w:rsid w:val="1B0478CD"/>
    <w:rsid w:val="1B67CA9A"/>
    <w:rsid w:val="1BB8E0A4"/>
    <w:rsid w:val="1C178618"/>
    <w:rsid w:val="1C6E9991"/>
    <w:rsid w:val="1C9473ED"/>
    <w:rsid w:val="1C94827A"/>
    <w:rsid w:val="1C9C397E"/>
    <w:rsid w:val="1CA4EE73"/>
    <w:rsid w:val="1CFC7C61"/>
    <w:rsid w:val="1D0341BB"/>
    <w:rsid w:val="1D1E3A49"/>
    <w:rsid w:val="1D2783FA"/>
    <w:rsid w:val="1D2E354A"/>
    <w:rsid w:val="1D3B8EE0"/>
    <w:rsid w:val="1D661FBF"/>
    <w:rsid w:val="1D827FB8"/>
    <w:rsid w:val="1DAC8233"/>
    <w:rsid w:val="1DC5AF8F"/>
    <w:rsid w:val="1E0288A4"/>
    <w:rsid w:val="1E3A5A01"/>
    <w:rsid w:val="1E6B5C8F"/>
    <w:rsid w:val="1E7FC812"/>
    <w:rsid w:val="1E85DE9B"/>
    <w:rsid w:val="1E9457E6"/>
    <w:rsid w:val="1EA1FEC2"/>
    <w:rsid w:val="1F88D706"/>
    <w:rsid w:val="1F92FE4F"/>
    <w:rsid w:val="1FBEC4BD"/>
    <w:rsid w:val="1FD3CF19"/>
    <w:rsid w:val="1FEBE891"/>
    <w:rsid w:val="1FEBF37B"/>
    <w:rsid w:val="2036DFAA"/>
    <w:rsid w:val="2044535F"/>
    <w:rsid w:val="2044CD57"/>
    <w:rsid w:val="2055DB0B"/>
    <w:rsid w:val="207AA376"/>
    <w:rsid w:val="20C76F41"/>
    <w:rsid w:val="20C7DFC9"/>
    <w:rsid w:val="20E55A38"/>
    <w:rsid w:val="21362F38"/>
    <w:rsid w:val="214219A0"/>
    <w:rsid w:val="21BE16D5"/>
    <w:rsid w:val="21CBF8A8"/>
    <w:rsid w:val="223B822D"/>
    <w:rsid w:val="227F8F0B"/>
    <w:rsid w:val="22BBDD45"/>
    <w:rsid w:val="22D93A0E"/>
    <w:rsid w:val="2339AC5F"/>
    <w:rsid w:val="237EBFC6"/>
    <w:rsid w:val="238F3054"/>
    <w:rsid w:val="23BB9CAC"/>
    <w:rsid w:val="23D602B1"/>
    <w:rsid w:val="23FBC849"/>
    <w:rsid w:val="2407BA88"/>
    <w:rsid w:val="2437DB88"/>
    <w:rsid w:val="24394157"/>
    <w:rsid w:val="24917228"/>
    <w:rsid w:val="24EA710D"/>
    <w:rsid w:val="25813691"/>
    <w:rsid w:val="25927671"/>
    <w:rsid w:val="25B56CFC"/>
    <w:rsid w:val="262A2519"/>
    <w:rsid w:val="2660019A"/>
    <w:rsid w:val="26698704"/>
    <w:rsid w:val="267B9A93"/>
    <w:rsid w:val="268220AF"/>
    <w:rsid w:val="268D78A5"/>
    <w:rsid w:val="26C784B7"/>
    <w:rsid w:val="26F08BEC"/>
    <w:rsid w:val="27481610"/>
    <w:rsid w:val="2784B373"/>
    <w:rsid w:val="27BC6926"/>
    <w:rsid w:val="27C91D7C"/>
    <w:rsid w:val="27EFBAB5"/>
    <w:rsid w:val="27F0A67E"/>
    <w:rsid w:val="2804B191"/>
    <w:rsid w:val="28394BE7"/>
    <w:rsid w:val="2860ECF0"/>
    <w:rsid w:val="287FC541"/>
    <w:rsid w:val="28FD7B57"/>
    <w:rsid w:val="291F08F6"/>
    <w:rsid w:val="292ACDFC"/>
    <w:rsid w:val="293F08C3"/>
    <w:rsid w:val="29509818"/>
    <w:rsid w:val="29513DF7"/>
    <w:rsid w:val="29F38BE3"/>
    <w:rsid w:val="2A03CD34"/>
    <w:rsid w:val="2A26251D"/>
    <w:rsid w:val="2A49A0CE"/>
    <w:rsid w:val="2A51B58F"/>
    <w:rsid w:val="2A6658C9"/>
    <w:rsid w:val="2A7F7C5F"/>
    <w:rsid w:val="2A846CC6"/>
    <w:rsid w:val="2A87557C"/>
    <w:rsid w:val="2A9F584D"/>
    <w:rsid w:val="2AA8F837"/>
    <w:rsid w:val="2AED6EE0"/>
    <w:rsid w:val="2B087268"/>
    <w:rsid w:val="2B24629F"/>
    <w:rsid w:val="2BE7CCF5"/>
    <w:rsid w:val="2BF7B04E"/>
    <w:rsid w:val="2C01B7F5"/>
    <w:rsid w:val="2C06DA2E"/>
    <w:rsid w:val="2D3D49BA"/>
    <w:rsid w:val="2D565476"/>
    <w:rsid w:val="2D5C7DDC"/>
    <w:rsid w:val="2D64D80F"/>
    <w:rsid w:val="2D6E082A"/>
    <w:rsid w:val="2D77A0D5"/>
    <w:rsid w:val="2D7B7D84"/>
    <w:rsid w:val="2D826B1D"/>
    <w:rsid w:val="2DBADF77"/>
    <w:rsid w:val="2DF6CBBB"/>
    <w:rsid w:val="2E4D834A"/>
    <w:rsid w:val="2E9E0292"/>
    <w:rsid w:val="2EB70617"/>
    <w:rsid w:val="2F075751"/>
    <w:rsid w:val="2F164272"/>
    <w:rsid w:val="2F304EEB"/>
    <w:rsid w:val="2F366633"/>
    <w:rsid w:val="2F5B9ED1"/>
    <w:rsid w:val="2F60E851"/>
    <w:rsid w:val="2F879B91"/>
    <w:rsid w:val="2FE131C1"/>
    <w:rsid w:val="2FF417F2"/>
    <w:rsid w:val="2FF8A2DA"/>
    <w:rsid w:val="300481C2"/>
    <w:rsid w:val="30246B4E"/>
    <w:rsid w:val="302F4F8F"/>
    <w:rsid w:val="303FC04C"/>
    <w:rsid w:val="3079CB8A"/>
    <w:rsid w:val="310579A0"/>
    <w:rsid w:val="3121DC35"/>
    <w:rsid w:val="312D9164"/>
    <w:rsid w:val="3182D6A7"/>
    <w:rsid w:val="319F5092"/>
    <w:rsid w:val="31ACF861"/>
    <w:rsid w:val="326478B1"/>
    <w:rsid w:val="3267EFAD"/>
    <w:rsid w:val="32709085"/>
    <w:rsid w:val="328B3540"/>
    <w:rsid w:val="329BE8AB"/>
    <w:rsid w:val="32B89649"/>
    <w:rsid w:val="32B91CD8"/>
    <w:rsid w:val="32CA3CDE"/>
    <w:rsid w:val="32D3EA16"/>
    <w:rsid w:val="32E1D799"/>
    <w:rsid w:val="3348C8C2"/>
    <w:rsid w:val="33535BD0"/>
    <w:rsid w:val="33E6E31C"/>
    <w:rsid w:val="33E7EBB4"/>
    <w:rsid w:val="344C0BA1"/>
    <w:rsid w:val="345040FF"/>
    <w:rsid w:val="34ADCBE1"/>
    <w:rsid w:val="34B4A2E4"/>
    <w:rsid w:val="34D33DA2"/>
    <w:rsid w:val="34D7AB22"/>
    <w:rsid w:val="34E1AE6B"/>
    <w:rsid w:val="34E27F9C"/>
    <w:rsid w:val="34EF20F7"/>
    <w:rsid w:val="34F2D4D2"/>
    <w:rsid w:val="35025184"/>
    <w:rsid w:val="352DCEA6"/>
    <w:rsid w:val="3530F55E"/>
    <w:rsid w:val="35757E5D"/>
    <w:rsid w:val="357CA300"/>
    <w:rsid w:val="35816B41"/>
    <w:rsid w:val="363D523C"/>
    <w:rsid w:val="369D9299"/>
    <w:rsid w:val="37016CE6"/>
    <w:rsid w:val="370C3393"/>
    <w:rsid w:val="378420FD"/>
    <w:rsid w:val="3787E1C1"/>
    <w:rsid w:val="37B879BD"/>
    <w:rsid w:val="37D22363"/>
    <w:rsid w:val="37F80FC6"/>
    <w:rsid w:val="3800B4A3"/>
    <w:rsid w:val="383DF04D"/>
    <w:rsid w:val="3845A632"/>
    <w:rsid w:val="387BBA99"/>
    <w:rsid w:val="389B9A61"/>
    <w:rsid w:val="38A4EBB8"/>
    <w:rsid w:val="38DD2B73"/>
    <w:rsid w:val="397797E7"/>
    <w:rsid w:val="39B9A972"/>
    <w:rsid w:val="39E8C3A6"/>
    <w:rsid w:val="39FB7743"/>
    <w:rsid w:val="3A0B9052"/>
    <w:rsid w:val="3A3AD958"/>
    <w:rsid w:val="3A81A67B"/>
    <w:rsid w:val="3A926C01"/>
    <w:rsid w:val="3A93DA5C"/>
    <w:rsid w:val="3ABCDFDF"/>
    <w:rsid w:val="3ABF8283"/>
    <w:rsid w:val="3B22CB04"/>
    <w:rsid w:val="3B24451F"/>
    <w:rsid w:val="3B284E3D"/>
    <w:rsid w:val="3B4CB191"/>
    <w:rsid w:val="3B97DB6C"/>
    <w:rsid w:val="3BA5BBF3"/>
    <w:rsid w:val="3BAE12DB"/>
    <w:rsid w:val="3BD4F73C"/>
    <w:rsid w:val="3BE4BFE1"/>
    <w:rsid w:val="3C054635"/>
    <w:rsid w:val="3C2768CD"/>
    <w:rsid w:val="3C2A8980"/>
    <w:rsid w:val="3C3CA32B"/>
    <w:rsid w:val="3C468577"/>
    <w:rsid w:val="3C7EF0AB"/>
    <w:rsid w:val="3C7FC7CE"/>
    <w:rsid w:val="3CEB5A48"/>
    <w:rsid w:val="3CF256D7"/>
    <w:rsid w:val="3CFFC14C"/>
    <w:rsid w:val="3D809042"/>
    <w:rsid w:val="3D874861"/>
    <w:rsid w:val="3D90FF17"/>
    <w:rsid w:val="3DA6A428"/>
    <w:rsid w:val="3DC8217F"/>
    <w:rsid w:val="3E1D7669"/>
    <w:rsid w:val="3E2B62EC"/>
    <w:rsid w:val="3E3BBDE0"/>
    <w:rsid w:val="3E9368EF"/>
    <w:rsid w:val="3EA54342"/>
    <w:rsid w:val="3EA6ABFA"/>
    <w:rsid w:val="3EAD602E"/>
    <w:rsid w:val="3EB0DB68"/>
    <w:rsid w:val="3EB2415C"/>
    <w:rsid w:val="3ECF7C2E"/>
    <w:rsid w:val="3F181A62"/>
    <w:rsid w:val="3F1C60A3"/>
    <w:rsid w:val="3F592EBE"/>
    <w:rsid w:val="3F6B3178"/>
    <w:rsid w:val="3F74CB3F"/>
    <w:rsid w:val="3F7F7722"/>
    <w:rsid w:val="3F7FB48B"/>
    <w:rsid w:val="3F875660"/>
    <w:rsid w:val="3FA22A7C"/>
    <w:rsid w:val="3FA69ACC"/>
    <w:rsid w:val="40042CFF"/>
    <w:rsid w:val="4019F432"/>
    <w:rsid w:val="402AD841"/>
    <w:rsid w:val="402B4C82"/>
    <w:rsid w:val="4049EAA7"/>
    <w:rsid w:val="404D3149"/>
    <w:rsid w:val="409FFF87"/>
    <w:rsid w:val="40AC7BF0"/>
    <w:rsid w:val="40B83104"/>
    <w:rsid w:val="40C6A153"/>
    <w:rsid w:val="40D29FC9"/>
    <w:rsid w:val="40F1E0C6"/>
    <w:rsid w:val="40F76BD6"/>
    <w:rsid w:val="40F8540D"/>
    <w:rsid w:val="41259691"/>
    <w:rsid w:val="413A7196"/>
    <w:rsid w:val="4140C979"/>
    <w:rsid w:val="417AFC3C"/>
    <w:rsid w:val="41B0255D"/>
    <w:rsid w:val="4209FF07"/>
    <w:rsid w:val="4217373B"/>
    <w:rsid w:val="423553A6"/>
    <w:rsid w:val="42446BEE"/>
    <w:rsid w:val="4270FD98"/>
    <w:rsid w:val="4273B9D1"/>
    <w:rsid w:val="428600FD"/>
    <w:rsid w:val="42A81383"/>
    <w:rsid w:val="42DF6539"/>
    <w:rsid w:val="4335EA26"/>
    <w:rsid w:val="4362ED44"/>
    <w:rsid w:val="437B1F18"/>
    <w:rsid w:val="43908A98"/>
    <w:rsid w:val="43BB8CEE"/>
    <w:rsid w:val="43DF63B4"/>
    <w:rsid w:val="44189A1A"/>
    <w:rsid w:val="44198098"/>
    <w:rsid w:val="441A8D48"/>
    <w:rsid w:val="441BE23D"/>
    <w:rsid w:val="442642A1"/>
    <w:rsid w:val="444E2FD5"/>
    <w:rsid w:val="445582D6"/>
    <w:rsid w:val="445B209D"/>
    <w:rsid w:val="44C0BBF7"/>
    <w:rsid w:val="44DB7D58"/>
    <w:rsid w:val="44E95635"/>
    <w:rsid w:val="44FEBDA5"/>
    <w:rsid w:val="4537AEA7"/>
    <w:rsid w:val="45568993"/>
    <w:rsid w:val="461705FB"/>
    <w:rsid w:val="462C365D"/>
    <w:rsid w:val="463F5F69"/>
    <w:rsid w:val="4679BB93"/>
    <w:rsid w:val="468D7B35"/>
    <w:rsid w:val="46B278DF"/>
    <w:rsid w:val="46CD865B"/>
    <w:rsid w:val="46FE6853"/>
    <w:rsid w:val="474131A5"/>
    <w:rsid w:val="477884F3"/>
    <w:rsid w:val="478D2398"/>
    <w:rsid w:val="47E58E72"/>
    <w:rsid w:val="481BAEA2"/>
    <w:rsid w:val="48328F6E"/>
    <w:rsid w:val="48493EF9"/>
    <w:rsid w:val="4854A5AA"/>
    <w:rsid w:val="48D7F1D8"/>
    <w:rsid w:val="48E8C864"/>
    <w:rsid w:val="48E9B4E9"/>
    <w:rsid w:val="4901C293"/>
    <w:rsid w:val="490A0D8D"/>
    <w:rsid w:val="490F2E8E"/>
    <w:rsid w:val="4973C780"/>
    <w:rsid w:val="4987B2B7"/>
    <w:rsid w:val="49F4464A"/>
    <w:rsid w:val="4A0D6EA7"/>
    <w:rsid w:val="4A30E002"/>
    <w:rsid w:val="4A40144B"/>
    <w:rsid w:val="4A71051A"/>
    <w:rsid w:val="4A888376"/>
    <w:rsid w:val="4A922BF0"/>
    <w:rsid w:val="4A94A4AC"/>
    <w:rsid w:val="4AAE2B78"/>
    <w:rsid w:val="4ADA37B6"/>
    <w:rsid w:val="4AED2D3B"/>
    <w:rsid w:val="4B4D518A"/>
    <w:rsid w:val="4B58C39A"/>
    <w:rsid w:val="4B71FB4E"/>
    <w:rsid w:val="4B965688"/>
    <w:rsid w:val="4B9CD43C"/>
    <w:rsid w:val="4BBAAA52"/>
    <w:rsid w:val="4BE85904"/>
    <w:rsid w:val="4BEE099E"/>
    <w:rsid w:val="4BEEEC00"/>
    <w:rsid w:val="4C1C0C43"/>
    <w:rsid w:val="4C41AE4F"/>
    <w:rsid w:val="4C8B9886"/>
    <w:rsid w:val="4C9BFB28"/>
    <w:rsid w:val="4CA150B9"/>
    <w:rsid w:val="4CDB3FBD"/>
    <w:rsid w:val="4D990D44"/>
    <w:rsid w:val="4DA666B3"/>
    <w:rsid w:val="4DD2E0F3"/>
    <w:rsid w:val="4DDF6DEB"/>
    <w:rsid w:val="4E1DEF40"/>
    <w:rsid w:val="4E77C981"/>
    <w:rsid w:val="4EED8D7E"/>
    <w:rsid w:val="4F2CAA95"/>
    <w:rsid w:val="4F335164"/>
    <w:rsid w:val="4F3C1917"/>
    <w:rsid w:val="4F74B918"/>
    <w:rsid w:val="4FD4A2BD"/>
    <w:rsid w:val="4FE968F5"/>
    <w:rsid w:val="4FF685CB"/>
    <w:rsid w:val="4FF6B120"/>
    <w:rsid w:val="5018AD8E"/>
    <w:rsid w:val="5027471B"/>
    <w:rsid w:val="502ADD9C"/>
    <w:rsid w:val="50579F4A"/>
    <w:rsid w:val="50D90A39"/>
    <w:rsid w:val="50F3A86E"/>
    <w:rsid w:val="513BF364"/>
    <w:rsid w:val="5156808E"/>
    <w:rsid w:val="519662A9"/>
    <w:rsid w:val="51A3F025"/>
    <w:rsid w:val="51BE63B6"/>
    <w:rsid w:val="51EB992B"/>
    <w:rsid w:val="51FF582F"/>
    <w:rsid w:val="525594A3"/>
    <w:rsid w:val="52597B82"/>
    <w:rsid w:val="5269FB64"/>
    <w:rsid w:val="52CDC4B0"/>
    <w:rsid w:val="52E2E0E0"/>
    <w:rsid w:val="53469FAC"/>
    <w:rsid w:val="53485E5E"/>
    <w:rsid w:val="537C3435"/>
    <w:rsid w:val="5380FE94"/>
    <w:rsid w:val="5381A921"/>
    <w:rsid w:val="53FD9F1C"/>
    <w:rsid w:val="54262B01"/>
    <w:rsid w:val="542D336C"/>
    <w:rsid w:val="543DB7F3"/>
    <w:rsid w:val="5458A231"/>
    <w:rsid w:val="548EA4DC"/>
    <w:rsid w:val="54C13B58"/>
    <w:rsid w:val="54C27BFD"/>
    <w:rsid w:val="54E3BA25"/>
    <w:rsid w:val="54EC7CE0"/>
    <w:rsid w:val="55791692"/>
    <w:rsid w:val="559356A7"/>
    <w:rsid w:val="55B0EA39"/>
    <w:rsid w:val="55D98854"/>
    <w:rsid w:val="55EF9597"/>
    <w:rsid w:val="56035D59"/>
    <w:rsid w:val="56B92EA2"/>
    <w:rsid w:val="56BBBBD4"/>
    <w:rsid w:val="56C55B9A"/>
    <w:rsid w:val="56E1BB22"/>
    <w:rsid w:val="56E2DA0B"/>
    <w:rsid w:val="5764D42E"/>
    <w:rsid w:val="57668AFC"/>
    <w:rsid w:val="579521E0"/>
    <w:rsid w:val="57A71429"/>
    <w:rsid w:val="57CCF0E2"/>
    <w:rsid w:val="57F0EE94"/>
    <w:rsid w:val="57F3E175"/>
    <w:rsid w:val="58121DE6"/>
    <w:rsid w:val="583CF819"/>
    <w:rsid w:val="58411AFA"/>
    <w:rsid w:val="58533A4C"/>
    <w:rsid w:val="589088E8"/>
    <w:rsid w:val="58D11FED"/>
    <w:rsid w:val="590913E8"/>
    <w:rsid w:val="5929B274"/>
    <w:rsid w:val="59F08C36"/>
    <w:rsid w:val="5A0A797A"/>
    <w:rsid w:val="5A39CB22"/>
    <w:rsid w:val="5A74A11B"/>
    <w:rsid w:val="5A931D5B"/>
    <w:rsid w:val="5AC582D5"/>
    <w:rsid w:val="5AC6D9F6"/>
    <w:rsid w:val="5AEFF13B"/>
    <w:rsid w:val="5B39591E"/>
    <w:rsid w:val="5B9B3DC2"/>
    <w:rsid w:val="5BA3DB32"/>
    <w:rsid w:val="5C07BBFA"/>
    <w:rsid w:val="5C317193"/>
    <w:rsid w:val="5C6BB20B"/>
    <w:rsid w:val="5C730384"/>
    <w:rsid w:val="5CFD41CC"/>
    <w:rsid w:val="5D08C5DF"/>
    <w:rsid w:val="5D27E0DA"/>
    <w:rsid w:val="5D562C37"/>
    <w:rsid w:val="5D7F2ABB"/>
    <w:rsid w:val="5D7FEED4"/>
    <w:rsid w:val="5D85C11D"/>
    <w:rsid w:val="5D9FD029"/>
    <w:rsid w:val="5DA38C5B"/>
    <w:rsid w:val="5DD1CE8D"/>
    <w:rsid w:val="5DEDA2B6"/>
    <w:rsid w:val="5E35CDC9"/>
    <w:rsid w:val="5E6378EA"/>
    <w:rsid w:val="5E6C4C1E"/>
    <w:rsid w:val="5E76BFCC"/>
    <w:rsid w:val="5EA13189"/>
    <w:rsid w:val="5ECB03D0"/>
    <w:rsid w:val="5ECF427D"/>
    <w:rsid w:val="5F1FD2A5"/>
    <w:rsid w:val="5F236B3E"/>
    <w:rsid w:val="5F71465D"/>
    <w:rsid w:val="5F98F3F8"/>
    <w:rsid w:val="5FA16DFD"/>
    <w:rsid w:val="60359438"/>
    <w:rsid w:val="605638DE"/>
    <w:rsid w:val="6067B886"/>
    <w:rsid w:val="608BC5FE"/>
    <w:rsid w:val="6134C459"/>
    <w:rsid w:val="61937024"/>
    <w:rsid w:val="61DC6586"/>
    <w:rsid w:val="624209C1"/>
    <w:rsid w:val="6245DA21"/>
    <w:rsid w:val="6268C957"/>
    <w:rsid w:val="62695643"/>
    <w:rsid w:val="62A38D93"/>
    <w:rsid w:val="632FE2EE"/>
    <w:rsid w:val="633AFEAC"/>
    <w:rsid w:val="63462BC5"/>
    <w:rsid w:val="635BFC1B"/>
    <w:rsid w:val="63A1AE33"/>
    <w:rsid w:val="63D33137"/>
    <w:rsid w:val="6431C32A"/>
    <w:rsid w:val="6465D653"/>
    <w:rsid w:val="6481B524"/>
    <w:rsid w:val="64C60804"/>
    <w:rsid w:val="64E4A47B"/>
    <w:rsid w:val="650DE357"/>
    <w:rsid w:val="6510730D"/>
    <w:rsid w:val="652CA08D"/>
    <w:rsid w:val="65394617"/>
    <w:rsid w:val="653C5CCC"/>
    <w:rsid w:val="654E81C5"/>
    <w:rsid w:val="65635211"/>
    <w:rsid w:val="6571D85C"/>
    <w:rsid w:val="65BAE0E9"/>
    <w:rsid w:val="663E92CA"/>
    <w:rsid w:val="668074DC"/>
    <w:rsid w:val="66ABE184"/>
    <w:rsid w:val="671104DA"/>
    <w:rsid w:val="672ACC47"/>
    <w:rsid w:val="673CC766"/>
    <w:rsid w:val="675DF9ED"/>
    <w:rsid w:val="67CDA6A8"/>
    <w:rsid w:val="67DF9E98"/>
    <w:rsid w:val="67FA24B6"/>
    <w:rsid w:val="6847D279"/>
    <w:rsid w:val="684D6B0E"/>
    <w:rsid w:val="687382A6"/>
    <w:rsid w:val="68924157"/>
    <w:rsid w:val="6895C5F2"/>
    <w:rsid w:val="68A1D66C"/>
    <w:rsid w:val="68D8075C"/>
    <w:rsid w:val="68DEC520"/>
    <w:rsid w:val="6924CDBF"/>
    <w:rsid w:val="69712B5D"/>
    <w:rsid w:val="69849A5C"/>
    <w:rsid w:val="69DEC4C4"/>
    <w:rsid w:val="69E2FC4E"/>
    <w:rsid w:val="69E65C42"/>
    <w:rsid w:val="69EB233B"/>
    <w:rsid w:val="6A319653"/>
    <w:rsid w:val="6A39246F"/>
    <w:rsid w:val="6A6F555D"/>
    <w:rsid w:val="6B0AD4E2"/>
    <w:rsid w:val="6B49CE22"/>
    <w:rsid w:val="6BA601B9"/>
    <w:rsid w:val="6BB20A65"/>
    <w:rsid w:val="6BDEA780"/>
    <w:rsid w:val="6C221052"/>
    <w:rsid w:val="6C5F0F04"/>
    <w:rsid w:val="6C80F4DD"/>
    <w:rsid w:val="6CAC01FF"/>
    <w:rsid w:val="6CC2D310"/>
    <w:rsid w:val="6D166586"/>
    <w:rsid w:val="6D3BAD98"/>
    <w:rsid w:val="6D3BEB4C"/>
    <w:rsid w:val="6D5F027C"/>
    <w:rsid w:val="6D91AD99"/>
    <w:rsid w:val="6DA19741"/>
    <w:rsid w:val="6DBB4535"/>
    <w:rsid w:val="6DDD8A1C"/>
    <w:rsid w:val="6DF22702"/>
    <w:rsid w:val="6E2162E6"/>
    <w:rsid w:val="6E28BC4A"/>
    <w:rsid w:val="6E2AA5E9"/>
    <w:rsid w:val="6E75BD65"/>
    <w:rsid w:val="6E765A73"/>
    <w:rsid w:val="6EB33B52"/>
    <w:rsid w:val="6ECD3321"/>
    <w:rsid w:val="6ED58B4A"/>
    <w:rsid w:val="6EE251D7"/>
    <w:rsid w:val="6EEFBF66"/>
    <w:rsid w:val="6F02EE62"/>
    <w:rsid w:val="6F07140D"/>
    <w:rsid w:val="6F0B34CC"/>
    <w:rsid w:val="6F62F169"/>
    <w:rsid w:val="6F902152"/>
    <w:rsid w:val="6FC9A63B"/>
    <w:rsid w:val="70435763"/>
    <w:rsid w:val="70F2BA6F"/>
    <w:rsid w:val="71089C33"/>
    <w:rsid w:val="7187FDB9"/>
    <w:rsid w:val="71914FC3"/>
    <w:rsid w:val="7194B388"/>
    <w:rsid w:val="71A2EA39"/>
    <w:rsid w:val="71B5725D"/>
    <w:rsid w:val="7218DD01"/>
    <w:rsid w:val="72199F75"/>
    <w:rsid w:val="724B98DB"/>
    <w:rsid w:val="7289A58B"/>
    <w:rsid w:val="72A7796C"/>
    <w:rsid w:val="72BDDD14"/>
    <w:rsid w:val="72CCCDC1"/>
    <w:rsid w:val="72D6D4CE"/>
    <w:rsid w:val="72E2C70D"/>
    <w:rsid w:val="72F758A8"/>
    <w:rsid w:val="730B2E96"/>
    <w:rsid w:val="735FCC82"/>
    <w:rsid w:val="73B8FD41"/>
    <w:rsid w:val="73BAFD34"/>
    <w:rsid w:val="73C30480"/>
    <w:rsid w:val="73F1C5C0"/>
    <w:rsid w:val="73F48700"/>
    <w:rsid w:val="73FA5CFE"/>
    <w:rsid w:val="7442ABF6"/>
    <w:rsid w:val="7479095D"/>
    <w:rsid w:val="7487E0BE"/>
    <w:rsid w:val="74955954"/>
    <w:rsid w:val="74988ECB"/>
    <w:rsid w:val="74BE0AE4"/>
    <w:rsid w:val="754DA29A"/>
    <w:rsid w:val="7552124D"/>
    <w:rsid w:val="7598D213"/>
    <w:rsid w:val="75E0B0B6"/>
    <w:rsid w:val="75EA4F0D"/>
    <w:rsid w:val="7601316D"/>
    <w:rsid w:val="760611F7"/>
    <w:rsid w:val="761F7DE4"/>
    <w:rsid w:val="762A5743"/>
    <w:rsid w:val="76419B3D"/>
    <w:rsid w:val="765CA41A"/>
    <w:rsid w:val="7665F266"/>
    <w:rsid w:val="76D52916"/>
    <w:rsid w:val="77246A47"/>
    <w:rsid w:val="772FD226"/>
    <w:rsid w:val="7751CD18"/>
    <w:rsid w:val="77848059"/>
    <w:rsid w:val="77ADFE33"/>
    <w:rsid w:val="77AECF27"/>
    <w:rsid w:val="77CDD923"/>
    <w:rsid w:val="77D210F6"/>
    <w:rsid w:val="780FDABA"/>
    <w:rsid w:val="781392BB"/>
    <w:rsid w:val="7815C4E8"/>
    <w:rsid w:val="7879B68D"/>
    <w:rsid w:val="78C54491"/>
    <w:rsid w:val="78D7C9D6"/>
    <w:rsid w:val="78F6A917"/>
    <w:rsid w:val="791785EF"/>
    <w:rsid w:val="7959595D"/>
    <w:rsid w:val="7978B883"/>
    <w:rsid w:val="79DE0D6E"/>
    <w:rsid w:val="7A1F0BE5"/>
    <w:rsid w:val="7A377D97"/>
    <w:rsid w:val="7A8E660C"/>
    <w:rsid w:val="7A99CBD4"/>
    <w:rsid w:val="7ACE5F84"/>
    <w:rsid w:val="7AF6EAA8"/>
    <w:rsid w:val="7B25AEB2"/>
    <w:rsid w:val="7B6A03D0"/>
    <w:rsid w:val="7B97D846"/>
    <w:rsid w:val="7C24BE94"/>
    <w:rsid w:val="7C553AB2"/>
    <w:rsid w:val="7CBACBB7"/>
    <w:rsid w:val="7CCBE59E"/>
    <w:rsid w:val="7D1FAD5A"/>
    <w:rsid w:val="7D675171"/>
    <w:rsid w:val="7D6B2778"/>
    <w:rsid w:val="7DDC2130"/>
    <w:rsid w:val="7DE89789"/>
    <w:rsid w:val="7E1170A7"/>
    <w:rsid w:val="7E82E449"/>
    <w:rsid w:val="7E9F1F35"/>
    <w:rsid w:val="7EBC5283"/>
    <w:rsid w:val="7EDF1EC3"/>
    <w:rsid w:val="7F24E03C"/>
    <w:rsid w:val="7F48CB3F"/>
    <w:rsid w:val="7F9A08F9"/>
    <w:rsid w:val="7FB46D83"/>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15:docId w15:val="{C9D7F857-151C-41FF-890A-622B64CD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522E3"/>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3522E3"/>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3522E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3522E3"/>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3522E3"/>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3522E3"/>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3522E3"/>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3522E3"/>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3522E3"/>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3522E3"/>
    <w:rPr>
      <w:rFonts w:ascii="Arial" w:hAnsi="Arial" w:cs="Arial"/>
      <w:b/>
      <w:color w:val="002664"/>
      <w:sz w:val="36"/>
      <w:szCs w:val="36"/>
      <w:lang w:val="en-AU"/>
    </w:rPr>
  </w:style>
  <w:style w:type="character" w:customStyle="1" w:styleId="Heading5Char">
    <w:name w:val="Heading 5 Char"/>
    <w:aliases w:val="ŠHeading 5 Char"/>
    <w:basedOn w:val="DefaultParagraphFont"/>
    <w:link w:val="Heading5"/>
    <w:uiPriority w:val="6"/>
    <w:rsid w:val="003522E3"/>
    <w:rPr>
      <w:rFonts w:ascii="Arial" w:hAnsi="Arial" w:cs="Arial"/>
      <w:color w:val="002664"/>
      <w:sz w:val="3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eastAsia="zh-CN"/>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eastAsia="zh-CN"/>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eastAsia="zh-C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eastAsia="zh-CN"/>
    </w:rPr>
  </w:style>
  <w:style w:type="paragraph" w:styleId="TOC1">
    <w:name w:val="toc 1"/>
    <w:aliases w:val="ŠTOC 1"/>
    <w:basedOn w:val="Normal"/>
    <w:next w:val="Normal"/>
    <w:uiPriority w:val="22"/>
    <w:unhideWhenUsed/>
    <w:rsid w:val="003522E3"/>
    <w:pPr>
      <w:tabs>
        <w:tab w:val="right" w:leader="dot" w:pos="14570"/>
      </w:tabs>
      <w:spacing w:before="0"/>
    </w:pPr>
    <w:rPr>
      <w:b/>
      <w:noProof/>
    </w:rPr>
  </w:style>
  <w:style w:type="paragraph" w:styleId="TOC2">
    <w:name w:val="toc 2"/>
    <w:aliases w:val="ŠTOC 2"/>
    <w:basedOn w:val="Normal"/>
    <w:next w:val="Normal"/>
    <w:uiPriority w:val="39"/>
    <w:unhideWhenUsed/>
    <w:rsid w:val="003522E3"/>
    <w:pPr>
      <w:tabs>
        <w:tab w:val="right" w:leader="dot" w:pos="14570"/>
      </w:tabs>
      <w:spacing w:before="0"/>
    </w:pPr>
    <w:rPr>
      <w:noProof/>
    </w:rPr>
  </w:style>
  <w:style w:type="paragraph" w:styleId="Header">
    <w:name w:val="header"/>
    <w:aliases w:val="ŠHeader"/>
    <w:basedOn w:val="Normal"/>
    <w:link w:val="HeaderChar"/>
    <w:uiPriority w:val="16"/>
    <w:rsid w:val="003522E3"/>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3522E3"/>
    <w:rPr>
      <w:rFonts w:ascii="Arial" w:hAnsi="Arial" w:cs="Arial"/>
      <w:b/>
      <w:bCs/>
      <w:color w:val="002664"/>
      <w:lang w:val="en-AU"/>
    </w:rPr>
  </w:style>
  <w:style w:type="paragraph" w:styleId="Footer">
    <w:name w:val="footer"/>
    <w:aliases w:val="ŠFooter"/>
    <w:basedOn w:val="Normal"/>
    <w:link w:val="FooterChar"/>
    <w:uiPriority w:val="19"/>
    <w:rsid w:val="003522E3"/>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3522E3"/>
    <w:rPr>
      <w:rFonts w:ascii="Arial" w:hAnsi="Arial" w:cs="Arial"/>
      <w:sz w:val="18"/>
      <w:szCs w:val="18"/>
      <w:lang w:val="en-AU"/>
    </w:rPr>
  </w:style>
  <w:style w:type="paragraph" w:styleId="Caption">
    <w:name w:val="caption"/>
    <w:aliases w:val="ŠCaption"/>
    <w:basedOn w:val="Normal"/>
    <w:next w:val="Normal"/>
    <w:uiPriority w:val="20"/>
    <w:qFormat/>
    <w:rsid w:val="003522E3"/>
    <w:pPr>
      <w:keepNext/>
      <w:spacing w:after="200" w:line="240" w:lineRule="auto"/>
    </w:pPr>
    <w:rPr>
      <w:b/>
      <w:iCs/>
      <w:szCs w:val="18"/>
    </w:rPr>
  </w:style>
  <w:style w:type="paragraph" w:customStyle="1" w:styleId="Logo">
    <w:name w:val="ŠLogo"/>
    <w:basedOn w:val="Normal"/>
    <w:uiPriority w:val="18"/>
    <w:qFormat/>
    <w:rsid w:val="003522E3"/>
    <w:pPr>
      <w:tabs>
        <w:tab w:val="right" w:pos="10200"/>
      </w:tabs>
      <w:spacing w:line="300" w:lineRule="atLeast"/>
      <w:ind w:left="-567" w:right="-567" w:firstLine="567"/>
    </w:pPr>
    <w:rPr>
      <w:b/>
      <w:bCs/>
      <w:color w:val="002664"/>
    </w:rPr>
  </w:style>
  <w:style w:type="paragraph" w:styleId="TOC3">
    <w:name w:val="toc 3"/>
    <w:aliases w:val="ŠTOC 3"/>
    <w:basedOn w:val="Normal"/>
    <w:next w:val="Normal"/>
    <w:uiPriority w:val="39"/>
    <w:unhideWhenUsed/>
    <w:rsid w:val="003522E3"/>
    <w:pPr>
      <w:spacing w:before="0"/>
      <w:ind w:left="244"/>
    </w:pPr>
  </w:style>
  <w:style w:type="character" w:styleId="Hyperlink">
    <w:name w:val="Hyperlink"/>
    <w:aliases w:val="ŠHyperlink"/>
    <w:basedOn w:val="DefaultParagraphFont"/>
    <w:uiPriority w:val="99"/>
    <w:unhideWhenUsed/>
    <w:rsid w:val="003522E3"/>
    <w:rPr>
      <w:color w:val="2F5496" w:themeColor="accent1" w:themeShade="BF"/>
      <w:u w:val="single"/>
    </w:rPr>
  </w:style>
  <w:style w:type="character" w:styleId="SubtleReference">
    <w:name w:val="Subtle Reference"/>
    <w:aliases w:val="ŠSubtle Reference"/>
    <w:uiPriority w:val="31"/>
    <w:qFormat/>
    <w:rsid w:val="00094EB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522E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3522E3"/>
    <w:pPr>
      <w:numPr>
        <w:numId w:val="19"/>
      </w:numPr>
      <w:contextualSpacing/>
    </w:pPr>
  </w:style>
  <w:style w:type="paragraph" w:styleId="Quote">
    <w:name w:val="Quote"/>
    <w:aliases w:val="ŠQuote"/>
    <w:basedOn w:val="Normal"/>
    <w:next w:val="Normal"/>
    <w:link w:val="QuoteChar"/>
    <w:uiPriority w:val="19"/>
    <w:qFormat/>
    <w:rsid w:val="003522E3"/>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3522E3"/>
    <w:rPr>
      <w:rFonts w:ascii="Arial" w:hAnsi="Arial" w:cs="Arial"/>
      <w:lang w:val="en-AU"/>
    </w:rPr>
  </w:style>
  <w:style w:type="paragraph" w:styleId="ListBullet2">
    <w:name w:val="List Bullet 2"/>
    <w:aliases w:val="ŠList Bullet 2"/>
    <w:basedOn w:val="Normal"/>
    <w:uiPriority w:val="10"/>
    <w:qFormat/>
    <w:rsid w:val="003522E3"/>
    <w:pPr>
      <w:numPr>
        <w:numId w:val="17"/>
      </w:numPr>
      <w:contextualSpacing/>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522E3"/>
    <w:pPr>
      <w:numPr>
        <w:numId w:val="20"/>
      </w:numPr>
      <w:contextualSpacing/>
    </w:pPr>
  </w:style>
  <w:style w:type="character" w:styleId="Strong">
    <w:name w:val="Strong"/>
    <w:aliases w:val="ŠStrong"/>
    <w:qFormat/>
    <w:rsid w:val="003522E3"/>
    <w:rPr>
      <w:b/>
      <w:bCs/>
    </w:rPr>
  </w:style>
  <w:style w:type="paragraph" w:styleId="ListBullet">
    <w:name w:val="List Bullet"/>
    <w:aliases w:val="ŠList Bullet"/>
    <w:basedOn w:val="Normal"/>
    <w:uiPriority w:val="9"/>
    <w:qFormat/>
    <w:rsid w:val="003522E3"/>
    <w:pPr>
      <w:numPr>
        <w:numId w:val="18"/>
      </w:numPr>
      <w:contextualSpacing/>
    </w:pPr>
  </w:style>
  <w:style w:type="character" w:styleId="Emphasis">
    <w:name w:val="Emphasis"/>
    <w:aliases w:val="ŠLanguage or scientific"/>
    <w:qFormat/>
    <w:rsid w:val="003522E3"/>
    <w:rPr>
      <w:i/>
      <w:iCs/>
    </w:rPr>
  </w:style>
  <w:style w:type="paragraph" w:styleId="Title">
    <w:name w:val="Title"/>
    <w:aliases w:val="ŠTitle"/>
    <w:basedOn w:val="Normal"/>
    <w:next w:val="Normal"/>
    <w:link w:val="TitleChar"/>
    <w:uiPriority w:val="1"/>
    <w:qFormat/>
    <w:rsid w:val="003522E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3522E3"/>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094EBF"/>
    <w:pPr>
      <w:spacing w:before="0" w:line="720" w:lineRule="atLeast"/>
    </w:pPr>
  </w:style>
  <w:style w:type="character" w:customStyle="1" w:styleId="DateChar">
    <w:name w:val="Date Char"/>
    <w:aliases w:val="ŠDate Char"/>
    <w:basedOn w:val="DefaultParagraphFont"/>
    <w:link w:val="Date"/>
    <w:uiPriority w:val="99"/>
    <w:rsid w:val="00094EBF"/>
    <w:rPr>
      <w:rFonts w:ascii="Arial" w:hAnsi="Arial" w:cs="Arial"/>
      <w:lang w:val="en-AU"/>
    </w:rPr>
  </w:style>
  <w:style w:type="paragraph" w:styleId="Signature">
    <w:name w:val="Signature"/>
    <w:aliases w:val="ŠSignature"/>
    <w:basedOn w:val="Normal"/>
    <w:link w:val="SignatureChar"/>
    <w:uiPriority w:val="99"/>
    <w:rsid w:val="00094EBF"/>
    <w:pPr>
      <w:spacing w:before="0" w:line="720" w:lineRule="atLeast"/>
    </w:pPr>
  </w:style>
  <w:style w:type="character" w:customStyle="1" w:styleId="SignatureChar">
    <w:name w:val="Signature Char"/>
    <w:aliases w:val="ŠSignature Char"/>
    <w:basedOn w:val="DefaultParagraphFont"/>
    <w:link w:val="Signature"/>
    <w:uiPriority w:val="99"/>
    <w:rsid w:val="00094EBF"/>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522E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3522E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3522E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3522E3"/>
    <w:rPr>
      <w:sz w:val="16"/>
      <w:szCs w:val="16"/>
    </w:rPr>
  </w:style>
  <w:style w:type="paragraph" w:styleId="CommentText">
    <w:name w:val="annotation text"/>
    <w:basedOn w:val="Normal"/>
    <w:link w:val="CommentTextChar"/>
    <w:uiPriority w:val="99"/>
    <w:unhideWhenUsed/>
    <w:rsid w:val="003522E3"/>
    <w:pPr>
      <w:spacing w:line="240" w:lineRule="auto"/>
    </w:pPr>
    <w:rPr>
      <w:sz w:val="20"/>
      <w:szCs w:val="20"/>
    </w:rPr>
  </w:style>
  <w:style w:type="character" w:customStyle="1" w:styleId="CommentTextChar">
    <w:name w:val="Comment Text Char"/>
    <w:basedOn w:val="DefaultParagraphFont"/>
    <w:link w:val="CommentText"/>
    <w:uiPriority w:val="99"/>
    <w:rsid w:val="003522E3"/>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522E3"/>
    <w:rPr>
      <w:b/>
      <w:bCs/>
    </w:rPr>
  </w:style>
  <w:style w:type="character" w:customStyle="1" w:styleId="CommentSubjectChar">
    <w:name w:val="Comment Subject Char"/>
    <w:basedOn w:val="CommentTextChar"/>
    <w:link w:val="CommentSubject"/>
    <w:uiPriority w:val="99"/>
    <w:semiHidden/>
    <w:rsid w:val="003522E3"/>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paragraph" w:styleId="ListParagraph">
    <w:name w:val="List Paragraph"/>
    <w:basedOn w:val="Normal"/>
    <w:uiPriority w:val="34"/>
    <w:unhideWhenUsed/>
    <w:qFormat/>
    <w:rsid w:val="00094EBF"/>
    <w:pPr>
      <w:ind w:left="720"/>
      <w:contextualSpacing/>
    </w:pPr>
  </w:style>
  <w:style w:type="character" w:styleId="UnresolvedMention">
    <w:name w:val="Unresolved Mention"/>
    <w:basedOn w:val="DefaultParagraphFont"/>
    <w:uiPriority w:val="99"/>
    <w:semiHidden/>
    <w:unhideWhenUsed/>
    <w:rsid w:val="003522E3"/>
    <w:rPr>
      <w:color w:val="605E5C"/>
      <w:shd w:val="clear" w:color="auto" w:fill="E1DFDD"/>
    </w:rPr>
  </w:style>
  <w:style w:type="paragraph" w:styleId="TOC4">
    <w:name w:val="toc 4"/>
    <w:aliases w:val="ŠTOC 4"/>
    <w:basedOn w:val="Normal"/>
    <w:next w:val="Normal"/>
    <w:autoRedefine/>
    <w:uiPriority w:val="25"/>
    <w:unhideWhenUsed/>
    <w:rsid w:val="003522E3"/>
    <w:pPr>
      <w:spacing w:before="0"/>
      <w:ind w:left="488"/>
    </w:pPr>
  </w:style>
  <w:style w:type="paragraph" w:styleId="TOCHeading">
    <w:name w:val="TOC Heading"/>
    <w:aliases w:val="ŠTOC Heading"/>
    <w:basedOn w:val="Heading1"/>
    <w:next w:val="Normal"/>
    <w:uiPriority w:val="21"/>
    <w:qFormat/>
    <w:rsid w:val="003522E3"/>
    <w:pPr>
      <w:outlineLvl w:val="9"/>
    </w:pPr>
    <w:rPr>
      <w:sz w:val="40"/>
      <w:szCs w:val="40"/>
    </w:rPr>
  </w:style>
  <w:style w:type="paragraph" w:customStyle="1" w:styleId="Featurepink">
    <w:name w:val="ŠFeature pink"/>
    <w:basedOn w:val="Normal"/>
    <w:next w:val="Normal"/>
    <w:uiPriority w:val="13"/>
    <w:qFormat/>
    <w:rsid w:val="00094EB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3522E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522E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3522E3"/>
    <w:rPr>
      <w:i/>
      <w:iCs/>
      <w:color w:val="404040" w:themeColor="text1" w:themeTint="BF"/>
    </w:rPr>
  </w:style>
  <w:style w:type="paragraph" w:customStyle="1" w:styleId="Documentname">
    <w:name w:val="ŠDocument name"/>
    <w:basedOn w:val="Normal"/>
    <w:next w:val="Normal"/>
    <w:uiPriority w:val="17"/>
    <w:qFormat/>
    <w:rsid w:val="003522E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522E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3522E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522E3"/>
    <w:rPr>
      <w:sz w:val="18"/>
      <w:szCs w:val="18"/>
    </w:rPr>
  </w:style>
  <w:style w:type="character" w:customStyle="1" w:styleId="ui-provider">
    <w:name w:val="ui-provider"/>
    <w:basedOn w:val="DefaultParagraphFont"/>
    <w:rsid w:val="00FC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177">
      <w:bodyDiv w:val="1"/>
      <w:marLeft w:val="0"/>
      <w:marRight w:val="0"/>
      <w:marTop w:val="0"/>
      <w:marBottom w:val="0"/>
      <w:divBdr>
        <w:top w:val="none" w:sz="0" w:space="0" w:color="auto"/>
        <w:left w:val="none" w:sz="0" w:space="0" w:color="auto"/>
        <w:bottom w:val="none" w:sz="0" w:space="0" w:color="auto"/>
        <w:right w:val="none" w:sz="0" w:space="0" w:color="auto"/>
      </w:divBdr>
    </w:div>
    <w:div w:id="118954744">
      <w:bodyDiv w:val="1"/>
      <w:marLeft w:val="0"/>
      <w:marRight w:val="0"/>
      <w:marTop w:val="0"/>
      <w:marBottom w:val="0"/>
      <w:divBdr>
        <w:top w:val="none" w:sz="0" w:space="0" w:color="auto"/>
        <w:left w:val="none" w:sz="0" w:space="0" w:color="auto"/>
        <w:bottom w:val="none" w:sz="0" w:space="0" w:color="auto"/>
        <w:right w:val="none" w:sz="0" w:space="0" w:color="auto"/>
      </w:divBdr>
    </w:div>
    <w:div w:id="176164871">
      <w:bodyDiv w:val="1"/>
      <w:marLeft w:val="0"/>
      <w:marRight w:val="0"/>
      <w:marTop w:val="0"/>
      <w:marBottom w:val="0"/>
      <w:divBdr>
        <w:top w:val="none" w:sz="0" w:space="0" w:color="auto"/>
        <w:left w:val="none" w:sz="0" w:space="0" w:color="auto"/>
        <w:bottom w:val="none" w:sz="0" w:space="0" w:color="auto"/>
        <w:right w:val="none" w:sz="0" w:space="0" w:color="auto"/>
      </w:divBdr>
    </w:div>
    <w:div w:id="177619733">
      <w:bodyDiv w:val="1"/>
      <w:marLeft w:val="0"/>
      <w:marRight w:val="0"/>
      <w:marTop w:val="0"/>
      <w:marBottom w:val="0"/>
      <w:divBdr>
        <w:top w:val="none" w:sz="0" w:space="0" w:color="auto"/>
        <w:left w:val="none" w:sz="0" w:space="0" w:color="auto"/>
        <w:bottom w:val="none" w:sz="0" w:space="0" w:color="auto"/>
        <w:right w:val="none" w:sz="0" w:space="0" w:color="auto"/>
      </w:divBdr>
    </w:div>
    <w:div w:id="377630365">
      <w:bodyDiv w:val="1"/>
      <w:marLeft w:val="0"/>
      <w:marRight w:val="0"/>
      <w:marTop w:val="0"/>
      <w:marBottom w:val="0"/>
      <w:divBdr>
        <w:top w:val="none" w:sz="0" w:space="0" w:color="auto"/>
        <w:left w:val="none" w:sz="0" w:space="0" w:color="auto"/>
        <w:bottom w:val="none" w:sz="0" w:space="0" w:color="auto"/>
        <w:right w:val="none" w:sz="0" w:space="0" w:color="auto"/>
      </w:divBdr>
      <w:divsChild>
        <w:div w:id="1135637004">
          <w:marLeft w:val="-75"/>
          <w:marRight w:val="0"/>
          <w:marTop w:val="30"/>
          <w:marBottom w:val="30"/>
          <w:divBdr>
            <w:top w:val="none" w:sz="0" w:space="0" w:color="auto"/>
            <w:left w:val="none" w:sz="0" w:space="0" w:color="auto"/>
            <w:bottom w:val="none" w:sz="0" w:space="0" w:color="auto"/>
            <w:right w:val="none" w:sz="0" w:space="0" w:color="auto"/>
          </w:divBdr>
          <w:divsChild>
            <w:div w:id="481506363">
              <w:marLeft w:val="0"/>
              <w:marRight w:val="0"/>
              <w:marTop w:val="0"/>
              <w:marBottom w:val="0"/>
              <w:divBdr>
                <w:top w:val="none" w:sz="0" w:space="0" w:color="auto"/>
                <w:left w:val="none" w:sz="0" w:space="0" w:color="auto"/>
                <w:bottom w:val="none" w:sz="0" w:space="0" w:color="auto"/>
                <w:right w:val="none" w:sz="0" w:space="0" w:color="auto"/>
              </w:divBdr>
              <w:divsChild>
                <w:div w:id="1216546370">
                  <w:marLeft w:val="0"/>
                  <w:marRight w:val="0"/>
                  <w:marTop w:val="0"/>
                  <w:marBottom w:val="0"/>
                  <w:divBdr>
                    <w:top w:val="none" w:sz="0" w:space="0" w:color="auto"/>
                    <w:left w:val="none" w:sz="0" w:space="0" w:color="auto"/>
                    <w:bottom w:val="none" w:sz="0" w:space="0" w:color="auto"/>
                    <w:right w:val="none" w:sz="0" w:space="0" w:color="auto"/>
                  </w:divBdr>
                </w:div>
              </w:divsChild>
            </w:div>
            <w:div w:id="568007020">
              <w:marLeft w:val="0"/>
              <w:marRight w:val="0"/>
              <w:marTop w:val="0"/>
              <w:marBottom w:val="0"/>
              <w:divBdr>
                <w:top w:val="none" w:sz="0" w:space="0" w:color="auto"/>
                <w:left w:val="none" w:sz="0" w:space="0" w:color="auto"/>
                <w:bottom w:val="none" w:sz="0" w:space="0" w:color="auto"/>
                <w:right w:val="none" w:sz="0" w:space="0" w:color="auto"/>
              </w:divBdr>
              <w:divsChild>
                <w:div w:id="2086409902">
                  <w:marLeft w:val="0"/>
                  <w:marRight w:val="0"/>
                  <w:marTop w:val="0"/>
                  <w:marBottom w:val="0"/>
                  <w:divBdr>
                    <w:top w:val="none" w:sz="0" w:space="0" w:color="auto"/>
                    <w:left w:val="none" w:sz="0" w:space="0" w:color="auto"/>
                    <w:bottom w:val="none" w:sz="0" w:space="0" w:color="auto"/>
                    <w:right w:val="none" w:sz="0" w:space="0" w:color="auto"/>
                  </w:divBdr>
                </w:div>
              </w:divsChild>
            </w:div>
            <w:div w:id="625813974">
              <w:marLeft w:val="0"/>
              <w:marRight w:val="0"/>
              <w:marTop w:val="0"/>
              <w:marBottom w:val="0"/>
              <w:divBdr>
                <w:top w:val="none" w:sz="0" w:space="0" w:color="auto"/>
                <w:left w:val="none" w:sz="0" w:space="0" w:color="auto"/>
                <w:bottom w:val="none" w:sz="0" w:space="0" w:color="auto"/>
                <w:right w:val="none" w:sz="0" w:space="0" w:color="auto"/>
              </w:divBdr>
              <w:divsChild>
                <w:div w:id="1265115826">
                  <w:marLeft w:val="0"/>
                  <w:marRight w:val="0"/>
                  <w:marTop w:val="0"/>
                  <w:marBottom w:val="0"/>
                  <w:divBdr>
                    <w:top w:val="none" w:sz="0" w:space="0" w:color="auto"/>
                    <w:left w:val="none" w:sz="0" w:space="0" w:color="auto"/>
                    <w:bottom w:val="none" w:sz="0" w:space="0" w:color="auto"/>
                    <w:right w:val="none" w:sz="0" w:space="0" w:color="auto"/>
                  </w:divBdr>
                </w:div>
              </w:divsChild>
            </w:div>
            <w:div w:id="781219425">
              <w:marLeft w:val="0"/>
              <w:marRight w:val="0"/>
              <w:marTop w:val="0"/>
              <w:marBottom w:val="0"/>
              <w:divBdr>
                <w:top w:val="none" w:sz="0" w:space="0" w:color="auto"/>
                <w:left w:val="none" w:sz="0" w:space="0" w:color="auto"/>
                <w:bottom w:val="none" w:sz="0" w:space="0" w:color="auto"/>
                <w:right w:val="none" w:sz="0" w:space="0" w:color="auto"/>
              </w:divBdr>
              <w:divsChild>
                <w:div w:id="297419548">
                  <w:marLeft w:val="0"/>
                  <w:marRight w:val="0"/>
                  <w:marTop w:val="0"/>
                  <w:marBottom w:val="0"/>
                  <w:divBdr>
                    <w:top w:val="none" w:sz="0" w:space="0" w:color="auto"/>
                    <w:left w:val="none" w:sz="0" w:space="0" w:color="auto"/>
                    <w:bottom w:val="none" w:sz="0" w:space="0" w:color="auto"/>
                    <w:right w:val="none" w:sz="0" w:space="0" w:color="auto"/>
                  </w:divBdr>
                </w:div>
              </w:divsChild>
            </w:div>
            <w:div w:id="840241224">
              <w:marLeft w:val="0"/>
              <w:marRight w:val="0"/>
              <w:marTop w:val="0"/>
              <w:marBottom w:val="0"/>
              <w:divBdr>
                <w:top w:val="none" w:sz="0" w:space="0" w:color="auto"/>
                <w:left w:val="none" w:sz="0" w:space="0" w:color="auto"/>
                <w:bottom w:val="none" w:sz="0" w:space="0" w:color="auto"/>
                <w:right w:val="none" w:sz="0" w:space="0" w:color="auto"/>
              </w:divBdr>
              <w:divsChild>
                <w:div w:id="1325477622">
                  <w:marLeft w:val="0"/>
                  <w:marRight w:val="0"/>
                  <w:marTop w:val="0"/>
                  <w:marBottom w:val="0"/>
                  <w:divBdr>
                    <w:top w:val="none" w:sz="0" w:space="0" w:color="auto"/>
                    <w:left w:val="none" w:sz="0" w:space="0" w:color="auto"/>
                    <w:bottom w:val="none" w:sz="0" w:space="0" w:color="auto"/>
                    <w:right w:val="none" w:sz="0" w:space="0" w:color="auto"/>
                  </w:divBdr>
                </w:div>
              </w:divsChild>
            </w:div>
            <w:div w:id="919365469">
              <w:marLeft w:val="0"/>
              <w:marRight w:val="0"/>
              <w:marTop w:val="0"/>
              <w:marBottom w:val="0"/>
              <w:divBdr>
                <w:top w:val="none" w:sz="0" w:space="0" w:color="auto"/>
                <w:left w:val="none" w:sz="0" w:space="0" w:color="auto"/>
                <w:bottom w:val="none" w:sz="0" w:space="0" w:color="auto"/>
                <w:right w:val="none" w:sz="0" w:space="0" w:color="auto"/>
              </w:divBdr>
              <w:divsChild>
                <w:div w:id="353042697">
                  <w:marLeft w:val="0"/>
                  <w:marRight w:val="0"/>
                  <w:marTop w:val="0"/>
                  <w:marBottom w:val="0"/>
                  <w:divBdr>
                    <w:top w:val="none" w:sz="0" w:space="0" w:color="auto"/>
                    <w:left w:val="none" w:sz="0" w:space="0" w:color="auto"/>
                    <w:bottom w:val="none" w:sz="0" w:space="0" w:color="auto"/>
                    <w:right w:val="none" w:sz="0" w:space="0" w:color="auto"/>
                  </w:divBdr>
                </w:div>
              </w:divsChild>
            </w:div>
            <w:div w:id="985548535">
              <w:marLeft w:val="0"/>
              <w:marRight w:val="0"/>
              <w:marTop w:val="0"/>
              <w:marBottom w:val="0"/>
              <w:divBdr>
                <w:top w:val="none" w:sz="0" w:space="0" w:color="auto"/>
                <w:left w:val="none" w:sz="0" w:space="0" w:color="auto"/>
                <w:bottom w:val="none" w:sz="0" w:space="0" w:color="auto"/>
                <w:right w:val="none" w:sz="0" w:space="0" w:color="auto"/>
              </w:divBdr>
              <w:divsChild>
                <w:div w:id="1315793942">
                  <w:marLeft w:val="0"/>
                  <w:marRight w:val="0"/>
                  <w:marTop w:val="0"/>
                  <w:marBottom w:val="0"/>
                  <w:divBdr>
                    <w:top w:val="none" w:sz="0" w:space="0" w:color="auto"/>
                    <w:left w:val="none" w:sz="0" w:space="0" w:color="auto"/>
                    <w:bottom w:val="none" w:sz="0" w:space="0" w:color="auto"/>
                    <w:right w:val="none" w:sz="0" w:space="0" w:color="auto"/>
                  </w:divBdr>
                </w:div>
              </w:divsChild>
            </w:div>
            <w:div w:id="1038505832">
              <w:marLeft w:val="0"/>
              <w:marRight w:val="0"/>
              <w:marTop w:val="0"/>
              <w:marBottom w:val="0"/>
              <w:divBdr>
                <w:top w:val="none" w:sz="0" w:space="0" w:color="auto"/>
                <w:left w:val="none" w:sz="0" w:space="0" w:color="auto"/>
                <w:bottom w:val="none" w:sz="0" w:space="0" w:color="auto"/>
                <w:right w:val="none" w:sz="0" w:space="0" w:color="auto"/>
              </w:divBdr>
              <w:divsChild>
                <w:div w:id="1936786173">
                  <w:marLeft w:val="0"/>
                  <w:marRight w:val="0"/>
                  <w:marTop w:val="0"/>
                  <w:marBottom w:val="0"/>
                  <w:divBdr>
                    <w:top w:val="none" w:sz="0" w:space="0" w:color="auto"/>
                    <w:left w:val="none" w:sz="0" w:space="0" w:color="auto"/>
                    <w:bottom w:val="none" w:sz="0" w:space="0" w:color="auto"/>
                    <w:right w:val="none" w:sz="0" w:space="0" w:color="auto"/>
                  </w:divBdr>
                </w:div>
              </w:divsChild>
            </w:div>
            <w:div w:id="1189684239">
              <w:marLeft w:val="0"/>
              <w:marRight w:val="0"/>
              <w:marTop w:val="0"/>
              <w:marBottom w:val="0"/>
              <w:divBdr>
                <w:top w:val="none" w:sz="0" w:space="0" w:color="auto"/>
                <w:left w:val="none" w:sz="0" w:space="0" w:color="auto"/>
                <w:bottom w:val="none" w:sz="0" w:space="0" w:color="auto"/>
                <w:right w:val="none" w:sz="0" w:space="0" w:color="auto"/>
              </w:divBdr>
              <w:divsChild>
                <w:div w:id="383918775">
                  <w:marLeft w:val="0"/>
                  <w:marRight w:val="0"/>
                  <w:marTop w:val="0"/>
                  <w:marBottom w:val="0"/>
                  <w:divBdr>
                    <w:top w:val="none" w:sz="0" w:space="0" w:color="auto"/>
                    <w:left w:val="none" w:sz="0" w:space="0" w:color="auto"/>
                    <w:bottom w:val="none" w:sz="0" w:space="0" w:color="auto"/>
                    <w:right w:val="none" w:sz="0" w:space="0" w:color="auto"/>
                  </w:divBdr>
                </w:div>
              </w:divsChild>
            </w:div>
            <w:div w:id="1340158521">
              <w:marLeft w:val="0"/>
              <w:marRight w:val="0"/>
              <w:marTop w:val="0"/>
              <w:marBottom w:val="0"/>
              <w:divBdr>
                <w:top w:val="none" w:sz="0" w:space="0" w:color="auto"/>
                <w:left w:val="none" w:sz="0" w:space="0" w:color="auto"/>
                <w:bottom w:val="none" w:sz="0" w:space="0" w:color="auto"/>
                <w:right w:val="none" w:sz="0" w:space="0" w:color="auto"/>
              </w:divBdr>
              <w:divsChild>
                <w:div w:id="1267887374">
                  <w:marLeft w:val="0"/>
                  <w:marRight w:val="0"/>
                  <w:marTop w:val="0"/>
                  <w:marBottom w:val="0"/>
                  <w:divBdr>
                    <w:top w:val="none" w:sz="0" w:space="0" w:color="auto"/>
                    <w:left w:val="none" w:sz="0" w:space="0" w:color="auto"/>
                    <w:bottom w:val="none" w:sz="0" w:space="0" w:color="auto"/>
                    <w:right w:val="none" w:sz="0" w:space="0" w:color="auto"/>
                  </w:divBdr>
                </w:div>
              </w:divsChild>
            </w:div>
            <w:div w:id="1371609912">
              <w:marLeft w:val="0"/>
              <w:marRight w:val="0"/>
              <w:marTop w:val="0"/>
              <w:marBottom w:val="0"/>
              <w:divBdr>
                <w:top w:val="none" w:sz="0" w:space="0" w:color="auto"/>
                <w:left w:val="none" w:sz="0" w:space="0" w:color="auto"/>
                <w:bottom w:val="none" w:sz="0" w:space="0" w:color="auto"/>
                <w:right w:val="none" w:sz="0" w:space="0" w:color="auto"/>
              </w:divBdr>
              <w:divsChild>
                <w:div w:id="1246767286">
                  <w:marLeft w:val="0"/>
                  <w:marRight w:val="0"/>
                  <w:marTop w:val="0"/>
                  <w:marBottom w:val="0"/>
                  <w:divBdr>
                    <w:top w:val="none" w:sz="0" w:space="0" w:color="auto"/>
                    <w:left w:val="none" w:sz="0" w:space="0" w:color="auto"/>
                    <w:bottom w:val="none" w:sz="0" w:space="0" w:color="auto"/>
                    <w:right w:val="none" w:sz="0" w:space="0" w:color="auto"/>
                  </w:divBdr>
                </w:div>
              </w:divsChild>
            </w:div>
            <w:div w:id="2082560820">
              <w:marLeft w:val="0"/>
              <w:marRight w:val="0"/>
              <w:marTop w:val="0"/>
              <w:marBottom w:val="0"/>
              <w:divBdr>
                <w:top w:val="none" w:sz="0" w:space="0" w:color="auto"/>
                <w:left w:val="none" w:sz="0" w:space="0" w:color="auto"/>
                <w:bottom w:val="none" w:sz="0" w:space="0" w:color="auto"/>
                <w:right w:val="none" w:sz="0" w:space="0" w:color="auto"/>
              </w:divBdr>
              <w:divsChild>
                <w:div w:id="14086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2221">
      <w:bodyDiv w:val="1"/>
      <w:marLeft w:val="0"/>
      <w:marRight w:val="0"/>
      <w:marTop w:val="0"/>
      <w:marBottom w:val="0"/>
      <w:divBdr>
        <w:top w:val="none" w:sz="0" w:space="0" w:color="auto"/>
        <w:left w:val="none" w:sz="0" w:space="0" w:color="auto"/>
        <w:bottom w:val="none" w:sz="0" w:space="0" w:color="auto"/>
        <w:right w:val="none" w:sz="0" w:space="0" w:color="auto"/>
      </w:divBdr>
    </w:div>
    <w:div w:id="620066341">
      <w:bodyDiv w:val="1"/>
      <w:marLeft w:val="0"/>
      <w:marRight w:val="0"/>
      <w:marTop w:val="0"/>
      <w:marBottom w:val="0"/>
      <w:divBdr>
        <w:top w:val="none" w:sz="0" w:space="0" w:color="auto"/>
        <w:left w:val="none" w:sz="0" w:space="0" w:color="auto"/>
        <w:bottom w:val="none" w:sz="0" w:space="0" w:color="auto"/>
        <w:right w:val="none" w:sz="0" w:space="0" w:color="auto"/>
      </w:divBdr>
    </w:div>
    <w:div w:id="650522068">
      <w:bodyDiv w:val="1"/>
      <w:marLeft w:val="0"/>
      <w:marRight w:val="0"/>
      <w:marTop w:val="0"/>
      <w:marBottom w:val="0"/>
      <w:divBdr>
        <w:top w:val="none" w:sz="0" w:space="0" w:color="auto"/>
        <w:left w:val="none" w:sz="0" w:space="0" w:color="auto"/>
        <w:bottom w:val="none" w:sz="0" w:space="0" w:color="auto"/>
        <w:right w:val="none" w:sz="0" w:space="0" w:color="auto"/>
      </w:divBdr>
    </w:div>
    <w:div w:id="661663692">
      <w:bodyDiv w:val="1"/>
      <w:marLeft w:val="0"/>
      <w:marRight w:val="0"/>
      <w:marTop w:val="0"/>
      <w:marBottom w:val="0"/>
      <w:divBdr>
        <w:top w:val="none" w:sz="0" w:space="0" w:color="auto"/>
        <w:left w:val="none" w:sz="0" w:space="0" w:color="auto"/>
        <w:bottom w:val="none" w:sz="0" w:space="0" w:color="auto"/>
        <w:right w:val="none" w:sz="0" w:space="0" w:color="auto"/>
      </w:divBdr>
      <w:divsChild>
        <w:div w:id="536117058">
          <w:marLeft w:val="0"/>
          <w:marRight w:val="0"/>
          <w:marTop w:val="0"/>
          <w:marBottom w:val="0"/>
          <w:divBdr>
            <w:top w:val="none" w:sz="0" w:space="0" w:color="auto"/>
            <w:left w:val="none" w:sz="0" w:space="0" w:color="auto"/>
            <w:bottom w:val="none" w:sz="0" w:space="0" w:color="auto"/>
            <w:right w:val="none" w:sz="0" w:space="0" w:color="auto"/>
          </w:divBdr>
        </w:div>
        <w:div w:id="723018110">
          <w:marLeft w:val="0"/>
          <w:marRight w:val="0"/>
          <w:marTop w:val="0"/>
          <w:marBottom w:val="0"/>
          <w:divBdr>
            <w:top w:val="none" w:sz="0" w:space="0" w:color="auto"/>
            <w:left w:val="none" w:sz="0" w:space="0" w:color="auto"/>
            <w:bottom w:val="none" w:sz="0" w:space="0" w:color="auto"/>
            <w:right w:val="none" w:sz="0" w:space="0" w:color="auto"/>
          </w:divBdr>
        </w:div>
        <w:div w:id="1182359847">
          <w:marLeft w:val="0"/>
          <w:marRight w:val="0"/>
          <w:marTop w:val="0"/>
          <w:marBottom w:val="0"/>
          <w:divBdr>
            <w:top w:val="none" w:sz="0" w:space="0" w:color="auto"/>
            <w:left w:val="none" w:sz="0" w:space="0" w:color="auto"/>
            <w:bottom w:val="none" w:sz="0" w:space="0" w:color="auto"/>
            <w:right w:val="none" w:sz="0" w:space="0" w:color="auto"/>
          </w:divBdr>
          <w:divsChild>
            <w:div w:id="2002851279">
              <w:marLeft w:val="0"/>
              <w:marRight w:val="0"/>
              <w:marTop w:val="30"/>
              <w:marBottom w:val="30"/>
              <w:divBdr>
                <w:top w:val="none" w:sz="0" w:space="0" w:color="auto"/>
                <w:left w:val="none" w:sz="0" w:space="0" w:color="auto"/>
                <w:bottom w:val="none" w:sz="0" w:space="0" w:color="auto"/>
                <w:right w:val="none" w:sz="0" w:space="0" w:color="auto"/>
              </w:divBdr>
              <w:divsChild>
                <w:div w:id="237373525">
                  <w:marLeft w:val="0"/>
                  <w:marRight w:val="0"/>
                  <w:marTop w:val="0"/>
                  <w:marBottom w:val="0"/>
                  <w:divBdr>
                    <w:top w:val="none" w:sz="0" w:space="0" w:color="auto"/>
                    <w:left w:val="none" w:sz="0" w:space="0" w:color="auto"/>
                    <w:bottom w:val="none" w:sz="0" w:space="0" w:color="auto"/>
                    <w:right w:val="none" w:sz="0" w:space="0" w:color="auto"/>
                  </w:divBdr>
                  <w:divsChild>
                    <w:div w:id="53554416">
                      <w:marLeft w:val="0"/>
                      <w:marRight w:val="0"/>
                      <w:marTop w:val="0"/>
                      <w:marBottom w:val="0"/>
                      <w:divBdr>
                        <w:top w:val="none" w:sz="0" w:space="0" w:color="auto"/>
                        <w:left w:val="none" w:sz="0" w:space="0" w:color="auto"/>
                        <w:bottom w:val="none" w:sz="0" w:space="0" w:color="auto"/>
                        <w:right w:val="none" w:sz="0" w:space="0" w:color="auto"/>
                      </w:divBdr>
                    </w:div>
                  </w:divsChild>
                </w:div>
                <w:div w:id="354700245">
                  <w:marLeft w:val="0"/>
                  <w:marRight w:val="0"/>
                  <w:marTop w:val="0"/>
                  <w:marBottom w:val="0"/>
                  <w:divBdr>
                    <w:top w:val="none" w:sz="0" w:space="0" w:color="auto"/>
                    <w:left w:val="none" w:sz="0" w:space="0" w:color="auto"/>
                    <w:bottom w:val="none" w:sz="0" w:space="0" w:color="auto"/>
                    <w:right w:val="none" w:sz="0" w:space="0" w:color="auto"/>
                  </w:divBdr>
                  <w:divsChild>
                    <w:div w:id="1967930833">
                      <w:marLeft w:val="0"/>
                      <w:marRight w:val="0"/>
                      <w:marTop w:val="0"/>
                      <w:marBottom w:val="0"/>
                      <w:divBdr>
                        <w:top w:val="none" w:sz="0" w:space="0" w:color="auto"/>
                        <w:left w:val="none" w:sz="0" w:space="0" w:color="auto"/>
                        <w:bottom w:val="none" w:sz="0" w:space="0" w:color="auto"/>
                        <w:right w:val="none" w:sz="0" w:space="0" w:color="auto"/>
                      </w:divBdr>
                    </w:div>
                  </w:divsChild>
                </w:div>
                <w:div w:id="375391836">
                  <w:marLeft w:val="0"/>
                  <w:marRight w:val="0"/>
                  <w:marTop w:val="0"/>
                  <w:marBottom w:val="0"/>
                  <w:divBdr>
                    <w:top w:val="none" w:sz="0" w:space="0" w:color="auto"/>
                    <w:left w:val="none" w:sz="0" w:space="0" w:color="auto"/>
                    <w:bottom w:val="none" w:sz="0" w:space="0" w:color="auto"/>
                    <w:right w:val="none" w:sz="0" w:space="0" w:color="auto"/>
                  </w:divBdr>
                  <w:divsChild>
                    <w:div w:id="147522394">
                      <w:marLeft w:val="0"/>
                      <w:marRight w:val="0"/>
                      <w:marTop w:val="0"/>
                      <w:marBottom w:val="0"/>
                      <w:divBdr>
                        <w:top w:val="none" w:sz="0" w:space="0" w:color="auto"/>
                        <w:left w:val="none" w:sz="0" w:space="0" w:color="auto"/>
                        <w:bottom w:val="none" w:sz="0" w:space="0" w:color="auto"/>
                        <w:right w:val="none" w:sz="0" w:space="0" w:color="auto"/>
                      </w:divBdr>
                    </w:div>
                  </w:divsChild>
                </w:div>
                <w:div w:id="517932023">
                  <w:marLeft w:val="0"/>
                  <w:marRight w:val="0"/>
                  <w:marTop w:val="0"/>
                  <w:marBottom w:val="0"/>
                  <w:divBdr>
                    <w:top w:val="none" w:sz="0" w:space="0" w:color="auto"/>
                    <w:left w:val="none" w:sz="0" w:space="0" w:color="auto"/>
                    <w:bottom w:val="none" w:sz="0" w:space="0" w:color="auto"/>
                    <w:right w:val="none" w:sz="0" w:space="0" w:color="auto"/>
                  </w:divBdr>
                  <w:divsChild>
                    <w:div w:id="1312556747">
                      <w:marLeft w:val="0"/>
                      <w:marRight w:val="0"/>
                      <w:marTop w:val="0"/>
                      <w:marBottom w:val="0"/>
                      <w:divBdr>
                        <w:top w:val="none" w:sz="0" w:space="0" w:color="auto"/>
                        <w:left w:val="none" w:sz="0" w:space="0" w:color="auto"/>
                        <w:bottom w:val="none" w:sz="0" w:space="0" w:color="auto"/>
                        <w:right w:val="none" w:sz="0" w:space="0" w:color="auto"/>
                      </w:divBdr>
                    </w:div>
                  </w:divsChild>
                </w:div>
                <w:div w:id="966275579">
                  <w:marLeft w:val="0"/>
                  <w:marRight w:val="0"/>
                  <w:marTop w:val="0"/>
                  <w:marBottom w:val="0"/>
                  <w:divBdr>
                    <w:top w:val="none" w:sz="0" w:space="0" w:color="auto"/>
                    <w:left w:val="none" w:sz="0" w:space="0" w:color="auto"/>
                    <w:bottom w:val="none" w:sz="0" w:space="0" w:color="auto"/>
                    <w:right w:val="none" w:sz="0" w:space="0" w:color="auto"/>
                  </w:divBdr>
                  <w:divsChild>
                    <w:div w:id="1370256140">
                      <w:marLeft w:val="0"/>
                      <w:marRight w:val="0"/>
                      <w:marTop w:val="0"/>
                      <w:marBottom w:val="0"/>
                      <w:divBdr>
                        <w:top w:val="none" w:sz="0" w:space="0" w:color="auto"/>
                        <w:left w:val="none" w:sz="0" w:space="0" w:color="auto"/>
                        <w:bottom w:val="none" w:sz="0" w:space="0" w:color="auto"/>
                        <w:right w:val="none" w:sz="0" w:space="0" w:color="auto"/>
                      </w:divBdr>
                    </w:div>
                  </w:divsChild>
                </w:div>
                <w:div w:id="1052537452">
                  <w:marLeft w:val="0"/>
                  <w:marRight w:val="0"/>
                  <w:marTop w:val="0"/>
                  <w:marBottom w:val="0"/>
                  <w:divBdr>
                    <w:top w:val="none" w:sz="0" w:space="0" w:color="auto"/>
                    <w:left w:val="none" w:sz="0" w:space="0" w:color="auto"/>
                    <w:bottom w:val="none" w:sz="0" w:space="0" w:color="auto"/>
                    <w:right w:val="none" w:sz="0" w:space="0" w:color="auto"/>
                  </w:divBdr>
                  <w:divsChild>
                    <w:div w:id="1199968339">
                      <w:marLeft w:val="0"/>
                      <w:marRight w:val="0"/>
                      <w:marTop w:val="0"/>
                      <w:marBottom w:val="0"/>
                      <w:divBdr>
                        <w:top w:val="none" w:sz="0" w:space="0" w:color="auto"/>
                        <w:left w:val="none" w:sz="0" w:space="0" w:color="auto"/>
                        <w:bottom w:val="none" w:sz="0" w:space="0" w:color="auto"/>
                        <w:right w:val="none" w:sz="0" w:space="0" w:color="auto"/>
                      </w:divBdr>
                    </w:div>
                  </w:divsChild>
                </w:div>
                <w:div w:id="1171145614">
                  <w:marLeft w:val="0"/>
                  <w:marRight w:val="0"/>
                  <w:marTop w:val="0"/>
                  <w:marBottom w:val="0"/>
                  <w:divBdr>
                    <w:top w:val="none" w:sz="0" w:space="0" w:color="auto"/>
                    <w:left w:val="none" w:sz="0" w:space="0" w:color="auto"/>
                    <w:bottom w:val="none" w:sz="0" w:space="0" w:color="auto"/>
                    <w:right w:val="none" w:sz="0" w:space="0" w:color="auto"/>
                  </w:divBdr>
                  <w:divsChild>
                    <w:div w:id="95635489">
                      <w:marLeft w:val="0"/>
                      <w:marRight w:val="0"/>
                      <w:marTop w:val="0"/>
                      <w:marBottom w:val="0"/>
                      <w:divBdr>
                        <w:top w:val="none" w:sz="0" w:space="0" w:color="auto"/>
                        <w:left w:val="none" w:sz="0" w:space="0" w:color="auto"/>
                        <w:bottom w:val="none" w:sz="0" w:space="0" w:color="auto"/>
                        <w:right w:val="none" w:sz="0" w:space="0" w:color="auto"/>
                      </w:divBdr>
                    </w:div>
                  </w:divsChild>
                </w:div>
                <w:div w:id="1182207091">
                  <w:marLeft w:val="0"/>
                  <w:marRight w:val="0"/>
                  <w:marTop w:val="0"/>
                  <w:marBottom w:val="0"/>
                  <w:divBdr>
                    <w:top w:val="none" w:sz="0" w:space="0" w:color="auto"/>
                    <w:left w:val="none" w:sz="0" w:space="0" w:color="auto"/>
                    <w:bottom w:val="none" w:sz="0" w:space="0" w:color="auto"/>
                    <w:right w:val="none" w:sz="0" w:space="0" w:color="auto"/>
                  </w:divBdr>
                  <w:divsChild>
                    <w:div w:id="1251042276">
                      <w:marLeft w:val="0"/>
                      <w:marRight w:val="0"/>
                      <w:marTop w:val="0"/>
                      <w:marBottom w:val="0"/>
                      <w:divBdr>
                        <w:top w:val="none" w:sz="0" w:space="0" w:color="auto"/>
                        <w:left w:val="none" w:sz="0" w:space="0" w:color="auto"/>
                        <w:bottom w:val="none" w:sz="0" w:space="0" w:color="auto"/>
                        <w:right w:val="none" w:sz="0" w:space="0" w:color="auto"/>
                      </w:divBdr>
                    </w:div>
                  </w:divsChild>
                </w:div>
                <w:div w:id="1274437447">
                  <w:marLeft w:val="0"/>
                  <w:marRight w:val="0"/>
                  <w:marTop w:val="0"/>
                  <w:marBottom w:val="0"/>
                  <w:divBdr>
                    <w:top w:val="none" w:sz="0" w:space="0" w:color="auto"/>
                    <w:left w:val="none" w:sz="0" w:space="0" w:color="auto"/>
                    <w:bottom w:val="none" w:sz="0" w:space="0" w:color="auto"/>
                    <w:right w:val="none" w:sz="0" w:space="0" w:color="auto"/>
                  </w:divBdr>
                  <w:divsChild>
                    <w:div w:id="766388903">
                      <w:marLeft w:val="0"/>
                      <w:marRight w:val="0"/>
                      <w:marTop w:val="0"/>
                      <w:marBottom w:val="0"/>
                      <w:divBdr>
                        <w:top w:val="none" w:sz="0" w:space="0" w:color="auto"/>
                        <w:left w:val="none" w:sz="0" w:space="0" w:color="auto"/>
                        <w:bottom w:val="none" w:sz="0" w:space="0" w:color="auto"/>
                        <w:right w:val="none" w:sz="0" w:space="0" w:color="auto"/>
                      </w:divBdr>
                    </w:div>
                  </w:divsChild>
                </w:div>
                <w:div w:id="1465003667">
                  <w:marLeft w:val="0"/>
                  <w:marRight w:val="0"/>
                  <w:marTop w:val="0"/>
                  <w:marBottom w:val="0"/>
                  <w:divBdr>
                    <w:top w:val="none" w:sz="0" w:space="0" w:color="auto"/>
                    <w:left w:val="none" w:sz="0" w:space="0" w:color="auto"/>
                    <w:bottom w:val="none" w:sz="0" w:space="0" w:color="auto"/>
                    <w:right w:val="none" w:sz="0" w:space="0" w:color="auto"/>
                  </w:divBdr>
                  <w:divsChild>
                    <w:div w:id="311955873">
                      <w:marLeft w:val="0"/>
                      <w:marRight w:val="0"/>
                      <w:marTop w:val="0"/>
                      <w:marBottom w:val="0"/>
                      <w:divBdr>
                        <w:top w:val="none" w:sz="0" w:space="0" w:color="auto"/>
                        <w:left w:val="none" w:sz="0" w:space="0" w:color="auto"/>
                        <w:bottom w:val="none" w:sz="0" w:space="0" w:color="auto"/>
                        <w:right w:val="none" w:sz="0" w:space="0" w:color="auto"/>
                      </w:divBdr>
                    </w:div>
                  </w:divsChild>
                </w:div>
                <w:div w:id="1493987447">
                  <w:marLeft w:val="0"/>
                  <w:marRight w:val="0"/>
                  <w:marTop w:val="0"/>
                  <w:marBottom w:val="0"/>
                  <w:divBdr>
                    <w:top w:val="none" w:sz="0" w:space="0" w:color="auto"/>
                    <w:left w:val="none" w:sz="0" w:space="0" w:color="auto"/>
                    <w:bottom w:val="none" w:sz="0" w:space="0" w:color="auto"/>
                    <w:right w:val="none" w:sz="0" w:space="0" w:color="auto"/>
                  </w:divBdr>
                  <w:divsChild>
                    <w:div w:id="333606208">
                      <w:marLeft w:val="0"/>
                      <w:marRight w:val="0"/>
                      <w:marTop w:val="0"/>
                      <w:marBottom w:val="0"/>
                      <w:divBdr>
                        <w:top w:val="none" w:sz="0" w:space="0" w:color="auto"/>
                        <w:left w:val="none" w:sz="0" w:space="0" w:color="auto"/>
                        <w:bottom w:val="none" w:sz="0" w:space="0" w:color="auto"/>
                        <w:right w:val="none" w:sz="0" w:space="0" w:color="auto"/>
                      </w:divBdr>
                    </w:div>
                  </w:divsChild>
                </w:div>
                <w:div w:id="2039545898">
                  <w:marLeft w:val="0"/>
                  <w:marRight w:val="0"/>
                  <w:marTop w:val="0"/>
                  <w:marBottom w:val="0"/>
                  <w:divBdr>
                    <w:top w:val="none" w:sz="0" w:space="0" w:color="auto"/>
                    <w:left w:val="none" w:sz="0" w:space="0" w:color="auto"/>
                    <w:bottom w:val="none" w:sz="0" w:space="0" w:color="auto"/>
                    <w:right w:val="none" w:sz="0" w:space="0" w:color="auto"/>
                  </w:divBdr>
                  <w:divsChild>
                    <w:div w:id="8083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9418">
          <w:marLeft w:val="0"/>
          <w:marRight w:val="0"/>
          <w:marTop w:val="0"/>
          <w:marBottom w:val="0"/>
          <w:divBdr>
            <w:top w:val="none" w:sz="0" w:space="0" w:color="auto"/>
            <w:left w:val="none" w:sz="0" w:space="0" w:color="auto"/>
            <w:bottom w:val="none" w:sz="0" w:space="0" w:color="auto"/>
            <w:right w:val="none" w:sz="0" w:space="0" w:color="auto"/>
          </w:divBdr>
        </w:div>
      </w:divsChild>
    </w:div>
    <w:div w:id="704404375">
      <w:bodyDiv w:val="1"/>
      <w:marLeft w:val="0"/>
      <w:marRight w:val="0"/>
      <w:marTop w:val="0"/>
      <w:marBottom w:val="0"/>
      <w:divBdr>
        <w:top w:val="none" w:sz="0" w:space="0" w:color="auto"/>
        <w:left w:val="none" w:sz="0" w:space="0" w:color="auto"/>
        <w:bottom w:val="none" w:sz="0" w:space="0" w:color="auto"/>
        <w:right w:val="none" w:sz="0" w:space="0" w:color="auto"/>
      </w:divBdr>
      <w:divsChild>
        <w:div w:id="709114094">
          <w:marLeft w:val="0"/>
          <w:marRight w:val="0"/>
          <w:marTop w:val="0"/>
          <w:marBottom w:val="0"/>
          <w:divBdr>
            <w:top w:val="none" w:sz="0" w:space="0" w:color="auto"/>
            <w:left w:val="none" w:sz="0" w:space="0" w:color="auto"/>
            <w:bottom w:val="none" w:sz="0" w:space="0" w:color="auto"/>
            <w:right w:val="none" w:sz="0" w:space="0" w:color="auto"/>
          </w:divBdr>
        </w:div>
        <w:div w:id="826824114">
          <w:marLeft w:val="0"/>
          <w:marRight w:val="0"/>
          <w:marTop w:val="0"/>
          <w:marBottom w:val="0"/>
          <w:divBdr>
            <w:top w:val="none" w:sz="0" w:space="0" w:color="auto"/>
            <w:left w:val="none" w:sz="0" w:space="0" w:color="auto"/>
            <w:bottom w:val="none" w:sz="0" w:space="0" w:color="auto"/>
            <w:right w:val="none" w:sz="0" w:space="0" w:color="auto"/>
          </w:divBdr>
        </w:div>
        <w:div w:id="1608273446">
          <w:marLeft w:val="0"/>
          <w:marRight w:val="0"/>
          <w:marTop w:val="0"/>
          <w:marBottom w:val="0"/>
          <w:divBdr>
            <w:top w:val="none" w:sz="0" w:space="0" w:color="auto"/>
            <w:left w:val="none" w:sz="0" w:space="0" w:color="auto"/>
            <w:bottom w:val="none" w:sz="0" w:space="0" w:color="auto"/>
            <w:right w:val="none" w:sz="0" w:space="0" w:color="auto"/>
          </w:divBdr>
        </w:div>
      </w:divsChild>
    </w:div>
    <w:div w:id="718209573">
      <w:bodyDiv w:val="1"/>
      <w:marLeft w:val="0"/>
      <w:marRight w:val="0"/>
      <w:marTop w:val="0"/>
      <w:marBottom w:val="0"/>
      <w:divBdr>
        <w:top w:val="none" w:sz="0" w:space="0" w:color="auto"/>
        <w:left w:val="none" w:sz="0" w:space="0" w:color="auto"/>
        <w:bottom w:val="none" w:sz="0" w:space="0" w:color="auto"/>
        <w:right w:val="none" w:sz="0" w:space="0" w:color="auto"/>
      </w:divBdr>
    </w:div>
    <w:div w:id="881941729">
      <w:bodyDiv w:val="1"/>
      <w:marLeft w:val="0"/>
      <w:marRight w:val="0"/>
      <w:marTop w:val="0"/>
      <w:marBottom w:val="0"/>
      <w:divBdr>
        <w:top w:val="none" w:sz="0" w:space="0" w:color="auto"/>
        <w:left w:val="none" w:sz="0" w:space="0" w:color="auto"/>
        <w:bottom w:val="none" w:sz="0" w:space="0" w:color="auto"/>
        <w:right w:val="none" w:sz="0" w:space="0" w:color="auto"/>
      </w:divBdr>
    </w:div>
    <w:div w:id="894050655">
      <w:bodyDiv w:val="1"/>
      <w:marLeft w:val="0"/>
      <w:marRight w:val="0"/>
      <w:marTop w:val="0"/>
      <w:marBottom w:val="0"/>
      <w:divBdr>
        <w:top w:val="none" w:sz="0" w:space="0" w:color="auto"/>
        <w:left w:val="none" w:sz="0" w:space="0" w:color="auto"/>
        <w:bottom w:val="none" w:sz="0" w:space="0" w:color="auto"/>
        <w:right w:val="none" w:sz="0" w:space="0" w:color="auto"/>
      </w:divBdr>
    </w:div>
    <w:div w:id="952903147">
      <w:bodyDiv w:val="1"/>
      <w:marLeft w:val="0"/>
      <w:marRight w:val="0"/>
      <w:marTop w:val="0"/>
      <w:marBottom w:val="0"/>
      <w:divBdr>
        <w:top w:val="none" w:sz="0" w:space="0" w:color="auto"/>
        <w:left w:val="none" w:sz="0" w:space="0" w:color="auto"/>
        <w:bottom w:val="none" w:sz="0" w:space="0" w:color="auto"/>
        <w:right w:val="none" w:sz="0" w:space="0" w:color="auto"/>
      </w:divBdr>
    </w:div>
    <w:div w:id="1065644289">
      <w:bodyDiv w:val="1"/>
      <w:marLeft w:val="0"/>
      <w:marRight w:val="0"/>
      <w:marTop w:val="0"/>
      <w:marBottom w:val="0"/>
      <w:divBdr>
        <w:top w:val="none" w:sz="0" w:space="0" w:color="auto"/>
        <w:left w:val="none" w:sz="0" w:space="0" w:color="auto"/>
        <w:bottom w:val="none" w:sz="0" w:space="0" w:color="auto"/>
        <w:right w:val="none" w:sz="0" w:space="0" w:color="auto"/>
      </w:divBdr>
    </w:div>
    <w:div w:id="1189758615">
      <w:bodyDiv w:val="1"/>
      <w:marLeft w:val="0"/>
      <w:marRight w:val="0"/>
      <w:marTop w:val="0"/>
      <w:marBottom w:val="0"/>
      <w:divBdr>
        <w:top w:val="none" w:sz="0" w:space="0" w:color="auto"/>
        <w:left w:val="none" w:sz="0" w:space="0" w:color="auto"/>
        <w:bottom w:val="none" w:sz="0" w:space="0" w:color="auto"/>
        <w:right w:val="none" w:sz="0" w:space="0" w:color="auto"/>
      </w:divBdr>
      <w:divsChild>
        <w:div w:id="1179004846">
          <w:marLeft w:val="0"/>
          <w:marRight w:val="0"/>
          <w:marTop w:val="0"/>
          <w:marBottom w:val="0"/>
          <w:divBdr>
            <w:top w:val="none" w:sz="0" w:space="0" w:color="auto"/>
            <w:left w:val="none" w:sz="0" w:space="0" w:color="auto"/>
            <w:bottom w:val="none" w:sz="0" w:space="0" w:color="auto"/>
            <w:right w:val="none" w:sz="0" w:space="0" w:color="auto"/>
          </w:divBdr>
        </w:div>
      </w:divsChild>
    </w:div>
    <w:div w:id="1271545400">
      <w:bodyDiv w:val="1"/>
      <w:marLeft w:val="0"/>
      <w:marRight w:val="0"/>
      <w:marTop w:val="0"/>
      <w:marBottom w:val="0"/>
      <w:divBdr>
        <w:top w:val="none" w:sz="0" w:space="0" w:color="auto"/>
        <w:left w:val="none" w:sz="0" w:space="0" w:color="auto"/>
        <w:bottom w:val="none" w:sz="0" w:space="0" w:color="auto"/>
        <w:right w:val="none" w:sz="0" w:space="0" w:color="auto"/>
      </w:divBdr>
      <w:divsChild>
        <w:div w:id="119423771">
          <w:marLeft w:val="0"/>
          <w:marRight w:val="0"/>
          <w:marTop w:val="0"/>
          <w:marBottom w:val="0"/>
          <w:divBdr>
            <w:top w:val="none" w:sz="0" w:space="0" w:color="auto"/>
            <w:left w:val="none" w:sz="0" w:space="0" w:color="auto"/>
            <w:bottom w:val="none" w:sz="0" w:space="0" w:color="auto"/>
            <w:right w:val="none" w:sz="0" w:space="0" w:color="auto"/>
          </w:divBdr>
        </w:div>
        <w:div w:id="223182579">
          <w:marLeft w:val="0"/>
          <w:marRight w:val="0"/>
          <w:marTop w:val="0"/>
          <w:marBottom w:val="0"/>
          <w:divBdr>
            <w:top w:val="none" w:sz="0" w:space="0" w:color="auto"/>
            <w:left w:val="none" w:sz="0" w:space="0" w:color="auto"/>
            <w:bottom w:val="none" w:sz="0" w:space="0" w:color="auto"/>
            <w:right w:val="none" w:sz="0" w:space="0" w:color="auto"/>
          </w:divBdr>
        </w:div>
        <w:div w:id="1596478693">
          <w:marLeft w:val="0"/>
          <w:marRight w:val="0"/>
          <w:marTop w:val="0"/>
          <w:marBottom w:val="0"/>
          <w:divBdr>
            <w:top w:val="none" w:sz="0" w:space="0" w:color="auto"/>
            <w:left w:val="none" w:sz="0" w:space="0" w:color="auto"/>
            <w:bottom w:val="none" w:sz="0" w:space="0" w:color="auto"/>
            <w:right w:val="none" w:sz="0" w:space="0" w:color="auto"/>
          </w:divBdr>
        </w:div>
        <w:div w:id="1835877593">
          <w:marLeft w:val="0"/>
          <w:marRight w:val="0"/>
          <w:marTop w:val="0"/>
          <w:marBottom w:val="0"/>
          <w:divBdr>
            <w:top w:val="none" w:sz="0" w:space="0" w:color="auto"/>
            <w:left w:val="none" w:sz="0" w:space="0" w:color="auto"/>
            <w:bottom w:val="none" w:sz="0" w:space="0" w:color="auto"/>
            <w:right w:val="none" w:sz="0" w:space="0" w:color="auto"/>
          </w:divBdr>
        </w:div>
      </w:divsChild>
    </w:div>
    <w:div w:id="1373916310">
      <w:bodyDiv w:val="1"/>
      <w:marLeft w:val="0"/>
      <w:marRight w:val="0"/>
      <w:marTop w:val="0"/>
      <w:marBottom w:val="0"/>
      <w:divBdr>
        <w:top w:val="none" w:sz="0" w:space="0" w:color="auto"/>
        <w:left w:val="none" w:sz="0" w:space="0" w:color="auto"/>
        <w:bottom w:val="none" w:sz="0" w:space="0" w:color="auto"/>
        <w:right w:val="none" w:sz="0" w:space="0" w:color="auto"/>
      </w:divBdr>
    </w:div>
    <w:div w:id="1515731459">
      <w:bodyDiv w:val="1"/>
      <w:marLeft w:val="0"/>
      <w:marRight w:val="0"/>
      <w:marTop w:val="0"/>
      <w:marBottom w:val="0"/>
      <w:divBdr>
        <w:top w:val="none" w:sz="0" w:space="0" w:color="auto"/>
        <w:left w:val="none" w:sz="0" w:space="0" w:color="auto"/>
        <w:bottom w:val="none" w:sz="0" w:space="0" w:color="auto"/>
        <w:right w:val="none" w:sz="0" w:space="0" w:color="auto"/>
      </w:divBdr>
    </w:div>
    <w:div w:id="1592855091">
      <w:bodyDiv w:val="1"/>
      <w:marLeft w:val="0"/>
      <w:marRight w:val="0"/>
      <w:marTop w:val="0"/>
      <w:marBottom w:val="0"/>
      <w:divBdr>
        <w:top w:val="none" w:sz="0" w:space="0" w:color="auto"/>
        <w:left w:val="none" w:sz="0" w:space="0" w:color="auto"/>
        <w:bottom w:val="none" w:sz="0" w:space="0" w:color="auto"/>
        <w:right w:val="none" w:sz="0" w:space="0" w:color="auto"/>
      </w:divBdr>
    </w:div>
    <w:div w:id="1645508440">
      <w:bodyDiv w:val="1"/>
      <w:marLeft w:val="0"/>
      <w:marRight w:val="0"/>
      <w:marTop w:val="0"/>
      <w:marBottom w:val="0"/>
      <w:divBdr>
        <w:top w:val="none" w:sz="0" w:space="0" w:color="auto"/>
        <w:left w:val="none" w:sz="0" w:space="0" w:color="auto"/>
        <w:bottom w:val="none" w:sz="0" w:space="0" w:color="auto"/>
        <w:right w:val="none" w:sz="0" w:space="0" w:color="auto"/>
      </w:divBdr>
    </w:div>
    <w:div w:id="184432276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3611169">
      <w:bodyDiv w:val="1"/>
      <w:marLeft w:val="0"/>
      <w:marRight w:val="0"/>
      <w:marTop w:val="0"/>
      <w:marBottom w:val="0"/>
      <w:divBdr>
        <w:top w:val="none" w:sz="0" w:space="0" w:color="auto"/>
        <w:left w:val="none" w:sz="0" w:space="0" w:color="auto"/>
        <w:bottom w:val="none" w:sz="0" w:space="0" w:color="auto"/>
        <w:right w:val="none" w:sz="0" w:space="0" w:color="auto"/>
      </w:divBdr>
    </w:div>
    <w:div w:id="209022528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 TargetMode="External"/><Relationship Id="rId18" Type="http://schemas.openxmlformats.org/officeDocument/2006/relationships/hyperlink" Target="https://app.education.nsw.gov.au/digital-learning-selector/LearningActivity/Card/54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nsw.gov.au/teaching-and-learning/learning-from-home/teaching-at-home/expectations/contemporary-learning-and-teaching-from-home/learning-from-home--teaching-strategi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education.nsw.gov.au/digital-learning-selector/LearningActivity/Card/549" TargetMode="External"/><Relationship Id="rId17" Type="http://schemas.openxmlformats.org/officeDocument/2006/relationships/hyperlink" Target="https://education.nsw.gov.au/teaching-and-learning/learning-from-home/teaching-at-home/expectations/contemporary-learning-and-teaching-from-home/learning-from-home--teaching-strategie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55" TargetMode="External"/><Relationship Id="rId20" Type="http://schemas.openxmlformats.org/officeDocument/2006/relationships/hyperlink" Target="https://app.education.nsw.gov.au/digital-learning-selector/LearningActivity/Card/579" TargetMode="External"/><Relationship Id="rId29" Type="http://schemas.openxmlformats.org/officeDocument/2006/relationships/hyperlink" Target="http://www.pz.harvard.edu/thinking-rout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blconnect.harvard.edu/do-now-description"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8ways.online/" TargetMode="External"/><Relationship Id="rId23" Type="http://schemas.openxmlformats.org/officeDocument/2006/relationships/hyperlink" Target="https://educationstandards.nsw.edu.au/wps/portal/nesa/k-10/understanding-the-curriculum/assessment/approach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nsw.gov.au/teaching-and-learning/learning-from-home/teaching-at-home/expectations/contemporary-learning-and-teaching-from-home/learning-from-home--teaching-strategies/one-pager"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learning-from-home/teaching-at-home/expectations/contemporary-learning-and-teaching-from-home/learning-from-home--teaching-strategies" TargetMode="External"/><Relationship Id="rId22" Type="http://schemas.openxmlformats.org/officeDocument/2006/relationships/hyperlink" Target="https://www.8ways.online/" TargetMode="External"/><Relationship Id="rId27" Type="http://schemas.openxmlformats.org/officeDocument/2006/relationships/footer" Target="footer2.xml"/><Relationship Id="rId30" Type="http://schemas.openxmlformats.org/officeDocument/2006/relationships/hyperlink" Target="https://creativecommons.org/licenses/by/4.0/"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Belinda Rossi</DisplayName>
        <AccountId>35</AccountId>
        <AccountType/>
      </UserInfo>
      <UserInfo>
        <DisplayName>Alexander Papasavvas</DisplayName>
        <AccountId>15</AccountId>
        <AccountType/>
      </UserInfo>
      <UserInfo>
        <DisplayName>Ravenna Gregory</DisplayName>
        <AccountId>10</AccountId>
        <AccountType/>
      </UserInfo>
      <UserInfo>
        <DisplayName>Tahnae Luke</DisplayName>
        <AccountId>37</AccountId>
        <AccountType/>
      </UserInfo>
      <UserInfo>
        <DisplayName>Belinda Scanlan</DisplayName>
        <AccountId>23</AccountId>
        <AccountType/>
      </UserInfo>
      <UserInfo>
        <DisplayName>Lyndal Bimson</DisplayName>
        <AccountId>12</AccountId>
        <AccountType/>
      </UserInfo>
      <UserInfo>
        <DisplayName>Danka Prodanovic</DisplayName>
        <AccountId>13</AccountId>
        <AccountType/>
      </UserInfo>
      <UserInfo>
        <DisplayName>SharingLinks.8ba7c238-7999-4843-966f-efa324240c74.OrganizationView.2d1d63d4-97ba-4332-b289-c6f022b0b11d</DisplayName>
        <AccountId>18</AccountId>
        <AccountType/>
      </UserInfo>
      <UserInfo>
        <DisplayName>Jenna Cullen</DisplayName>
        <AccountId>17</AccountId>
        <AccountType/>
      </UserInfo>
      <UserInfo>
        <DisplayName>Olivia Melville</DisplayName>
        <AccountId>28</AccountId>
        <AccountType/>
      </UserInfo>
      <UserInfo>
        <DisplayName>R Little</DisplayName>
        <AccountId>30</AccountId>
        <AccountType/>
      </UserInfo>
      <UserInfo>
        <DisplayName>Amanda Rudolf</DisplayName>
        <AccountId>42</AccountId>
        <AccountType/>
      </UserInfo>
      <UserInfo>
        <DisplayName>Ben Peters (HT Admin and Tech)</DisplayName>
        <AccountId>25</AccountId>
        <AccountType/>
      </UserInfo>
      <UserInfo>
        <DisplayName>Limited Access System Group For List 218a1222-13ba-45b7-84b5-94eb31bb1348</DisplayName>
        <AccountId>19</AccountId>
        <AccountType/>
      </UserInfo>
      <UserInfo>
        <DisplayName>Christopher Richards</DisplayName>
        <AccountId>38</AccountId>
        <AccountType/>
      </UserInfo>
      <UserInfo>
        <DisplayName>Sally Langowski</DisplayName>
        <AccountId>16</AccountId>
        <AccountType/>
      </UserInfo>
      <UserInfo>
        <DisplayName>Lucy McLure</DisplayName>
        <AccountId>29</AccountId>
        <AccountType/>
      </UserInfo>
      <UserInfo>
        <DisplayName>Hayley Vimpani</DisplayName>
        <AccountId>34</AccountId>
        <AccountType/>
      </UserInfo>
      <UserInfo>
        <DisplayName>Alex Manton</DisplayName>
        <AccountId>14</AccountId>
        <AccountType/>
      </UserInfo>
      <UserInfo>
        <DisplayName>Louise Leary</DisplayName>
        <AccountId>27</AccountId>
        <AccountType/>
      </UserInfo>
      <UserInfo>
        <DisplayName>Katie Young</DisplayName>
        <AccountId>26</AccountId>
        <AccountType/>
      </UserInfo>
      <UserInfo>
        <DisplayName>Dionissia Tsirigos</DisplayName>
        <AccountId>31</AccountId>
        <AccountType/>
      </UserInfo>
      <UserInfo>
        <DisplayName>Jackie King</DisplayName>
        <AccountId>11</AccountId>
        <AccountType/>
      </UserInfo>
      <UserInfo>
        <DisplayName>Amy Murphy</DisplayName>
        <AccountId>36</AccountId>
        <AccountType/>
      </UserInfo>
      <UserInfo>
        <DisplayName>Jarrad Cox</DisplayName>
        <AccountId>6</AccountId>
        <AccountType/>
      </UserInfo>
      <UserInfo>
        <DisplayName>Allie Gunton</DisplayName>
        <AccountId>39</AccountId>
        <AccountType/>
      </UserInfo>
      <UserInfo>
        <DisplayName>Cathryn Horvat</DisplayName>
        <AccountId>50</AccountId>
        <AccountType/>
      </UserInfo>
      <UserInfo>
        <DisplayName>Sarah Pacey</DisplayName>
        <AccountId>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95587-F8CA-4218-9F06-7A8B344270B9}">
  <ds:schemaRefs>
    <ds:schemaRef ds:uri="http://schemas.microsoft.com/office/2006/metadata/properties"/>
    <ds:schemaRef ds:uri="http://schemas.microsoft.com/office/infopath/2007/PartnerControls"/>
    <ds:schemaRef ds:uri="71c5a270-2cab-4081-bd60-6681928412a9"/>
    <ds:schemaRef ds:uri="654a006b-cedf-4f35-a676-59854467968c"/>
  </ds:schemaRefs>
</ds:datastoreItem>
</file>

<file path=customXml/itemProps2.xml><?xml version="1.0" encoding="utf-8"?>
<ds:datastoreItem xmlns:ds="http://schemas.openxmlformats.org/officeDocument/2006/customXml" ds:itemID="{A5C4E249-1BF1-4637-8B0C-3053635B008B}">
  <ds:schemaRefs>
    <ds:schemaRef ds:uri="http://schemas.microsoft.com/sharepoint/v3/contenttype/forms"/>
  </ds:schemaRefs>
</ds:datastoreItem>
</file>

<file path=customXml/itemProps3.xml><?xml version="1.0" encoding="utf-8"?>
<ds:datastoreItem xmlns:ds="http://schemas.openxmlformats.org/officeDocument/2006/customXml" ds:itemID="{903C1DD4-4CD0-4226-BC34-50EDE263B371}">
  <ds:schemaRefs>
    <ds:schemaRef ds:uri="http://schemas.openxmlformats.org/officeDocument/2006/bibliography"/>
  </ds:schemaRefs>
</ds:datastoreItem>
</file>

<file path=customXml/itemProps4.xml><?xml version="1.0" encoding="utf-8"?>
<ds:datastoreItem xmlns:ds="http://schemas.openxmlformats.org/officeDocument/2006/customXml" ds:itemID="{7D7C3B37-FD7B-44CB-B76D-62B7E4249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Performing arts – assessment advice</vt:lpstr>
    </vt:vector>
  </TitlesOfParts>
  <Manager/>
  <Company/>
  <LinksUpToDate>false</LinksUpToDate>
  <CharactersWithSpaces>31565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assessment advice</dc:title>
  <dc:subject/>
  <dc:creator>NSW Department of Education</dc:creator>
  <cp:keywords/>
  <dc:description/>
  <dcterms:created xsi:type="dcterms:W3CDTF">2022-11-10T22:53:00Z</dcterms:created>
  <dcterms:modified xsi:type="dcterms:W3CDTF">2023-07-27T00:24:00Z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MSIP_Label_b603dfd7-d93a-4381-a340-2995d8282205_Enabled">
    <vt:lpwstr>true</vt:lpwstr>
  </property>
  <property fmtid="{D5CDD505-2E9C-101B-9397-08002B2CF9AE}" pid="5" name="MSIP_Label_b603dfd7-d93a-4381-a340-2995d8282205_SetDate">
    <vt:lpwstr>2023-07-21T00:15:50Z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a123a410-93f6-4ec2-bee0-67d381f8ad5e</vt:lpwstr>
  </property>
  <property fmtid="{D5CDD505-2E9C-101B-9397-08002B2CF9AE}" pid="10" name="MSIP_Label_b603dfd7-d93a-4381-a340-2995d8282205_ContentBits">
    <vt:lpwstr>0</vt:lpwstr>
  </property>
</Properties>
</file>