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F36441" w14:textId="5CA4303F" w:rsidR="004A404A" w:rsidRDefault="00580603" w:rsidP="005942DE">
      <w:pPr>
        <w:pStyle w:val="Title"/>
      </w:pPr>
      <w:bookmarkStart w:id="0" w:name="_Toc143758633"/>
      <w:bookmarkStart w:id="1" w:name="_Toc117252979"/>
      <w:r w:rsidRPr="00BF52B3">
        <w:t>i</w:t>
      </w:r>
      <w:r w:rsidR="00D702FC" w:rsidRPr="00BF52B3">
        <w:t>STEM –</w:t>
      </w:r>
      <w:r w:rsidR="00892499" w:rsidRPr="00BF52B3">
        <w:t xml:space="preserve"> </w:t>
      </w:r>
      <w:r w:rsidR="0088438B">
        <w:t>aeronautical</w:t>
      </w:r>
      <w:r w:rsidR="0059690B">
        <w:t xml:space="preserve"> </w:t>
      </w:r>
      <w:r w:rsidR="0088438B">
        <w:t>engineering</w:t>
      </w:r>
      <w:r w:rsidR="0059690B">
        <w:t xml:space="preserve"> </w:t>
      </w:r>
      <w:r w:rsidR="006B7656">
        <w:t>sample assessment package</w:t>
      </w:r>
      <w:bookmarkEnd w:id="0"/>
    </w:p>
    <w:bookmarkEnd w:id="1"/>
    <w:p w14:paraId="7CF822D3" w14:textId="6947271B" w:rsidR="00F57641" w:rsidRPr="005942DE" w:rsidRDefault="0088438B" w:rsidP="005942DE">
      <w:pPr>
        <w:pStyle w:val="Subtitle0"/>
      </w:pPr>
      <w:r>
        <w:t>Engineering report</w:t>
      </w:r>
    </w:p>
    <w:p w14:paraId="5BEAD0BB" w14:textId="77777777" w:rsidR="005A6AAA" w:rsidRPr="00B23F99" w:rsidRDefault="0025178D" w:rsidP="00B23F99">
      <w:r>
        <w:br w:type="page"/>
      </w:r>
    </w:p>
    <w:bookmarkStart w:id="2" w:name="_Toc117252980" w:displacedByCustomXml="next"/>
    <w:bookmarkStart w:id="3" w:name="_Toc113619558" w:displacedByCustomXml="next"/>
    <w:bookmarkStart w:id="4" w:name="_Toc104382530" w:displacedByCustomXml="next"/>
    <w:sdt>
      <w:sdtPr>
        <w:rPr>
          <w:rFonts w:eastAsiaTheme="minorEastAsia"/>
          <w:b/>
          <w:bCs w:val="0"/>
          <w:noProof/>
          <w:color w:val="auto"/>
          <w:sz w:val="24"/>
          <w:szCs w:val="24"/>
        </w:rPr>
        <w:id w:val="980371010"/>
        <w:docPartObj>
          <w:docPartGallery w:val="Table of Contents"/>
          <w:docPartUnique/>
        </w:docPartObj>
      </w:sdtPr>
      <w:sdtEndPr>
        <w:rPr>
          <w:sz w:val="22"/>
          <w:szCs w:val="22"/>
        </w:rPr>
      </w:sdtEndPr>
      <w:sdtContent>
        <w:p w14:paraId="2CDECFC0" w14:textId="39152A3B" w:rsidR="00F164B8" w:rsidRDefault="00F164B8" w:rsidP="00111A35">
          <w:pPr>
            <w:pStyle w:val="TOCHeading"/>
            <w:tabs>
              <w:tab w:val="left" w:pos="6300"/>
            </w:tabs>
          </w:pPr>
          <w:r>
            <w:t>Contents</w:t>
          </w:r>
        </w:p>
        <w:p w14:paraId="631DE663" w14:textId="576F1B6C" w:rsidR="00E63E40" w:rsidRDefault="003963B1">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0382934" w:history="1">
            <w:r w:rsidR="00E63E40" w:rsidRPr="003B53D1">
              <w:rPr>
                <w:rStyle w:val="Hyperlink"/>
              </w:rPr>
              <w:t>Advice to teachers</w:t>
            </w:r>
            <w:r w:rsidR="00E63E40">
              <w:rPr>
                <w:webHidden/>
              </w:rPr>
              <w:tab/>
            </w:r>
            <w:r w:rsidR="00E63E40">
              <w:rPr>
                <w:webHidden/>
              </w:rPr>
              <w:fldChar w:fldCharType="begin"/>
            </w:r>
            <w:r w:rsidR="00E63E40">
              <w:rPr>
                <w:webHidden/>
              </w:rPr>
              <w:instrText xml:space="preserve"> PAGEREF _Toc170382934 \h </w:instrText>
            </w:r>
            <w:r w:rsidR="00E63E40">
              <w:rPr>
                <w:webHidden/>
              </w:rPr>
            </w:r>
            <w:r w:rsidR="00E63E40">
              <w:rPr>
                <w:webHidden/>
              </w:rPr>
              <w:fldChar w:fldCharType="separate"/>
            </w:r>
            <w:r w:rsidR="00E63E40">
              <w:rPr>
                <w:webHidden/>
              </w:rPr>
              <w:t>2</w:t>
            </w:r>
            <w:r w:rsidR="00E63E40">
              <w:rPr>
                <w:webHidden/>
              </w:rPr>
              <w:fldChar w:fldCharType="end"/>
            </w:r>
          </w:hyperlink>
        </w:p>
        <w:p w14:paraId="0D1C5DBA" w14:textId="2A0A190F"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35" w:history="1">
            <w:r w:rsidR="00E63E40" w:rsidRPr="003B53D1">
              <w:rPr>
                <w:rStyle w:val="Hyperlink"/>
              </w:rPr>
              <w:t>Focus question</w:t>
            </w:r>
            <w:r w:rsidR="00E63E40">
              <w:rPr>
                <w:webHidden/>
              </w:rPr>
              <w:tab/>
            </w:r>
            <w:r w:rsidR="00E63E40">
              <w:rPr>
                <w:webHidden/>
              </w:rPr>
              <w:fldChar w:fldCharType="begin"/>
            </w:r>
            <w:r w:rsidR="00E63E40">
              <w:rPr>
                <w:webHidden/>
              </w:rPr>
              <w:instrText xml:space="preserve"> PAGEREF _Toc170382935 \h </w:instrText>
            </w:r>
            <w:r w:rsidR="00E63E40">
              <w:rPr>
                <w:webHidden/>
              </w:rPr>
            </w:r>
            <w:r w:rsidR="00E63E40">
              <w:rPr>
                <w:webHidden/>
              </w:rPr>
              <w:fldChar w:fldCharType="separate"/>
            </w:r>
            <w:r w:rsidR="00E63E40">
              <w:rPr>
                <w:webHidden/>
              </w:rPr>
              <w:t>2</w:t>
            </w:r>
            <w:r w:rsidR="00E63E40">
              <w:rPr>
                <w:webHidden/>
              </w:rPr>
              <w:fldChar w:fldCharType="end"/>
            </w:r>
          </w:hyperlink>
        </w:p>
        <w:p w14:paraId="1444626B" w14:textId="1706C13F"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36" w:history="1">
            <w:r w:rsidR="00E63E40" w:rsidRPr="003B53D1">
              <w:rPr>
                <w:rStyle w:val="Hyperlink"/>
              </w:rPr>
              <w:t>Task</w:t>
            </w:r>
            <w:r w:rsidR="00E63E40">
              <w:rPr>
                <w:webHidden/>
              </w:rPr>
              <w:tab/>
            </w:r>
            <w:r w:rsidR="00E63E40">
              <w:rPr>
                <w:webHidden/>
              </w:rPr>
              <w:fldChar w:fldCharType="begin"/>
            </w:r>
            <w:r w:rsidR="00E63E40">
              <w:rPr>
                <w:webHidden/>
              </w:rPr>
              <w:instrText xml:space="preserve"> PAGEREF _Toc170382936 \h </w:instrText>
            </w:r>
            <w:r w:rsidR="00E63E40">
              <w:rPr>
                <w:webHidden/>
              </w:rPr>
            </w:r>
            <w:r w:rsidR="00E63E40">
              <w:rPr>
                <w:webHidden/>
              </w:rPr>
              <w:fldChar w:fldCharType="separate"/>
            </w:r>
            <w:r w:rsidR="00E63E40">
              <w:rPr>
                <w:webHidden/>
              </w:rPr>
              <w:t>2</w:t>
            </w:r>
            <w:r w:rsidR="00E63E40">
              <w:rPr>
                <w:webHidden/>
              </w:rPr>
              <w:fldChar w:fldCharType="end"/>
            </w:r>
          </w:hyperlink>
        </w:p>
        <w:p w14:paraId="1E805F0A" w14:textId="4BB1AE55"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37" w:history="1">
            <w:r w:rsidR="00E63E40" w:rsidRPr="003B53D1">
              <w:rPr>
                <w:rStyle w:val="Hyperlink"/>
              </w:rPr>
              <w:t>Using a structured inquiry approach</w:t>
            </w:r>
            <w:r w:rsidR="00E63E40">
              <w:rPr>
                <w:webHidden/>
              </w:rPr>
              <w:tab/>
            </w:r>
            <w:r w:rsidR="00E63E40">
              <w:rPr>
                <w:webHidden/>
              </w:rPr>
              <w:fldChar w:fldCharType="begin"/>
            </w:r>
            <w:r w:rsidR="00E63E40">
              <w:rPr>
                <w:webHidden/>
              </w:rPr>
              <w:instrText xml:space="preserve"> PAGEREF _Toc170382937 \h </w:instrText>
            </w:r>
            <w:r w:rsidR="00E63E40">
              <w:rPr>
                <w:webHidden/>
              </w:rPr>
            </w:r>
            <w:r w:rsidR="00E63E40">
              <w:rPr>
                <w:webHidden/>
              </w:rPr>
              <w:fldChar w:fldCharType="separate"/>
            </w:r>
            <w:r w:rsidR="00E63E40">
              <w:rPr>
                <w:webHidden/>
              </w:rPr>
              <w:t>3</w:t>
            </w:r>
            <w:r w:rsidR="00E63E40">
              <w:rPr>
                <w:webHidden/>
              </w:rPr>
              <w:fldChar w:fldCharType="end"/>
            </w:r>
          </w:hyperlink>
        </w:p>
        <w:p w14:paraId="3DCAD701" w14:textId="7DAA73FF"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38" w:history="1">
            <w:r w:rsidR="00E63E40" w:rsidRPr="003B53D1">
              <w:rPr>
                <w:rStyle w:val="Hyperlink"/>
              </w:rPr>
              <w:t>Evidence of learning</w:t>
            </w:r>
            <w:r w:rsidR="00E63E40">
              <w:rPr>
                <w:webHidden/>
              </w:rPr>
              <w:tab/>
            </w:r>
            <w:r w:rsidR="00E63E40">
              <w:rPr>
                <w:webHidden/>
              </w:rPr>
              <w:fldChar w:fldCharType="begin"/>
            </w:r>
            <w:r w:rsidR="00E63E40">
              <w:rPr>
                <w:webHidden/>
              </w:rPr>
              <w:instrText xml:space="preserve"> PAGEREF _Toc170382938 \h </w:instrText>
            </w:r>
            <w:r w:rsidR="00E63E40">
              <w:rPr>
                <w:webHidden/>
              </w:rPr>
            </w:r>
            <w:r w:rsidR="00E63E40">
              <w:rPr>
                <w:webHidden/>
              </w:rPr>
              <w:fldChar w:fldCharType="separate"/>
            </w:r>
            <w:r w:rsidR="00E63E40">
              <w:rPr>
                <w:webHidden/>
              </w:rPr>
              <w:t>3</w:t>
            </w:r>
            <w:r w:rsidR="00E63E40">
              <w:rPr>
                <w:webHidden/>
              </w:rPr>
              <w:fldChar w:fldCharType="end"/>
            </w:r>
          </w:hyperlink>
        </w:p>
        <w:p w14:paraId="29A70912" w14:textId="732A8519"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39" w:history="1">
            <w:r w:rsidR="00E63E40" w:rsidRPr="003B53D1">
              <w:rPr>
                <w:rStyle w:val="Hyperlink"/>
              </w:rPr>
              <w:t>Assessment type</w:t>
            </w:r>
            <w:r w:rsidR="00E63E40">
              <w:rPr>
                <w:webHidden/>
              </w:rPr>
              <w:tab/>
            </w:r>
            <w:r w:rsidR="00E63E40">
              <w:rPr>
                <w:webHidden/>
              </w:rPr>
              <w:fldChar w:fldCharType="begin"/>
            </w:r>
            <w:r w:rsidR="00E63E40">
              <w:rPr>
                <w:webHidden/>
              </w:rPr>
              <w:instrText xml:space="preserve"> PAGEREF _Toc170382939 \h </w:instrText>
            </w:r>
            <w:r w:rsidR="00E63E40">
              <w:rPr>
                <w:webHidden/>
              </w:rPr>
            </w:r>
            <w:r w:rsidR="00E63E40">
              <w:rPr>
                <w:webHidden/>
              </w:rPr>
              <w:fldChar w:fldCharType="separate"/>
            </w:r>
            <w:r w:rsidR="00E63E40">
              <w:rPr>
                <w:webHidden/>
              </w:rPr>
              <w:t>4</w:t>
            </w:r>
            <w:r w:rsidR="00E63E40">
              <w:rPr>
                <w:webHidden/>
              </w:rPr>
              <w:fldChar w:fldCharType="end"/>
            </w:r>
          </w:hyperlink>
        </w:p>
        <w:p w14:paraId="0813CADD" w14:textId="20DBA467"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40" w:history="1">
            <w:r w:rsidR="00E63E40" w:rsidRPr="003B53D1">
              <w:rPr>
                <w:rStyle w:val="Hyperlink"/>
              </w:rPr>
              <w:t>Duration and scheduling</w:t>
            </w:r>
            <w:r w:rsidR="00E63E40">
              <w:rPr>
                <w:webHidden/>
              </w:rPr>
              <w:tab/>
            </w:r>
            <w:r w:rsidR="00E63E40">
              <w:rPr>
                <w:webHidden/>
              </w:rPr>
              <w:fldChar w:fldCharType="begin"/>
            </w:r>
            <w:r w:rsidR="00E63E40">
              <w:rPr>
                <w:webHidden/>
              </w:rPr>
              <w:instrText xml:space="preserve"> PAGEREF _Toc170382940 \h </w:instrText>
            </w:r>
            <w:r w:rsidR="00E63E40">
              <w:rPr>
                <w:webHidden/>
              </w:rPr>
            </w:r>
            <w:r w:rsidR="00E63E40">
              <w:rPr>
                <w:webHidden/>
              </w:rPr>
              <w:fldChar w:fldCharType="separate"/>
            </w:r>
            <w:r w:rsidR="00E63E40">
              <w:rPr>
                <w:webHidden/>
              </w:rPr>
              <w:t>4</w:t>
            </w:r>
            <w:r w:rsidR="00E63E40">
              <w:rPr>
                <w:webHidden/>
              </w:rPr>
              <w:fldChar w:fldCharType="end"/>
            </w:r>
          </w:hyperlink>
        </w:p>
        <w:p w14:paraId="7A5A3329" w14:textId="2F10995F"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41" w:history="1">
            <w:r w:rsidR="00E63E40" w:rsidRPr="003B53D1">
              <w:rPr>
                <w:rStyle w:val="Hyperlink"/>
              </w:rPr>
              <w:t>Weighting</w:t>
            </w:r>
            <w:r w:rsidR="00E63E40">
              <w:rPr>
                <w:webHidden/>
              </w:rPr>
              <w:tab/>
            </w:r>
            <w:r w:rsidR="00E63E40">
              <w:rPr>
                <w:webHidden/>
              </w:rPr>
              <w:fldChar w:fldCharType="begin"/>
            </w:r>
            <w:r w:rsidR="00E63E40">
              <w:rPr>
                <w:webHidden/>
              </w:rPr>
              <w:instrText xml:space="preserve"> PAGEREF _Toc170382941 \h </w:instrText>
            </w:r>
            <w:r w:rsidR="00E63E40">
              <w:rPr>
                <w:webHidden/>
              </w:rPr>
            </w:r>
            <w:r w:rsidR="00E63E40">
              <w:rPr>
                <w:webHidden/>
              </w:rPr>
              <w:fldChar w:fldCharType="separate"/>
            </w:r>
            <w:r w:rsidR="00E63E40">
              <w:rPr>
                <w:webHidden/>
              </w:rPr>
              <w:t>5</w:t>
            </w:r>
            <w:r w:rsidR="00E63E40">
              <w:rPr>
                <w:webHidden/>
              </w:rPr>
              <w:fldChar w:fldCharType="end"/>
            </w:r>
          </w:hyperlink>
        </w:p>
        <w:p w14:paraId="7169928B" w14:textId="7B252DCF"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42" w:history="1">
            <w:r w:rsidR="00E63E40" w:rsidRPr="003B53D1">
              <w:rPr>
                <w:rStyle w:val="Hyperlink"/>
              </w:rPr>
              <w:t>Inclusion and wellbeing</w:t>
            </w:r>
            <w:r w:rsidR="00E63E40">
              <w:rPr>
                <w:webHidden/>
              </w:rPr>
              <w:tab/>
            </w:r>
            <w:r w:rsidR="00E63E40">
              <w:rPr>
                <w:webHidden/>
              </w:rPr>
              <w:fldChar w:fldCharType="begin"/>
            </w:r>
            <w:r w:rsidR="00E63E40">
              <w:rPr>
                <w:webHidden/>
              </w:rPr>
              <w:instrText xml:space="preserve"> PAGEREF _Toc170382942 \h </w:instrText>
            </w:r>
            <w:r w:rsidR="00E63E40">
              <w:rPr>
                <w:webHidden/>
              </w:rPr>
            </w:r>
            <w:r w:rsidR="00E63E40">
              <w:rPr>
                <w:webHidden/>
              </w:rPr>
              <w:fldChar w:fldCharType="separate"/>
            </w:r>
            <w:r w:rsidR="00E63E40">
              <w:rPr>
                <w:webHidden/>
              </w:rPr>
              <w:t>5</w:t>
            </w:r>
            <w:r w:rsidR="00E63E40">
              <w:rPr>
                <w:webHidden/>
              </w:rPr>
              <w:fldChar w:fldCharType="end"/>
            </w:r>
          </w:hyperlink>
        </w:p>
        <w:p w14:paraId="7A27D900" w14:textId="47DD23D9" w:rsidR="00E63E40" w:rsidRDefault="00B56AE0">
          <w:pPr>
            <w:pStyle w:val="TOC1"/>
            <w:rPr>
              <w:rFonts w:asciiTheme="minorHAnsi" w:eastAsiaTheme="minorEastAsia" w:hAnsiTheme="minorHAnsi" w:cstheme="minorBidi"/>
              <w:b w:val="0"/>
              <w:kern w:val="2"/>
              <w:sz w:val="24"/>
              <w:lang w:eastAsia="en-AU"/>
              <w14:ligatures w14:val="standardContextual"/>
            </w:rPr>
          </w:pPr>
          <w:hyperlink w:anchor="_Toc170382943" w:history="1">
            <w:r w:rsidR="00E63E40" w:rsidRPr="003B53D1">
              <w:rPr>
                <w:rStyle w:val="Hyperlink"/>
              </w:rPr>
              <w:t>Advice to students</w:t>
            </w:r>
            <w:r w:rsidR="00E63E40">
              <w:rPr>
                <w:webHidden/>
              </w:rPr>
              <w:tab/>
            </w:r>
            <w:r w:rsidR="00E63E40">
              <w:rPr>
                <w:webHidden/>
              </w:rPr>
              <w:fldChar w:fldCharType="begin"/>
            </w:r>
            <w:r w:rsidR="00E63E40">
              <w:rPr>
                <w:webHidden/>
              </w:rPr>
              <w:instrText xml:space="preserve"> PAGEREF _Toc170382943 \h </w:instrText>
            </w:r>
            <w:r w:rsidR="00E63E40">
              <w:rPr>
                <w:webHidden/>
              </w:rPr>
            </w:r>
            <w:r w:rsidR="00E63E40">
              <w:rPr>
                <w:webHidden/>
              </w:rPr>
              <w:fldChar w:fldCharType="separate"/>
            </w:r>
            <w:r w:rsidR="00E63E40">
              <w:rPr>
                <w:webHidden/>
              </w:rPr>
              <w:t>6</w:t>
            </w:r>
            <w:r w:rsidR="00E63E40">
              <w:rPr>
                <w:webHidden/>
              </w:rPr>
              <w:fldChar w:fldCharType="end"/>
            </w:r>
          </w:hyperlink>
        </w:p>
        <w:p w14:paraId="65BCD49A" w14:textId="2D1852B5"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44" w:history="1">
            <w:r w:rsidR="00E63E40" w:rsidRPr="003B53D1">
              <w:rPr>
                <w:rStyle w:val="Hyperlink"/>
              </w:rPr>
              <w:t>Task details</w:t>
            </w:r>
            <w:r w:rsidR="00E63E40">
              <w:rPr>
                <w:webHidden/>
              </w:rPr>
              <w:tab/>
            </w:r>
            <w:r w:rsidR="00E63E40">
              <w:rPr>
                <w:webHidden/>
              </w:rPr>
              <w:fldChar w:fldCharType="begin"/>
            </w:r>
            <w:r w:rsidR="00E63E40">
              <w:rPr>
                <w:webHidden/>
              </w:rPr>
              <w:instrText xml:space="preserve"> PAGEREF _Toc170382944 \h </w:instrText>
            </w:r>
            <w:r w:rsidR="00E63E40">
              <w:rPr>
                <w:webHidden/>
              </w:rPr>
            </w:r>
            <w:r w:rsidR="00E63E40">
              <w:rPr>
                <w:webHidden/>
              </w:rPr>
              <w:fldChar w:fldCharType="separate"/>
            </w:r>
            <w:r w:rsidR="00E63E40">
              <w:rPr>
                <w:webHidden/>
              </w:rPr>
              <w:t>6</w:t>
            </w:r>
            <w:r w:rsidR="00E63E40">
              <w:rPr>
                <w:webHidden/>
              </w:rPr>
              <w:fldChar w:fldCharType="end"/>
            </w:r>
          </w:hyperlink>
        </w:p>
        <w:p w14:paraId="1834FEAD" w14:textId="00C14F15"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45" w:history="1">
            <w:r w:rsidR="00E63E40" w:rsidRPr="003B53D1">
              <w:rPr>
                <w:rStyle w:val="Hyperlink"/>
              </w:rPr>
              <w:t>Managing your time</w:t>
            </w:r>
            <w:r w:rsidR="00E63E40">
              <w:rPr>
                <w:webHidden/>
              </w:rPr>
              <w:tab/>
            </w:r>
            <w:r w:rsidR="00E63E40">
              <w:rPr>
                <w:webHidden/>
              </w:rPr>
              <w:fldChar w:fldCharType="begin"/>
            </w:r>
            <w:r w:rsidR="00E63E40">
              <w:rPr>
                <w:webHidden/>
              </w:rPr>
              <w:instrText xml:space="preserve"> PAGEREF _Toc170382945 \h </w:instrText>
            </w:r>
            <w:r w:rsidR="00E63E40">
              <w:rPr>
                <w:webHidden/>
              </w:rPr>
            </w:r>
            <w:r w:rsidR="00E63E40">
              <w:rPr>
                <w:webHidden/>
              </w:rPr>
              <w:fldChar w:fldCharType="separate"/>
            </w:r>
            <w:r w:rsidR="00E63E40">
              <w:rPr>
                <w:webHidden/>
              </w:rPr>
              <w:t>8</w:t>
            </w:r>
            <w:r w:rsidR="00E63E40">
              <w:rPr>
                <w:webHidden/>
              </w:rPr>
              <w:fldChar w:fldCharType="end"/>
            </w:r>
          </w:hyperlink>
        </w:p>
        <w:p w14:paraId="441AE773" w14:textId="0F2F42D2"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46" w:history="1">
            <w:r w:rsidR="00E63E40" w:rsidRPr="003B53D1">
              <w:rPr>
                <w:rStyle w:val="Hyperlink"/>
              </w:rPr>
              <w:t>Creating your prototypes</w:t>
            </w:r>
            <w:r w:rsidR="00E63E40">
              <w:rPr>
                <w:webHidden/>
              </w:rPr>
              <w:tab/>
            </w:r>
            <w:r w:rsidR="00E63E40">
              <w:rPr>
                <w:webHidden/>
              </w:rPr>
              <w:fldChar w:fldCharType="begin"/>
            </w:r>
            <w:r w:rsidR="00E63E40">
              <w:rPr>
                <w:webHidden/>
              </w:rPr>
              <w:instrText xml:space="preserve"> PAGEREF _Toc170382946 \h </w:instrText>
            </w:r>
            <w:r w:rsidR="00E63E40">
              <w:rPr>
                <w:webHidden/>
              </w:rPr>
            </w:r>
            <w:r w:rsidR="00E63E40">
              <w:rPr>
                <w:webHidden/>
              </w:rPr>
              <w:fldChar w:fldCharType="separate"/>
            </w:r>
            <w:r w:rsidR="00E63E40">
              <w:rPr>
                <w:webHidden/>
              </w:rPr>
              <w:t>9</w:t>
            </w:r>
            <w:r w:rsidR="00E63E40">
              <w:rPr>
                <w:webHidden/>
              </w:rPr>
              <w:fldChar w:fldCharType="end"/>
            </w:r>
          </w:hyperlink>
        </w:p>
        <w:p w14:paraId="572DEDE2" w14:textId="0245DB95"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47" w:history="1">
            <w:r w:rsidR="00E63E40" w:rsidRPr="003B53D1">
              <w:rPr>
                <w:rStyle w:val="Hyperlink"/>
              </w:rPr>
              <w:t>Creating your engineering report</w:t>
            </w:r>
            <w:r w:rsidR="00E63E40">
              <w:rPr>
                <w:webHidden/>
              </w:rPr>
              <w:tab/>
            </w:r>
            <w:r w:rsidR="00E63E40">
              <w:rPr>
                <w:webHidden/>
              </w:rPr>
              <w:fldChar w:fldCharType="begin"/>
            </w:r>
            <w:r w:rsidR="00E63E40">
              <w:rPr>
                <w:webHidden/>
              </w:rPr>
              <w:instrText xml:space="preserve"> PAGEREF _Toc170382947 \h </w:instrText>
            </w:r>
            <w:r w:rsidR="00E63E40">
              <w:rPr>
                <w:webHidden/>
              </w:rPr>
            </w:r>
            <w:r w:rsidR="00E63E40">
              <w:rPr>
                <w:webHidden/>
              </w:rPr>
              <w:fldChar w:fldCharType="separate"/>
            </w:r>
            <w:r w:rsidR="00E63E40">
              <w:rPr>
                <w:webHidden/>
              </w:rPr>
              <w:t>10</w:t>
            </w:r>
            <w:r w:rsidR="00E63E40">
              <w:rPr>
                <w:webHidden/>
              </w:rPr>
              <w:fldChar w:fldCharType="end"/>
            </w:r>
          </w:hyperlink>
        </w:p>
        <w:p w14:paraId="180BDF68" w14:textId="51B9889A" w:rsidR="00E63E40" w:rsidRDefault="00B56AE0">
          <w:pPr>
            <w:pStyle w:val="TOC1"/>
            <w:rPr>
              <w:rFonts w:asciiTheme="minorHAnsi" w:eastAsiaTheme="minorEastAsia" w:hAnsiTheme="minorHAnsi" w:cstheme="minorBidi"/>
              <w:b w:val="0"/>
              <w:kern w:val="2"/>
              <w:sz w:val="24"/>
              <w:lang w:eastAsia="en-AU"/>
              <w14:ligatures w14:val="standardContextual"/>
            </w:rPr>
          </w:pPr>
          <w:hyperlink w:anchor="_Toc170382948" w:history="1">
            <w:r w:rsidR="00E63E40" w:rsidRPr="003B53D1">
              <w:rPr>
                <w:rStyle w:val="Hyperlink"/>
              </w:rPr>
              <w:t>Marking rubric</w:t>
            </w:r>
            <w:r w:rsidR="00E63E40">
              <w:rPr>
                <w:webHidden/>
              </w:rPr>
              <w:tab/>
            </w:r>
            <w:r w:rsidR="00E63E40">
              <w:rPr>
                <w:webHidden/>
              </w:rPr>
              <w:fldChar w:fldCharType="begin"/>
            </w:r>
            <w:r w:rsidR="00E63E40">
              <w:rPr>
                <w:webHidden/>
              </w:rPr>
              <w:instrText xml:space="preserve"> PAGEREF _Toc170382948 \h </w:instrText>
            </w:r>
            <w:r w:rsidR="00E63E40">
              <w:rPr>
                <w:webHidden/>
              </w:rPr>
            </w:r>
            <w:r w:rsidR="00E63E40">
              <w:rPr>
                <w:webHidden/>
              </w:rPr>
              <w:fldChar w:fldCharType="separate"/>
            </w:r>
            <w:r w:rsidR="00E63E40">
              <w:rPr>
                <w:webHidden/>
              </w:rPr>
              <w:t>11</w:t>
            </w:r>
            <w:r w:rsidR="00E63E40">
              <w:rPr>
                <w:webHidden/>
              </w:rPr>
              <w:fldChar w:fldCharType="end"/>
            </w:r>
          </w:hyperlink>
        </w:p>
        <w:p w14:paraId="1A864644" w14:textId="481FB31F" w:rsidR="00E63E40" w:rsidRDefault="00B56AE0">
          <w:pPr>
            <w:pStyle w:val="TOC1"/>
            <w:rPr>
              <w:rFonts w:asciiTheme="minorHAnsi" w:eastAsiaTheme="minorEastAsia" w:hAnsiTheme="minorHAnsi" w:cstheme="minorBidi"/>
              <w:b w:val="0"/>
              <w:kern w:val="2"/>
              <w:sz w:val="24"/>
              <w:lang w:eastAsia="en-AU"/>
              <w14:ligatures w14:val="standardContextual"/>
            </w:rPr>
          </w:pPr>
          <w:hyperlink w:anchor="_Toc170382949" w:history="1">
            <w:r w:rsidR="00E63E40" w:rsidRPr="003B53D1">
              <w:rPr>
                <w:rStyle w:val="Hyperlink"/>
              </w:rPr>
              <w:t>Additional information</w:t>
            </w:r>
            <w:r w:rsidR="00E63E40">
              <w:rPr>
                <w:webHidden/>
              </w:rPr>
              <w:tab/>
            </w:r>
            <w:r w:rsidR="00E63E40">
              <w:rPr>
                <w:webHidden/>
              </w:rPr>
              <w:fldChar w:fldCharType="begin"/>
            </w:r>
            <w:r w:rsidR="00E63E40">
              <w:rPr>
                <w:webHidden/>
              </w:rPr>
              <w:instrText xml:space="preserve"> PAGEREF _Toc170382949 \h </w:instrText>
            </w:r>
            <w:r w:rsidR="00E63E40">
              <w:rPr>
                <w:webHidden/>
              </w:rPr>
            </w:r>
            <w:r w:rsidR="00E63E40">
              <w:rPr>
                <w:webHidden/>
              </w:rPr>
              <w:fldChar w:fldCharType="separate"/>
            </w:r>
            <w:r w:rsidR="00E63E40">
              <w:rPr>
                <w:webHidden/>
              </w:rPr>
              <w:t>18</w:t>
            </w:r>
            <w:r w:rsidR="00E63E40">
              <w:rPr>
                <w:webHidden/>
              </w:rPr>
              <w:fldChar w:fldCharType="end"/>
            </w:r>
          </w:hyperlink>
        </w:p>
        <w:p w14:paraId="2C425BFF" w14:textId="14C07C71"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50" w:history="1">
            <w:r w:rsidR="00E63E40" w:rsidRPr="003B53D1">
              <w:rPr>
                <w:rStyle w:val="Hyperlink"/>
              </w:rPr>
              <w:t>Rationale</w:t>
            </w:r>
            <w:r w:rsidR="00E63E40">
              <w:rPr>
                <w:webHidden/>
              </w:rPr>
              <w:tab/>
            </w:r>
            <w:r w:rsidR="00E63E40">
              <w:rPr>
                <w:webHidden/>
              </w:rPr>
              <w:fldChar w:fldCharType="begin"/>
            </w:r>
            <w:r w:rsidR="00E63E40">
              <w:rPr>
                <w:webHidden/>
              </w:rPr>
              <w:instrText xml:space="preserve"> PAGEREF _Toc170382950 \h </w:instrText>
            </w:r>
            <w:r w:rsidR="00E63E40">
              <w:rPr>
                <w:webHidden/>
              </w:rPr>
            </w:r>
            <w:r w:rsidR="00E63E40">
              <w:rPr>
                <w:webHidden/>
              </w:rPr>
              <w:fldChar w:fldCharType="separate"/>
            </w:r>
            <w:r w:rsidR="00E63E40">
              <w:rPr>
                <w:webHidden/>
              </w:rPr>
              <w:t>18</w:t>
            </w:r>
            <w:r w:rsidR="00E63E40">
              <w:rPr>
                <w:webHidden/>
              </w:rPr>
              <w:fldChar w:fldCharType="end"/>
            </w:r>
          </w:hyperlink>
        </w:p>
        <w:p w14:paraId="08D00F72" w14:textId="6907CEF4"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51" w:history="1">
            <w:r w:rsidR="00E63E40" w:rsidRPr="003B53D1">
              <w:rPr>
                <w:rStyle w:val="Hyperlink"/>
              </w:rPr>
              <w:t>Aim</w:t>
            </w:r>
            <w:r w:rsidR="00E63E40">
              <w:rPr>
                <w:webHidden/>
              </w:rPr>
              <w:tab/>
            </w:r>
            <w:r w:rsidR="00E63E40">
              <w:rPr>
                <w:webHidden/>
              </w:rPr>
              <w:fldChar w:fldCharType="begin"/>
            </w:r>
            <w:r w:rsidR="00E63E40">
              <w:rPr>
                <w:webHidden/>
              </w:rPr>
              <w:instrText xml:space="preserve"> PAGEREF _Toc170382951 \h </w:instrText>
            </w:r>
            <w:r w:rsidR="00E63E40">
              <w:rPr>
                <w:webHidden/>
              </w:rPr>
            </w:r>
            <w:r w:rsidR="00E63E40">
              <w:rPr>
                <w:webHidden/>
              </w:rPr>
              <w:fldChar w:fldCharType="separate"/>
            </w:r>
            <w:r w:rsidR="00E63E40">
              <w:rPr>
                <w:webHidden/>
              </w:rPr>
              <w:t>19</w:t>
            </w:r>
            <w:r w:rsidR="00E63E40">
              <w:rPr>
                <w:webHidden/>
              </w:rPr>
              <w:fldChar w:fldCharType="end"/>
            </w:r>
          </w:hyperlink>
        </w:p>
        <w:p w14:paraId="30ED38AB" w14:textId="3E8FE2CD"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52" w:history="1">
            <w:r w:rsidR="00E63E40" w:rsidRPr="003B53D1">
              <w:rPr>
                <w:rStyle w:val="Hyperlink"/>
              </w:rPr>
              <w:t>Purpose and audience</w:t>
            </w:r>
            <w:r w:rsidR="00E63E40">
              <w:rPr>
                <w:webHidden/>
              </w:rPr>
              <w:tab/>
            </w:r>
            <w:r w:rsidR="00E63E40">
              <w:rPr>
                <w:webHidden/>
              </w:rPr>
              <w:fldChar w:fldCharType="begin"/>
            </w:r>
            <w:r w:rsidR="00E63E40">
              <w:rPr>
                <w:webHidden/>
              </w:rPr>
              <w:instrText xml:space="preserve"> PAGEREF _Toc170382952 \h </w:instrText>
            </w:r>
            <w:r w:rsidR="00E63E40">
              <w:rPr>
                <w:webHidden/>
              </w:rPr>
            </w:r>
            <w:r w:rsidR="00E63E40">
              <w:rPr>
                <w:webHidden/>
              </w:rPr>
              <w:fldChar w:fldCharType="separate"/>
            </w:r>
            <w:r w:rsidR="00E63E40">
              <w:rPr>
                <w:webHidden/>
              </w:rPr>
              <w:t>19</w:t>
            </w:r>
            <w:r w:rsidR="00E63E40">
              <w:rPr>
                <w:webHidden/>
              </w:rPr>
              <w:fldChar w:fldCharType="end"/>
            </w:r>
          </w:hyperlink>
        </w:p>
        <w:p w14:paraId="17A3D110" w14:textId="0D22BA5B"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53" w:history="1">
            <w:r w:rsidR="00E63E40" w:rsidRPr="003B53D1">
              <w:rPr>
                <w:rStyle w:val="Hyperlink"/>
              </w:rPr>
              <w:t>When and how to use this document</w:t>
            </w:r>
            <w:r w:rsidR="00E63E40">
              <w:rPr>
                <w:webHidden/>
              </w:rPr>
              <w:tab/>
            </w:r>
            <w:r w:rsidR="00E63E40">
              <w:rPr>
                <w:webHidden/>
              </w:rPr>
              <w:fldChar w:fldCharType="begin"/>
            </w:r>
            <w:r w:rsidR="00E63E40">
              <w:rPr>
                <w:webHidden/>
              </w:rPr>
              <w:instrText xml:space="preserve"> PAGEREF _Toc170382953 \h </w:instrText>
            </w:r>
            <w:r w:rsidR="00E63E40">
              <w:rPr>
                <w:webHidden/>
              </w:rPr>
            </w:r>
            <w:r w:rsidR="00E63E40">
              <w:rPr>
                <w:webHidden/>
              </w:rPr>
              <w:fldChar w:fldCharType="separate"/>
            </w:r>
            <w:r w:rsidR="00E63E40">
              <w:rPr>
                <w:webHidden/>
              </w:rPr>
              <w:t>19</w:t>
            </w:r>
            <w:r w:rsidR="00E63E40">
              <w:rPr>
                <w:webHidden/>
              </w:rPr>
              <w:fldChar w:fldCharType="end"/>
            </w:r>
          </w:hyperlink>
        </w:p>
        <w:p w14:paraId="02981D98" w14:textId="40B2D5C0"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54" w:history="1">
            <w:r w:rsidR="00E63E40" w:rsidRPr="003B53D1">
              <w:rPr>
                <w:rStyle w:val="Hyperlink"/>
              </w:rPr>
              <w:t>Differentiation</w:t>
            </w:r>
            <w:r w:rsidR="00E63E40">
              <w:rPr>
                <w:webHidden/>
              </w:rPr>
              <w:tab/>
            </w:r>
            <w:r w:rsidR="00E63E40">
              <w:rPr>
                <w:webHidden/>
              </w:rPr>
              <w:fldChar w:fldCharType="begin"/>
            </w:r>
            <w:r w:rsidR="00E63E40">
              <w:rPr>
                <w:webHidden/>
              </w:rPr>
              <w:instrText xml:space="preserve"> PAGEREF _Toc170382954 \h </w:instrText>
            </w:r>
            <w:r w:rsidR="00E63E40">
              <w:rPr>
                <w:webHidden/>
              </w:rPr>
            </w:r>
            <w:r w:rsidR="00E63E40">
              <w:rPr>
                <w:webHidden/>
              </w:rPr>
              <w:fldChar w:fldCharType="separate"/>
            </w:r>
            <w:r w:rsidR="00E63E40">
              <w:rPr>
                <w:webHidden/>
              </w:rPr>
              <w:t>20</w:t>
            </w:r>
            <w:r w:rsidR="00E63E40">
              <w:rPr>
                <w:webHidden/>
              </w:rPr>
              <w:fldChar w:fldCharType="end"/>
            </w:r>
          </w:hyperlink>
        </w:p>
        <w:p w14:paraId="20B40E56" w14:textId="0990FAF3" w:rsidR="00E63E40" w:rsidRDefault="00B56AE0">
          <w:pPr>
            <w:pStyle w:val="TOC2"/>
            <w:rPr>
              <w:rFonts w:asciiTheme="minorHAnsi" w:eastAsiaTheme="minorEastAsia" w:hAnsiTheme="minorHAnsi" w:cstheme="minorBidi"/>
              <w:kern w:val="2"/>
              <w:sz w:val="24"/>
              <w:lang w:eastAsia="en-AU"/>
              <w14:ligatures w14:val="standardContextual"/>
            </w:rPr>
          </w:pPr>
          <w:hyperlink w:anchor="_Toc170382955" w:history="1">
            <w:r w:rsidR="00E63E40" w:rsidRPr="003B53D1">
              <w:rPr>
                <w:rStyle w:val="Hyperlink"/>
              </w:rPr>
              <w:t>About this resource</w:t>
            </w:r>
            <w:r w:rsidR="00E63E40">
              <w:rPr>
                <w:webHidden/>
              </w:rPr>
              <w:tab/>
            </w:r>
            <w:r w:rsidR="00E63E40">
              <w:rPr>
                <w:webHidden/>
              </w:rPr>
              <w:fldChar w:fldCharType="begin"/>
            </w:r>
            <w:r w:rsidR="00E63E40">
              <w:rPr>
                <w:webHidden/>
              </w:rPr>
              <w:instrText xml:space="preserve"> PAGEREF _Toc170382955 \h </w:instrText>
            </w:r>
            <w:r w:rsidR="00E63E40">
              <w:rPr>
                <w:webHidden/>
              </w:rPr>
            </w:r>
            <w:r w:rsidR="00E63E40">
              <w:rPr>
                <w:webHidden/>
              </w:rPr>
              <w:fldChar w:fldCharType="separate"/>
            </w:r>
            <w:r w:rsidR="00E63E40">
              <w:rPr>
                <w:webHidden/>
              </w:rPr>
              <w:t>21</w:t>
            </w:r>
            <w:r w:rsidR="00E63E40">
              <w:rPr>
                <w:webHidden/>
              </w:rPr>
              <w:fldChar w:fldCharType="end"/>
            </w:r>
          </w:hyperlink>
        </w:p>
        <w:p w14:paraId="3696C2FA" w14:textId="2A1061F3" w:rsidR="00E63E40" w:rsidRDefault="00B56AE0">
          <w:pPr>
            <w:pStyle w:val="TOC1"/>
            <w:rPr>
              <w:rFonts w:asciiTheme="minorHAnsi" w:eastAsiaTheme="minorEastAsia" w:hAnsiTheme="minorHAnsi" w:cstheme="minorBidi"/>
              <w:b w:val="0"/>
              <w:kern w:val="2"/>
              <w:sz w:val="24"/>
              <w:lang w:eastAsia="en-AU"/>
              <w14:ligatures w14:val="standardContextual"/>
            </w:rPr>
          </w:pPr>
          <w:hyperlink w:anchor="_Toc170382956" w:history="1">
            <w:r w:rsidR="00E63E40" w:rsidRPr="003B53D1">
              <w:rPr>
                <w:rStyle w:val="Hyperlink"/>
              </w:rPr>
              <w:t>References</w:t>
            </w:r>
            <w:r w:rsidR="00E63E40">
              <w:rPr>
                <w:webHidden/>
              </w:rPr>
              <w:tab/>
            </w:r>
            <w:r w:rsidR="00E63E40">
              <w:rPr>
                <w:webHidden/>
              </w:rPr>
              <w:fldChar w:fldCharType="begin"/>
            </w:r>
            <w:r w:rsidR="00E63E40">
              <w:rPr>
                <w:webHidden/>
              </w:rPr>
              <w:instrText xml:space="preserve"> PAGEREF _Toc170382956 \h </w:instrText>
            </w:r>
            <w:r w:rsidR="00E63E40">
              <w:rPr>
                <w:webHidden/>
              </w:rPr>
            </w:r>
            <w:r w:rsidR="00E63E40">
              <w:rPr>
                <w:webHidden/>
              </w:rPr>
              <w:fldChar w:fldCharType="separate"/>
            </w:r>
            <w:r w:rsidR="00E63E40">
              <w:rPr>
                <w:webHidden/>
              </w:rPr>
              <w:t>24</w:t>
            </w:r>
            <w:r w:rsidR="00E63E40">
              <w:rPr>
                <w:webHidden/>
              </w:rPr>
              <w:fldChar w:fldCharType="end"/>
            </w:r>
          </w:hyperlink>
        </w:p>
        <w:p w14:paraId="551CD1EC" w14:textId="50C2B11C" w:rsidR="00AA4910" w:rsidRDefault="003963B1" w:rsidP="003963B1">
          <w:pPr>
            <w:pStyle w:val="TOC1"/>
            <w:rPr>
              <w:rStyle w:val="Hyperlink"/>
              <w:kern w:val="2"/>
              <w:lang w:eastAsia="en-AU"/>
              <w14:ligatures w14:val="standardContextual"/>
            </w:rPr>
          </w:pPr>
          <w:r>
            <w:fldChar w:fldCharType="end"/>
          </w:r>
        </w:p>
      </w:sdtContent>
    </w:sdt>
    <w:p w14:paraId="6474B5B9" w14:textId="77777777" w:rsidR="00BE3B10" w:rsidRDefault="00BE3B10" w:rsidP="00BE3B10">
      <w:r>
        <w:br w:type="page"/>
      </w:r>
    </w:p>
    <w:p w14:paraId="2BBE6E62" w14:textId="77A08755" w:rsidR="009233DE" w:rsidRPr="008C6D02" w:rsidRDefault="368B1B80" w:rsidP="008C6D02">
      <w:pPr>
        <w:pStyle w:val="Heading1"/>
      </w:pPr>
      <w:bookmarkStart w:id="5" w:name="_Toc143758634"/>
      <w:bookmarkStart w:id="6" w:name="_Toc170382934"/>
      <w:r>
        <w:lastRenderedPageBreak/>
        <w:t>Advice to teachers</w:t>
      </w:r>
      <w:bookmarkEnd w:id="5"/>
      <w:bookmarkEnd w:id="6"/>
      <w:bookmarkEnd w:id="2"/>
    </w:p>
    <w:p w14:paraId="439D6537" w14:textId="3ED1CD15" w:rsidR="009233DE" w:rsidRPr="009233DE" w:rsidRDefault="00CF5B9F" w:rsidP="005942DE">
      <w:pPr>
        <w:pStyle w:val="FeatureBox2"/>
      </w:pPr>
      <w:r>
        <w:rPr>
          <w:rStyle w:val="Strong"/>
        </w:rPr>
        <w:t xml:space="preserve">Teacher </w:t>
      </w:r>
      <w:proofErr w:type="gramStart"/>
      <w:r>
        <w:rPr>
          <w:rStyle w:val="Strong"/>
        </w:rPr>
        <w:t>n</w:t>
      </w:r>
      <w:r w:rsidR="368B1B80" w:rsidRPr="47C550E5">
        <w:rPr>
          <w:rStyle w:val="Strong"/>
        </w:rPr>
        <w:t>ote</w:t>
      </w:r>
      <w:proofErr w:type="gramEnd"/>
      <w:r w:rsidR="368B1B80" w:rsidRPr="47C550E5">
        <w:rPr>
          <w:rStyle w:val="Strong"/>
        </w:rPr>
        <w:t>:</w:t>
      </w:r>
      <w:r w:rsidR="368B1B80">
        <w:t xml:space="preserve"> </w:t>
      </w:r>
      <w:r w:rsidR="00387722">
        <w:t>t</w:t>
      </w:r>
      <w:r w:rsidR="368B1B80">
        <w:t>he examples in this package are provided so that schools and teachers may choose relevant information and adjust for their contexts and their school-based practices. Relevant information should be transferred into the school’s assessment task template.</w:t>
      </w:r>
    </w:p>
    <w:p w14:paraId="57F61A64" w14:textId="5A1001C9" w:rsidR="0088438B" w:rsidRPr="0088438B" w:rsidRDefault="0088438B" w:rsidP="0088438B">
      <w:r w:rsidRPr="0088438B">
        <w:t>The Aeronautical</w:t>
      </w:r>
      <w:r w:rsidR="00D719C8" w:rsidRPr="0088438B">
        <w:t xml:space="preserve"> </w:t>
      </w:r>
      <w:r w:rsidRPr="0088438B">
        <w:t>engineering specialised topic focuses on developing student understanding and skills used in the aeronautical engineering professions. Aeronautical engineering involves the design, production, testing and maintenance of aircraft, aerospace vehicles and their systems.</w:t>
      </w:r>
    </w:p>
    <w:p w14:paraId="63DD673D" w14:textId="77777777" w:rsidR="0088438B" w:rsidRDefault="0088438B" w:rsidP="0088438B">
      <w:pPr>
        <w:pStyle w:val="Heading2"/>
      </w:pPr>
      <w:bookmarkStart w:id="7" w:name="_Toc170382935"/>
      <w:r w:rsidRPr="0088438B">
        <w:t xml:space="preserve">Focus </w:t>
      </w:r>
      <w:proofErr w:type="gramStart"/>
      <w:r w:rsidRPr="0088438B">
        <w:t>question</w:t>
      </w:r>
      <w:bookmarkEnd w:id="7"/>
      <w:proofErr w:type="gramEnd"/>
    </w:p>
    <w:p w14:paraId="3E380198" w14:textId="5405215A" w:rsidR="0088438B" w:rsidRPr="0088438B" w:rsidRDefault="0088438B" w:rsidP="0088438B">
      <w:bookmarkStart w:id="8" w:name="_Toc143758635"/>
      <w:r w:rsidRPr="0088438B">
        <w:t>How does wing shape or size affect glider range (or flight time)?</w:t>
      </w:r>
    </w:p>
    <w:p w14:paraId="05E7E8E2" w14:textId="6106ABB5" w:rsidR="08A1F560" w:rsidRPr="00177124" w:rsidRDefault="0036704C" w:rsidP="005942DE">
      <w:pPr>
        <w:pStyle w:val="Heading2"/>
      </w:pPr>
      <w:bookmarkStart w:id="9" w:name="_Toc170382936"/>
      <w:r>
        <w:t>T</w:t>
      </w:r>
      <w:r w:rsidR="08A1F560">
        <w:t>ask</w:t>
      </w:r>
      <w:bookmarkEnd w:id="8"/>
      <w:bookmarkEnd w:id="9"/>
    </w:p>
    <w:p w14:paraId="3243A6A2" w14:textId="519B3A12" w:rsidR="002552D7" w:rsidRDefault="0088438B" w:rsidP="0088438B">
      <w:r w:rsidRPr="0088438B">
        <w:t xml:space="preserve">This task has </w:t>
      </w:r>
      <w:r w:rsidR="0014123E">
        <w:t>2</w:t>
      </w:r>
      <w:r w:rsidR="0014123E" w:rsidRPr="0088438B">
        <w:t xml:space="preserve"> </w:t>
      </w:r>
      <w:r w:rsidRPr="0088438B">
        <w:t>main focuses</w:t>
      </w:r>
      <w:r w:rsidR="00140828">
        <w:t>:</w:t>
      </w:r>
    </w:p>
    <w:p w14:paraId="1996BC7E" w14:textId="7CFC5480" w:rsidR="002552D7" w:rsidRDefault="0088438B" w:rsidP="002552D7">
      <w:pPr>
        <w:pStyle w:val="ListBullet"/>
      </w:pPr>
      <w:r w:rsidRPr="0088438B">
        <w:t xml:space="preserve">using an iterative engineering design process to increase the range (or flight time) of a </w:t>
      </w:r>
      <w:proofErr w:type="gramStart"/>
      <w:r w:rsidRPr="0088438B">
        <w:t>glider</w:t>
      </w:r>
      <w:proofErr w:type="gramEnd"/>
    </w:p>
    <w:p w14:paraId="4B3A75C1" w14:textId="77429D58" w:rsidR="002552D7" w:rsidRDefault="0088438B" w:rsidP="002552D7">
      <w:pPr>
        <w:pStyle w:val="ListBullet"/>
      </w:pPr>
      <w:r w:rsidRPr="0088438B">
        <w:t>the production of an engineering report to communicate this process and its findings.</w:t>
      </w:r>
    </w:p>
    <w:p w14:paraId="5BD3EF66" w14:textId="46C9EA9D" w:rsidR="0088438B" w:rsidRPr="0088438B" w:rsidRDefault="00E74C90" w:rsidP="002552D7">
      <w:r w:rsidRPr="00E74C90">
        <w:t>The suggested structure of this task allows teachers to align steps in the task with the learning sequence, explic</w:t>
      </w:r>
      <w:r>
        <w:t>i</w:t>
      </w:r>
      <w:r w:rsidRPr="00E74C90">
        <w:t>tly teaching an iterative design process</w:t>
      </w:r>
      <w:r w:rsidR="0088438B" w:rsidRPr="0088438B">
        <w:t>. For example, teachers can explain how an inquiry can or will be conducted, demonstrate the initial processes and any skills required to perform steps within the task, and then assess student ability to perform further inquiry using an iterative engineering design process.</w:t>
      </w:r>
    </w:p>
    <w:p w14:paraId="6C93F644" w14:textId="1D6F6C1D" w:rsidR="0088438B" w:rsidRPr="0088438B" w:rsidRDefault="0088438B" w:rsidP="0088438B">
      <w:r w:rsidRPr="0088438B">
        <w:t>Either as a group or individually, students follow procedures to fabricate (or assemble) a glider to be used to record baseline flight data. Standard testing procedures are established which will allow accurate</w:t>
      </w:r>
      <w:r w:rsidR="008C5E25">
        <w:t>,</w:t>
      </w:r>
      <w:r w:rsidRPr="0088438B">
        <w:t xml:space="preserve"> reliable flight test results to be collected. The procedures also need to accommodate subsequent changing of one independent variable of the glider wing and measuring the impact on the glider’s range (dependent variable). Flight tests are repeated, and results recorded.</w:t>
      </w:r>
    </w:p>
    <w:p w14:paraId="035B8338" w14:textId="116BCAAB" w:rsidR="0088438B" w:rsidRPr="0088438B" w:rsidRDefault="0088438B" w:rsidP="0088438B">
      <w:r w:rsidRPr="0088438B">
        <w:t xml:space="preserve">Student research into relevant design factors forms part of the engineering design process and can be guided or informed by aligned lesson content within the sample lesson sequence. Modifications </w:t>
      </w:r>
      <w:r w:rsidRPr="0088438B">
        <w:lastRenderedPageBreak/>
        <w:t xml:space="preserve">to wing design are prototyped and evaluated. Flight tests are repeated for each design-prototype iteration, and results recorded. A minimum of </w:t>
      </w:r>
      <w:r w:rsidR="002A07A4">
        <w:t>2</w:t>
      </w:r>
      <w:r w:rsidR="002A07A4" w:rsidRPr="0088438B">
        <w:t xml:space="preserve"> </w:t>
      </w:r>
      <w:r w:rsidRPr="0088438B">
        <w:t>design iterations are required.</w:t>
      </w:r>
    </w:p>
    <w:p w14:paraId="6D4C41ED" w14:textId="1D7603D5" w:rsidR="0088438B" w:rsidRPr="0088438B" w:rsidRDefault="0088438B" w:rsidP="0088438B">
      <w:r w:rsidRPr="0088438B">
        <w:t xml:space="preserve">Students document an iterative process of modifying glider wing shape or size to improve glider range in an engineering report. As advised in the </w:t>
      </w:r>
      <w:r w:rsidR="004D37A9" w:rsidRPr="005D6AC4">
        <w:rPr>
          <w:i/>
          <w:iCs/>
        </w:rPr>
        <w:t>iSTEM – Writing Engineering Reports: Teacher Guide</w:t>
      </w:r>
      <w:r w:rsidRPr="0088438B">
        <w:t>, teachers can determine which components of an engineering report are required for the assessment. However, consideration should be given to including a focus on presenting and analysing collected data appropriately and discussing the implications of the results.</w:t>
      </w:r>
    </w:p>
    <w:p w14:paraId="21738D34" w14:textId="7DD779B8" w:rsidR="0088438B" w:rsidRDefault="006D38E7" w:rsidP="0088438B">
      <w:pPr>
        <w:pStyle w:val="Heading2"/>
      </w:pPr>
      <w:bookmarkStart w:id="10" w:name="_Toc170382937"/>
      <w:r>
        <w:t xml:space="preserve">Using </w:t>
      </w:r>
      <w:r w:rsidR="006B66F6">
        <w:t xml:space="preserve">a </w:t>
      </w:r>
      <w:r>
        <w:t>s</w:t>
      </w:r>
      <w:r w:rsidR="0088438B" w:rsidRPr="0088438B">
        <w:t>tructured inquiry</w:t>
      </w:r>
      <w:r w:rsidR="006B66F6">
        <w:t xml:space="preserve"> approach</w:t>
      </w:r>
      <w:bookmarkEnd w:id="10"/>
    </w:p>
    <w:p w14:paraId="4D4F9722" w14:textId="1082A6BA" w:rsidR="006D38E7" w:rsidRDefault="0088438B" w:rsidP="0088438B">
      <w:r w:rsidRPr="0088438B">
        <w:t xml:space="preserve">This assessment task centres on the inquiry-based learning framework proposed by Bell, </w:t>
      </w:r>
      <w:proofErr w:type="gramStart"/>
      <w:r w:rsidRPr="0088438B">
        <w:t>Smetana</w:t>
      </w:r>
      <w:proofErr w:type="gramEnd"/>
      <w:r w:rsidRPr="0088438B">
        <w:t xml:space="preserve"> </w:t>
      </w:r>
      <w:r w:rsidR="007D23EE">
        <w:t>and</w:t>
      </w:r>
      <w:r w:rsidR="007D23EE" w:rsidRPr="0088438B">
        <w:t xml:space="preserve"> </w:t>
      </w:r>
      <w:r w:rsidRPr="0088438B">
        <w:t xml:space="preserve">Binns (2005) and Banchi </w:t>
      </w:r>
      <w:r w:rsidR="007D23EE">
        <w:t>and</w:t>
      </w:r>
      <w:r w:rsidR="007D23EE" w:rsidRPr="0088438B">
        <w:t xml:space="preserve"> </w:t>
      </w:r>
      <w:r w:rsidRPr="0088438B">
        <w:t>Bell (2008). In this framework, teachers and students progress through a series of inquiry phases</w:t>
      </w:r>
      <w:r w:rsidR="007D23EE">
        <w:t>:</w:t>
      </w:r>
      <w:r w:rsidR="007D23EE" w:rsidRPr="0088438B">
        <w:t xml:space="preserve"> </w:t>
      </w:r>
      <w:r w:rsidRPr="0088438B">
        <w:t xml:space="preserve">confirmation inquiry, structured inquiry, guided </w:t>
      </w:r>
      <w:proofErr w:type="gramStart"/>
      <w:r w:rsidRPr="0088438B">
        <w:t>inquiry</w:t>
      </w:r>
      <w:proofErr w:type="gramEnd"/>
      <w:r w:rsidRPr="0088438B">
        <w:t xml:space="preserve"> and open inquiry. The level of inquiry is dependent on the level of teacher direction and student direction regarding questions, </w:t>
      </w:r>
      <w:proofErr w:type="gramStart"/>
      <w:r w:rsidRPr="0088438B">
        <w:t>procedures</w:t>
      </w:r>
      <w:proofErr w:type="gramEnd"/>
      <w:r w:rsidRPr="0088438B">
        <w:t xml:space="preserve"> and answers for investigations</w:t>
      </w:r>
      <w:r w:rsidR="006D38E7" w:rsidRPr="0088438B">
        <w:t>.</w:t>
      </w:r>
    </w:p>
    <w:p w14:paraId="3E00D192" w14:textId="68047D4F" w:rsidR="006D38E7" w:rsidRDefault="0088438B" w:rsidP="0088438B">
      <w:r w:rsidRPr="0088438B">
        <w:t xml:space="preserve">In this model, confirmation inquiry involves students following a </w:t>
      </w:r>
      <w:r w:rsidR="00A1234F" w:rsidRPr="0088438B">
        <w:t>teacher</w:t>
      </w:r>
      <w:r w:rsidR="00A1234F">
        <w:t>-</w:t>
      </w:r>
      <w:r w:rsidRPr="0088438B">
        <w:t xml:space="preserve">created method to find a known answer to a known question. For structured inquiry students are given a question and a procedure but need to develop their own answer. Guided inquiry involves using a </w:t>
      </w:r>
      <w:r w:rsidR="00DE52F1" w:rsidRPr="0088438B">
        <w:t>teacher</w:t>
      </w:r>
      <w:r w:rsidR="00DE52F1">
        <w:t>-</w:t>
      </w:r>
      <w:r w:rsidRPr="0088438B">
        <w:t xml:space="preserve">generated question and </w:t>
      </w:r>
      <w:r w:rsidR="00DE52F1" w:rsidRPr="0088438B">
        <w:t>student</w:t>
      </w:r>
      <w:r w:rsidR="00DE52F1">
        <w:t>-</w:t>
      </w:r>
      <w:r w:rsidRPr="0088438B">
        <w:t>created procedures to find an unknown answer. In open inquiry students design a procedure to answer a question of their own design (Banchi and Bell 2008</w:t>
      </w:r>
      <w:r w:rsidR="006D38E7" w:rsidRPr="0088438B">
        <w:t>).</w:t>
      </w:r>
    </w:p>
    <w:p w14:paraId="35668E13" w14:textId="0F48350A" w:rsidR="0088438B" w:rsidRPr="0088438B" w:rsidRDefault="0088438B" w:rsidP="0088438B">
      <w:r w:rsidRPr="0088438B">
        <w:t xml:space="preserve">The emphasis of this model is that students are supported through the levels of inquiry so that they gradually develop the skills needed to undertake investigations. As </w:t>
      </w:r>
      <w:proofErr w:type="spellStart"/>
      <w:r w:rsidRPr="0088438B">
        <w:t>students</w:t>
      </w:r>
      <w:proofErr w:type="spellEnd"/>
      <w:r w:rsidRPr="0088438B">
        <w:t xml:space="preserve"> progress through different levels of </w:t>
      </w:r>
      <w:proofErr w:type="gramStart"/>
      <w:r w:rsidRPr="0088438B">
        <w:t>inquiry</w:t>
      </w:r>
      <w:proofErr w:type="gramEnd"/>
      <w:r w:rsidRPr="0088438B">
        <w:t xml:space="preserve"> they develop skills</w:t>
      </w:r>
      <w:r w:rsidR="00876AC4">
        <w:t xml:space="preserve"> </w:t>
      </w:r>
      <w:r w:rsidR="005570DB">
        <w:t xml:space="preserve">through </w:t>
      </w:r>
      <w:r w:rsidRPr="0088438B">
        <w:t>modelling and application and</w:t>
      </w:r>
      <w:r w:rsidR="002878FA">
        <w:t>,</w:t>
      </w:r>
      <w:r w:rsidR="00876AC4" w:rsidRPr="0088438B">
        <w:t xml:space="preserve"> through </w:t>
      </w:r>
      <w:r w:rsidR="00876AC4">
        <w:t>gradual release of responsibility,</w:t>
      </w:r>
      <w:r w:rsidRPr="0088438B">
        <w:t xml:space="preserve"> are given greater autonomy.</w:t>
      </w:r>
    </w:p>
    <w:p w14:paraId="11EDBC0C" w14:textId="60278557" w:rsidR="0088438B" w:rsidRPr="0088438B" w:rsidRDefault="0088438B" w:rsidP="0088438B">
      <w:r w:rsidRPr="0088438B">
        <w:t>After mastering</w:t>
      </w:r>
      <w:r w:rsidR="00553AB4">
        <w:t xml:space="preserve"> the</w:t>
      </w:r>
      <w:r w:rsidRPr="0088438B">
        <w:t xml:space="preserve"> construction of the glider and methods to test its flight capability, students iterate through an engineering design process to design modifications, prototype and evaluate the modified balsa glider design solution. In this process students determine what characteristic of a wing affects the flight of a glider through investigation. The question and method for the inquiry is identified and explained</w:t>
      </w:r>
      <w:r w:rsidR="00553AB4">
        <w:t>,</w:t>
      </w:r>
      <w:r w:rsidR="006D38E7">
        <w:t xml:space="preserve"> and s</w:t>
      </w:r>
      <w:r w:rsidRPr="0088438B">
        <w:t>tudents attempt to find an unknown answer</w:t>
      </w:r>
      <w:r w:rsidR="006D38E7">
        <w:t xml:space="preserve"> to the design task</w:t>
      </w:r>
      <w:r w:rsidRPr="0088438B">
        <w:t>.</w:t>
      </w:r>
    </w:p>
    <w:p w14:paraId="079E59D8" w14:textId="0A05F423" w:rsidR="009233DE" w:rsidRPr="009233DE" w:rsidRDefault="368B1B80" w:rsidP="005942DE">
      <w:pPr>
        <w:pStyle w:val="Heading2"/>
      </w:pPr>
      <w:bookmarkStart w:id="11" w:name="_Toc117252982"/>
      <w:bookmarkStart w:id="12" w:name="_Toc143758636"/>
      <w:bookmarkStart w:id="13" w:name="_Toc170382938"/>
      <w:r>
        <w:t>Evidence of learning</w:t>
      </w:r>
      <w:bookmarkEnd w:id="11"/>
      <w:bookmarkEnd w:id="12"/>
      <w:bookmarkEnd w:id="13"/>
    </w:p>
    <w:p w14:paraId="5C19CEA0" w14:textId="14895EFB" w:rsidR="0088438B" w:rsidRPr="0088438B" w:rsidRDefault="00954B9C" w:rsidP="0088438B">
      <w:r>
        <w:t xml:space="preserve">Students will demonstrate </w:t>
      </w:r>
      <w:r w:rsidR="00827C6C">
        <w:t>their u</w:t>
      </w:r>
      <w:r w:rsidR="0088438B" w:rsidRPr="0088438B">
        <w:t xml:space="preserve">nderstanding of the engineering design process within this aeronautical engineering context </w:t>
      </w:r>
      <w:r w:rsidR="00421AB8">
        <w:t>by</w:t>
      </w:r>
      <w:r w:rsidR="0088438B" w:rsidRPr="0088438B">
        <w:t>:</w:t>
      </w:r>
    </w:p>
    <w:p w14:paraId="6518BDAB" w14:textId="77777777" w:rsidR="0088438B" w:rsidRPr="0088438B" w:rsidRDefault="0088438B" w:rsidP="0088438B">
      <w:pPr>
        <w:pStyle w:val="ListBullet"/>
      </w:pPr>
      <w:r w:rsidRPr="0088438B">
        <w:lastRenderedPageBreak/>
        <w:t xml:space="preserve">safely and proficiently fabricating glider components and assembling a glider from provided </w:t>
      </w:r>
      <w:proofErr w:type="gramStart"/>
      <w:r w:rsidRPr="0088438B">
        <w:t>plans</w:t>
      </w:r>
      <w:proofErr w:type="gramEnd"/>
    </w:p>
    <w:p w14:paraId="01313865" w14:textId="77777777" w:rsidR="0088438B" w:rsidRPr="0088438B" w:rsidRDefault="0088438B" w:rsidP="0088438B">
      <w:pPr>
        <w:pStyle w:val="ListBullet"/>
      </w:pPr>
      <w:r w:rsidRPr="0088438B">
        <w:t>correctly following a testing procedure and recording results</w:t>
      </w:r>
    </w:p>
    <w:p w14:paraId="584D240D" w14:textId="77777777" w:rsidR="0088438B" w:rsidRPr="0088438B" w:rsidRDefault="0088438B" w:rsidP="0088438B">
      <w:pPr>
        <w:pStyle w:val="ListBullet"/>
      </w:pPr>
      <w:r w:rsidRPr="0088438B">
        <w:t xml:space="preserve">applying research and knowledge covered in lessons to improve the design of the glider </w:t>
      </w:r>
      <w:proofErr w:type="gramStart"/>
      <w:r w:rsidRPr="0088438B">
        <w:t>wings</w:t>
      </w:r>
      <w:proofErr w:type="gramEnd"/>
    </w:p>
    <w:p w14:paraId="226CEAC1" w14:textId="77777777" w:rsidR="0088438B" w:rsidRPr="0088438B" w:rsidRDefault="0088438B" w:rsidP="0088438B">
      <w:pPr>
        <w:pStyle w:val="ListBullet"/>
      </w:pPr>
      <w:r w:rsidRPr="0088438B">
        <w:t>safely and proficiently making replacement wings according to their new design</w:t>
      </w:r>
    </w:p>
    <w:p w14:paraId="4776BFDC" w14:textId="77777777" w:rsidR="0088438B" w:rsidRPr="0088438B" w:rsidRDefault="0088438B" w:rsidP="0088438B">
      <w:pPr>
        <w:pStyle w:val="ListBullet"/>
      </w:pPr>
      <w:r w:rsidRPr="0088438B">
        <w:t>explaining the importance of testing the modified design of glider wings with a consistent procedure</w:t>
      </w:r>
    </w:p>
    <w:p w14:paraId="31AB3B48" w14:textId="7689B1B2" w:rsidR="0088438B" w:rsidRPr="0088438B" w:rsidRDefault="0088438B" w:rsidP="0088438B">
      <w:pPr>
        <w:pStyle w:val="ListBullet"/>
      </w:pPr>
      <w:r w:rsidRPr="0088438B">
        <w:t>communicating findings and analysis in an engineering report</w:t>
      </w:r>
      <w:r>
        <w:t>.</w:t>
      </w:r>
    </w:p>
    <w:p w14:paraId="110E0343" w14:textId="034C6ECA" w:rsidR="0088438B" w:rsidRPr="0088438B" w:rsidRDefault="00136C9E" w:rsidP="00BA4E22">
      <w:pPr>
        <w:pStyle w:val="FeatureBox2"/>
      </w:pPr>
      <w:r w:rsidRPr="00BA4E22">
        <w:rPr>
          <w:b/>
          <w:bCs/>
        </w:rPr>
        <w:t xml:space="preserve">Teacher </w:t>
      </w:r>
      <w:proofErr w:type="gramStart"/>
      <w:r w:rsidRPr="00BA4E22">
        <w:rPr>
          <w:b/>
          <w:bCs/>
        </w:rPr>
        <w:t>note</w:t>
      </w:r>
      <w:proofErr w:type="gramEnd"/>
      <w:r w:rsidRPr="00BA4E22">
        <w:rPr>
          <w:b/>
          <w:bCs/>
        </w:rPr>
        <w:t>:</w:t>
      </w:r>
      <w:r>
        <w:t xml:space="preserve"> </w:t>
      </w:r>
      <w:r w:rsidR="00AF1918">
        <w:t xml:space="preserve">this assessment </w:t>
      </w:r>
      <w:r w:rsidR="00DC1F69">
        <w:t xml:space="preserve">uses </w:t>
      </w:r>
      <w:r w:rsidR="00737B71">
        <w:t xml:space="preserve">an </w:t>
      </w:r>
      <w:r w:rsidR="0088438B" w:rsidRPr="0088438B">
        <w:t>engineering report format</w:t>
      </w:r>
      <w:r w:rsidR="00CC667E">
        <w:t>;</w:t>
      </w:r>
      <w:r w:rsidR="00CC667E" w:rsidRPr="0088438B">
        <w:t xml:space="preserve"> </w:t>
      </w:r>
      <w:r w:rsidR="0088438B" w:rsidRPr="0088438B">
        <w:t xml:space="preserve">however, </w:t>
      </w:r>
      <w:r w:rsidR="007950C7">
        <w:t>t</w:t>
      </w:r>
      <w:r w:rsidR="007950C7" w:rsidRPr="0088438B">
        <w:t>eachers should choose an appropriate communication mode</w:t>
      </w:r>
      <w:r w:rsidR="00483D57">
        <w:t xml:space="preserve"> according to s</w:t>
      </w:r>
      <w:r w:rsidR="00CB4540">
        <w:t xml:space="preserve">tudent and </w:t>
      </w:r>
      <w:r w:rsidR="000E539E">
        <w:t>school</w:t>
      </w:r>
      <w:r w:rsidR="007950C7" w:rsidRPr="0088438B">
        <w:t xml:space="preserve"> </w:t>
      </w:r>
      <w:r w:rsidR="00CB4540">
        <w:t xml:space="preserve">contexts </w:t>
      </w:r>
      <w:r w:rsidR="007950C7" w:rsidRPr="0088438B">
        <w:t>and change the advice to students below.</w:t>
      </w:r>
      <w:r w:rsidR="007950C7">
        <w:rPr>
          <w:rStyle w:val="CommentReference"/>
        </w:rPr>
        <w:t xml:space="preserve"> </w:t>
      </w:r>
      <w:r w:rsidR="0088438B" w:rsidRPr="0088438B">
        <w:t xml:space="preserve">The inquiry could be presented as a poster, presentation, </w:t>
      </w:r>
      <w:proofErr w:type="gramStart"/>
      <w:r w:rsidR="0088438B" w:rsidRPr="0088438B">
        <w:t>website</w:t>
      </w:r>
      <w:proofErr w:type="gramEnd"/>
      <w:r w:rsidR="0088438B" w:rsidRPr="0088438B">
        <w:t xml:space="preserve"> or video. </w:t>
      </w:r>
    </w:p>
    <w:p w14:paraId="73C09E31" w14:textId="5487BD4A" w:rsidR="009233DE" w:rsidRPr="009233DE" w:rsidRDefault="6853292C" w:rsidP="005942DE">
      <w:pPr>
        <w:pStyle w:val="Heading2"/>
      </w:pPr>
      <w:bookmarkStart w:id="14" w:name="_Toc143758637"/>
      <w:bookmarkStart w:id="15" w:name="_Toc170382939"/>
      <w:r>
        <w:t>Assessment type</w:t>
      </w:r>
      <w:bookmarkEnd w:id="14"/>
      <w:bookmarkEnd w:id="15"/>
    </w:p>
    <w:p w14:paraId="4AD7E8B1" w14:textId="6E0F1F68" w:rsidR="003E3B47" w:rsidRPr="009233DE" w:rsidRDefault="7CDD023A" w:rsidP="005942DE">
      <w:r>
        <w:t xml:space="preserve">This task is intended to directly contribute to the final course assessment, </w:t>
      </w:r>
      <w:r w:rsidR="00CF1982">
        <w:t xml:space="preserve">through </w:t>
      </w:r>
      <w:r>
        <w:t>formativ</w:t>
      </w:r>
      <w:r w:rsidR="00CF1982">
        <w:t>e</w:t>
      </w:r>
      <w:r>
        <w:t xml:space="preserve"> </w:t>
      </w:r>
      <w:r w:rsidR="2D6638EF">
        <w:t>(</w:t>
      </w:r>
      <w:r>
        <w:t>when developing student skills and knowledge</w:t>
      </w:r>
      <w:r w:rsidR="2D6638EF">
        <w:t>)</w:t>
      </w:r>
      <w:r>
        <w:t xml:space="preserve"> or summative</w:t>
      </w:r>
      <w:r w:rsidR="00CF1982">
        <w:t xml:space="preserve"> assessments</w:t>
      </w:r>
      <w:r>
        <w:t xml:space="preserve"> </w:t>
      </w:r>
      <w:r w:rsidR="2D6638EF">
        <w:t>(</w:t>
      </w:r>
      <w:r>
        <w:t>when determining student</w:t>
      </w:r>
      <w:r w:rsidR="7562A44B">
        <w:t xml:space="preserve"> achievement </w:t>
      </w:r>
      <w:r w:rsidR="77B2DBAA">
        <w:t>towards</w:t>
      </w:r>
      <w:r>
        <w:t xml:space="preserve"> outcomes for </w:t>
      </w:r>
      <w:r w:rsidR="00BD57F2">
        <w:t xml:space="preserve">the </w:t>
      </w:r>
      <w:r>
        <w:t>learning sequence</w:t>
      </w:r>
      <w:r w:rsidR="2D6638EF">
        <w:t>)</w:t>
      </w:r>
      <w:r>
        <w:t>.</w:t>
      </w:r>
    </w:p>
    <w:p w14:paraId="0E69B492" w14:textId="05CD7C6B" w:rsidR="4C8280CE" w:rsidRDefault="4C8280CE" w:rsidP="005942DE">
      <w:pPr>
        <w:rPr>
          <w:rFonts w:eastAsia="Arial"/>
        </w:rPr>
      </w:pPr>
      <w:r w:rsidRPr="21E85381">
        <w:rPr>
          <w:rFonts w:eastAsia="Arial"/>
          <w:color w:val="000000" w:themeColor="text1"/>
        </w:rPr>
        <w:t>Formative assessment is an active learning process that enables teachers to continuously gather evidence of learning and respond to student learning with the goal of improving student achievement (Cowie and Bell 2010). It is an interactive process that monitors student learning to provide ongoing feedback that can be used by teachers to improve their teaching and by students to improve their understanding.</w:t>
      </w:r>
      <w:r w:rsidR="003D5575">
        <w:rPr>
          <w:rFonts w:eastAsia="Arial"/>
          <w:color w:val="000000" w:themeColor="text1"/>
        </w:rPr>
        <w:t xml:space="preserve"> </w:t>
      </w:r>
      <w:r w:rsidR="003D5575" w:rsidRPr="009233DE">
        <w:t>During the assessment task</w:t>
      </w:r>
      <w:r w:rsidR="003D5575">
        <w:t>,</w:t>
      </w:r>
      <w:r w:rsidR="003D5575" w:rsidRPr="009233DE">
        <w:t xml:space="preserve"> teachers should question student thought processes and decisions to </w:t>
      </w:r>
      <w:r w:rsidR="003D5575">
        <w:t xml:space="preserve">elicit </w:t>
      </w:r>
      <w:r w:rsidR="003D5575" w:rsidRPr="009233DE">
        <w:t>critical thinking and deeper understanding.</w:t>
      </w:r>
    </w:p>
    <w:p w14:paraId="55108259" w14:textId="0BCD1AEC" w:rsidR="009233DE" w:rsidRPr="009233DE" w:rsidRDefault="368B1B80" w:rsidP="005942DE">
      <w:pPr>
        <w:pStyle w:val="Heading2"/>
      </w:pPr>
      <w:bookmarkStart w:id="16" w:name="_Toc117252984"/>
      <w:bookmarkStart w:id="17" w:name="_Toc143758638"/>
      <w:bookmarkStart w:id="18" w:name="_Toc170382940"/>
      <w:r>
        <w:t>Duration</w:t>
      </w:r>
      <w:bookmarkEnd w:id="16"/>
      <w:bookmarkEnd w:id="17"/>
      <w:r w:rsidR="006E427C">
        <w:t xml:space="preserve"> and scheduling</w:t>
      </w:r>
      <w:bookmarkEnd w:id="18"/>
    </w:p>
    <w:p w14:paraId="38991534" w14:textId="3D8C4264" w:rsidR="0088438B" w:rsidRDefault="0088438B" w:rsidP="0088438B">
      <w:r w:rsidRPr="0088438B">
        <w:t xml:space="preserve">Supporting practical activities for this assessment task are suggested in </w:t>
      </w:r>
      <w:r w:rsidR="00E41534">
        <w:t>the</w:t>
      </w:r>
      <w:r w:rsidRPr="0088438B">
        <w:t xml:space="preserve"> </w:t>
      </w:r>
      <w:hyperlink r:id="rId7" w:history="1">
        <w:r w:rsidRPr="0088438B">
          <w:rPr>
            <w:rStyle w:val="Hyperlink"/>
          </w:rPr>
          <w:t>aeronautical engineering learning sequence</w:t>
        </w:r>
      </w:hyperlink>
      <w:r w:rsidRPr="0088438B">
        <w:t xml:space="preserve"> and can be adapted to suit the class context.</w:t>
      </w:r>
    </w:p>
    <w:p w14:paraId="44597C2A" w14:textId="3384EE50" w:rsidR="002C7B2C" w:rsidRDefault="000A2C0A" w:rsidP="005942DE">
      <w:r>
        <w:lastRenderedPageBreak/>
        <w:t>This task is intended to be used towards the end of the topic</w:t>
      </w:r>
      <w:r w:rsidR="00F30945">
        <w:t>,</w:t>
      </w:r>
      <w:r>
        <w:t xml:space="preserve"> after the des</w:t>
      </w:r>
      <w:r w:rsidR="00903912">
        <w:t>ign</w:t>
      </w:r>
      <w:r w:rsidR="006F0D86">
        <w:t xml:space="preserve"> and</w:t>
      </w:r>
      <w:r w:rsidR="00903912">
        <w:t xml:space="preserve"> prototyping </w:t>
      </w:r>
      <w:r w:rsidR="006F0D86">
        <w:t xml:space="preserve">of </w:t>
      </w:r>
      <w:r w:rsidR="00903912">
        <w:t xml:space="preserve">an initial glider </w:t>
      </w:r>
      <w:r w:rsidR="006F0D86">
        <w:t xml:space="preserve">have been </w:t>
      </w:r>
      <w:r w:rsidR="00E81E74">
        <w:t xml:space="preserve">completed </w:t>
      </w:r>
      <w:r w:rsidR="00650AFD">
        <w:t>in the learning sequence at a</w:t>
      </w:r>
      <w:r w:rsidR="0062042A">
        <w:t>n</w:t>
      </w:r>
      <w:r w:rsidR="00650AFD">
        <w:t xml:space="preserve"> appropriate level of</w:t>
      </w:r>
      <w:r w:rsidR="00CB3C1F">
        <w:t xml:space="preserve"> the</w:t>
      </w:r>
      <w:r w:rsidR="00650AFD">
        <w:t xml:space="preserve"> inquiry</w:t>
      </w:r>
      <w:r w:rsidR="00CB3C1F">
        <w:t>-based level learning framework</w:t>
      </w:r>
      <w:r w:rsidR="0062042A">
        <w:t>,</w:t>
      </w:r>
      <w:r w:rsidR="00CB3C1F">
        <w:t xml:space="preserve"> </w:t>
      </w:r>
      <w:r w:rsidR="0062042A">
        <w:t>as decided by the teacher</w:t>
      </w:r>
      <w:r w:rsidR="00CB3C1F">
        <w:t>.</w:t>
      </w:r>
      <w:r w:rsidR="00BE276E">
        <w:t xml:space="preserve"> </w:t>
      </w:r>
      <w:r w:rsidR="002C7B2C" w:rsidRPr="002C7B2C">
        <w:t xml:space="preserve">Completion of earlier stages in the design process, like design and prototyping, may better align with individual school assessment schedules and </w:t>
      </w:r>
      <w:r w:rsidR="00EE0D5E" w:rsidRPr="00EE0D5E">
        <w:t>teachers may move or adapt parts of the marking rubric, depending on the needs of the school</w:t>
      </w:r>
      <w:r w:rsidR="002C7B2C" w:rsidRPr="002C7B2C">
        <w:t>. Formative assessment of remaining activities can provide useful data to inform further teaching.</w:t>
      </w:r>
    </w:p>
    <w:p w14:paraId="124DD793" w14:textId="2CFEC1B1" w:rsidR="77097CFC" w:rsidRDefault="425C453F" w:rsidP="005942DE">
      <w:r>
        <w:t xml:space="preserve">Assessment advice and due dates should be informed by school assessment </w:t>
      </w:r>
      <w:r w:rsidR="004A4016">
        <w:t xml:space="preserve">procedures </w:t>
      </w:r>
      <w:r>
        <w:t>and assessment schedules.</w:t>
      </w:r>
    </w:p>
    <w:p w14:paraId="7D7376DD" w14:textId="451A0565" w:rsidR="009233DE" w:rsidRPr="009233DE" w:rsidRDefault="006E427C" w:rsidP="005942DE">
      <w:pPr>
        <w:pStyle w:val="Heading2"/>
      </w:pPr>
      <w:bookmarkStart w:id="19" w:name="_Toc117252986"/>
      <w:bookmarkStart w:id="20" w:name="_Toc143758639"/>
      <w:bookmarkStart w:id="21" w:name="_Toc170382941"/>
      <w:r>
        <w:t>W</w:t>
      </w:r>
      <w:r w:rsidR="019AFFA2">
        <w:t>eighting</w:t>
      </w:r>
      <w:bookmarkEnd w:id="19"/>
      <w:bookmarkEnd w:id="20"/>
      <w:bookmarkEnd w:id="21"/>
    </w:p>
    <w:p w14:paraId="6BBA3C62" w14:textId="7AF9A1EF" w:rsidR="1428749C" w:rsidRDefault="1428749C" w:rsidP="005942DE">
      <w:r>
        <w:t>Weighting</w:t>
      </w:r>
      <w:r w:rsidR="5D8C8D71">
        <w:t>s are</w:t>
      </w:r>
      <w:r>
        <w:t xml:space="preserve"> a school-based decision.</w:t>
      </w:r>
    </w:p>
    <w:p w14:paraId="08F03C03" w14:textId="77777777" w:rsidR="009233DE" w:rsidRPr="009233DE" w:rsidRDefault="368B1B80" w:rsidP="005942DE">
      <w:pPr>
        <w:pStyle w:val="Heading2"/>
      </w:pPr>
      <w:bookmarkStart w:id="22" w:name="_Toc117252989"/>
      <w:bookmarkStart w:id="23" w:name="_Toc143758640"/>
      <w:bookmarkStart w:id="24" w:name="_Toc170382942"/>
      <w:r>
        <w:t>Inclusion and wellbeing</w:t>
      </w:r>
      <w:bookmarkEnd w:id="22"/>
      <w:bookmarkEnd w:id="23"/>
      <w:bookmarkEnd w:id="24"/>
    </w:p>
    <w:p w14:paraId="033AEB74" w14:textId="5534D982" w:rsidR="009233DE" w:rsidRPr="009233DE" w:rsidRDefault="368B1B80" w:rsidP="009233DE">
      <w:r>
        <w:t>This assessment package has been prepared by the NSW Department of Education. It has been developed as a model for teachers to assist in the development of an assessment task that can be contextualised to an individual school</w:t>
      </w:r>
      <w:r w:rsidR="00AA359B">
        <w:t>’</w:t>
      </w:r>
      <w:r>
        <w:t>s needs.</w:t>
      </w:r>
    </w:p>
    <w:p w14:paraId="473FC21C" w14:textId="585BFB6B" w:rsidR="009233DE" w:rsidRPr="009233DE" w:rsidRDefault="009233DE" w:rsidP="009233DE">
      <w:r w:rsidRPr="009233DE">
        <w:t xml:space="preserve">Plan assessment tasks that are inclusive and accommodate the needs of all students in your classroom. Some students may require more specific adjustments and enhancements to allow them to participate on the same basis. The </w:t>
      </w:r>
      <w:hyperlink r:id="rId8" w:anchor="/asset4" w:history="1">
        <w:r w:rsidR="00C01219">
          <w:rPr>
            <w:rStyle w:val="Hyperlink"/>
          </w:rPr>
          <w:t>iSTEM learning sequences</w:t>
        </w:r>
      </w:hyperlink>
      <w:r w:rsidRPr="009233DE">
        <w:t xml:space="preserve"> have </w:t>
      </w:r>
      <w:r w:rsidR="004A4016">
        <w:t>s</w:t>
      </w:r>
      <w:r w:rsidR="004A4016" w:rsidRPr="009233DE">
        <w:t xml:space="preserve">ample </w:t>
      </w:r>
      <w:r w:rsidRPr="009233DE">
        <w:t xml:space="preserve">adjustments and enhancements. For further advice, see </w:t>
      </w:r>
      <w:hyperlink r:id="rId9" w:history="1">
        <w:r w:rsidRPr="001C2CAC">
          <w:rPr>
            <w:rStyle w:val="Hyperlink"/>
          </w:rPr>
          <w:t>Inclusive practice resources for secondary school</w:t>
        </w:r>
      </w:hyperlink>
      <w:r w:rsidR="00582087" w:rsidRPr="00582087">
        <w:t>.</w:t>
      </w:r>
    </w:p>
    <w:p w14:paraId="1A469C80" w14:textId="142E9186" w:rsidR="00513379" w:rsidRDefault="00513379" w:rsidP="0065060A">
      <w:pPr>
        <w:pStyle w:val="Imageattributioncaption"/>
      </w:pPr>
      <w:r>
        <w:br w:type="page"/>
      </w:r>
    </w:p>
    <w:p w14:paraId="686F2671" w14:textId="77777777" w:rsidR="000F5E39" w:rsidRPr="000F5E39" w:rsidRDefault="7689542E" w:rsidP="005942DE">
      <w:pPr>
        <w:pStyle w:val="Heading1"/>
      </w:pPr>
      <w:bookmarkStart w:id="25" w:name="_Toc117252990"/>
      <w:bookmarkStart w:id="26" w:name="_Toc143758641"/>
      <w:bookmarkStart w:id="27" w:name="_Toc170382943"/>
      <w:r>
        <w:lastRenderedPageBreak/>
        <w:t>Advice to students</w:t>
      </w:r>
      <w:bookmarkEnd w:id="25"/>
      <w:bookmarkEnd w:id="26"/>
      <w:bookmarkEnd w:id="27"/>
    </w:p>
    <w:p w14:paraId="757E3C18" w14:textId="63EB1566" w:rsidR="000F5E39" w:rsidRPr="000F5E39" w:rsidRDefault="69D495B3" w:rsidP="005942DE">
      <w:pPr>
        <w:pStyle w:val="FeatureBox2"/>
        <w:spacing w:before="100" w:after="100"/>
      </w:pPr>
      <w:r>
        <w:t xml:space="preserve">Teachers should </w:t>
      </w:r>
      <w:r w:rsidR="00FA43ED">
        <w:t>provide</w:t>
      </w:r>
      <w:r>
        <w:t xml:space="preserve"> details of due </w:t>
      </w:r>
      <w:r w:rsidR="004A4016">
        <w:t>dates</w:t>
      </w:r>
      <w:r>
        <w:t>, weighting and submission guidelines as per their school practice.</w:t>
      </w:r>
    </w:p>
    <w:p w14:paraId="0B22BCF5" w14:textId="053248F2" w:rsidR="000F5E39" w:rsidRPr="000F5E39" w:rsidRDefault="7689542E" w:rsidP="005942DE">
      <w:pPr>
        <w:pStyle w:val="Heading2"/>
      </w:pPr>
      <w:bookmarkStart w:id="28" w:name="_Toc117252991"/>
      <w:bookmarkStart w:id="29" w:name="_Toc143758642"/>
      <w:bookmarkStart w:id="30" w:name="_Toc170382944"/>
      <w:r>
        <w:t>Task details</w:t>
      </w:r>
      <w:bookmarkEnd w:id="28"/>
      <w:bookmarkEnd w:id="29"/>
      <w:bookmarkEnd w:id="30"/>
    </w:p>
    <w:p w14:paraId="14EB8CB8" w14:textId="2BAE6D4C" w:rsidR="00FA43ED" w:rsidRPr="0088438B" w:rsidRDefault="00FA43ED" w:rsidP="00FA43ED">
      <w:r>
        <w:rPr>
          <w:rStyle w:val="Strong"/>
        </w:rPr>
        <w:t xml:space="preserve">Focus question: </w:t>
      </w:r>
      <w:r w:rsidRPr="0088438B">
        <w:t>How does wing shape or size affect glider range (or flight time)?</w:t>
      </w:r>
    </w:p>
    <w:p w14:paraId="79397A58" w14:textId="699626D0" w:rsidR="000F5E39" w:rsidRPr="000F5E39" w:rsidRDefault="144E9BD2" w:rsidP="005942DE">
      <w:r w:rsidRPr="74F948A8">
        <w:rPr>
          <w:rStyle w:val="Strong"/>
        </w:rPr>
        <w:t>Type of task:</w:t>
      </w:r>
      <w:r>
        <w:t xml:space="preserve"> </w:t>
      </w:r>
      <w:r w:rsidR="009451CE">
        <w:t>practical (</w:t>
      </w:r>
      <w:r w:rsidR="00270972">
        <w:t>structur</w:t>
      </w:r>
      <w:r w:rsidR="00715A97">
        <w:t>ed inquiry</w:t>
      </w:r>
      <w:r w:rsidR="009451CE">
        <w:t>)</w:t>
      </w:r>
    </w:p>
    <w:p w14:paraId="2D17750F" w14:textId="55EC5B0A" w:rsidR="000F5E39" w:rsidRPr="000F5E39" w:rsidRDefault="000F5E39" w:rsidP="005942DE">
      <w:r w:rsidRPr="4017464B">
        <w:rPr>
          <w:rStyle w:val="Strong"/>
        </w:rPr>
        <w:t>Format:</w:t>
      </w:r>
      <w:r>
        <w:t xml:space="preserve"> </w:t>
      </w:r>
      <w:r w:rsidR="00715A97">
        <w:t>engineering report</w:t>
      </w:r>
    </w:p>
    <w:p w14:paraId="77F29A49" w14:textId="28629FD5" w:rsidR="000F5E39" w:rsidRPr="000F5E39" w:rsidRDefault="000F5E39" w:rsidP="005942DE">
      <w:r w:rsidRPr="7F2E9CA3">
        <w:rPr>
          <w:rStyle w:val="Strong"/>
        </w:rPr>
        <w:t>Weighting:</w:t>
      </w:r>
      <w:r>
        <w:t xml:space="preserve"> </w:t>
      </w:r>
      <w:r w:rsidR="00351608">
        <w:t>s</w:t>
      </w:r>
      <w:r>
        <w:t>chool-based decision</w:t>
      </w:r>
    </w:p>
    <w:p w14:paraId="2BCD3316" w14:textId="223E19D1" w:rsidR="000F5E39" w:rsidRPr="000F5E39" w:rsidRDefault="64423C26" w:rsidP="005942DE">
      <w:r w:rsidRPr="74F948A8">
        <w:rPr>
          <w:rStyle w:val="Strong"/>
        </w:rPr>
        <w:t>Submission:</w:t>
      </w:r>
      <w:r>
        <w:t xml:space="preserve"> </w:t>
      </w:r>
      <w:r w:rsidR="00715A97">
        <w:t>s</w:t>
      </w:r>
      <w:r w:rsidR="00715A97" w:rsidRPr="00715A97">
        <w:t xml:space="preserve">tudents conduct </w:t>
      </w:r>
      <w:r w:rsidR="00095C1E">
        <w:t xml:space="preserve">practical tasks </w:t>
      </w:r>
      <w:r w:rsidR="00975B82">
        <w:t xml:space="preserve">through </w:t>
      </w:r>
      <w:r w:rsidR="00715A97" w:rsidRPr="00715A97">
        <w:t>guided inquiry in groups. Students submit individual engineering reports.</w:t>
      </w:r>
    </w:p>
    <w:p w14:paraId="41578475" w14:textId="2673C235" w:rsidR="00715A97" w:rsidRDefault="009E6C6B" w:rsidP="00715A97">
      <w:r w:rsidRPr="003D5757">
        <w:rPr>
          <w:rStyle w:val="Strong"/>
        </w:rPr>
        <w:t>Description</w:t>
      </w:r>
      <w:r w:rsidR="00CD170D">
        <w:t xml:space="preserve">: </w:t>
      </w:r>
      <w:r w:rsidR="00715A97">
        <w:t>conduct flight tests of an initial glider design to record baseline data and establish valid testing processes that can be repeated on subsequent designs. Based on research</w:t>
      </w:r>
      <w:r w:rsidR="009B0D38">
        <w:t>,</w:t>
      </w:r>
      <w:r w:rsidR="00715A97">
        <w:t xml:space="preserve"> select a physical characteristic of the glider </w:t>
      </w:r>
      <w:proofErr w:type="gramStart"/>
      <w:r w:rsidR="00715A97">
        <w:t>wing</w:t>
      </w:r>
      <w:proofErr w:type="gramEnd"/>
      <w:r w:rsidR="00715A97">
        <w:t xml:space="preserve"> </w:t>
      </w:r>
      <w:r w:rsidR="00820627" w:rsidRPr="00820627">
        <w:t>and investigate modifying and evaluating the wing</w:t>
      </w:r>
      <w:r w:rsidR="00715A97">
        <w:t>. For example:</w:t>
      </w:r>
    </w:p>
    <w:p w14:paraId="55816687" w14:textId="77777777" w:rsidR="00715A97" w:rsidRDefault="00715A97" w:rsidP="00715A97">
      <w:pPr>
        <w:pStyle w:val="ListBullet"/>
      </w:pPr>
      <w:r>
        <w:t>wingspan</w:t>
      </w:r>
    </w:p>
    <w:p w14:paraId="604723B4" w14:textId="77777777" w:rsidR="00715A97" w:rsidRDefault="00715A97" w:rsidP="00715A97">
      <w:pPr>
        <w:pStyle w:val="ListBullet"/>
      </w:pPr>
      <w:r>
        <w:t>wing area</w:t>
      </w:r>
    </w:p>
    <w:p w14:paraId="2431A85A" w14:textId="77777777" w:rsidR="00715A97" w:rsidRDefault="00715A97" w:rsidP="00715A97">
      <w:pPr>
        <w:pStyle w:val="ListBullet"/>
      </w:pPr>
      <w:r>
        <w:t>chord</w:t>
      </w:r>
    </w:p>
    <w:p w14:paraId="2014571E" w14:textId="19E3B52E" w:rsidR="00715A97" w:rsidRDefault="00715A97" w:rsidP="00715A97">
      <w:pPr>
        <w:pStyle w:val="ListBullet"/>
      </w:pPr>
      <w:r>
        <w:t>aspect ratio</w:t>
      </w:r>
      <w:r w:rsidR="00A91BAE">
        <w:t>.</w:t>
      </w:r>
    </w:p>
    <w:p w14:paraId="273CCC3A" w14:textId="4E3025B3" w:rsidR="00CD170D" w:rsidRPr="000F5E39" w:rsidRDefault="00715A97" w:rsidP="005942DE">
      <w:r>
        <w:t>Design and make a prototype of a modified glider wing replacing the original glider wing. Apply the same test processes to evaluate the impact of your group’s modifications, performing multiple trials as appropriate to collect and review data. Make appropriate changes to the prototype design and conduct further tests to evaluate the modified design.</w:t>
      </w:r>
    </w:p>
    <w:p w14:paraId="5977CEC9" w14:textId="75DE6188" w:rsidR="000F5E39" w:rsidRDefault="000F5E39" w:rsidP="00710179">
      <w:pPr>
        <w:keepNext/>
        <w:rPr>
          <w:rStyle w:val="Strong"/>
        </w:rPr>
      </w:pPr>
      <w:r w:rsidRPr="47C550E5">
        <w:rPr>
          <w:rStyle w:val="Strong"/>
        </w:rPr>
        <w:lastRenderedPageBreak/>
        <w:t>Outcomes assessed:</w:t>
      </w:r>
    </w:p>
    <w:p w14:paraId="4BE4F536" w14:textId="7A2789DE" w:rsidR="00C432A3" w:rsidRPr="00C432A3" w:rsidRDefault="00C432A3" w:rsidP="005942DE">
      <w:pPr>
        <w:pStyle w:val="ListBullet"/>
      </w:pPr>
      <w:r w:rsidRPr="00C432A3">
        <w:rPr>
          <w:rStyle w:val="Strong"/>
        </w:rPr>
        <w:t>ST5-</w:t>
      </w:r>
      <w:r w:rsidR="00715A97">
        <w:rPr>
          <w:rStyle w:val="Strong"/>
        </w:rPr>
        <w:t>2</w:t>
      </w:r>
      <w:r>
        <w:t xml:space="preserve"> </w:t>
      </w:r>
      <w:r w:rsidR="006156AE" w:rsidRPr="006156AE">
        <w:t xml:space="preserve">demonstrates critical thinking, creativity, problem-solving, entrepreneurship and engineering design skills and decision-making techniques in a range of STEM </w:t>
      </w:r>
      <w:proofErr w:type="gramStart"/>
      <w:r w:rsidR="006156AE" w:rsidRPr="006156AE">
        <w:t>contexts</w:t>
      </w:r>
      <w:proofErr w:type="gramEnd"/>
    </w:p>
    <w:p w14:paraId="21C95545" w14:textId="75F8265F" w:rsidR="1518CA09" w:rsidRDefault="1518CA09" w:rsidP="005942DE">
      <w:pPr>
        <w:pStyle w:val="ListBullet"/>
      </w:pPr>
      <w:r w:rsidRPr="00812DB8">
        <w:rPr>
          <w:b/>
          <w:bCs/>
        </w:rPr>
        <w:t>ST5-</w:t>
      </w:r>
      <w:r w:rsidR="00260227" w:rsidRPr="00812DB8">
        <w:rPr>
          <w:b/>
          <w:bCs/>
        </w:rPr>
        <w:t>4</w:t>
      </w:r>
      <w:r w:rsidRPr="00812DB8">
        <w:t xml:space="preserve"> </w:t>
      </w:r>
      <w:r w:rsidR="00260227" w:rsidRPr="00812DB8">
        <w:t xml:space="preserve">works independently and collaboratively to produce practical solutions to real-world </w:t>
      </w:r>
      <w:proofErr w:type="gramStart"/>
      <w:r w:rsidR="00260227" w:rsidRPr="00812DB8">
        <w:t>scenarios</w:t>
      </w:r>
      <w:proofErr w:type="gramEnd"/>
    </w:p>
    <w:p w14:paraId="0F041097" w14:textId="0C6EFF1E" w:rsidR="00053E22" w:rsidRDefault="00053E22" w:rsidP="005942DE">
      <w:pPr>
        <w:pStyle w:val="ListBullet"/>
      </w:pPr>
      <w:r>
        <w:rPr>
          <w:b/>
          <w:bCs/>
        </w:rPr>
        <w:t>ST5-5</w:t>
      </w:r>
      <w:r w:rsidRPr="00053E22">
        <w:t xml:space="preserve"> analyses</w:t>
      </w:r>
      <w:r>
        <w:t xml:space="preserve"> a range of contexts and applies STEM principles and </w:t>
      </w:r>
      <w:proofErr w:type="gramStart"/>
      <w:r>
        <w:t>processes</w:t>
      </w:r>
      <w:proofErr w:type="gramEnd"/>
    </w:p>
    <w:p w14:paraId="7551E87B" w14:textId="77777777" w:rsidR="00053E22" w:rsidRDefault="2648C608" w:rsidP="005942DE">
      <w:pPr>
        <w:pStyle w:val="ListBullet"/>
      </w:pPr>
      <w:r w:rsidRPr="00812DB8">
        <w:rPr>
          <w:rStyle w:val="Strong"/>
        </w:rPr>
        <w:t>ST5-8</w:t>
      </w:r>
      <w:r w:rsidRPr="00812DB8">
        <w:t xml:space="preserve"> uses a range of techniques and technologies, to communicate design solutions and technical information for a range of </w:t>
      </w:r>
      <w:proofErr w:type="gramStart"/>
      <w:r w:rsidRPr="00812DB8">
        <w:t>audiences</w:t>
      </w:r>
      <w:proofErr w:type="gramEnd"/>
    </w:p>
    <w:p w14:paraId="69F83A5F" w14:textId="66B4A983" w:rsidR="00995D9C" w:rsidRDefault="00053E22" w:rsidP="005942DE">
      <w:pPr>
        <w:pStyle w:val="ListBullet"/>
      </w:pPr>
      <w:r>
        <w:rPr>
          <w:rStyle w:val="Strong"/>
        </w:rPr>
        <w:t>ST5-9</w:t>
      </w:r>
      <w:r w:rsidRPr="00053E22">
        <w:t xml:space="preserve"> collects, organises, and interprets data sets, using appropriate </w:t>
      </w:r>
      <w:r>
        <w:t>mathematical and statistical</w:t>
      </w:r>
      <w:r w:rsidR="00615EAA">
        <w:t xml:space="preserve"> </w:t>
      </w:r>
      <w:r w:rsidR="00615EAA" w:rsidRPr="00EC7ABB">
        <w:t xml:space="preserve">methods to inform and evaluate design </w:t>
      </w:r>
      <w:proofErr w:type="gramStart"/>
      <w:r w:rsidR="00615EAA" w:rsidRPr="00EC7ABB">
        <w:t>decisions</w:t>
      </w:r>
      <w:proofErr w:type="gramEnd"/>
    </w:p>
    <w:bookmarkStart w:id="31" w:name="_Hlk170135716"/>
    <w:p w14:paraId="41F9913B" w14:textId="651D179E" w:rsidR="002A752F" w:rsidRPr="002A752F" w:rsidRDefault="001E5700" w:rsidP="00B364A9">
      <w:pPr>
        <w:pStyle w:val="Imageattributioncaption"/>
      </w:pPr>
      <w:r>
        <w:fldChar w:fldCharType="begin"/>
      </w:r>
      <w:r>
        <w:instrText>HYPERLINK "https://education.nsw.gov.au/teaching-and-learning/curriculum/department-approved-courses/istem" \l "/asset2"</w:instrText>
      </w:r>
      <w:r>
        <w:fldChar w:fldCharType="separate"/>
      </w:r>
      <w:proofErr w:type="spellStart"/>
      <w:r w:rsidR="00BF0F57">
        <w:rPr>
          <w:rStyle w:val="Hyperlink"/>
        </w:rPr>
        <w:t>iSTEM</w:t>
      </w:r>
      <w:proofErr w:type="spellEnd"/>
      <w:r w:rsidR="00BF0F57">
        <w:rPr>
          <w:rStyle w:val="Hyperlink"/>
        </w:rPr>
        <w:t xml:space="preserve"> course document</w:t>
      </w:r>
      <w:r>
        <w:rPr>
          <w:rStyle w:val="Hyperlink"/>
        </w:rPr>
        <w:fldChar w:fldCharType="end"/>
      </w:r>
      <w:r w:rsidR="00BF0F57">
        <w:t xml:space="preserve"> © NSW Department of Education for and on behalf of the Crown in the State of New South Wales</w:t>
      </w:r>
      <w:r w:rsidR="004C73A9">
        <w:t xml:space="preserve">, </w:t>
      </w:r>
      <w:r w:rsidR="00BF0F57">
        <w:t>202</w:t>
      </w:r>
      <w:r w:rsidR="00BF0F57" w:rsidRPr="004C73A9">
        <w:t>1</w:t>
      </w:r>
      <w:r w:rsidR="00BF0F57">
        <w:t>.</w:t>
      </w:r>
      <w:bookmarkEnd w:id="31"/>
      <w:r w:rsidR="002A752F">
        <w:br w:type="page"/>
      </w:r>
    </w:p>
    <w:p w14:paraId="430F8AFB" w14:textId="6141F076" w:rsidR="32A9B10E" w:rsidRDefault="006156AE" w:rsidP="005942DE">
      <w:pPr>
        <w:pStyle w:val="Heading2"/>
      </w:pPr>
      <w:bookmarkStart w:id="32" w:name="_Toc170382945"/>
      <w:r>
        <w:lastRenderedPageBreak/>
        <w:t>Managing your time</w:t>
      </w:r>
      <w:bookmarkEnd w:id="32"/>
    </w:p>
    <w:p w14:paraId="265936A0" w14:textId="3682D172" w:rsidR="006156AE" w:rsidRPr="006156AE" w:rsidRDefault="006156AE" w:rsidP="006156AE">
      <w:r w:rsidRPr="006156AE">
        <w:t>Use this checklist as a progress guide during the inquiry.</w:t>
      </w:r>
    </w:p>
    <w:tbl>
      <w:tblPr>
        <w:tblStyle w:val="Tableheader"/>
        <w:tblW w:w="0" w:type="auto"/>
        <w:tblLook w:val="0420" w:firstRow="1" w:lastRow="0" w:firstColumn="0" w:lastColumn="0" w:noHBand="0" w:noVBand="1"/>
        <w:tblDescription w:val="Checklist for students to record when they have completed each step in their inquiry.&#10;"/>
      </w:tblPr>
      <w:tblGrid>
        <w:gridCol w:w="8075"/>
        <w:gridCol w:w="1553"/>
      </w:tblGrid>
      <w:tr w:rsidR="000C5429" w14:paraId="778A9DC5" w14:textId="77777777" w:rsidTr="00FC79E2">
        <w:trPr>
          <w:cnfStyle w:val="100000000000" w:firstRow="1" w:lastRow="0" w:firstColumn="0" w:lastColumn="0" w:oddVBand="0" w:evenVBand="0" w:oddHBand="0" w:evenHBand="0" w:firstRowFirstColumn="0" w:firstRowLastColumn="0" w:lastRowFirstColumn="0" w:lastRowLastColumn="0"/>
        </w:trPr>
        <w:tc>
          <w:tcPr>
            <w:tcW w:w="8075" w:type="dxa"/>
          </w:tcPr>
          <w:p w14:paraId="6D29B6AA" w14:textId="6AE4CE16" w:rsidR="000C5429" w:rsidRDefault="007A1849" w:rsidP="006156AE">
            <w:r>
              <w:t>Steps</w:t>
            </w:r>
          </w:p>
        </w:tc>
        <w:tc>
          <w:tcPr>
            <w:tcW w:w="1553" w:type="dxa"/>
          </w:tcPr>
          <w:p w14:paraId="74518C91" w14:textId="26163F5A" w:rsidR="000C5429" w:rsidRDefault="007A1849" w:rsidP="006156AE">
            <w:r>
              <w:t>Complete</w:t>
            </w:r>
          </w:p>
        </w:tc>
      </w:tr>
      <w:tr w:rsidR="000C5429" w14:paraId="76EB1268" w14:textId="77777777" w:rsidTr="00FC79E2">
        <w:trPr>
          <w:cnfStyle w:val="000000100000" w:firstRow="0" w:lastRow="0" w:firstColumn="0" w:lastColumn="0" w:oddVBand="0" w:evenVBand="0" w:oddHBand="1" w:evenHBand="0" w:firstRowFirstColumn="0" w:firstRowLastColumn="0" w:lastRowFirstColumn="0" w:lastRowLastColumn="0"/>
        </w:trPr>
        <w:tc>
          <w:tcPr>
            <w:tcW w:w="8075" w:type="dxa"/>
          </w:tcPr>
          <w:p w14:paraId="1BD37B97" w14:textId="4C753998" w:rsidR="000C5429" w:rsidRDefault="00CF686F" w:rsidP="006156AE">
            <w:r>
              <w:t>F</w:t>
            </w:r>
            <w:r w:rsidR="00D732D4">
              <w:t>abricate and assemble glider</w:t>
            </w:r>
            <w:r>
              <w:t xml:space="preserve"> according to provided plans</w:t>
            </w:r>
          </w:p>
        </w:tc>
        <w:sdt>
          <w:sdtPr>
            <w:id w:val="693421909"/>
            <w14:checkbox>
              <w14:checked w14:val="0"/>
              <w14:checkedState w14:val="2612" w14:font="MS Gothic"/>
              <w14:uncheckedState w14:val="2610" w14:font="MS Gothic"/>
            </w14:checkbox>
          </w:sdtPr>
          <w:sdtEndPr/>
          <w:sdtContent>
            <w:tc>
              <w:tcPr>
                <w:tcW w:w="1553" w:type="dxa"/>
              </w:tcPr>
              <w:p w14:paraId="1B390E6C" w14:textId="0D02E72E" w:rsidR="000C5429" w:rsidRDefault="00A41668" w:rsidP="006156AE">
                <w:r>
                  <w:rPr>
                    <w:rFonts w:ascii="MS Gothic" w:eastAsia="MS Gothic" w:hAnsi="MS Gothic" w:hint="eastAsia"/>
                  </w:rPr>
                  <w:t>☐</w:t>
                </w:r>
              </w:p>
            </w:tc>
          </w:sdtContent>
        </w:sdt>
      </w:tr>
      <w:tr w:rsidR="000C5429" w14:paraId="2C569C93" w14:textId="77777777" w:rsidTr="00FC79E2">
        <w:trPr>
          <w:cnfStyle w:val="000000010000" w:firstRow="0" w:lastRow="0" w:firstColumn="0" w:lastColumn="0" w:oddVBand="0" w:evenVBand="0" w:oddHBand="0" w:evenHBand="1" w:firstRowFirstColumn="0" w:firstRowLastColumn="0" w:lastRowFirstColumn="0" w:lastRowLastColumn="0"/>
        </w:trPr>
        <w:tc>
          <w:tcPr>
            <w:tcW w:w="8075" w:type="dxa"/>
          </w:tcPr>
          <w:p w14:paraId="332E236E" w14:textId="78DF56D3" w:rsidR="000C5429" w:rsidRPr="00FC79E2" w:rsidRDefault="00CF686F" w:rsidP="00FC79E2">
            <w:r>
              <w:t xml:space="preserve">Perform flight tests on </w:t>
            </w:r>
            <w:r w:rsidR="00D22B6F">
              <w:t>original</w:t>
            </w:r>
            <w:r w:rsidR="00B821CE">
              <w:t xml:space="preserve"> </w:t>
            </w:r>
            <w:r>
              <w:t>glider design according to demonstrated procedure</w:t>
            </w:r>
            <w:r w:rsidR="00B2563D">
              <w:t xml:space="preserve"> and record data</w:t>
            </w:r>
          </w:p>
        </w:tc>
        <w:sdt>
          <w:sdtPr>
            <w:id w:val="1115956103"/>
            <w14:checkbox>
              <w14:checked w14:val="0"/>
              <w14:checkedState w14:val="2612" w14:font="MS Gothic"/>
              <w14:uncheckedState w14:val="2610" w14:font="MS Gothic"/>
            </w14:checkbox>
          </w:sdtPr>
          <w:sdtEndPr/>
          <w:sdtContent>
            <w:tc>
              <w:tcPr>
                <w:tcW w:w="1553" w:type="dxa"/>
              </w:tcPr>
              <w:p w14:paraId="0C121259" w14:textId="1F52CE48" w:rsidR="000C5429" w:rsidRDefault="00A41668" w:rsidP="006156AE">
                <w:r>
                  <w:rPr>
                    <w:rFonts w:ascii="MS Gothic" w:eastAsia="MS Gothic" w:hAnsi="MS Gothic" w:hint="eastAsia"/>
                  </w:rPr>
                  <w:t>☐</w:t>
                </w:r>
              </w:p>
            </w:tc>
          </w:sdtContent>
        </w:sdt>
      </w:tr>
      <w:tr w:rsidR="000C5429" w14:paraId="5766799B" w14:textId="77777777" w:rsidTr="00FC79E2">
        <w:trPr>
          <w:cnfStyle w:val="000000100000" w:firstRow="0" w:lastRow="0" w:firstColumn="0" w:lastColumn="0" w:oddVBand="0" w:evenVBand="0" w:oddHBand="1" w:evenHBand="0" w:firstRowFirstColumn="0" w:firstRowLastColumn="0" w:lastRowFirstColumn="0" w:lastRowLastColumn="0"/>
        </w:trPr>
        <w:tc>
          <w:tcPr>
            <w:tcW w:w="8075" w:type="dxa"/>
          </w:tcPr>
          <w:p w14:paraId="795DB1DD" w14:textId="1EE7037F" w:rsidR="000C5429" w:rsidRDefault="0062514C" w:rsidP="006156AE">
            <w:r>
              <w:t>Research and</w:t>
            </w:r>
            <w:r w:rsidR="00D732D4" w:rsidRPr="00FC79E2">
              <w:t xml:space="preserve"> analyse </w:t>
            </w:r>
            <w:r>
              <w:t>reference</w:t>
            </w:r>
            <w:r w:rsidR="00D732D4" w:rsidRPr="00FC79E2">
              <w:t xml:space="preserve"> information regarding </w:t>
            </w:r>
            <w:r>
              <w:t xml:space="preserve">effects of </w:t>
            </w:r>
            <w:r w:rsidR="00D732D4" w:rsidRPr="00FC79E2">
              <w:t xml:space="preserve">glider wing shape </w:t>
            </w:r>
            <w:r>
              <w:t>(</w:t>
            </w:r>
            <w:r w:rsidR="00D732D4" w:rsidRPr="00FC79E2">
              <w:t>or size</w:t>
            </w:r>
            <w:r>
              <w:t>)</w:t>
            </w:r>
            <w:r w:rsidR="00D732D4" w:rsidRPr="00FC79E2">
              <w:t xml:space="preserve"> </w:t>
            </w:r>
            <w:r>
              <w:t>on</w:t>
            </w:r>
            <w:r w:rsidR="00D732D4" w:rsidRPr="00FC79E2">
              <w:t xml:space="preserve"> flight distance</w:t>
            </w:r>
          </w:p>
        </w:tc>
        <w:sdt>
          <w:sdtPr>
            <w:id w:val="-657686998"/>
            <w14:checkbox>
              <w14:checked w14:val="0"/>
              <w14:checkedState w14:val="2612" w14:font="MS Gothic"/>
              <w14:uncheckedState w14:val="2610" w14:font="MS Gothic"/>
            </w14:checkbox>
          </w:sdtPr>
          <w:sdtEndPr/>
          <w:sdtContent>
            <w:tc>
              <w:tcPr>
                <w:tcW w:w="1553" w:type="dxa"/>
              </w:tcPr>
              <w:p w14:paraId="1A7D63B3" w14:textId="3AAF8F82" w:rsidR="000C5429" w:rsidRDefault="00A41668" w:rsidP="006156AE">
                <w:r>
                  <w:rPr>
                    <w:rFonts w:ascii="MS Gothic" w:eastAsia="MS Gothic" w:hAnsi="MS Gothic" w:hint="eastAsia"/>
                  </w:rPr>
                  <w:t>☐</w:t>
                </w:r>
              </w:p>
            </w:tc>
          </w:sdtContent>
        </w:sdt>
      </w:tr>
      <w:tr w:rsidR="000C5429" w14:paraId="6F0D2C93" w14:textId="77777777" w:rsidTr="00FC79E2">
        <w:trPr>
          <w:cnfStyle w:val="000000010000" w:firstRow="0" w:lastRow="0" w:firstColumn="0" w:lastColumn="0" w:oddVBand="0" w:evenVBand="0" w:oddHBand="0" w:evenHBand="1" w:firstRowFirstColumn="0" w:firstRowLastColumn="0" w:lastRowFirstColumn="0" w:lastRowLastColumn="0"/>
        </w:trPr>
        <w:tc>
          <w:tcPr>
            <w:tcW w:w="8075" w:type="dxa"/>
          </w:tcPr>
          <w:p w14:paraId="11541643" w14:textId="100808C5" w:rsidR="000C5429" w:rsidRDefault="005A6B0A" w:rsidP="006156AE">
            <w:r>
              <w:t>Modify wing d</w:t>
            </w:r>
            <w:r w:rsidR="00355B7F">
              <w:t>esign</w:t>
            </w:r>
            <w:r w:rsidR="00471114">
              <w:t xml:space="preserve"> based on research</w:t>
            </w:r>
          </w:p>
        </w:tc>
        <w:sdt>
          <w:sdtPr>
            <w:id w:val="-1722290588"/>
            <w14:checkbox>
              <w14:checked w14:val="0"/>
              <w14:checkedState w14:val="2612" w14:font="MS Gothic"/>
              <w14:uncheckedState w14:val="2610" w14:font="MS Gothic"/>
            </w14:checkbox>
          </w:sdtPr>
          <w:sdtEndPr/>
          <w:sdtContent>
            <w:tc>
              <w:tcPr>
                <w:tcW w:w="1553" w:type="dxa"/>
              </w:tcPr>
              <w:p w14:paraId="61E6D1D8" w14:textId="6E049E0D" w:rsidR="000C5429" w:rsidRDefault="00A41668" w:rsidP="006156AE">
                <w:r>
                  <w:rPr>
                    <w:rFonts w:ascii="MS Gothic" w:eastAsia="MS Gothic" w:hAnsi="MS Gothic" w:hint="eastAsia"/>
                  </w:rPr>
                  <w:t>☐</w:t>
                </w:r>
              </w:p>
            </w:tc>
          </w:sdtContent>
        </w:sdt>
      </w:tr>
      <w:tr w:rsidR="000C5429" w14:paraId="7A9EF1AE" w14:textId="77777777" w:rsidTr="00FC79E2">
        <w:trPr>
          <w:cnfStyle w:val="000000100000" w:firstRow="0" w:lastRow="0" w:firstColumn="0" w:lastColumn="0" w:oddVBand="0" w:evenVBand="0" w:oddHBand="1" w:evenHBand="0" w:firstRowFirstColumn="0" w:firstRowLastColumn="0" w:lastRowFirstColumn="0" w:lastRowLastColumn="0"/>
        </w:trPr>
        <w:tc>
          <w:tcPr>
            <w:tcW w:w="8075" w:type="dxa"/>
          </w:tcPr>
          <w:p w14:paraId="6773ECD3" w14:textId="27656E91" w:rsidR="000C5429" w:rsidRDefault="00D732D4" w:rsidP="006156AE">
            <w:r>
              <w:t>Construct prototype of glider with modified wing design (glider design 2), repeat testing procedure and record data</w:t>
            </w:r>
          </w:p>
        </w:tc>
        <w:sdt>
          <w:sdtPr>
            <w:id w:val="1690407629"/>
            <w14:checkbox>
              <w14:checked w14:val="0"/>
              <w14:checkedState w14:val="2612" w14:font="MS Gothic"/>
              <w14:uncheckedState w14:val="2610" w14:font="MS Gothic"/>
            </w14:checkbox>
          </w:sdtPr>
          <w:sdtEndPr/>
          <w:sdtContent>
            <w:tc>
              <w:tcPr>
                <w:tcW w:w="1553" w:type="dxa"/>
              </w:tcPr>
              <w:p w14:paraId="65514A5E" w14:textId="0783F0DE" w:rsidR="000C5429" w:rsidRDefault="00A41668" w:rsidP="006156AE">
                <w:r>
                  <w:rPr>
                    <w:rFonts w:ascii="MS Gothic" w:eastAsia="MS Gothic" w:hAnsi="MS Gothic" w:hint="eastAsia"/>
                  </w:rPr>
                  <w:t>☐</w:t>
                </w:r>
              </w:p>
            </w:tc>
          </w:sdtContent>
        </w:sdt>
      </w:tr>
      <w:tr w:rsidR="000C5429" w14:paraId="31F7632F" w14:textId="77777777" w:rsidTr="00FC79E2">
        <w:trPr>
          <w:cnfStyle w:val="000000010000" w:firstRow="0" w:lastRow="0" w:firstColumn="0" w:lastColumn="0" w:oddVBand="0" w:evenVBand="0" w:oddHBand="0" w:evenHBand="1" w:firstRowFirstColumn="0" w:firstRowLastColumn="0" w:lastRowFirstColumn="0" w:lastRowLastColumn="0"/>
        </w:trPr>
        <w:tc>
          <w:tcPr>
            <w:tcW w:w="8075" w:type="dxa"/>
          </w:tcPr>
          <w:p w14:paraId="3EAA91E1" w14:textId="174F76A3" w:rsidR="000C5429" w:rsidRDefault="00AE1C70" w:rsidP="006156AE">
            <w:r>
              <w:t>Modify wing design</w:t>
            </w:r>
          </w:p>
        </w:tc>
        <w:sdt>
          <w:sdtPr>
            <w:id w:val="-1940437295"/>
            <w14:checkbox>
              <w14:checked w14:val="0"/>
              <w14:checkedState w14:val="2612" w14:font="MS Gothic"/>
              <w14:uncheckedState w14:val="2610" w14:font="MS Gothic"/>
            </w14:checkbox>
          </w:sdtPr>
          <w:sdtEndPr/>
          <w:sdtContent>
            <w:tc>
              <w:tcPr>
                <w:tcW w:w="1553" w:type="dxa"/>
              </w:tcPr>
              <w:p w14:paraId="30AB2D58" w14:textId="3C0F070F" w:rsidR="000C5429" w:rsidRDefault="00A41668" w:rsidP="006156AE">
                <w:r>
                  <w:rPr>
                    <w:rFonts w:ascii="MS Gothic" w:eastAsia="MS Gothic" w:hAnsi="MS Gothic" w:hint="eastAsia"/>
                  </w:rPr>
                  <w:t>☐</w:t>
                </w:r>
              </w:p>
            </w:tc>
          </w:sdtContent>
        </w:sdt>
      </w:tr>
      <w:tr w:rsidR="00D732D4" w14:paraId="31A8A237" w14:textId="77777777" w:rsidTr="00FC79E2">
        <w:trPr>
          <w:cnfStyle w:val="000000100000" w:firstRow="0" w:lastRow="0" w:firstColumn="0" w:lastColumn="0" w:oddVBand="0" w:evenVBand="0" w:oddHBand="1" w:evenHBand="0" w:firstRowFirstColumn="0" w:firstRowLastColumn="0" w:lastRowFirstColumn="0" w:lastRowLastColumn="0"/>
        </w:trPr>
        <w:tc>
          <w:tcPr>
            <w:tcW w:w="8075" w:type="dxa"/>
          </w:tcPr>
          <w:p w14:paraId="4F4E7248" w14:textId="4A127C00" w:rsidR="00D732D4" w:rsidRDefault="00D732D4" w:rsidP="006156AE">
            <w:r>
              <w:t>Construct prototype of glider with modified wing design (glider design 3), repeat testing procedure and record data</w:t>
            </w:r>
          </w:p>
        </w:tc>
        <w:sdt>
          <w:sdtPr>
            <w:id w:val="429090623"/>
            <w14:checkbox>
              <w14:checked w14:val="0"/>
              <w14:checkedState w14:val="2612" w14:font="MS Gothic"/>
              <w14:uncheckedState w14:val="2610" w14:font="MS Gothic"/>
            </w14:checkbox>
          </w:sdtPr>
          <w:sdtEndPr/>
          <w:sdtContent>
            <w:tc>
              <w:tcPr>
                <w:tcW w:w="1553" w:type="dxa"/>
              </w:tcPr>
              <w:p w14:paraId="0F830D79" w14:textId="170F7667" w:rsidR="00D732D4" w:rsidRDefault="00A41668" w:rsidP="006156AE">
                <w:r>
                  <w:rPr>
                    <w:rFonts w:ascii="MS Gothic" w:eastAsia="MS Gothic" w:hAnsi="MS Gothic" w:hint="eastAsia"/>
                  </w:rPr>
                  <w:t>☐</w:t>
                </w:r>
              </w:p>
            </w:tc>
          </w:sdtContent>
        </w:sdt>
      </w:tr>
      <w:tr w:rsidR="00D732D4" w14:paraId="46E85524" w14:textId="77777777" w:rsidTr="00FC79E2">
        <w:trPr>
          <w:cnfStyle w:val="000000010000" w:firstRow="0" w:lastRow="0" w:firstColumn="0" w:lastColumn="0" w:oddVBand="0" w:evenVBand="0" w:oddHBand="0" w:evenHBand="1" w:firstRowFirstColumn="0" w:firstRowLastColumn="0" w:lastRowFirstColumn="0" w:lastRowLastColumn="0"/>
        </w:trPr>
        <w:tc>
          <w:tcPr>
            <w:tcW w:w="8075" w:type="dxa"/>
          </w:tcPr>
          <w:p w14:paraId="7DEE714C" w14:textId="47FF5BE1" w:rsidR="00D732D4" w:rsidRDefault="0048592E" w:rsidP="006156AE">
            <w:r>
              <w:t xml:space="preserve">Document aim, </w:t>
            </w:r>
            <w:proofErr w:type="gramStart"/>
            <w:r>
              <w:t>method</w:t>
            </w:r>
            <w:proofErr w:type="gramEnd"/>
            <w:r>
              <w:t xml:space="preserve"> and results (engineering report)</w:t>
            </w:r>
          </w:p>
        </w:tc>
        <w:sdt>
          <w:sdtPr>
            <w:id w:val="358246244"/>
            <w14:checkbox>
              <w14:checked w14:val="0"/>
              <w14:checkedState w14:val="2612" w14:font="MS Gothic"/>
              <w14:uncheckedState w14:val="2610" w14:font="MS Gothic"/>
            </w14:checkbox>
          </w:sdtPr>
          <w:sdtEndPr/>
          <w:sdtContent>
            <w:tc>
              <w:tcPr>
                <w:tcW w:w="1553" w:type="dxa"/>
              </w:tcPr>
              <w:p w14:paraId="3F7D59BC" w14:textId="6212921B" w:rsidR="00D732D4" w:rsidRDefault="00A41668" w:rsidP="006156AE">
                <w:r>
                  <w:rPr>
                    <w:rFonts w:ascii="MS Gothic" w:eastAsia="MS Gothic" w:hAnsi="MS Gothic" w:hint="eastAsia"/>
                  </w:rPr>
                  <w:t>☐</w:t>
                </w:r>
              </w:p>
            </w:tc>
          </w:sdtContent>
        </w:sdt>
      </w:tr>
      <w:tr w:rsidR="00D732D4" w14:paraId="5A3B1FF7" w14:textId="77777777" w:rsidTr="00FC79E2">
        <w:trPr>
          <w:cnfStyle w:val="000000100000" w:firstRow="0" w:lastRow="0" w:firstColumn="0" w:lastColumn="0" w:oddVBand="0" w:evenVBand="0" w:oddHBand="1" w:evenHBand="0" w:firstRowFirstColumn="0" w:firstRowLastColumn="0" w:lastRowFirstColumn="0" w:lastRowLastColumn="0"/>
        </w:trPr>
        <w:tc>
          <w:tcPr>
            <w:tcW w:w="8075" w:type="dxa"/>
          </w:tcPr>
          <w:p w14:paraId="79EA4B0F" w14:textId="50B92B02" w:rsidR="00D732D4" w:rsidRDefault="00233749" w:rsidP="006156AE">
            <w:r>
              <w:t>Construct data representation(s) of results</w:t>
            </w:r>
            <w:r w:rsidR="0048592E">
              <w:t xml:space="preserve"> (engineering report)</w:t>
            </w:r>
          </w:p>
        </w:tc>
        <w:sdt>
          <w:sdtPr>
            <w:id w:val="-143739353"/>
            <w14:checkbox>
              <w14:checked w14:val="0"/>
              <w14:checkedState w14:val="2612" w14:font="MS Gothic"/>
              <w14:uncheckedState w14:val="2610" w14:font="MS Gothic"/>
            </w14:checkbox>
          </w:sdtPr>
          <w:sdtEndPr/>
          <w:sdtContent>
            <w:tc>
              <w:tcPr>
                <w:tcW w:w="1553" w:type="dxa"/>
              </w:tcPr>
              <w:p w14:paraId="2C4E7DC1" w14:textId="2598FE5F" w:rsidR="00D732D4" w:rsidRDefault="00A41668" w:rsidP="006156AE">
                <w:r>
                  <w:rPr>
                    <w:rFonts w:ascii="MS Gothic" w:eastAsia="MS Gothic" w:hAnsi="MS Gothic" w:hint="eastAsia"/>
                  </w:rPr>
                  <w:t>☐</w:t>
                </w:r>
              </w:p>
            </w:tc>
          </w:sdtContent>
        </w:sdt>
      </w:tr>
      <w:tr w:rsidR="00D732D4" w14:paraId="2A95579C" w14:textId="77777777" w:rsidTr="00FC79E2">
        <w:trPr>
          <w:cnfStyle w:val="000000010000" w:firstRow="0" w:lastRow="0" w:firstColumn="0" w:lastColumn="0" w:oddVBand="0" w:evenVBand="0" w:oddHBand="0" w:evenHBand="1" w:firstRowFirstColumn="0" w:firstRowLastColumn="0" w:lastRowFirstColumn="0" w:lastRowLastColumn="0"/>
        </w:trPr>
        <w:tc>
          <w:tcPr>
            <w:tcW w:w="8075" w:type="dxa"/>
          </w:tcPr>
          <w:p w14:paraId="65811DCF" w14:textId="51AE1FA7" w:rsidR="00D732D4" w:rsidRDefault="00233749" w:rsidP="006156AE">
            <w:r w:rsidRPr="007B7760">
              <w:t xml:space="preserve">Critically analyse method, </w:t>
            </w:r>
            <w:proofErr w:type="gramStart"/>
            <w:r w:rsidRPr="007B7760">
              <w:t>results</w:t>
            </w:r>
            <w:proofErr w:type="gramEnd"/>
            <w:r w:rsidRPr="007B7760">
              <w:t xml:space="preserve"> </w:t>
            </w:r>
            <w:r>
              <w:t xml:space="preserve">and </w:t>
            </w:r>
            <w:r w:rsidRPr="007B7760">
              <w:t>design iteration</w:t>
            </w:r>
            <w:r>
              <w:t>s</w:t>
            </w:r>
            <w:r w:rsidR="0048592E">
              <w:t xml:space="preserve"> (engineering report)</w:t>
            </w:r>
          </w:p>
        </w:tc>
        <w:sdt>
          <w:sdtPr>
            <w:id w:val="-1903133934"/>
            <w14:checkbox>
              <w14:checked w14:val="0"/>
              <w14:checkedState w14:val="2612" w14:font="MS Gothic"/>
              <w14:uncheckedState w14:val="2610" w14:font="MS Gothic"/>
            </w14:checkbox>
          </w:sdtPr>
          <w:sdtEndPr/>
          <w:sdtContent>
            <w:tc>
              <w:tcPr>
                <w:tcW w:w="1553" w:type="dxa"/>
              </w:tcPr>
              <w:p w14:paraId="25618E1B" w14:textId="65839C64" w:rsidR="00D732D4" w:rsidRDefault="00A41668" w:rsidP="006156AE">
                <w:r>
                  <w:rPr>
                    <w:rFonts w:ascii="MS Gothic" w:eastAsia="MS Gothic" w:hAnsi="MS Gothic" w:hint="eastAsia"/>
                  </w:rPr>
                  <w:t>☐</w:t>
                </w:r>
              </w:p>
            </w:tc>
          </w:sdtContent>
        </w:sdt>
      </w:tr>
      <w:tr w:rsidR="00D732D4" w14:paraId="39407FA2" w14:textId="77777777" w:rsidTr="00FC79E2">
        <w:trPr>
          <w:cnfStyle w:val="000000100000" w:firstRow="0" w:lastRow="0" w:firstColumn="0" w:lastColumn="0" w:oddVBand="0" w:evenVBand="0" w:oddHBand="1" w:evenHBand="0" w:firstRowFirstColumn="0" w:firstRowLastColumn="0" w:lastRowFirstColumn="0" w:lastRowLastColumn="0"/>
        </w:trPr>
        <w:tc>
          <w:tcPr>
            <w:tcW w:w="8075" w:type="dxa"/>
          </w:tcPr>
          <w:p w14:paraId="7321A44F" w14:textId="0157D002" w:rsidR="00D732D4" w:rsidRDefault="00233749" w:rsidP="006156AE">
            <w:r>
              <w:t>Discuss</w:t>
            </w:r>
            <w:r w:rsidRPr="007B7760">
              <w:t xml:space="preserve"> implications of results, and limitations of the investigation</w:t>
            </w:r>
            <w:r w:rsidR="0048592E">
              <w:t xml:space="preserve"> (engineering report)</w:t>
            </w:r>
          </w:p>
        </w:tc>
        <w:sdt>
          <w:sdtPr>
            <w:id w:val="-505367787"/>
            <w14:checkbox>
              <w14:checked w14:val="0"/>
              <w14:checkedState w14:val="2612" w14:font="MS Gothic"/>
              <w14:uncheckedState w14:val="2610" w14:font="MS Gothic"/>
            </w14:checkbox>
          </w:sdtPr>
          <w:sdtEndPr/>
          <w:sdtContent>
            <w:tc>
              <w:tcPr>
                <w:tcW w:w="1553" w:type="dxa"/>
              </w:tcPr>
              <w:p w14:paraId="6CA962CF" w14:textId="451BACB3" w:rsidR="00D732D4" w:rsidRDefault="00A41668" w:rsidP="006156AE">
                <w:r>
                  <w:rPr>
                    <w:rFonts w:ascii="MS Gothic" w:eastAsia="MS Gothic" w:hAnsi="MS Gothic" w:hint="eastAsia"/>
                  </w:rPr>
                  <w:t>☐</w:t>
                </w:r>
              </w:p>
            </w:tc>
          </w:sdtContent>
        </w:sdt>
      </w:tr>
      <w:tr w:rsidR="00233749" w14:paraId="1E49378E" w14:textId="77777777" w:rsidTr="00FC79E2">
        <w:trPr>
          <w:cnfStyle w:val="000000010000" w:firstRow="0" w:lastRow="0" w:firstColumn="0" w:lastColumn="0" w:oddVBand="0" w:evenVBand="0" w:oddHBand="0" w:evenHBand="1" w:firstRowFirstColumn="0" w:firstRowLastColumn="0" w:lastRowFirstColumn="0" w:lastRowLastColumn="0"/>
        </w:trPr>
        <w:tc>
          <w:tcPr>
            <w:tcW w:w="8075" w:type="dxa"/>
          </w:tcPr>
          <w:p w14:paraId="62FED959" w14:textId="289ECB34" w:rsidR="00233749" w:rsidRDefault="0062552F" w:rsidP="006156AE">
            <w:r>
              <w:t>Conclusion (engineering report)</w:t>
            </w:r>
          </w:p>
        </w:tc>
        <w:sdt>
          <w:sdtPr>
            <w:id w:val="1794251704"/>
            <w14:checkbox>
              <w14:checked w14:val="0"/>
              <w14:checkedState w14:val="2612" w14:font="MS Gothic"/>
              <w14:uncheckedState w14:val="2610" w14:font="MS Gothic"/>
            </w14:checkbox>
          </w:sdtPr>
          <w:sdtEndPr/>
          <w:sdtContent>
            <w:tc>
              <w:tcPr>
                <w:tcW w:w="1553" w:type="dxa"/>
              </w:tcPr>
              <w:p w14:paraId="65E506F8" w14:textId="4F026326" w:rsidR="00233749" w:rsidRDefault="00A41668" w:rsidP="006156AE">
                <w:r>
                  <w:rPr>
                    <w:rFonts w:ascii="MS Gothic" w:eastAsia="MS Gothic" w:hAnsi="MS Gothic" w:hint="eastAsia"/>
                  </w:rPr>
                  <w:t>☐</w:t>
                </w:r>
              </w:p>
            </w:tc>
          </w:sdtContent>
        </w:sdt>
      </w:tr>
    </w:tbl>
    <w:p w14:paraId="6FDCBB34" w14:textId="47E2D903" w:rsidR="00C07A70" w:rsidRDefault="00280668" w:rsidP="006156AE">
      <w:r w:rsidRPr="00280668">
        <w:br w:type="page"/>
      </w:r>
    </w:p>
    <w:p w14:paraId="74FBE459" w14:textId="4226E123" w:rsidR="00C07A70" w:rsidRDefault="007A1849" w:rsidP="005942DE">
      <w:pPr>
        <w:pStyle w:val="Heading2"/>
      </w:pPr>
      <w:bookmarkStart w:id="33" w:name="_Toc170382946"/>
      <w:r>
        <w:lastRenderedPageBreak/>
        <w:t>Creating your prototypes</w:t>
      </w:r>
      <w:bookmarkEnd w:id="33"/>
    </w:p>
    <w:p w14:paraId="7EBF3DA4" w14:textId="7CF94C53" w:rsidR="007208F8" w:rsidRPr="006E0430" w:rsidRDefault="007208F8" w:rsidP="005942DE">
      <w:pPr>
        <w:rPr>
          <w:rStyle w:val="Strong"/>
        </w:rPr>
      </w:pPr>
      <w:r w:rsidRPr="006E0430">
        <w:rPr>
          <w:rStyle w:val="Strong"/>
        </w:rPr>
        <w:t>You will need to complete the following:</w:t>
      </w:r>
    </w:p>
    <w:p w14:paraId="7062FDEA" w14:textId="6CE9DDFC" w:rsidR="007A1849" w:rsidRDefault="007A1849" w:rsidP="007A1849">
      <w:pPr>
        <w:pStyle w:val="ListBullet"/>
      </w:pPr>
      <w:r>
        <w:t>collect</w:t>
      </w:r>
      <w:r w:rsidR="00685AED">
        <w:t xml:space="preserve"> and record</w:t>
      </w:r>
      <w:r>
        <w:t xml:space="preserve"> accurate measurements of original glider (baseline data)</w:t>
      </w:r>
    </w:p>
    <w:p w14:paraId="0F005798" w14:textId="3C7E772D" w:rsidR="00406F70" w:rsidRDefault="00073952" w:rsidP="007A1849">
      <w:pPr>
        <w:pStyle w:val="ListBullet"/>
      </w:pPr>
      <w:r>
        <w:t xml:space="preserve">produce </w:t>
      </w:r>
      <w:r w:rsidR="00D80F5A">
        <w:t xml:space="preserve">a digital image or diagram of </w:t>
      </w:r>
      <w:r w:rsidR="005C1BAA">
        <w:t xml:space="preserve">your glider </w:t>
      </w:r>
      <w:proofErr w:type="gramStart"/>
      <w:r w:rsidR="005C1BAA">
        <w:t>prototypes</w:t>
      </w:r>
      <w:proofErr w:type="gramEnd"/>
    </w:p>
    <w:p w14:paraId="20B3DC64" w14:textId="5ABC9080" w:rsidR="007A1849" w:rsidRDefault="007A1849" w:rsidP="007A1849">
      <w:pPr>
        <w:pStyle w:val="ListBullet"/>
      </w:pPr>
      <w:r>
        <w:t xml:space="preserve">safely produce a prototype based on modified glider wing design using technologies and </w:t>
      </w:r>
      <w:proofErr w:type="gramStart"/>
      <w:r>
        <w:t>materials</w:t>
      </w:r>
      <w:proofErr w:type="gramEnd"/>
    </w:p>
    <w:p w14:paraId="2F1AAED6" w14:textId="552CE7DD" w:rsidR="007A1849" w:rsidRDefault="007A1849" w:rsidP="007A1849">
      <w:pPr>
        <w:pStyle w:val="ListBullet"/>
      </w:pPr>
      <w:r w:rsidRPr="00D9643D">
        <w:t>record accurate</w:t>
      </w:r>
      <w:r w:rsidR="00D9643D" w:rsidRPr="00D9643D">
        <w:t xml:space="preserve">, </w:t>
      </w:r>
      <w:r w:rsidRPr="00D9643D">
        <w:t>valid</w:t>
      </w:r>
      <w:r w:rsidR="00D9643D" w:rsidRPr="00D9643D">
        <w:t xml:space="preserve"> and</w:t>
      </w:r>
      <w:r w:rsidRPr="00D9643D">
        <w:t xml:space="preserve"> reliable measurements of prototype flight</w:t>
      </w:r>
      <w:r>
        <w:t xml:space="preserve"> </w:t>
      </w:r>
      <w:proofErr w:type="gramStart"/>
      <w:r>
        <w:t>test</w:t>
      </w:r>
      <w:proofErr w:type="gramEnd"/>
    </w:p>
    <w:p w14:paraId="02F89F9A" w14:textId="39821FCF" w:rsidR="00F13C16" w:rsidRPr="006E0430" w:rsidRDefault="007A1849" w:rsidP="005942DE">
      <w:pPr>
        <w:pStyle w:val="ListBullet"/>
      </w:pPr>
      <w:r>
        <w:t xml:space="preserve">construct </w:t>
      </w:r>
      <w:r w:rsidR="008E59D3">
        <w:t xml:space="preserve">and test </w:t>
      </w:r>
      <w:r>
        <w:t xml:space="preserve">one additional </w:t>
      </w:r>
      <w:r w:rsidR="008E59D3">
        <w:t xml:space="preserve">further refined </w:t>
      </w:r>
      <w:r>
        <w:t>prototype</w:t>
      </w:r>
      <w:r w:rsidR="008E59D3">
        <w:t>.</w:t>
      </w:r>
    </w:p>
    <w:p w14:paraId="6E84BCD8" w14:textId="77777777" w:rsidR="007208F8" w:rsidRPr="00F33270" w:rsidRDefault="007208F8" w:rsidP="00F33270">
      <w:r w:rsidRPr="006E0430">
        <w:rPr>
          <w:rStyle w:val="Strong"/>
        </w:rPr>
        <w:t>Things to check:</w:t>
      </w:r>
    </w:p>
    <w:p w14:paraId="4D7A564A" w14:textId="2C3F693D" w:rsidR="007A1849" w:rsidRDefault="007A1849" w:rsidP="00F33270">
      <w:pPr>
        <w:pStyle w:val="ListBullet"/>
      </w:pPr>
      <w:r>
        <w:t xml:space="preserve">only one variable of the wing design is changed per design/prototype </w:t>
      </w:r>
      <w:proofErr w:type="gramStart"/>
      <w:r>
        <w:t>iteration</w:t>
      </w:r>
      <w:proofErr w:type="gramEnd"/>
    </w:p>
    <w:p w14:paraId="408A36BB" w14:textId="1165FEBE" w:rsidR="007208F8" w:rsidRPr="00F33270" w:rsidRDefault="007A1849" w:rsidP="00F33270">
      <w:pPr>
        <w:pStyle w:val="ListBullet"/>
      </w:pPr>
      <w:r>
        <w:t>test flights are carried out with a consistent procedure to ensure reliable data is captured</w:t>
      </w:r>
      <w:r w:rsidR="00277060" w:rsidRPr="00F33270">
        <w:t>.</w:t>
      </w:r>
    </w:p>
    <w:p w14:paraId="2E4AF0E1" w14:textId="77777777" w:rsidR="007208F8" w:rsidRPr="006E0430" w:rsidRDefault="007208F8" w:rsidP="005942DE">
      <w:r w:rsidRPr="006E0430">
        <w:rPr>
          <w:rStyle w:val="Strong"/>
        </w:rPr>
        <w:t>What to submit:</w:t>
      </w:r>
    </w:p>
    <w:p w14:paraId="6304FFCB" w14:textId="77777777" w:rsidR="007A1849" w:rsidRPr="007A1849" w:rsidRDefault="007A1849" w:rsidP="007A1849">
      <w:pPr>
        <w:pStyle w:val="ListBullet"/>
      </w:pPr>
      <w:r>
        <w:t xml:space="preserve">at </w:t>
      </w:r>
      <w:r w:rsidRPr="007A1849">
        <w:t>least one digital image of each glider wing design</w:t>
      </w:r>
    </w:p>
    <w:p w14:paraId="51D5F27A" w14:textId="77777777" w:rsidR="007A1849" w:rsidRPr="007A1849" w:rsidRDefault="007A1849" w:rsidP="007A1849">
      <w:pPr>
        <w:pStyle w:val="ListBullet"/>
      </w:pPr>
      <w:r w:rsidRPr="007A1849">
        <w:t>at least one physical prototype of a glider wing design</w:t>
      </w:r>
    </w:p>
    <w:p w14:paraId="3C6F047B" w14:textId="22529838" w:rsidR="007208F8" w:rsidRDefault="007A1849" w:rsidP="007A1849">
      <w:pPr>
        <w:pStyle w:val="ListBullet"/>
      </w:pPr>
      <w:r w:rsidRPr="007A1849">
        <w:t xml:space="preserve">documentation demonstrating processes to test and </w:t>
      </w:r>
      <w:r w:rsidR="00253964" w:rsidRPr="007A1849">
        <w:t>evaluat</w:t>
      </w:r>
      <w:r w:rsidR="00253964">
        <w:t>e</w:t>
      </w:r>
      <w:r w:rsidR="00253964" w:rsidRPr="007A1849">
        <w:t xml:space="preserve"> </w:t>
      </w:r>
      <w:r w:rsidRPr="007A1849">
        <w:t>findings for each glider wing design</w:t>
      </w:r>
      <w:r w:rsidR="00165418" w:rsidRPr="00EA5CCF">
        <w:t>.</w:t>
      </w:r>
    </w:p>
    <w:p w14:paraId="2C9CA12C" w14:textId="7968EE6E" w:rsidR="00C07A70" w:rsidRDefault="00C07A70" w:rsidP="005942DE">
      <w:pPr>
        <w:spacing w:before="0" w:after="160" w:line="259" w:lineRule="auto"/>
      </w:pPr>
      <w:r>
        <w:br w:type="page"/>
      </w:r>
    </w:p>
    <w:p w14:paraId="0F3691ED" w14:textId="40F10018" w:rsidR="009E1B45" w:rsidRDefault="009E1B45" w:rsidP="005942DE">
      <w:pPr>
        <w:pStyle w:val="Heading2"/>
      </w:pPr>
      <w:bookmarkStart w:id="34" w:name="_Toc143758644"/>
      <w:bookmarkStart w:id="35" w:name="_Toc170382947"/>
      <w:r>
        <w:lastRenderedPageBreak/>
        <w:t xml:space="preserve">Creating your </w:t>
      </w:r>
      <w:bookmarkEnd w:id="34"/>
      <w:r w:rsidR="007A1849">
        <w:t>engineering report</w:t>
      </w:r>
      <w:bookmarkEnd w:id="35"/>
    </w:p>
    <w:p w14:paraId="3B88E9BE" w14:textId="77777777" w:rsidR="009E1B45" w:rsidRPr="00C6124C" w:rsidRDefault="009E1B45" w:rsidP="009E1B45">
      <w:pPr>
        <w:rPr>
          <w:rStyle w:val="Strong"/>
        </w:rPr>
      </w:pPr>
      <w:r w:rsidRPr="664EBA7D">
        <w:rPr>
          <w:rStyle w:val="Strong"/>
        </w:rPr>
        <w:t>You will need to complete the following:</w:t>
      </w:r>
    </w:p>
    <w:p w14:paraId="62C1DC57" w14:textId="77777777" w:rsidR="009D419E" w:rsidRDefault="009D419E" w:rsidP="001D07A6">
      <w:pPr>
        <w:pStyle w:val="ListBullet"/>
      </w:pPr>
      <w:r w:rsidRPr="009D419E">
        <w:t xml:space="preserve">research design factors for glider </w:t>
      </w:r>
      <w:proofErr w:type="gramStart"/>
      <w:r w:rsidRPr="009D419E">
        <w:t>wings</w:t>
      </w:r>
      <w:proofErr w:type="gramEnd"/>
    </w:p>
    <w:p w14:paraId="1AAAC523" w14:textId="289D15FD" w:rsidR="009D419E" w:rsidRDefault="008615F1" w:rsidP="001D07A6">
      <w:pPr>
        <w:pStyle w:val="ListBullet"/>
      </w:pPr>
      <w:r>
        <w:t>outline</w:t>
      </w:r>
      <w:r w:rsidR="00433226">
        <w:t xml:space="preserve"> testing method and collect</w:t>
      </w:r>
      <w:r>
        <w:t xml:space="preserve"> test data for each design </w:t>
      </w:r>
      <w:proofErr w:type="gramStart"/>
      <w:r>
        <w:t>iteration</w:t>
      </w:r>
      <w:proofErr w:type="gramEnd"/>
    </w:p>
    <w:p w14:paraId="46B815BF" w14:textId="00A3C0BD" w:rsidR="009E1B45" w:rsidRDefault="00EE7BFD" w:rsidP="001D07A6">
      <w:pPr>
        <w:pStyle w:val="ListBullet"/>
      </w:pPr>
      <w:r>
        <w:t>diagram of each wing design iteration</w:t>
      </w:r>
      <w:r w:rsidR="005D5E46">
        <w:t>.</w:t>
      </w:r>
    </w:p>
    <w:p w14:paraId="356D8DA4" w14:textId="77777777" w:rsidR="009E1B45" w:rsidRPr="00C6124C" w:rsidRDefault="009E1B45" w:rsidP="009E1B45">
      <w:pPr>
        <w:rPr>
          <w:rStyle w:val="Strong"/>
        </w:rPr>
      </w:pPr>
      <w:r w:rsidRPr="00C6124C">
        <w:rPr>
          <w:rStyle w:val="Strong"/>
        </w:rPr>
        <w:t>Things to check:</w:t>
      </w:r>
    </w:p>
    <w:p w14:paraId="663D0BA6" w14:textId="6605A896" w:rsidR="009D419E" w:rsidRDefault="009D419E" w:rsidP="009D419E">
      <w:pPr>
        <w:pStyle w:val="ListBullet"/>
      </w:pPr>
      <w:r>
        <w:t xml:space="preserve">engineering report has structure and styling consistent with industry </w:t>
      </w:r>
      <w:proofErr w:type="gramStart"/>
      <w:r>
        <w:t>practice</w:t>
      </w:r>
      <w:proofErr w:type="gramEnd"/>
    </w:p>
    <w:p w14:paraId="35237CED" w14:textId="516CC423" w:rsidR="009E1B45" w:rsidRDefault="009D419E" w:rsidP="00DF170E">
      <w:pPr>
        <w:pStyle w:val="ListBullet"/>
      </w:pPr>
      <w:r>
        <w:t>grammar and spelling are correct.</w:t>
      </w:r>
    </w:p>
    <w:p w14:paraId="15DF918E" w14:textId="77777777" w:rsidR="009E1B45" w:rsidRPr="00C6124C" w:rsidRDefault="009E1B45" w:rsidP="009E1B45">
      <w:pPr>
        <w:rPr>
          <w:rStyle w:val="Strong"/>
        </w:rPr>
      </w:pPr>
      <w:r w:rsidRPr="00C6124C">
        <w:rPr>
          <w:rStyle w:val="Strong"/>
        </w:rPr>
        <w:t>What to submit:</w:t>
      </w:r>
    </w:p>
    <w:p w14:paraId="03C1E314" w14:textId="55A66CBE" w:rsidR="009D419E" w:rsidRDefault="009D419E" w:rsidP="009D419E">
      <w:pPr>
        <w:pStyle w:val="ListBullet"/>
      </w:pPr>
      <w:r>
        <w:t>engineering report in Word or PDF format documenting</w:t>
      </w:r>
    </w:p>
    <w:p w14:paraId="02699E73" w14:textId="368E7084" w:rsidR="00E20231" w:rsidRDefault="00811F64" w:rsidP="00916BEE">
      <w:pPr>
        <w:pStyle w:val="ListBullet2"/>
        <w:ind w:left="1134" w:hanging="567"/>
      </w:pPr>
      <w:r>
        <w:t>introduction with aim</w:t>
      </w:r>
    </w:p>
    <w:p w14:paraId="403117C2" w14:textId="36E590B9" w:rsidR="009D419E" w:rsidRDefault="00D04C21" w:rsidP="00A62EB2">
      <w:pPr>
        <w:pStyle w:val="ListBullet2"/>
        <w:ind w:left="1134" w:hanging="567"/>
      </w:pPr>
      <w:r>
        <w:t>detailed method for testing</w:t>
      </w:r>
    </w:p>
    <w:p w14:paraId="3F5A077B" w14:textId="0E5158FF" w:rsidR="00E20231" w:rsidRDefault="00E20231" w:rsidP="00916BEE">
      <w:pPr>
        <w:pStyle w:val="ListBullet2"/>
        <w:ind w:left="1134" w:hanging="567"/>
      </w:pPr>
      <w:r>
        <w:t>a list of relevant research undertaken</w:t>
      </w:r>
    </w:p>
    <w:p w14:paraId="4D468487" w14:textId="727135F3" w:rsidR="009E1B45" w:rsidRDefault="00D04C21" w:rsidP="00916BEE">
      <w:pPr>
        <w:pStyle w:val="ListBullet2"/>
        <w:ind w:left="1134" w:hanging="567"/>
      </w:pPr>
      <w:r>
        <w:t>results and data</w:t>
      </w:r>
      <w:r w:rsidR="009D419E">
        <w:t xml:space="preserve"> analysis</w:t>
      </w:r>
    </w:p>
    <w:p w14:paraId="55804938" w14:textId="2085C925" w:rsidR="00D04C21" w:rsidRDefault="00D04C21" w:rsidP="00916BEE">
      <w:pPr>
        <w:pStyle w:val="ListBullet2"/>
        <w:ind w:left="1134" w:hanging="567"/>
      </w:pPr>
      <w:r>
        <w:t>discussion of design iterations</w:t>
      </w:r>
    </w:p>
    <w:p w14:paraId="7871D48C" w14:textId="40F0FB5E" w:rsidR="00217618" w:rsidRDefault="00AD6527" w:rsidP="00916BEE">
      <w:pPr>
        <w:pStyle w:val="ListBullet2"/>
        <w:ind w:left="1134" w:hanging="567"/>
      </w:pPr>
      <w:r>
        <w:t>conclusion and recommendations</w:t>
      </w:r>
      <w:r w:rsidR="005D5E46">
        <w:t>.</w:t>
      </w:r>
    </w:p>
    <w:p w14:paraId="584D5BB1" w14:textId="77777777" w:rsidR="00C6124C" w:rsidRPr="00C6124C" w:rsidRDefault="00C6124C" w:rsidP="00C6124C"/>
    <w:p w14:paraId="647C391F" w14:textId="02C36007" w:rsidR="003A3ABE" w:rsidRDefault="003A3ABE" w:rsidP="00572F23">
      <w:pPr>
        <w:pStyle w:val="ListBullet"/>
        <w:numPr>
          <w:ilvl w:val="0"/>
          <w:numId w:val="0"/>
        </w:numPr>
        <w:ind w:left="567"/>
        <w:sectPr w:rsidR="003A3ABE" w:rsidSect="00A14185">
          <w:headerReference w:type="default" r:id="rId10"/>
          <w:footerReference w:type="even" r:id="rId11"/>
          <w:footerReference w:type="default" r:id="rId12"/>
          <w:headerReference w:type="first" r:id="rId13"/>
          <w:footerReference w:type="first" r:id="rId14"/>
          <w:pgSz w:w="11906" w:h="16838"/>
          <w:pgMar w:top="1134" w:right="1134" w:bottom="1134" w:left="1134" w:header="709" w:footer="709" w:gutter="0"/>
          <w:pgNumType w:start="0"/>
          <w:cols w:space="708"/>
          <w:titlePg/>
          <w:docGrid w:linePitch="360"/>
        </w:sectPr>
      </w:pPr>
    </w:p>
    <w:p w14:paraId="23BF30C4" w14:textId="77777777" w:rsidR="000D497E" w:rsidRPr="000D497E" w:rsidRDefault="4C0A7005" w:rsidP="005942DE">
      <w:pPr>
        <w:pStyle w:val="Heading1"/>
      </w:pPr>
      <w:bookmarkStart w:id="36" w:name="_Toc117252994"/>
      <w:bookmarkStart w:id="37" w:name="_Toc143758646"/>
      <w:bookmarkStart w:id="38" w:name="_Toc170382948"/>
      <w:r>
        <w:lastRenderedPageBreak/>
        <w:t>Marking rubric</w:t>
      </w:r>
      <w:bookmarkEnd w:id="36"/>
      <w:bookmarkEnd w:id="37"/>
      <w:bookmarkEnd w:id="38"/>
    </w:p>
    <w:p w14:paraId="5B6033B1" w14:textId="0D2A878B" w:rsidR="00EB1AF5" w:rsidRDefault="000D497E" w:rsidP="000D497E">
      <w:pPr>
        <w:pStyle w:val="FeatureBox2"/>
      </w:pPr>
      <w:r w:rsidRPr="00DB1A58">
        <w:rPr>
          <w:rStyle w:val="Strong"/>
        </w:rPr>
        <w:t>Note:</w:t>
      </w:r>
      <w:r w:rsidRPr="000D497E">
        <w:t xml:space="preserve"> </w:t>
      </w:r>
      <w:r w:rsidR="00000094">
        <w:t>t</w:t>
      </w:r>
      <w:r w:rsidRPr="000D497E">
        <w:t>he criteria and outcomes presented in this table are not mandatory for assessing the task. Teachers are encouraged to select or adjust criteria based on their students’ needs and the assessment and reporting requirements of their school.</w:t>
      </w:r>
    </w:p>
    <w:p w14:paraId="7F9C975F" w14:textId="51CC9F10" w:rsidR="00DA12DB" w:rsidRDefault="00DA12DB" w:rsidP="00DA12DB">
      <w:pPr>
        <w:pStyle w:val="Caption"/>
      </w:pPr>
      <w:r>
        <w:t xml:space="preserve">Table </w:t>
      </w:r>
      <w:r>
        <w:fldChar w:fldCharType="begin"/>
      </w:r>
      <w:r>
        <w:instrText>SEQ Table \* ARABIC</w:instrText>
      </w:r>
      <w:r>
        <w:fldChar w:fldCharType="separate"/>
      </w:r>
      <w:r w:rsidR="0040740F">
        <w:rPr>
          <w:noProof/>
        </w:rPr>
        <w:t>1</w:t>
      </w:r>
      <w:r>
        <w:fldChar w:fldCharType="end"/>
      </w:r>
      <w:r>
        <w:t xml:space="preserve"> </w:t>
      </w:r>
      <w:r w:rsidR="00BF715B">
        <w:t>–</w:t>
      </w:r>
      <w:r>
        <w:t xml:space="preserve"> </w:t>
      </w:r>
      <w:r w:rsidR="0019525B">
        <w:t>m</w:t>
      </w:r>
      <w:r>
        <w:t xml:space="preserve">arking </w:t>
      </w:r>
      <w:proofErr w:type="gramStart"/>
      <w:r>
        <w:t>rubric</w:t>
      </w:r>
      <w:proofErr w:type="gramEnd"/>
    </w:p>
    <w:tbl>
      <w:tblPr>
        <w:tblStyle w:val="Tableheader"/>
        <w:tblW w:w="5000" w:type="pct"/>
        <w:tblLayout w:type="fixed"/>
        <w:tblLook w:val="04A0" w:firstRow="1" w:lastRow="0" w:firstColumn="1" w:lastColumn="0" w:noHBand="0" w:noVBand="1"/>
        <w:tblDescription w:val="Marking criteria for grades A to E."/>
      </w:tblPr>
      <w:tblGrid>
        <w:gridCol w:w="2427"/>
        <w:gridCol w:w="2427"/>
        <w:gridCol w:w="2427"/>
        <w:gridCol w:w="2427"/>
        <w:gridCol w:w="2427"/>
        <w:gridCol w:w="2427"/>
      </w:tblGrid>
      <w:tr w:rsidR="00BF200E" w:rsidRPr="00141F42" w14:paraId="49417402" w14:textId="77777777" w:rsidTr="29309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FB363C6" w14:textId="230FD95E" w:rsidR="00BF200E" w:rsidRPr="00141F42" w:rsidRDefault="007F5A73" w:rsidP="00141F42">
            <w:r w:rsidRPr="00141F42">
              <w:t>Criteria</w:t>
            </w:r>
          </w:p>
        </w:tc>
        <w:tc>
          <w:tcPr>
            <w:tcW w:w="833" w:type="pct"/>
          </w:tcPr>
          <w:p w14:paraId="500796FE" w14:textId="2F7DB1EE" w:rsidR="00BF200E" w:rsidRPr="00141F42" w:rsidRDefault="00BF200E" w:rsidP="00141F42">
            <w:pPr>
              <w:cnfStyle w:val="100000000000" w:firstRow="1" w:lastRow="0" w:firstColumn="0" w:lastColumn="0" w:oddVBand="0" w:evenVBand="0" w:oddHBand="0" w:evenHBand="0" w:firstRowFirstColumn="0" w:firstRowLastColumn="0" w:lastRowFirstColumn="0" w:lastRowLastColumn="0"/>
            </w:pPr>
            <w:r w:rsidRPr="00141F42">
              <w:t>A</w:t>
            </w:r>
          </w:p>
        </w:tc>
        <w:tc>
          <w:tcPr>
            <w:tcW w:w="833" w:type="pct"/>
          </w:tcPr>
          <w:p w14:paraId="4E38760C" w14:textId="041FCD68" w:rsidR="00BF200E" w:rsidRPr="00141F42" w:rsidRDefault="00BF200E" w:rsidP="00141F42">
            <w:pPr>
              <w:cnfStyle w:val="100000000000" w:firstRow="1" w:lastRow="0" w:firstColumn="0" w:lastColumn="0" w:oddVBand="0" w:evenVBand="0" w:oddHBand="0" w:evenHBand="0" w:firstRowFirstColumn="0" w:firstRowLastColumn="0" w:lastRowFirstColumn="0" w:lastRowLastColumn="0"/>
            </w:pPr>
            <w:r w:rsidRPr="00141F42">
              <w:t>B</w:t>
            </w:r>
          </w:p>
        </w:tc>
        <w:tc>
          <w:tcPr>
            <w:tcW w:w="833" w:type="pct"/>
          </w:tcPr>
          <w:p w14:paraId="67159A26" w14:textId="5317CF5E" w:rsidR="00BF200E" w:rsidRPr="00141F42" w:rsidRDefault="00BF200E" w:rsidP="00141F42">
            <w:pPr>
              <w:cnfStyle w:val="100000000000" w:firstRow="1" w:lastRow="0" w:firstColumn="0" w:lastColumn="0" w:oddVBand="0" w:evenVBand="0" w:oddHBand="0" w:evenHBand="0" w:firstRowFirstColumn="0" w:firstRowLastColumn="0" w:lastRowFirstColumn="0" w:lastRowLastColumn="0"/>
            </w:pPr>
            <w:r w:rsidRPr="00141F42">
              <w:t>C</w:t>
            </w:r>
          </w:p>
        </w:tc>
        <w:tc>
          <w:tcPr>
            <w:tcW w:w="833" w:type="pct"/>
          </w:tcPr>
          <w:p w14:paraId="42C7A44F" w14:textId="537B3904" w:rsidR="00BF200E" w:rsidRPr="00141F42" w:rsidRDefault="00BF200E" w:rsidP="00141F42">
            <w:pPr>
              <w:cnfStyle w:val="100000000000" w:firstRow="1" w:lastRow="0" w:firstColumn="0" w:lastColumn="0" w:oddVBand="0" w:evenVBand="0" w:oddHBand="0" w:evenHBand="0" w:firstRowFirstColumn="0" w:firstRowLastColumn="0" w:lastRowFirstColumn="0" w:lastRowLastColumn="0"/>
            </w:pPr>
            <w:r w:rsidRPr="00141F42">
              <w:t>D</w:t>
            </w:r>
          </w:p>
        </w:tc>
        <w:tc>
          <w:tcPr>
            <w:tcW w:w="833" w:type="pct"/>
          </w:tcPr>
          <w:p w14:paraId="7FF731E1" w14:textId="39472F90" w:rsidR="00BF200E" w:rsidRPr="00141F42" w:rsidRDefault="00BF200E" w:rsidP="00141F42">
            <w:pPr>
              <w:cnfStyle w:val="100000000000" w:firstRow="1" w:lastRow="0" w:firstColumn="0" w:lastColumn="0" w:oddVBand="0" w:evenVBand="0" w:oddHBand="0" w:evenHBand="0" w:firstRowFirstColumn="0" w:firstRowLastColumn="0" w:lastRowFirstColumn="0" w:lastRowLastColumn="0"/>
            </w:pPr>
            <w:r w:rsidRPr="00141F42">
              <w:t>E</w:t>
            </w:r>
          </w:p>
        </w:tc>
      </w:tr>
      <w:tr w:rsidR="00E20231" w14:paraId="13FB78C0" w14:textId="77777777" w:rsidTr="29309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736D821F" w14:textId="77777777" w:rsidR="00F05624" w:rsidRPr="00485DAC" w:rsidRDefault="00F05624" w:rsidP="00F05624">
            <w:pPr>
              <w:rPr>
                <w:rStyle w:val="Strong"/>
                <w:b/>
                <w:bCs w:val="0"/>
              </w:rPr>
            </w:pPr>
            <w:r w:rsidRPr="00485DAC">
              <w:rPr>
                <w:rStyle w:val="Strong"/>
                <w:b/>
                <w:bCs w:val="0"/>
              </w:rPr>
              <w:t>Sketching design solutions</w:t>
            </w:r>
          </w:p>
          <w:p w14:paraId="1445221B" w14:textId="4B25D56C" w:rsidR="00E20231" w:rsidRDefault="00F05624" w:rsidP="00CD47FA">
            <w:r w:rsidRPr="00F05624">
              <w:t>ST5-8</w:t>
            </w:r>
          </w:p>
        </w:tc>
        <w:tc>
          <w:tcPr>
            <w:tcW w:w="833" w:type="pct"/>
          </w:tcPr>
          <w:p w14:paraId="3B3A2F8A" w14:textId="43A5C1F3" w:rsidR="00E20231" w:rsidRPr="00A077E3" w:rsidRDefault="00F05624" w:rsidP="00CD47FA">
            <w:pPr>
              <w:cnfStyle w:val="000000100000" w:firstRow="0" w:lastRow="0" w:firstColumn="0" w:lastColumn="0" w:oddVBand="0" w:evenVBand="0" w:oddHBand="1" w:evenHBand="0" w:firstRowFirstColumn="0" w:firstRowLastColumn="0" w:lastRowFirstColumn="0" w:lastRowLastColumn="0"/>
            </w:pPr>
            <w:r w:rsidRPr="00F05624">
              <w:t>Annotates multiple labelled design solution sketches that demonstrate methodical progression of the planned solution.</w:t>
            </w:r>
          </w:p>
        </w:tc>
        <w:tc>
          <w:tcPr>
            <w:tcW w:w="833" w:type="pct"/>
          </w:tcPr>
          <w:p w14:paraId="423E90C8" w14:textId="133BC035" w:rsidR="00E20231" w:rsidRPr="00A077E3" w:rsidRDefault="00F05624" w:rsidP="00CD47FA">
            <w:pPr>
              <w:cnfStyle w:val="000000100000" w:firstRow="0" w:lastRow="0" w:firstColumn="0" w:lastColumn="0" w:oddVBand="0" w:evenVBand="0" w:oddHBand="1" w:evenHBand="0" w:firstRowFirstColumn="0" w:firstRowLastColumn="0" w:lastRowFirstColumn="0" w:lastRowLastColumn="0"/>
            </w:pPr>
            <w:r w:rsidRPr="00F05624">
              <w:t>Annotates multiple labelled design solution sketches that are appropriate for the planned solution.</w:t>
            </w:r>
          </w:p>
        </w:tc>
        <w:tc>
          <w:tcPr>
            <w:tcW w:w="833" w:type="pct"/>
          </w:tcPr>
          <w:p w14:paraId="754525B7" w14:textId="5DC65DF7" w:rsidR="00E20231" w:rsidRPr="00A077E3" w:rsidRDefault="00F05624" w:rsidP="00CD47FA">
            <w:pPr>
              <w:cnfStyle w:val="000000100000" w:firstRow="0" w:lastRow="0" w:firstColumn="0" w:lastColumn="0" w:oddVBand="0" w:evenVBand="0" w:oddHBand="1" w:evenHBand="0" w:firstRowFirstColumn="0" w:firstRowLastColumn="0" w:lastRowFirstColumn="0" w:lastRowLastColumn="0"/>
            </w:pPr>
            <w:r w:rsidRPr="00F05624">
              <w:t>Design solution sketches are labelled.</w:t>
            </w:r>
          </w:p>
        </w:tc>
        <w:tc>
          <w:tcPr>
            <w:tcW w:w="833" w:type="pct"/>
          </w:tcPr>
          <w:p w14:paraId="78C4CE3F" w14:textId="0698AF37" w:rsidR="00E20231" w:rsidRPr="00A077E3" w:rsidRDefault="00F05624" w:rsidP="00CD47FA">
            <w:pPr>
              <w:cnfStyle w:val="000000100000" w:firstRow="0" w:lastRow="0" w:firstColumn="0" w:lastColumn="0" w:oddVBand="0" w:evenVBand="0" w:oddHBand="1" w:evenHBand="0" w:firstRowFirstColumn="0" w:firstRowLastColumn="0" w:lastRowFirstColumn="0" w:lastRowLastColumn="0"/>
            </w:pPr>
            <w:r w:rsidRPr="00F05624">
              <w:t>Design solution sketches are missing labels and annotations.</w:t>
            </w:r>
          </w:p>
        </w:tc>
        <w:tc>
          <w:tcPr>
            <w:tcW w:w="833" w:type="pct"/>
          </w:tcPr>
          <w:p w14:paraId="31292EF7" w14:textId="4FAF1A5C" w:rsidR="00E20231" w:rsidRPr="00A077E3" w:rsidRDefault="00F05624" w:rsidP="00CD47FA">
            <w:pPr>
              <w:cnfStyle w:val="000000100000" w:firstRow="0" w:lastRow="0" w:firstColumn="0" w:lastColumn="0" w:oddVBand="0" w:evenVBand="0" w:oddHBand="1" w:evenHBand="0" w:firstRowFirstColumn="0" w:firstRowLastColumn="0" w:lastRowFirstColumn="0" w:lastRowLastColumn="0"/>
            </w:pPr>
            <w:r w:rsidRPr="00F05624">
              <w:t>Sketches are incomplete.</w:t>
            </w:r>
          </w:p>
        </w:tc>
      </w:tr>
      <w:tr w:rsidR="00E20231" w14:paraId="43A6DCB9" w14:textId="77777777" w:rsidTr="29309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EAF8042" w14:textId="77777777" w:rsidR="00F05624" w:rsidRPr="00485DAC" w:rsidRDefault="00F05624" w:rsidP="00F05624">
            <w:pPr>
              <w:rPr>
                <w:rStyle w:val="Strong"/>
                <w:b/>
                <w:bCs w:val="0"/>
              </w:rPr>
            </w:pPr>
            <w:r w:rsidRPr="00485DAC">
              <w:rPr>
                <w:rStyle w:val="Strong"/>
                <w:b/>
                <w:bCs w:val="0"/>
              </w:rPr>
              <w:t xml:space="preserve">Prototype design and </w:t>
            </w:r>
            <w:proofErr w:type="gramStart"/>
            <w:r w:rsidRPr="00485DAC">
              <w:rPr>
                <w:rStyle w:val="Strong"/>
                <w:b/>
                <w:bCs w:val="0"/>
              </w:rPr>
              <w:t>construction</w:t>
            </w:r>
            <w:proofErr w:type="gramEnd"/>
          </w:p>
          <w:p w14:paraId="0E7E9470" w14:textId="5DD85CC2" w:rsidR="00E20231" w:rsidRDefault="00F05624" w:rsidP="00CD47FA">
            <w:r w:rsidRPr="00F05624">
              <w:t>ST5-4, ST5-8</w:t>
            </w:r>
          </w:p>
        </w:tc>
        <w:tc>
          <w:tcPr>
            <w:tcW w:w="833" w:type="pct"/>
          </w:tcPr>
          <w:p w14:paraId="1D96BFC6" w14:textId="6174C24E" w:rsidR="00F05624" w:rsidRDefault="00F05624" w:rsidP="00F05624">
            <w:pPr>
              <w:cnfStyle w:val="000000010000" w:firstRow="0" w:lastRow="0" w:firstColumn="0" w:lastColumn="0" w:oddVBand="0" w:evenVBand="0" w:oddHBand="0" w:evenHBand="1" w:firstRowFirstColumn="0" w:firstRowLastColumn="0" w:lastRowFirstColumn="0" w:lastRowLastColumn="0"/>
            </w:pPr>
            <w:r>
              <w:t xml:space="preserve">Design meets </w:t>
            </w:r>
            <w:r w:rsidR="00E5702B">
              <w:t xml:space="preserve">all </w:t>
            </w:r>
            <w:r>
              <w:t>prototype criteria in insightful ways.</w:t>
            </w:r>
          </w:p>
          <w:p w14:paraId="29113899" w14:textId="3B47E074" w:rsidR="00E20231" w:rsidRPr="00A077E3" w:rsidRDefault="00F05624" w:rsidP="00CD47FA">
            <w:pPr>
              <w:cnfStyle w:val="000000010000" w:firstRow="0" w:lastRow="0" w:firstColumn="0" w:lastColumn="0" w:oddVBand="0" w:evenVBand="0" w:oddHBand="0" w:evenHBand="1" w:firstRowFirstColumn="0" w:firstRowLastColumn="0" w:lastRowFirstColumn="0" w:lastRowLastColumn="0"/>
            </w:pPr>
            <w:r>
              <w:lastRenderedPageBreak/>
              <w:t>Extensive evidence of how prototype was created, discussing lessons learned from previous stages.</w:t>
            </w:r>
          </w:p>
        </w:tc>
        <w:tc>
          <w:tcPr>
            <w:tcW w:w="833" w:type="pct"/>
          </w:tcPr>
          <w:p w14:paraId="11F654C1" w14:textId="1FC7862A" w:rsidR="00F05624" w:rsidRDefault="00F05624" w:rsidP="00F05624">
            <w:pPr>
              <w:cnfStyle w:val="000000010000" w:firstRow="0" w:lastRow="0" w:firstColumn="0" w:lastColumn="0" w:oddVBand="0" w:evenVBand="0" w:oddHBand="0" w:evenHBand="1" w:firstRowFirstColumn="0" w:firstRowLastColumn="0" w:lastRowFirstColumn="0" w:lastRowLastColumn="0"/>
            </w:pPr>
            <w:r>
              <w:lastRenderedPageBreak/>
              <w:t xml:space="preserve">Design meets </w:t>
            </w:r>
            <w:r w:rsidR="00E5702B">
              <w:t xml:space="preserve">all </w:t>
            </w:r>
            <w:r>
              <w:t>prototype criteria.</w:t>
            </w:r>
          </w:p>
          <w:p w14:paraId="321E25D7" w14:textId="77777777" w:rsidR="00F05624" w:rsidRDefault="00F05624" w:rsidP="00F05624">
            <w:pPr>
              <w:cnfStyle w:val="000000010000" w:firstRow="0" w:lastRow="0" w:firstColumn="0" w:lastColumn="0" w:oddVBand="0" w:evenVBand="0" w:oddHBand="0" w:evenHBand="1" w:firstRowFirstColumn="0" w:firstRowLastColumn="0" w:lastRowFirstColumn="0" w:lastRowLastColumn="0"/>
            </w:pPr>
            <w:r>
              <w:t xml:space="preserve">Prototype is well </w:t>
            </w:r>
            <w:r>
              <w:lastRenderedPageBreak/>
              <w:t>constructed.</w:t>
            </w:r>
          </w:p>
          <w:p w14:paraId="14B509FF" w14:textId="499E65A6" w:rsidR="00E20231" w:rsidRPr="00A077E3" w:rsidRDefault="00F05624" w:rsidP="00CD47FA">
            <w:pPr>
              <w:cnfStyle w:val="000000010000" w:firstRow="0" w:lastRow="0" w:firstColumn="0" w:lastColumn="0" w:oddVBand="0" w:evenVBand="0" w:oddHBand="0" w:evenHBand="1" w:firstRowFirstColumn="0" w:firstRowLastColumn="0" w:lastRowFirstColumn="0" w:lastRowLastColumn="0"/>
            </w:pPr>
            <w:r>
              <w:t>Detailed evidence of how prototype was created, explaining lessons learned from previous stages.</w:t>
            </w:r>
          </w:p>
        </w:tc>
        <w:tc>
          <w:tcPr>
            <w:tcW w:w="833" w:type="pct"/>
          </w:tcPr>
          <w:p w14:paraId="3C13556F" w14:textId="2271BCE2" w:rsidR="00F05624" w:rsidRDefault="00F05624" w:rsidP="00F05624">
            <w:pPr>
              <w:cnfStyle w:val="000000010000" w:firstRow="0" w:lastRow="0" w:firstColumn="0" w:lastColumn="0" w:oddVBand="0" w:evenVBand="0" w:oddHBand="0" w:evenHBand="1" w:firstRowFirstColumn="0" w:firstRowLastColumn="0" w:lastRowFirstColumn="0" w:lastRowLastColumn="0"/>
            </w:pPr>
            <w:r>
              <w:lastRenderedPageBreak/>
              <w:t xml:space="preserve">Design meets </w:t>
            </w:r>
            <w:r w:rsidR="00E5702B">
              <w:t xml:space="preserve">most </w:t>
            </w:r>
            <w:r>
              <w:t>prototype criteria.</w:t>
            </w:r>
          </w:p>
          <w:p w14:paraId="4CC15EF6" w14:textId="77777777" w:rsidR="00F05624" w:rsidRDefault="00F05624" w:rsidP="00F05624">
            <w:pPr>
              <w:cnfStyle w:val="000000010000" w:firstRow="0" w:lastRow="0" w:firstColumn="0" w:lastColumn="0" w:oddVBand="0" w:evenVBand="0" w:oddHBand="0" w:evenHBand="1" w:firstRowFirstColumn="0" w:firstRowLastColumn="0" w:lastRowFirstColumn="0" w:lastRowLastColumn="0"/>
            </w:pPr>
            <w:r>
              <w:t xml:space="preserve">Prototype is </w:t>
            </w:r>
            <w:r>
              <w:lastRenderedPageBreak/>
              <w:t>constructed with care but may be missing details.</w:t>
            </w:r>
          </w:p>
          <w:p w14:paraId="004D28E6" w14:textId="3164E2D4" w:rsidR="00E20231" w:rsidRPr="00A077E3" w:rsidRDefault="00F05624" w:rsidP="00CD47FA">
            <w:pPr>
              <w:cnfStyle w:val="000000010000" w:firstRow="0" w:lastRow="0" w:firstColumn="0" w:lastColumn="0" w:oddVBand="0" w:evenVBand="0" w:oddHBand="0" w:evenHBand="1" w:firstRowFirstColumn="0" w:firstRowLastColumn="0" w:lastRowFirstColumn="0" w:lastRowLastColumn="0"/>
            </w:pPr>
            <w:r>
              <w:t>Satisfactory evidence of how prototype was created, describing a lesson learned from a previous stage.</w:t>
            </w:r>
          </w:p>
        </w:tc>
        <w:tc>
          <w:tcPr>
            <w:tcW w:w="833" w:type="pct"/>
          </w:tcPr>
          <w:p w14:paraId="225B3F74" w14:textId="77777777" w:rsidR="00F05624" w:rsidRDefault="00F05624" w:rsidP="00F05624">
            <w:pPr>
              <w:cnfStyle w:val="000000010000" w:firstRow="0" w:lastRow="0" w:firstColumn="0" w:lastColumn="0" w:oddVBand="0" w:evenVBand="0" w:oddHBand="0" w:evenHBand="1" w:firstRowFirstColumn="0" w:firstRowLastColumn="0" w:lastRowFirstColumn="0" w:lastRowLastColumn="0"/>
            </w:pPr>
            <w:r>
              <w:lastRenderedPageBreak/>
              <w:t>Design meets some prototype criteria.</w:t>
            </w:r>
          </w:p>
          <w:p w14:paraId="219E0A87" w14:textId="77777777" w:rsidR="00F05624" w:rsidRDefault="00F05624" w:rsidP="00F05624">
            <w:pPr>
              <w:cnfStyle w:val="000000010000" w:firstRow="0" w:lastRow="0" w:firstColumn="0" w:lastColumn="0" w:oddVBand="0" w:evenVBand="0" w:oddHBand="0" w:evenHBand="1" w:firstRowFirstColumn="0" w:firstRowLastColumn="0" w:lastRowFirstColumn="0" w:lastRowLastColumn="0"/>
            </w:pPr>
            <w:r>
              <w:t xml:space="preserve">The prototype is </w:t>
            </w:r>
            <w:r>
              <w:lastRenderedPageBreak/>
              <w:t>poorly finished or missing details.</w:t>
            </w:r>
          </w:p>
          <w:p w14:paraId="2B26A7F1" w14:textId="47069829" w:rsidR="00E20231" w:rsidRPr="00A077E3" w:rsidRDefault="00F05624" w:rsidP="00CD47FA">
            <w:pPr>
              <w:cnfStyle w:val="000000010000" w:firstRow="0" w:lastRow="0" w:firstColumn="0" w:lastColumn="0" w:oddVBand="0" w:evenVBand="0" w:oddHBand="0" w:evenHBand="1" w:firstRowFirstColumn="0" w:firstRowLastColumn="0" w:lastRowFirstColumn="0" w:lastRowLastColumn="0"/>
            </w:pPr>
            <w:r>
              <w:t>Limited evidence of how prototype was created.</w:t>
            </w:r>
          </w:p>
        </w:tc>
        <w:tc>
          <w:tcPr>
            <w:tcW w:w="833" w:type="pct"/>
          </w:tcPr>
          <w:p w14:paraId="085B71B7" w14:textId="4593B01B" w:rsidR="00374BAA" w:rsidRDefault="00374BAA" w:rsidP="00374BAA">
            <w:pPr>
              <w:cnfStyle w:val="000000010000" w:firstRow="0" w:lastRow="0" w:firstColumn="0" w:lastColumn="0" w:oddVBand="0" w:evenVBand="0" w:oddHBand="0" w:evenHBand="1" w:firstRowFirstColumn="0" w:firstRowLastColumn="0" w:lastRowFirstColumn="0" w:lastRowLastColumn="0"/>
            </w:pPr>
            <w:r>
              <w:lastRenderedPageBreak/>
              <w:t xml:space="preserve">Design meets </w:t>
            </w:r>
            <w:r w:rsidR="005927DC">
              <w:t xml:space="preserve">limited </w:t>
            </w:r>
            <w:r>
              <w:t>prototype criteria.</w:t>
            </w:r>
          </w:p>
          <w:p w14:paraId="05059EB9" w14:textId="51E12BEF" w:rsidR="00E20231" w:rsidRPr="00A077E3" w:rsidRDefault="00F05624" w:rsidP="00CD47FA">
            <w:pPr>
              <w:cnfStyle w:val="000000010000" w:firstRow="0" w:lastRow="0" w:firstColumn="0" w:lastColumn="0" w:oddVBand="0" w:evenVBand="0" w:oddHBand="0" w:evenHBand="1" w:firstRowFirstColumn="0" w:firstRowLastColumn="0" w:lastRowFirstColumn="0" w:lastRowLastColumn="0"/>
            </w:pPr>
            <w:r w:rsidRPr="00F05624">
              <w:t xml:space="preserve">The prototype is </w:t>
            </w:r>
            <w:r w:rsidRPr="00F05624">
              <w:lastRenderedPageBreak/>
              <w:t>incomplete.</w:t>
            </w:r>
          </w:p>
        </w:tc>
      </w:tr>
      <w:tr w:rsidR="00E20231" w14:paraId="517A3B13" w14:textId="77777777" w:rsidTr="29309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336EBE2" w14:textId="77777777" w:rsidR="00595ED5" w:rsidRPr="00595ED5" w:rsidRDefault="00595ED5" w:rsidP="00595ED5">
            <w:r w:rsidRPr="00595ED5">
              <w:lastRenderedPageBreak/>
              <w:t xml:space="preserve">Safely uses fabrication tools and </w:t>
            </w:r>
            <w:proofErr w:type="gramStart"/>
            <w:r w:rsidRPr="00595ED5">
              <w:t>methods</w:t>
            </w:r>
            <w:proofErr w:type="gramEnd"/>
          </w:p>
          <w:p w14:paraId="6039163D" w14:textId="4D0428A0" w:rsidR="00E20231" w:rsidRDefault="00595ED5" w:rsidP="00CD47FA">
            <w:r w:rsidRPr="00595ED5">
              <w:t>ST5-6</w:t>
            </w:r>
          </w:p>
        </w:tc>
        <w:tc>
          <w:tcPr>
            <w:tcW w:w="833" w:type="pct"/>
          </w:tcPr>
          <w:p w14:paraId="0916FF26" w14:textId="1B87FDDB" w:rsidR="00E20231" w:rsidRPr="00A077E3" w:rsidRDefault="00CC3211" w:rsidP="00CD47FA">
            <w:pPr>
              <w:cnfStyle w:val="000000100000" w:firstRow="0" w:lastRow="0" w:firstColumn="0" w:lastColumn="0" w:oddVBand="0" w:evenVBand="0" w:oddHBand="1" w:evenHBand="0" w:firstRowFirstColumn="0" w:firstRowLastColumn="0" w:lastRowFirstColumn="0" w:lastRowLastColumn="0"/>
            </w:pPr>
            <w:r w:rsidRPr="00CC3211">
              <w:t>Demonstrates the safe handling and advanced application of all tools during all practical lessons.</w:t>
            </w:r>
          </w:p>
        </w:tc>
        <w:tc>
          <w:tcPr>
            <w:tcW w:w="833" w:type="pct"/>
          </w:tcPr>
          <w:p w14:paraId="5247183D" w14:textId="45BDDF91" w:rsidR="00E20231" w:rsidRPr="00A077E3" w:rsidRDefault="00CC3211" w:rsidP="00CD47FA">
            <w:pPr>
              <w:cnfStyle w:val="000000100000" w:firstRow="0" w:lastRow="0" w:firstColumn="0" w:lastColumn="0" w:oddVBand="0" w:evenVBand="0" w:oddHBand="1" w:evenHBand="0" w:firstRowFirstColumn="0" w:firstRowLastColumn="0" w:lastRowFirstColumn="0" w:lastRowLastColumn="0"/>
            </w:pPr>
            <w:r w:rsidRPr="00CC3211">
              <w:t>Demonstrates the safe handling and precise application of all tools during all practical lessons.</w:t>
            </w:r>
          </w:p>
        </w:tc>
        <w:tc>
          <w:tcPr>
            <w:tcW w:w="833" w:type="pct"/>
          </w:tcPr>
          <w:p w14:paraId="0C79C849" w14:textId="7CA4BA42" w:rsidR="00E20231" w:rsidRPr="00A077E3" w:rsidRDefault="00CC3211" w:rsidP="00CD47FA">
            <w:pPr>
              <w:cnfStyle w:val="000000100000" w:firstRow="0" w:lastRow="0" w:firstColumn="0" w:lastColumn="0" w:oddVBand="0" w:evenVBand="0" w:oddHBand="1" w:evenHBand="0" w:firstRowFirstColumn="0" w:firstRowLastColumn="0" w:lastRowFirstColumn="0" w:lastRowLastColumn="0"/>
            </w:pPr>
            <w:r w:rsidRPr="00CC3211">
              <w:t>Demonstrates the safe handling of all required tools during all practical lessons.</w:t>
            </w:r>
          </w:p>
        </w:tc>
        <w:tc>
          <w:tcPr>
            <w:tcW w:w="833" w:type="pct"/>
          </w:tcPr>
          <w:p w14:paraId="3705501E" w14:textId="6AD43D09" w:rsidR="00E20231" w:rsidRPr="00A077E3" w:rsidRDefault="00CC3211" w:rsidP="00CD47FA">
            <w:pPr>
              <w:cnfStyle w:val="000000100000" w:firstRow="0" w:lastRow="0" w:firstColumn="0" w:lastColumn="0" w:oddVBand="0" w:evenVBand="0" w:oddHBand="1" w:evenHBand="0" w:firstRowFirstColumn="0" w:firstRowLastColumn="0" w:lastRowFirstColumn="0" w:lastRowLastColumn="0"/>
            </w:pPr>
            <w:r w:rsidRPr="00CC3211">
              <w:t>Requires additional instruction or demonstration to ensure safe handling and application of tools.</w:t>
            </w:r>
          </w:p>
        </w:tc>
        <w:tc>
          <w:tcPr>
            <w:tcW w:w="833" w:type="pct"/>
          </w:tcPr>
          <w:p w14:paraId="61DF6032" w14:textId="692D1248" w:rsidR="00E20231" w:rsidRPr="00A077E3" w:rsidRDefault="00CC3211" w:rsidP="00CD47FA">
            <w:pPr>
              <w:cnfStyle w:val="000000100000" w:firstRow="0" w:lastRow="0" w:firstColumn="0" w:lastColumn="0" w:oddVBand="0" w:evenVBand="0" w:oddHBand="1" w:evenHBand="0" w:firstRowFirstColumn="0" w:firstRowLastColumn="0" w:lastRowFirstColumn="0" w:lastRowLastColumn="0"/>
            </w:pPr>
            <w:r w:rsidRPr="00CC3211">
              <w:t>Requires direct instruction</w:t>
            </w:r>
            <w:r w:rsidR="005126F8">
              <w:t xml:space="preserve"> </w:t>
            </w:r>
            <w:r w:rsidR="007A6B31">
              <w:t>and</w:t>
            </w:r>
            <w:r w:rsidR="005126F8">
              <w:t xml:space="preserve"> super</w:t>
            </w:r>
            <w:r w:rsidR="00FC52C2">
              <w:t>vision</w:t>
            </w:r>
            <w:r w:rsidRPr="00CC3211">
              <w:t xml:space="preserve"> when using any tool.</w:t>
            </w:r>
          </w:p>
        </w:tc>
      </w:tr>
      <w:tr w:rsidR="002975EC" w14:paraId="27976C0C" w14:textId="77777777" w:rsidTr="29309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3F755E9" w14:textId="77777777" w:rsidR="002975EC" w:rsidRPr="00485DAC" w:rsidRDefault="002975EC" w:rsidP="002975EC">
            <w:pPr>
              <w:rPr>
                <w:rStyle w:val="Strong"/>
                <w:b/>
                <w:bCs w:val="0"/>
              </w:rPr>
            </w:pPr>
            <w:r w:rsidRPr="00485DAC">
              <w:rPr>
                <w:rStyle w:val="Strong"/>
                <w:b/>
                <w:bCs w:val="0"/>
              </w:rPr>
              <w:t>Evaluation and iteration</w:t>
            </w:r>
          </w:p>
          <w:p w14:paraId="0F07FE86" w14:textId="02A79DB2" w:rsidR="002975EC" w:rsidRDefault="002975EC" w:rsidP="002975EC">
            <w:r w:rsidRPr="002975EC">
              <w:t>ST5-4, ST5-8</w:t>
            </w:r>
          </w:p>
        </w:tc>
        <w:tc>
          <w:tcPr>
            <w:tcW w:w="833" w:type="pct"/>
          </w:tcPr>
          <w:p w14:paraId="5E0C76EF" w14:textId="52BDFC8E" w:rsidR="002975EC" w:rsidRDefault="002975EC" w:rsidP="002975EC">
            <w:pPr>
              <w:cnfStyle w:val="000000010000" w:firstRow="0" w:lastRow="0" w:firstColumn="0" w:lastColumn="0" w:oddVBand="0" w:evenVBand="0" w:oddHBand="0" w:evenHBand="1" w:firstRowFirstColumn="0" w:firstRowLastColumn="0" w:lastRowFirstColumn="0" w:lastRowLastColumn="0"/>
            </w:pPr>
            <w:r>
              <w:t xml:space="preserve">Prototype tested </w:t>
            </w:r>
            <w:r w:rsidR="00247D45">
              <w:t>and m</w:t>
            </w:r>
            <w:r>
              <w:t>odifications made to optimise performance and aesthetics.</w:t>
            </w:r>
          </w:p>
          <w:p w14:paraId="1F3B9B79" w14:textId="77777777" w:rsidR="002975EC" w:rsidRDefault="002975EC" w:rsidP="002975EC">
            <w:pPr>
              <w:cnfStyle w:val="000000010000" w:firstRow="0" w:lastRow="0" w:firstColumn="0" w:lastColumn="0" w:oddVBand="0" w:evenVBand="0" w:oddHBand="0" w:evenHBand="1" w:firstRowFirstColumn="0" w:firstRowLastColumn="0" w:lastRowFirstColumn="0" w:lastRowLastColumn="0"/>
            </w:pPr>
            <w:r>
              <w:t>The prototype has been thoroughly evaluated using detailed criteria for assessment of each component of the design.</w:t>
            </w:r>
          </w:p>
          <w:p w14:paraId="40BC2190" w14:textId="6CA68B0A" w:rsidR="002975EC" w:rsidRPr="00A077E3" w:rsidRDefault="00055C10" w:rsidP="002975EC">
            <w:pPr>
              <w:cnfStyle w:val="000000010000" w:firstRow="0" w:lastRow="0" w:firstColumn="0" w:lastColumn="0" w:oddVBand="0" w:evenVBand="0" w:oddHBand="0" w:evenHBand="1" w:firstRowFirstColumn="0" w:firstRowLastColumn="0" w:lastRowFirstColumn="0" w:lastRowLastColumn="0"/>
            </w:pPr>
            <w:r>
              <w:t xml:space="preserve">Uses </w:t>
            </w:r>
            <w:r w:rsidR="002975EC">
              <w:t>critical thinking in the evaluation and testing of the prototype, discussing alternatives and modifications.</w:t>
            </w:r>
          </w:p>
        </w:tc>
        <w:tc>
          <w:tcPr>
            <w:tcW w:w="833" w:type="pct"/>
          </w:tcPr>
          <w:p w14:paraId="178C52E5" w14:textId="43530ECD" w:rsidR="002975EC" w:rsidRDefault="002975EC" w:rsidP="002975EC">
            <w:pPr>
              <w:cnfStyle w:val="000000010000" w:firstRow="0" w:lastRow="0" w:firstColumn="0" w:lastColumn="0" w:oddVBand="0" w:evenVBand="0" w:oddHBand="0" w:evenHBand="1" w:firstRowFirstColumn="0" w:firstRowLastColumn="0" w:lastRowFirstColumn="0" w:lastRowLastColumn="0"/>
            </w:pPr>
            <w:r>
              <w:t>Prototype tested</w:t>
            </w:r>
            <w:r w:rsidR="00F85A17">
              <w:t>,</w:t>
            </w:r>
            <w:r w:rsidR="00BE16B6">
              <w:t xml:space="preserve"> </w:t>
            </w:r>
            <w:r w:rsidR="00423C35">
              <w:t>with</w:t>
            </w:r>
            <w:r w:rsidR="004805CC">
              <w:t xml:space="preserve"> </w:t>
            </w:r>
            <w:r w:rsidR="00423C35">
              <w:t>v</w:t>
            </w:r>
            <w:r>
              <w:t>arious modifications implemented.</w:t>
            </w:r>
          </w:p>
          <w:p w14:paraId="7D54CAC4" w14:textId="77777777" w:rsidR="002975EC" w:rsidRDefault="002975EC" w:rsidP="002975EC">
            <w:pPr>
              <w:cnfStyle w:val="000000010000" w:firstRow="0" w:lastRow="0" w:firstColumn="0" w:lastColumn="0" w:oddVBand="0" w:evenVBand="0" w:oddHBand="0" w:evenHBand="1" w:firstRowFirstColumn="0" w:firstRowLastColumn="0" w:lastRowFirstColumn="0" w:lastRowLastColumn="0"/>
            </w:pPr>
            <w:r>
              <w:t>The prototype has been evaluated using detailed criteria for assessment of each component of the design.</w:t>
            </w:r>
          </w:p>
          <w:p w14:paraId="0C607036" w14:textId="4C30EC8D" w:rsidR="002975EC" w:rsidRPr="00A077E3" w:rsidRDefault="00055C10" w:rsidP="002975EC">
            <w:pPr>
              <w:cnfStyle w:val="000000010000" w:firstRow="0" w:lastRow="0" w:firstColumn="0" w:lastColumn="0" w:oddVBand="0" w:evenVBand="0" w:oddHBand="0" w:evenHBand="1" w:firstRowFirstColumn="0" w:firstRowLastColumn="0" w:lastRowFirstColumn="0" w:lastRowLastColumn="0"/>
            </w:pPr>
            <w:r>
              <w:t xml:space="preserve">Exhibits </w:t>
            </w:r>
            <w:r w:rsidR="002975EC">
              <w:t>rational thinking in the testing and evaluation of the prototype, explaining required modifications.</w:t>
            </w:r>
          </w:p>
        </w:tc>
        <w:tc>
          <w:tcPr>
            <w:tcW w:w="833" w:type="pct"/>
          </w:tcPr>
          <w:p w14:paraId="13867C41" w14:textId="77777777" w:rsidR="002975EC" w:rsidRDefault="002975EC" w:rsidP="002975EC">
            <w:pPr>
              <w:cnfStyle w:val="000000010000" w:firstRow="0" w:lastRow="0" w:firstColumn="0" w:lastColumn="0" w:oddVBand="0" w:evenVBand="0" w:oddHBand="0" w:evenHBand="1" w:firstRowFirstColumn="0" w:firstRowLastColumn="0" w:lastRowFirstColumn="0" w:lastRowLastColumn="0"/>
            </w:pPr>
            <w:r>
              <w:t>Prototype tested and modified where required.</w:t>
            </w:r>
          </w:p>
          <w:p w14:paraId="29599704" w14:textId="77777777" w:rsidR="002975EC" w:rsidRDefault="002975EC" w:rsidP="002975EC">
            <w:pPr>
              <w:cnfStyle w:val="000000010000" w:firstRow="0" w:lastRow="0" w:firstColumn="0" w:lastColumn="0" w:oddVBand="0" w:evenVBand="0" w:oddHBand="0" w:evenHBand="1" w:firstRowFirstColumn="0" w:firstRowLastColumn="0" w:lastRowFirstColumn="0" w:lastRowLastColumn="0"/>
            </w:pPr>
            <w:r>
              <w:t>The prototype has been successfully evaluated using clear criteria for assessment.</w:t>
            </w:r>
          </w:p>
          <w:p w14:paraId="6ABD9025" w14:textId="6D034047" w:rsidR="002975EC" w:rsidRPr="00A077E3" w:rsidRDefault="002975EC" w:rsidP="002975EC">
            <w:pPr>
              <w:cnfStyle w:val="000000010000" w:firstRow="0" w:lastRow="0" w:firstColumn="0" w:lastColumn="0" w:oddVBand="0" w:evenVBand="0" w:oddHBand="0" w:evenHBand="1" w:firstRowFirstColumn="0" w:firstRowLastColumn="0" w:lastRowFirstColumn="0" w:lastRowLastColumn="0"/>
            </w:pPr>
            <w:r>
              <w:t>Testing of the prototype produced results which confirmed design choices or indicated the need for modification.</w:t>
            </w:r>
          </w:p>
        </w:tc>
        <w:tc>
          <w:tcPr>
            <w:tcW w:w="833" w:type="pct"/>
          </w:tcPr>
          <w:p w14:paraId="3F2157B8" w14:textId="67EDF8E4" w:rsidR="002975EC" w:rsidRDefault="002975EC" w:rsidP="002975EC">
            <w:pPr>
              <w:cnfStyle w:val="000000010000" w:firstRow="0" w:lastRow="0" w:firstColumn="0" w:lastColumn="0" w:oddVBand="0" w:evenVBand="0" w:oddHBand="0" w:evenHBand="1" w:firstRowFirstColumn="0" w:firstRowLastColumn="0" w:lastRowFirstColumn="0" w:lastRowLastColumn="0"/>
            </w:pPr>
            <w:r>
              <w:t xml:space="preserve">Prototype tested, </w:t>
            </w:r>
            <w:r w:rsidR="007E419E">
              <w:t xml:space="preserve">with </w:t>
            </w:r>
            <w:r>
              <w:t>no consideration given to modifications.</w:t>
            </w:r>
          </w:p>
          <w:p w14:paraId="7D2F11B8" w14:textId="77777777" w:rsidR="002975EC" w:rsidRDefault="002975EC" w:rsidP="002975EC">
            <w:pPr>
              <w:cnfStyle w:val="000000010000" w:firstRow="0" w:lastRow="0" w:firstColumn="0" w:lastColumn="0" w:oddVBand="0" w:evenVBand="0" w:oddHBand="0" w:evenHBand="1" w:firstRowFirstColumn="0" w:firstRowLastColumn="0" w:lastRowFirstColumn="0" w:lastRowLastColumn="0"/>
            </w:pPr>
            <w:r>
              <w:t>An evaluation of the prototype has been attempted with simple criteria for assessment developed.</w:t>
            </w:r>
          </w:p>
          <w:p w14:paraId="054FD50E" w14:textId="11C7C4EB" w:rsidR="002975EC" w:rsidRPr="00A077E3" w:rsidRDefault="002975EC" w:rsidP="002975EC">
            <w:pPr>
              <w:cnfStyle w:val="000000010000" w:firstRow="0" w:lastRow="0" w:firstColumn="0" w:lastColumn="0" w:oddVBand="0" w:evenVBand="0" w:oddHBand="0" w:evenHBand="1" w:firstRowFirstColumn="0" w:firstRowLastColumn="0" w:lastRowFirstColumn="0" w:lastRowLastColumn="0"/>
            </w:pPr>
            <w:r>
              <w:t>Tested the prototype with irregular performances.</w:t>
            </w:r>
          </w:p>
        </w:tc>
        <w:tc>
          <w:tcPr>
            <w:tcW w:w="833" w:type="pct"/>
          </w:tcPr>
          <w:p w14:paraId="572E6A87" w14:textId="77777777" w:rsidR="002975EC" w:rsidRDefault="002975EC" w:rsidP="002975EC">
            <w:pPr>
              <w:cnfStyle w:val="000000010000" w:firstRow="0" w:lastRow="0" w:firstColumn="0" w:lastColumn="0" w:oddVBand="0" w:evenVBand="0" w:oddHBand="0" w:evenHBand="1" w:firstRowFirstColumn="0" w:firstRowLastColumn="0" w:lastRowFirstColumn="0" w:lastRowLastColumn="0"/>
            </w:pPr>
            <w:r>
              <w:t>Prototype not tested.</w:t>
            </w:r>
          </w:p>
          <w:p w14:paraId="2AB9A0ED" w14:textId="77777777" w:rsidR="002975EC" w:rsidRDefault="002975EC" w:rsidP="002975EC">
            <w:pPr>
              <w:cnfStyle w:val="000000010000" w:firstRow="0" w:lastRow="0" w:firstColumn="0" w:lastColumn="0" w:oddVBand="0" w:evenVBand="0" w:oddHBand="0" w:evenHBand="1" w:firstRowFirstColumn="0" w:firstRowLastColumn="0" w:lastRowFirstColumn="0" w:lastRowLastColumn="0"/>
            </w:pPr>
            <w:r>
              <w:t>The prototype has not been evaluated. No criteria for evaluation have been developed.</w:t>
            </w:r>
          </w:p>
          <w:p w14:paraId="62AD25FE" w14:textId="2E5F5C72" w:rsidR="002975EC" w:rsidRPr="00A077E3" w:rsidRDefault="002975EC" w:rsidP="002975EC">
            <w:pPr>
              <w:cnfStyle w:val="000000010000" w:firstRow="0" w:lastRow="0" w:firstColumn="0" w:lastColumn="0" w:oddVBand="0" w:evenVBand="0" w:oddHBand="0" w:evenHBand="1" w:firstRowFirstColumn="0" w:firstRowLastColumn="0" w:lastRowFirstColumn="0" w:lastRowLastColumn="0"/>
            </w:pPr>
            <w:r>
              <w:t>Prototype not sufficiently tested and ideas for future improvements are vague and impractical.</w:t>
            </w:r>
          </w:p>
        </w:tc>
      </w:tr>
      <w:tr w:rsidR="00C446F8" w14:paraId="01BFEF45" w14:textId="77777777" w:rsidTr="29309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70D17D53" w14:textId="0BEFC90C" w:rsidR="00C446F8" w:rsidRDefault="008135C5" w:rsidP="00C446F8">
            <w:pPr>
              <w:rPr>
                <w:b w:val="0"/>
              </w:rPr>
            </w:pPr>
            <w:r>
              <w:t xml:space="preserve">Report </w:t>
            </w:r>
            <w:proofErr w:type="gramStart"/>
            <w:r w:rsidR="003165C4">
              <w:t>introduction</w:t>
            </w:r>
            <w:proofErr w:type="gramEnd"/>
          </w:p>
          <w:p w14:paraId="73E8DE0F" w14:textId="2FC1C0C8" w:rsidR="00C446F8" w:rsidRDefault="00C446F8" w:rsidP="00C446F8">
            <w:r>
              <w:t>ST5-4, ST5-8</w:t>
            </w:r>
          </w:p>
        </w:tc>
        <w:tc>
          <w:tcPr>
            <w:tcW w:w="833" w:type="pct"/>
          </w:tcPr>
          <w:p w14:paraId="479BDB03" w14:textId="6F7E87AD" w:rsidR="00C446F8" w:rsidRPr="00B231FD" w:rsidRDefault="008D0104" w:rsidP="002A453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8D0104">
              <w:rPr>
                <w:rFonts w:eastAsia="Arial"/>
                <w:color w:val="000000" w:themeColor="text1"/>
              </w:rPr>
              <w:t>Synthesises sufficient, credible, relevant research and experience from a range of sources and explicitly relates synthesis to the research question.</w:t>
            </w:r>
          </w:p>
        </w:tc>
        <w:tc>
          <w:tcPr>
            <w:tcW w:w="833" w:type="pct"/>
          </w:tcPr>
          <w:p w14:paraId="412DDBC7" w14:textId="395A4DE9" w:rsidR="00C446F8" w:rsidRPr="0004461F" w:rsidRDefault="008D0104"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8D0104">
              <w:rPr>
                <w:rFonts w:eastAsia="Arial"/>
                <w:color w:val="000000" w:themeColor="text1"/>
              </w:rPr>
              <w:t>Summarises credible, relevant research from a range of sources. Identifies and describes previous investigations.</w:t>
            </w:r>
          </w:p>
        </w:tc>
        <w:tc>
          <w:tcPr>
            <w:tcW w:w="833" w:type="pct"/>
          </w:tcPr>
          <w:p w14:paraId="17554B65" w14:textId="53E6CB95" w:rsidR="004E3F63" w:rsidRPr="00004163" w:rsidRDefault="008D0104" w:rsidP="00B231F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8D0104">
              <w:rPr>
                <w:rFonts w:eastAsia="Arial"/>
                <w:color w:val="000000" w:themeColor="text1"/>
              </w:rPr>
              <w:t>Presents sufficient, credible, relevant research from a range of sources.</w:t>
            </w:r>
          </w:p>
        </w:tc>
        <w:tc>
          <w:tcPr>
            <w:tcW w:w="833" w:type="pct"/>
          </w:tcPr>
          <w:p w14:paraId="3E3A1CF6" w14:textId="3114AD67" w:rsidR="00C446F8" w:rsidRDefault="008D0104" w:rsidP="74F948A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8D0104">
              <w:rPr>
                <w:rFonts w:eastAsia="Arial"/>
                <w:color w:val="000000" w:themeColor="text1"/>
              </w:rPr>
              <w:t>Presents relevant research from a range of sources.</w:t>
            </w:r>
          </w:p>
        </w:tc>
        <w:tc>
          <w:tcPr>
            <w:tcW w:w="833" w:type="pct"/>
          </w:tcPr>
          <w:p w14:paraId="5675D6D8" w14:textId="4A4864CE" w:rsidR="00C446F8" w:rsidRDefault="008D0104" w:rsidP="74F948A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8D0104">
              <w:rPr>
                <w:rFonts w:eastAsia="Arial"/>
                <w:color w:val="000000" w:themeColor="text1"/>
              </w:rPr>
              <w:t>Presents relevant information from a source.</w:t>
            </w:r>
          </w:p>
        </w:tc>
      </w:tr>
      <w:tr w:rsidR="00E24420" w14:paraId="2DB30A99" w14:textId="77777777" w:rsidTr="29309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D605394" w14:textId="3F04FCA8" w:rsidR="00E24420" w:rsidRDefault="00290567" w:rsidP="00C446F8">
            <w:pPr>
              <w:rPr>
                <w:b w:val="0"/>
              </w:rPr>
            </w:pPr>
            <w:r>
              <w:t>Method</w:t>
            </w:r>
          </w:p>
          <w:p w14:paraId="6B11F8AE" w14:textId="46E168D3" w:rsidR="00E24420" w:rsidRDefault="00E24420" w:rsidP="00C446F8">
            <w:r>
              <w:t>ST5-</w:t>
            </w:r>
            <w:r w:rsidR="00290567">
              <w:t>2</w:t>
            </w:r>
          </w:p>
        </w:tc>
        <w:tc>
          <w:tcPr>
            <w:tcW w:w="833" w:type="pct"/>
          </w:tcPr>
          <w:p w14:paraId="0ED0FF09" w14:textId="533F3FE0" w:rsidR="00290567" w:rsidRPr="00290567" w:rsidRDefault="00290567" w:rsidP="0029056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290567">
              <w:rPr>
                <w:rFonts w:eastAsia="Arial"/>
                <w:color w:val="000000" w:themeColor="text1"/>
              </w:rPr>
              <w:t>Consistently applies valid methods to accurately collect data.</w:t>
            </w:r>
          </w:p>
          <w:p w14:paraId="02D4C3E8" w14:textId="0F88CD81" w:rsidR="00290567" w:rsidRPr="00290567" w:rsidRDefault="00290567" w:rsidP="0029056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290567">
              <w:rPr>
                <w:rFonts w:eastAsia="Arial"/>
                <w:color w:val="000000" w:themeColor="text1"/>
              </w:rPr>
              <w:t>A</w:t>
            </w:r>
            <w:r w:rsidR="00C0037B">
              <w:rPr>
                <w:rFonts w:eastAsia="Arial"/>
                <w:color w:val="000000" w:themeColor="text1"/>
              </w:rPr>
              <w:t>pplies a</w:t>
            </w:r>
            <w:r w:rsidRPr="00290567">
              <w:rPr>
                <w:rFonts w:eastAsia="Arial"/>
                <w:color w:val="000000" w:themeColor="text1"/>
              </w:rPr>
              <w:t xml:space="preserve">ccurate independent, </w:t>
            </w:r>
            <w:proofErr w:type="gramStart"/>
            <w:r w:rsidRPr="00290567">
              <w:rPr>
                <w:rFonts w:eastAsia="Arial"/>
                <w:color w:val="000000" w:themeColor="text1"/>
              </w:rPr>
              <w:t>dependent</w:t>
            </w:r>
            <w:proofErr w:type="gramEnd"/>
            <w:r w:rsidRPr="00290567">
              <w:rPr>
                <w:rFonts w:eastAsia="Arial"/>
                <w:color w:val="000000" w:themeColor="text1"/>
              </w:rPr>
              <w:t xml:space="preserve"> and controlled variables.</w:t>
            </w:r>
          </w:p>
          <w:p w14:paraId="2B7E1084" w14:textId="4393875B" w:rsidR="00BE3A60" w:rsidRDefault="00C0037B"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Uses c</w:t>
            </w:r>
            <w:r w:rsidR="00290567" w:rsidRPr="00290567">
              <w:rPr>
                <w:rFonts w:eastAsia="Arial"/>
                <w:color w:val="000000" w:themeColor="text1"/>
              </w:rPr>
              <w:t>alibration or testing of measuring devices</w:t>
            </w:r>
            <w:r w:rsidR="00C128CB">
              <w:rPr>
                <w:rFonts w:eastAsia="Arial"/>
                <w:color w:val="000000" w:themeColor="text1"/>
              </w:rPr>
              <w:t>.</w:t>
            </w:r>
          </w:p>
        </w:tc>
        <w:tc>
          <w:tcPr>
            <w:tcW w:w="833" w:type="pct"/>
          </w:tcPr>
          <w:p w14:paraId="76066CE0" w14:textId="77777777" w:rsidR="00290567" w:rsidRPr="00290567" w:rsidRDefault="00290567" w:rsidP="0029056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290567">
              <w:rPr>
                <w:rFonts w:eastAsia="Arial"/>
                <w:color w:val="000000" w:themeColor="text1"/>
              </w:rPr>
              <w:t>Applies valid methods to establish a fair test and accurately collects scientific data.</w:t>
            </w:r>
          </w:p>
          <w:p w14:paraId="6F8BBC31" w14:textId="2A1FE962" w:rsidR="00290567" w:rsidRPr="00290567" w:rsidRDefault="00290567" w:rsidP="00290567">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290567">
              <w:rPr>
                <w:rFonts w:eastAsia="Arial"/>
                <w:color w:val="000000" w:themeColor="text1"/>
              </w:rPr>
              <w:t>A</w:t>
            </w:r>
            <w:r w:rsidR="00C0037B">
              <w:rPr>
                <w:rFonts w:eastAsia="Arial"/>
                <w:color w:val="000000" w:themeColor="text1"/>
              </w:rPr>
              <w:t>pplies a</w:t>
            </w:r>
            <w:r w:rsidRPr="00290567">
              <w:rPr>
                <w:rFonts w:eastAsia="Arial"/>
                <w:color w:val="000000" w:themeColor="text1"/>
              </w:rPr>
              <w:t xml:space="preserve">ccurate independent, </w:t>
            </w:r>
            <w:proofErr w:type="gramStart"/>
            <w:r w:rsidRPr="00290567">
              <w:rPr>
                <w:rFonts w:eastAsia="Arial"/>
                <w:color w:val="000000" w:themeColor="text1"/>
              </w:rPr>
              <w:t>dependent</w:t>
            </w:r>
            <w:proofErr w:type="gramEnd"/>
            <w:r w:rsidRPr="00290567">
              <w:rPr>
                <w:rFonts w:eastAsia="Arial"/>
                <w:color w:val="000000" w:themeColor="text1"/>
              </w:rPr>
              <w:t xml:space="preserve"> and controlled variables.</w:t>
            </w:r>
          </w:p>
          <w:p w14:paraId="1E4C619C" w14:textId="457583C1" w:rsidR="000615BC" w:rsidRDefault="00C0037B"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Uses c</w:t>
            </w:r>
            <w:r w:rsidR="00290567" w:rsidRPr="00290567">
              <w:rPr>
                <w:rFonts w:eastAsia="Arial"/>
                <w:color w:val="000000" w:themeColor="text1"/>
              </w:rPr>
              <w:t>alibration or testing of measuring devices</w:t>
            </w:r>
            <w:r w:rsidR="00290567" w:rsidRPr="00B321C9">
              <w:rPr>
                <w:rFonts w:eastAsia="Arial"/>
                <w:color w:val="000000" w:themeColor="text1"/>
              </w:rPr>
              <w:t>.</w:t>
            </w:r>
          </w:p>
        </w:tc>
        <w:tc>
          <w:tcPr>
            <w:tcW w:w="833" w:type="pct"/>
          </w:tcPr>
          <w:p w14:paraId="073A4606" w14:textId="64577FE5" w:rsidR="008D31D9" w:rsidRDefault="002C66B6" w:rsidP="002C66B6">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2C66B6">
              <w:rPr>
                <w:rFonts w:eastAsia="Arial"/>
                <w:color w:val="000000" w:themeColor="text1"/>
              </w:rPr>
              <w:t>Applies method to accurately collect scientific data.</w:t>
            </w:r>
          </w:p>
          <w:p w14:paraId="266F4E53" w14:textId="584EFA9F" w:rsidR="002C66B6" w:rsidRPr="002C66B6" w:rsidRDefault="002C66B6" w:rsidP="002C66B6">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2C66B6">
              <w:rPr>
                <w:rFonts w:eastAsia="Arial"/>
                <w:color w:val="000000" w:themeColor="text1"/>
              </w:rPr>
              <w:t>A</w:t>
            </w:r>
            <w:r w:rsidR="00C0037B">
              <w:rPr>
                <w:rFonts w:eastAsia="Arial"/>
                <w:color w:val="000000" w:themeColor="text1"/>
              </w:rPr>
              <w:t>pplies a</w:t>
            </w:r>
            <w:r w:rsidRPr="002C66B6">
              <w:rPr>
                <w:rFonts w:eastAsia="Arial"/>
                <w:color w:val="000000" w:themeColor="text1"/>
              </w:rPr>
              <w:t>ccurate independent and dependent variables.</w:t>
            </w:r>
          </w:p>
          <w:p w14:paraId="73496659" w14:textId="171C91E8" w:rsidR="0040751D" w:rsidRDefault="002C66B6"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2C66B6">
              <w:rPr>
                <w:rFonts w:eastAsia="Arial"/>
                <w:color w:val="000000" w:themeColor="text1"/>
              </w:rPr>
              <w:t>Several controlled variables accounted for.</w:t>
            </w:r>
          </w:p>
        </w:tc>
        <w:tc>
          <w:tcPr>
            <w:tcW w:w="833" w:type="pct"/>
          </w:tcPr>
          <w:p w14:paraId="61E86BE0" w14:textId="3F809FEC" w:rsidR="00E24420" w:rsidRDefault="002C66B6"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2C66B6">
              <w:rPr>
                <w:rFonts w:eastAsia="Arial"/>
                <w:color w:val="000000" w:themeColor="text1"/>
              </w:rPr>
              <w:t>Applies variables correctly to the method, including several controlled variables.</w:t>
            </w:r>
          </w:p>
        </w:tc>
        <w:tc>
          <w:tcPr>
            <w:tcW w:w="833" w:type="pct"/>
          </w:tcPr>
          <w:p w14:paraId="2C7F60D8" w14:textId="55C29444" w:rsidR="00E24420" w:rsidRDefault="002C66B6"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2C66B6">
              <w:rPr>
                <w:rFonts w:eastAsia="Arial"/>
                <w:color w:val="000000" w:themeColor="text1"/>
              </w:rPr>
              <w:t>Applies variables within the method, including controlled variables.</w:t>
            </w:r>
          </w:p>
        </w:tc>
      </w:tr>
      <w:tr w:rsidR="00C446F8" w14:paraId="4F77C4CC" w14:textId="77777777" w:rsidTr="29309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1836074" w14:textId="67D3DD32" w:rsidR="00C446F8" w:rsidRDefault="00E41534" w:rsidP="00C446F8">
            <w:pPr>
              <w:rPr>
                <w:b w:val="0"/>
              </w:rPr>
            </w:pPr>
            <w:r>
              <w:t>Results</w:t>
            </w:r>
          </w:p>
          <w:p w14:paraId="7904BF83" w14:textId="4A1F083B" w:rsidR="00C446F8" w:rsidRDefault="00C446F8" w:rsidP="00C446F8">
            <w:r>
              <w:t>ST5-4, ST5-</w:t>
            </w:r>
            <w:r w:rsidR="00E41534">
              <w:t>9</w:t>
            </w:r>
          </w:p>
        </w:tc>
        <w:tc>
          <w:tcPr>
            <w:tcW w:w="833" w:type="pct"/>
          </w:tcPr>
          <w:p w14:paraId="58117592" w14:textId="77777777" w:rsidR="00E41534" w:rsidRDefault="00E41534" w:rsidP="00E41534">
            <w:pPr>
              <w:cnfStyle w:val="000000100000" w:firstRow="0" w:lastRow="0" w:firstColumn="0" w:lastColumn="0" w:oddVBand="0" w:evenVBand="0" w:oddHBand="1" w:evenHBand="0" w:firstRowFirstColumn="0" w:firstRowLastColumn="0" w:lastRowFirstColumn="0" w:lastRowLastColumn="0"/>
            </w:pPr>
            <w:r>
              <w:t>Communicates clear, coherent, and accurate results in a formatted table.</w:t>
            </w:r>
          </w:p>
          <w:p w14:paraId="46340132" w14:textId="30D834E9" w:rsidR="00C446F8" w:rsidRPr="0040751D" w:rsidRDefault="00E41534" w:rsidP="00E41534">
            <w:pPr>
              <w:cnfStyle w:val="000000100000" w:firstRow="0" w:lastRow="0" w:firstColumn="0" w:lastColumn="0" w:oddVBand="0" w:evenVBand="0" w:oddHBand="1" w:evenHBand="0" w:firstRowFirstColumn="0" w:firstRowLastColumn="0" w:lastRowFirstColumn="0" w:lastRowLastColumn="0"/>
            </w:pPr>
            <w:r w:rsidRPr="00E41534">
              <w:t>Clearly</w:t>
            </w:r>
            <w:r>
              <w:t xml:space="preserve"> identifies design iterations, variables, test groups and measurements including units.</w:t>
            </w:r>
          </w:p>
        </w:tc>
        <w:tc>
          <w:tcPr>
            <w:tcW w:w="833" w:type="pct"/>
          </w:tcPr>
          <w:p w14:paraId="541EB7B3" w14:textId="09009373" w:rsidR="00C446F8" w:rsidRPr="0040751D" w:rsidRDefault="00995A39" w:rsidP="004449AF">
            <w:pPr>
              <w:cnfStyle w:val="000000100000" w:firstRow="0" w:lastRow="0" w:firstColumn="0" w:lastColumn="0" w:oddVBand="0" w:evenVBand="0" w:oddHBand="1" w:evenHBand="0" w:firstRowFirstColumn="0" w:firstRowLastColumn="0" w:lastRowFirstColumn="0" w:lastRowLastColumn="0"/>
            </w:pPr>
            <w:r>
              <w:t>C</w:t>
            </w:r>
            <w:r w:rsidR="00290567" w:rsidRPr="00290567">
              <w:t>learly identifies design iterations, variables, test groups and measurements including units</w:t>
            </w:r>
            <w:r>
              <w:t xml:space="preserve"> in a table</w:t>
            </w:r>
            <w:r w:rsidR="00290567" w:rsidRPr="00290567">
              <w:t>.</w:t>
            </w:r>
          </w:p>
        </w:tc>
        <w:tc>
          <w:tcPr>
            <w:tcW w:w="833" w:type="pct"/>
          </w:tcPr>
          <w:p w14:paraId="397A3461" w14:textId="76255E31" w:rsidR="00C446F8" w:rsidRDefault="00F56D86" w:rsidP="004449AF">
            <w:pPr>
              <w:cnfStyle w:val="000000100000" w:firstRow="0" w:lastRow="0" w:firstColumn="0" w:lastColumn="0" w:oddVBand="0" w:evenVBand="0" w:oddHBand="1" w:evenHBand="0" w:firstRowFirstColumn="0" w:firstRowLastColumn="0" w:lastRowFirstColumn="0" w:lastRowLastColumn="0"/>
            </w:pPr>
            <w:r>
              <w:t>I</w:t>
            </w:r>
            <w:r w:rsidR="00290567" w:rsidRPr="00290567">
              <w:t>dentifies design iteration(s), test groups and measurements including units</w:t>
            </w:r>
            <w:r>
              <w:t xml:space="preserve"> in a table</w:t>
            </w:r>
            <w:r w:rsidR="00290567" w:rsidRPr="00290567">
              <w:t>.</w:t>
            </w:r>
          </w:p>
        </w:tc>
        <w:tc>
          <w:tcPr>
            <w:tcW w:w="833" w:type="pct"/>
          </w:tcPr>
          <w:p w14:paraId="20384BBA" w14:textId="129B7F94" w:rsidR="008C6D6E" w:rsidRDefault="00F56D86" w:rsidP="002E64EB">
            <w:pPr>
              <w:cnfStyle w:val="000000100000" w:firstRow="0" w:lastRow="0" w:firstColumn="0" w:lastColumn="0" w:oddVBand="0" w:evenVBand="0" w:oddHBand="1" w:evenHBand="0" w:firstRowFirstColumn="0" w:firstRowLastColumn="0" w:lastRowFirstColumn="0" w:lastRowLastColumn="0"/>
            </w:pPr>
            <w:r>
              <w:t>Identifies</w:t>
            </w:r>
            <w:r w:rsidR="00290567" w:rsidRPr="00290567">
              <w:t xml:space="preserve"> test groups and measurements</w:t>
            </w:r>
            <w:r>
              <w:t xml:space="preserve"> in a table</w:t>
            </w:r>
            <w:r w:rsidR="00290567" w:rsidRPr="00290567">
              <w:t>.</w:t>
            </w:r>
          </w:p>
        </w:tc>
        <w:tc>
          <w:tcPr>
            <w:tcW w:w="833" w:type="pct"/>
          </w:tcPr>
          <w:p w14:paraId="2ABDD3EC" w14:textId="5176E85D" w:rsidR="00C446F8" w:rsidRDefault="00F56D86" w:rsidP="00C446F8">
            <w:pPr>
              <w:cnfStyle w:val="000000100000" w:firstRow="0" w:lastRow="0" w:firstColumn="0" w:lastColumn="0" w:oddVBand="0" w:evenVBand="0" w:oddHBand="1" w:evenHBand="0" w:firstRowFirstColumn="0" w:firstRowLastColumn="0" w:lastRowFirstColumn="0" w:lastRowLastColumn="0"/>
            </w:pPr>
            <w:r>
              <w:t>Displays r</w:t>
            </w:r>
            <w:r w:rsidRPr="00290567">
              <w:t xml:space="preserve">esults </w:t>
            </w:r>
            <w:r w:rsidR="00290567" w:rsidRPr="00290567">
              <w:t>in an organised but incorrect format.</w:t>
            </w:r>
          </w:p>
        </w:tc>
      </w:tr>
      <w:tr w:rsidR="00B231FD" w14:paraId="28CBF715" w14:textId="77777777" w:rsidTr="29309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3F1C33EB" w14:textId="388974E5" w:rsidR="0027555F" w:rsidRDefault="00C43A50" w:rsidP="00C446F8">
            <w:pPr>
              <w:rPr>
                <w:b w:val="0"/>
              </w:rPr>
            </w:pPr>
            <w:r>
              <w:t>Data analysis</w:t>
            </w:r>
          </w:p>
          <w:p w14:paraId="453F55D5" w14:textId="6684732E" w:rsidR="0027555F" w:rsidRDefault="0027555F" w:rsidP="00C446F8">
            <w:r>
              <w:t>ST5-</w:t>
            </w:r>
            <w:r w:rsidR="00C43A50">
              <w:t>9</w:t>
            </w:r>
          </w:p>
        </w:tc>
        <w:tc>
          <w:tcPr>
            <w:tcW w:w="833" w:type="pct"/>
          </w:tcPr>
          <w:p w14:paraId="644D0F9C" w14:textId="01C61BA9" w:rsidR="00BD1466" w:rsidRPr="00BD1466" w:rsidRDefault="00BD1466" w:rsidP="00BD1466">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BD1466">
              <w:rPr>
                <w:rFonts w:eastAsia="Arial"/>
                <w:color w:val="000000" w:themeColor="text1"/>
              </w:rPr>
              <w:t xml:space="preserve">Accurately collects, </w:t>
            </w:r>
            <w:proofErr w:type="gramStart"/>
            <w:r w:rsidRPr="00BD1466">
              <w:rPr>
                <w:rFonts w:eastAsia="Arial"/>
                <w:color w:val="000000" w:themeColor="text1"/>
              </w:rPr>
              <w:t>organises</w:t>
            </w:r>
            <w:proofErr w:type="gramEnd"/>
            <w:r w:rsidRPr="00BD1466">
              <w:rPr>
                <w:rFonts w:eastAsia="Arial"/>
                <w:color w:val="000000" w:themeColor="text1"/>
              </w:rPr>
              <w:t xml:space="preserve"> and interprets data sets, using mathematical and statistical methods.</w:t>
            </w:r>
          </w:p>
          <w:p w14:paraId="7B5CC256" w14:textId="77777777" w:rsidR="00BD1466" w:rsidRPr="00BD1466" w:rsidRDefault="00BD1466" w:rsidP="00BD1466">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BD1466">
              <w:rPr>
                <w:rFonts w:eastAsia="Arial"/>
                <w:color w:val="000000" w:themeColor="text1"/>
              </w:rPr>
              <w:t>Derives trends, patterns and relationships in data and information, relating to glider wing design iterations.</w:t>
            </w:r>
          </w:p>
          <w:p w14:paraId="29CC9FA0" w14:textId="7E575D73" w:rsidR="00763D8B" w:rsidRPr="00E8004C" w:rsidRDefault="00C0037B"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Uses a</w:t>
            </w:r>
            <w:r w:rsidR="00BD1466" w:rsidRPr="00BD1466">
              <w:rPr>
                <w:rFonts w:eastAsia="Arial"/>
                <w:color w:val="000000" w:themeColor="text1"/>
              </w:rPr>
              <w:t xml:space="preserve">ppropriate data visualisation with accurate heading, axes, </w:t>
            </w:r>
            <w:proofErr w:type="gramStart"/>
            <w:r w:rsidR="00BD1466" w:rsidRPr="00BD1466">
              <w:rPr>
                <w:rFonts w:eastAsia="Arial"/>
                <w:color w:val="000000" w:themeColor="text1"/>
              </w:rPr>
              <w:t>labels</w:t>
            </w:r>
            <w:proofErr w:type="gramEnd"/>
            <w:r w:rsidR="00BD1466" w:rsidRPr="00BD1466">
              <w:rPr>
                <w:rFonts w:eastAsia="Arial"/>
                <w:color w:val="000000" w:themeColor="text1"/>
              </w:rPr>
              <w:t xml:space="preserve"> and data.</w:t>
            </w:r>
          </w:p>
        </w:tc>
        <w:tc>
          <w:tcPr>
            <w:tcW w:w="833" w:type="pct"/>
          </w:tcPr>
          <w:p w14:paraId="33169353" w14:textId="694E12D2" w:rsidR="00BD1466" w:rsidRPr="00BD1466" w:rsidRDefault="00BD1466" w:rsidP="00BD1466">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BD1466">
              <w:rPr>
                <w:rFonts w:eastAsia="Arial"/>
                <w:color w:val="000000" w:themeColor="text1"/>
              </w:rPr>
              <w:t xml:space="preserve">Accurately collects, </w:t>
            </w:r>
            <w:proofErr w:type="gramStart"/>
            <w:r w:rsidRPr="00BD1466">
              <w:rPr>
                <w:rFonts w:eastAsia="Arial"/>
                <w:color w:val="000000" w:themeColor="text1"/>
              </w:rPr>
              <w:t>organises</w:t>
            </w:r>
            <w:proofErr w:type="gramEnd"/>
            <w:r w:rsidRPr="00BD1466">
              <w:rPr>
                <w:rFonts w:eastAsia="Arial"/>
                <w:color w:val="000000" w:themeColor="text1"/>
              </w:rPr>
              <w:t xml:space="preserve"> and interprets data sets, using mathematical and statistical methods.</w:t>
            </w:r>
          </w:p>
          <w:p w14:paraId="041E9FC3" w14:textId="77777777" w:rsidR="00BD1466" w:rsidRPr="00BD1466" w:rsidRDefault="00BD1466" w:rsidP="00BD1466">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BD1466">
              <w:rPr>
                <w:rFonts w:eastAsia="Arial"/>
                <w:color w:val="000000" w:themeColor="text1"/>
              </w:rPr>
              <w:t>Derives trends, patterns and relationships in data and information, relating to glider wing design iterations.</w:t>
            </w:r>
          </w:p>
          <w:p w14:paraId="2A148F66" w14:textId="04504627" w:rsidR="0015489A" w:rsidRPr="00E8004C" w:rsidRDefault="00C0037B" w:rsidP="00C55A7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Uses d</w:t>
            </w:r>
            <w:r w:rsidR="00BD1466" w:rsidRPr="00BD1466">
              <w:rPr>
                <w:rFonts w:eastAsia="Arial"/>
                <w:color w:val="000000" w:themeColor="text1"/>
              </w:rPr>
              <w:t xml:space="preserve">ata visualisation with accurate heading, axes, </w:t>
            </w:r>
            <w:proofErr w:type="gramStart"/>
            <w:r w:rsidR="00BD1466" w:rsidRPr="00BD1466">
              <w:rPr>
                <w:rFonts w:eastAsia="Arial"/>
                <w:color w:val="000000" w:themeColor="text1"/>
              </w:rPr>
              <w:t>labels</w:t>
            </w:r>
            <w:proofErr w:type="gramEnd"/>
            <w:r w:rsidR="00BD1466" w:rsidRPr="00BD1466">
              <w:rPr>
                <w:rFonts w:eastAsia="Arial"/>
                <w:color w:val="000000" w:themeColor="text1"/>
              </w:rPr>
              <w:t xml:space="preserve"> and data.</w:t>
            </w:r>
          </w:p>
        </w:tc>
        <w:tc>
          <w:tcPr>
            <w:tcW w:w="833" w:type="pct"/>
          </w:tcPr>
          <w:p w14:paraId="2F738FDB" w14:textId="512C6A49" w:rsidR="00BD1466" w:rsidRPr="00BD1466" w:rsidRDefault="00BD1466" w:rsidP="00BD1466">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BD1466">
              <w:rPr>
                <w:rFonts w:eastAsia="Arial"/>
                <w:color w:val="000000" w:themeColor="text1"/>
              </w:rPr>
              <w:t xml:space="preserve">Collects, </w:t>
            </w:r>
            <w:proofErr w:type="gramStart"/>
            <w:r w:rsidRPr="00BD1466">
              <w:rPr>
                <w:rFonts w:eastAsia="Arial"/>
                <w:color w:val="000000" w:themeColor="text1"/>
              </w:rPr>
              <w:t>organises</w:t>
            </w:r>
            <w:proofErr w:type="gramEnd"/>
            <w:r w:rsidRPr="00BD1466">
              <w:rPr>
                <w:rFonts w:eastAsia="Arial"/>
                <w:color w:val="000000" w:themeColor="text1"/>
              </w:rPr>
              <w:t xml:space="preserve"> and interprets data sets.</w:t>
            </w:r>
          </w:p>
          <w:p w14:paraId="7F62A24A" w14:textId="77777777" w:rsidR="00BD1466" w:rsidRPr="00BD1466" w:rsidRDefault="00BD1466" w:rsidP="00BD1466">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BD1466">
              <w:rPr>
                <w:rFonts w:eastAsia="Arial"/>
                <w:color w:val="000000" w:themeColor="text1"/>
              </w:rPr>
              <w:t>Derives trends, patterns and relationships in data and information.</w:t>
            </w:r>
          </w:p>
          <w:p w14:paraId="71CE0076" w14:textId="54AEB306" w:rsidR="0027555F" w:rsidRPr="00E8004C" w:rsidRDefault="00C0037B"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Uses d</w:t>
            </w:r>
            <w:r w:rsidR="00BD1466" w:rsidRPr="00BD1466">
              <w:rPr>
                <w:rFonts w:eastAsia="Arial"/>
                <w:color w:val="000000" w:themeColor="text1"/>
              </w:rPr>
              <w:t xml:space="preserve">ata visualisation with accurate heading, axes, </w:t>
            </w:r>
            <w:proofErr w:type="gramStart"/>
            <w:r w:rsidR="00BD1466" w:rsidRPr="00BD1466">
              <w:rPr>
                <w:rFonts w:eastAsia="Arial"/>
                <w:color w:val="000000" w:themeColor="text1"/>
              </w:rPr>
              <w:t>labels</w:t>
            </w:r>
            <w:proofErr w:type="gramEnd"/>
            <w:r w:rsidR="00BD1466" w:rsidRPr="00BD1466">
              <w:rPr>
                <w:rFonts w:eastAsia="Arial"/>
                <w:color w:val="000000" w:themeColor="text1"/>
              </w:rPr>
              <w:t xml:space="preserve"> and data.</w:t>
            </w:r>
          </w:p>
        </w:tc>
        <w:tc>
          <w:tcPr>
            <w:tcW w:w="833" w:type="pct"/>
          </w:tcPr>
          <w:p w14:paraId="5C247CB1" w14:textId="168BBAB8" w:rsidR="00E41534" w:rsidRPr="003047E8" w:rsidRDefault="00E41534" w:rsidP="00E41534">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3047E8">
              <w:rPr>
                <w:rFonts w:eastAsia="Arial"/>
                <w:color w:val="000000" w:themeColor="text1"/>
              </w:rPr>
              <w:t xml:space="preserve">Collects, </w:t>
            </w:r>
            <w:proofErr w:type="gramStart"/>
            <w:r w:rsidRPr="003047E8">
              <w:rPr>
                <w:rFonts w:eastAsia="Arial"/>
                <w:color w:val="000000" w:themeColor="text1"/>
              </w:rPr>
              <w:t>organises</w:t>
            </w:r>
            <w:proofErr w:type="gramEnd"/>
            <w:r w:rsidRPr="003047E8">
              <w:rPr>
                <w:rFonts w:eastAsia="Arial"/>
                <w:color w:val="000000" w:themeColor="text1"/>
              </w:rPr>
              <w:t xml:space="preserve"> and interprets data sets.</w:t>
            </w:r>
          </w:p>
          <w:p w14:paraId="06F4A8DB" w14:textId="24FFB9EC" w:rsidR="00B77BB7" w:rsidRPr="00E8004C" w:rsidRDefault="00C0037B"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Uses d</w:t>
            </w:r>
            <w:r w:rsidR="00E41534" w:rsidRPr="003047E8">
              <w:rPr>
                <w:rFonts w:eastAsia="Arial"/>
                <w:color w:val="000000" w:themeColor="text1"/>
              </w:rPr>
              <w:t xml:space="preserve">ata visualisation with heading, axes, </w:t>
            </w:r>
            <w:proofErr w:type="gramStart"/>
            <w:r w:rsidR="00E41534" w:rsidRPr="003047E8">
              <w:rPr>
                <w:rFonts w:eastAsia="Arial"/>
                <w:color w:val="000000" w:themeColor="text1"/>
              </w:rPr>
              <w:t>labels</w:t>
            </w:r>
            <w:proofErr w:type="gramEnd"/>
            <w:r w:rsidR="00E41534" w:rsidRPr="003047E8">
              <w:rPr>
                <w:rFonts w:eastAsia="Arial"/>
                <w:color w:val="000000" w:themeColor="text1"/>
              </w:rPr>
              <w:t xml:space="preserve"> and data.</w:t>
            </w:r>
          </w:p>
        </w:tc>
        <w:tc>
          <w:tcPr>
            <w:tcW w:w="833" w:type="pct"/>
          </w:tcPr>
          <w:p w14:paraId="72FE81F1" w14:textId="03E343F7" w:rsidR="00B77BB7" w:rsidRPr="00E8004C" w:rsidRDefault="00E41534" w:rsidP="0015489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6A2E44">
              <w:rPr>
                <w:rFonts w:eastAsia="Arial"/>
                <w:color w:val="000000" w:themeColor="text1"/>
              </w:rPr>
              <w:t>Presents trends with limited or incorrect analysis.</w:t>
            </w:r>
          </w:p>
        </w:tc>
      </w:tr>
      <w:tr w:rsidR="001A4329" w14:paraId="1214CE9D" w14:textId="77777777" w:rsidTr="29309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BC94870" w14:textId="542B86DF" w:rsidR="00BB52AB" w:rsidRDefault="00DC4CAB" w:rsidP="00BB52AB">
            <w:pPr>
              <w:rPr>
                <w:b w:val="0"/>
              </w:rPr>
            </w:pPr>
            <w:r>
              <w:t xml:space="preserve">Discussion – </w:t>
            </w:r>
            <w:r w:rsidR="00045C49">
              <w:t xml:space="preserve">design </w:t>
            </w:r>
            <w:r>
              <w:t>iterations</w:t>
            </w:r>
          </w:p>
          <w:p w14:paraId="123A7B2D" w14:textId="6C9E9E6A" w:rsidR="00BB52AB" w:rsidRDefault="00AB36C9" w:rsidP="00E8004C">
            <w:r>
              <w:t>ST5-</w:t>
            </w:r>
            <w:r w:rsidR="00DC4CAB">
              <w:t>2</w:t>
            </w:r>
          </w:p>
        </w:tc>
        <w:tc>
          <w:tcPr>
            <w:tcW w:w="833" w:type="pct"/>
          </w:tcPr>
          <w:p w14:paraId="037A4489" w14:textId="151FD3B9" w:rsidR="00DC4CAB" w:rsidRPr="00DC4CAB" w:rsidRDefault="00253703" w:rsidP="00DC4CA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Discussion</w:t>
            </w:r>
            <w:r w:rsidR="00DC4CAB" w:rsidRPr="00DC4CAB">
              <w:rPr>
                <w:rFonts w:eastAsia="Arial"/>
                <w:color w:val="000000" w:themeColor="text1"/>
              </w:rPr>
              <w:t xml:space="preserve"> relate</w:t>
            </w:r>
            <w:r>
              <w:rPr>
                <w:rFonts w:eastAsia="Arial"/>
                <w:color w:val="000000" w:themeColor="text1"/>
              </w:rPr>
              <w:t>s</w:t>
            </w:r>
            <w:r w:rsidR="00DC4CAB" w:rsidRPr="00DC4CAB">
              <w:rPr>
                <w:rFonts w:eastAsia="Arial"/>
                <w:color w:val="000000" w:themeColor="text1"/>
              </w:rPr>
              <w:t xml:space="preserve"> </w:t>
            </w:r>
            <w:r>
              <w:rPr>
                <w:rFonts w:eastAsia="Arial"/>
                <w:color w:val="000000" w:themeColor="text1"/>
              </w:rPr>
              <w:t>results</w:t>
            </w:r>
            <w:r w:rsidR="00DC4CAB" w:rsidRPr="00DC4CAB">
              <w:rPr>
                <w:rFonts w:eastAsia="Arial"/>
                <w:color w:val="000000" w:themeColor="text1"/>
              </w:rPr>
              <w:t xml:space="preserve"> to the background information and </w:t>
            </w:r>
            <w:r w:rsidR="005E6A17" w:rsidRPr="00DC4CAB">
              <w:rPr>
                <w:rFonts w:eastAsia="Arial"/>
                <w:color w:val="000000" w:themeColor="text1"/>
              </w:rPr>
              <w:t>link</w:t>
            </w:r>
            <w:r w:rsidR="005E6A17">
              <w:rPr>
                <w:rFonts w:eastAsia="Arial"/>
                <w:color w:val="000000" w:themeColor="text1"/>
              </w:rPr>
              <w:t>s</w:t>
            </w:r>
            <w:r w:rsidR="005E6A17" w:rsidRPr="00DC4CAB">
              <w:rPr>
                <w:rFonts w:eastAsia="Arial"/>
                <w:color w:val="000000" w:themeColor="text1"/>
              </w:rPr>
              <w:t xml:space="preserve"> </w:t>
            </w:r>
            <w:r w:rsidR="00DC4CAB" w:rsidRPr="00DC4CAB">
              <w:rPr>
                <w:rFonts w:eastAsia="Arial"/>
                <w:color w:val="000000" w:themeColor="text1"/>
              </w:rPr>
              <w:t>to both design iterations.</w:t>
            </w:r>
          </w:p>
          <w:p w14:paraId="68943307" w14:textId="4B38D36D" w:rsidR="00D74ADF" w:rsidRDefault="00DC4CAB"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DC4CAB">
              <w:rPr>
                <w:rFonts w:eastAsia="Arial"/>
                <w:color w:val="000000" w:themeColor="text1"/>
              </w:rPr>
              <w:t>Evaluates and proposes future iterations in response to results and analysis</w:t>
            </w:r>
            <w:r>
              <w:rPr>
                <w:rFonts w:eastAsia="Arial"/>
                <w:color w:val="000000" w:themeColor="text1"/>
              </w:rPr>
              <w:t>.</w:t>
            </w:r>
          </w:p>
        </w:tc>
        <w:tc>
          <w:tcPr>
            <w:tcW w:w="833" w:type="pct"/>
          </w:tcPr>
          <w:p w14:paraId="7B5C355A" w14:textId="77777777" w:rsidR="00C31243" w:rsidRPr="00C31243" w:rsidRDefault="00C31243" w:rsidP="00C31243">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C31243">
              <w:rPr>
                <w:rFonts w:eastAsia="Arial"/>
                <w:color w:val="000000" w:themeColor="text1"/>
              </w:rPr>
              <w:t>Results are related to the background information and linked to both design iterations.</w:t>
            </w:r>
          </w:p>
          <w:p w14:paraId="187690E7" w14:textId="1B77B270" w:rsidR="00BB52AB" w:rsidRDefault="00C31243" w:rsidP="00621C6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C31243">
              <w:rPr>
                <w:rFonts w:eastAsia="Arial"/>
                <w:color w:val="000000" w:themeColor="text1"/>
              </w:rPr>
              <w:t>Proposes future iterations in response to results and analysis.</w:t>
            </w:r>
          </w:p>
        </w:tc>
        <w:tc>
          <w:tcPr>
            <w:tcW w:w="833" w:type="pct"/>
          </w:tcPr>
          <w:p w14:paraId="0BF6E157" w14:textId="77777777" w:rsidR="00C31243" w:rsidRPr="00C31243" w:rsidRDefault="00C31243" w:rsidP="00C31243">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C31243">
              <w:rPr>
                <w:rFonts w:eastAsia="Arial"/>
                <w:color w:val="000000" w:themeColor="text1"/>
              </w:rPr>
              <w:t>Results are related to the background information and linked to at least one design iteration.</w:t>
            </w:r>
          </w:p>
          <w:p w14:paraId="192F6FD2" w14:textId="77777777" w:rsidR="00C31243" w:rsidRPr="003F1B90" w:rsidRDefault="00C31243" w:rsidP="00C31243">
            <w:pPr>
              <w:cnfStyle w:val="000000100000" w:firstRow="0" w:lastRow="0" w:firstColumn="0" w:lastColumn="0" w:oddVBand="0" w:evenVBand="0" w:oddHBand="1" w:evenHBand="0" w:firstRowFirstColumn="0" w:firstRowLastColumn="0" w:lastRowFirstColumn="0" w:lastRowLastColumn="0"/>
              <w:rPr>
                <w:rFonts w:eastAsia="Arial"/>
                <w:b/>
                <w:bCs/>
                <w:color w:val="000000" w:themeColor="text1"/>
              </w:rPr>
            </w:pPr>
            <w:r w:rsidRPr="003F1B90">
              <w:rPr>
                <w:rFonts w:eastAsia="Arial"/>
                <w:b/>
                <w:bCs/>
                <w:color w:val="000000" w:themeColor="text1"/>
              </w:rPr>
              <w:t>or</w:t>
            </w:r>
          </w:p>
          <w:p w14:paraId="17A19CFA" w14:textId="4BE17B05" w:rsidR="00BB52AB" w:rsidRDefault="00C31243" w:rsidP="00B962B2">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C31243">
              <w:rPr>
                <w:rFonts w:eastAsia="Arial"/>
                <w:color w:val="000000" w:themeColor="text1"/>
              </w:rPr>
              <w:t>Evaluates and proposes future iterations in response to results and analysis.</w:t>
            </w:r>
          </w:p>
        </w:tc>
        <w:tc>
          <w:tcPr>
            <w:tcW w:w="833" w:type="pct"/>
          </w:tcPr>
          <w:p w14:paraId="7F847F74" w14:textId="77777777" w:rsidR="00547D3A" w:rsidRPr="00547D3A" w:rsidRDefault="00547D3A" w:rsidP="00547D3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547D3A">
              <w:rPr>
                <w:rFonts w:eastAsia="Arial"/>
                <w:color w:val="000000" w:themeColor="text1"/>
              </w:rPr>
              <w:t>Results are related to the background information.</w:t>
            </w:r>
          </w:p>
          <w:p w14:paraId="191A7443" w14:textId="77777777" w:rsidR="00547D3A" w:rsidRPr="003F1B90" w:rsidRDefault="00547D3A" w:rsidP="00547D3A">
            <w:pPr>
              <w:cnfStyle w:val="000000100000" w:firstRow="0" w:lastRow="0" w:firstColumn="0" w:lastColumn="0" w:oddVBand="0" w:evenVBand="0" w:oddHBand="1" w:evenHBand="0" w:firstRowFirstColumn="0" w:firstRowLastColumn="0" w:lastRowFirstColumn="0" w:lastRowLastColumn="0"/>
              <w:rPr>
                <w:rFonts w:eastAsia="Arial"/>
                <w:b/>
                <w:bCs/>
                <w:color w:val="000000" w:themeColor="text1"/>
              </w:rPr>
            </w:pPr>
            <w:r w:rsidRPr="003F1B90">
              <w:rPr>
                <w:rFonts w:eastAsia="Arial"/>
                <w:b/>
                <w:bCs/>
                <w:color w:val="000000" w:themeColor="text1"/>
              </w:rPr>
              <w:t>or</w:t>
            </w:r>
          </w:p>
          <w:p w14:paraId="2E0FD8FF" w14:textId="26EAF034" w:rsidR="00BB52AB" w:rsidRDefault="00547D3A"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547D3A">
              <w:rPr>
                <w:rFonts w:eastAsia="Arial"/>
                <w:color w:val="000000" w:themeColor="text1"/>
              </w:rPr>
              <w:t>Proposes future iterations in response to results and analysis.</w:t>
            </w:r>
          </w:p>
        </w:tc>
        <w:tc>
          <w:tcPr>
            <w:tcW w:w="833" w:type="pct"/>
          </w:tcPr>
          <w:p w14:paraId="31046EA0" w14:textId="0A2E9DC9" w:rsidR="00BB52AB" w:rsidRDefault="00547D3A"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547D3A">
              <w:rPr>
                <w:rFonts w:eastAsia="Arial"/>
                <w:color w:val="000000" w:themeColor="text1"/>
              </w:rPr>
              <w:t>Proposes future iteration.</w:t>
            </w:r>
          </w:p>
        </w:tc>
      </w:tr>
      <w:tr w:rsidR="001A4329" w14:paraId="0F15A8D2" w14:textId="77777777" w:rsidTr="29309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CF12A2A" w14:textId="55EFA3A5" w:rsidR="00C10B00" w:rsidRDefault="00E20231" w:rsidP="00E8004C">
            <w:pPr>
              <w:rPr>
                <w:b w:val="0"/>
              </w:rPr>
            </w:pPr>
            <w:r>
              <w:t>Conclusion and recommendations</w:t>
            </w:r>
          </w:p>
          <w:p w14:paraId="764BB58B" w14:textId="7FC41FA5" w:rsidR="00E8004C" w:rsidRDefault="00E8004C" w:rsidP="00E8004C">
            <w:r>
              <w:t>ST5-</w:t>
            </w:r>
            <w:r w:rsidR="00E20231">
              <w:t>5</w:t>
            </w:r>
          </w:p>
        </w:tc>
        <w:tc>
          <w:tcPr>
            <w:tcW w:w="833" w:type="pct"/>
          </w:tcPr>
          <w:p w14:paraId="3B98E9CA" w14:textId="2FA026E0" w:rsidR="00611F74" w:rsidRDefault="00E20231"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E20231">
              <w:rPr>
                <w:rFonts w:eastAsia="Arial"/>
                <w:color w:val="000000" w:themeColor="text1"/>
              </w:rPr>
              <w:t xml:space="preserve">Conclusion clearly answers </w:t>
            </w:r>
            <w:r w:rsidR="00313691">
              <w:rPr>
                <w:rFonts w:eastAsia="Arial"/>
                <w:color w:val="000000" w:themeColor="text1"/>
              </w:rPr>
              <w:t xml:space="preserve">inquiry </w:t>
            </w:r>
            <w:r w:rsidRPr="00E20231">
              <w:rPr>
                <w:rFonts w:eastAsia="Arial"/>
                <w:color w:val="000000" w:themeColor="text1"/>
              </w:rPr>
              <w:t>question or aim.</w:t>
            </w:r>
          </w:p>
          <w:p w14:paraId="28FCF898" w14:textId="2E001B52" w:rsidR="00611F74" w:rsidRDefault="00E20231"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E20231">
              <w:rPr>
                <w:rFonts w:eastAsia="Arial"/>
                <w:color w:val="000000" w:themeColor="text1"/>
              </w:rPr>
              <w:t>Evaluation of design iterations linked to testing results and clearly stated.</w:t>
            </w:r>
          </w:p>
          <w:p w14:paraId="51808DE8" w14:textId="5435A4B8" w:rsidR="001A244B" w:rsidRPr="00E8004C" w:rsidRDefault="00E20231"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E20231">
              <w:rPr>
                <w:rFonts w:eastAsia="Arial"/>
                <w:color w:val="000000" w:themeColor="text1"/>
              </w:rPr>
              <w:t>Conclusion clearly supported and explicitly linked to results.</w:t>
            </w:r>
          </w:p>
        </w:tc>
        <w:tc>
          <w:tcPr>
            <w:tcW w:w="833" w:type="pct"/>
          </w:tcPr>
          <w:p w14:paraId="7DD008E1" w14:textId="5524D841" w:rsidR="00611F74" w:rsidRDefault="00E20231"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E20231">
              <w:rPr>
                <w:rFonts w:eastAsia="Arial"/>
                <w:color w:val="000000" w:themeColor="text1"/>
              </w:rPr>
              <w:t xml:space="preserve">Conclusion clearly answers </w:t>
            </w:r>
            <w:r w:rsidR="00313691">
              <w:rPr>
                <w:rFonts w:eastAsia="Arial"/>
                <w:color w:val="000000" w:themeColor="text1"/>
              </w:rPr>
              <w:t>inquiry</w:t>
            </w:r>
            <w:r w:rsidRPr="00E20231">
              <w:rPr>
                <w:rFonts w:eastAsia="Arial"/>
                <w:color w:val="000000" w:themeColor="text1"/>
              </w:rPr>
              <w:t xml:space="preserve"> question or aim.</w:t>
            </w:r>
          </w:p>
          <w:p w14:paraId="0ABBDF8E" w14:textId="77777777" w:rsidR="00C0037B" w:rsidRDefault="00C0037B"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C0037B">
              <w:rPr>
                <w:rFonts w:eastAsia="Arial"/>
                <w:color w:val="000000" w:themeColor="text1"/>
              </w:rPr>
              <w:t>Clearly states if results support design iterations.</w:t>
            </w:r>
          </w:p>
          <w:p w14:paraId="4BD0D339" w14:textId="47B8770C" w:rsidR="00E8004C" w:rsidRPr="00E8004C" w:rsidRDefault="00E20231"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E20231">
              <w:rPr>
                <w:rFonts w:eastAsia="Arial"/>
                <w:color w:val="000000" w:themeColor="text1"/>
              </w:rPr>
              <w:t>Conclusion clearly linked to results.</w:t>
            </w:r>
          </w:p>
        </w:tc>
        <w:tc>
          <w:tcPr>
            <w:tcW w:w="833" w:type="pct"/>
          </w:tcPr>
          <w:p w14:paraId="254418A9" w14:textId="3F64D0BA" w:rsidR="00E8004C" w:rsidRPr="00E8004C" w:rsidRDefault="00E20231"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E20231">
              <w:rPr>
                <w:rFonts w:eastAsia="Arial"/>
                <w:color w:val="000000" w:themeColor="text1"/>
              </w:rPr>
              <w:t xml:space="preserve">Makes a credible conclusion that is linked to design iteration </w:t>
            </w:r>
            <w:r w:rsidR="002D60D0">
              <w:rPr>
                <w:rFonts w:eastAsia="Arial"/>
                <w:color w:val="000000" w:themeColor="text1"/>
              </w:rPr>
              <w:t xml:space="preserve">and </w:t>
            </w:r>
            <w:r w:rsidRPr="00E20231">
              <w:rPr>
                <w:rFonts w:eastAsia="Arial"/>
                <w:color w:val="000000" w:themeColor="text1"/>
              </w:rPr>
              <w:t>consistent with evidence.</w:t>
            </w:r>
          </w:p>
        </w:tc>
        <w:tc>
          <w:tcPr>
            <w:tcW w:w="833" w:type="pct"/>
          </w:tcPr>
          <w:p w14:paraId="4072D4E6" w14:textId="49E3B0EF" w:rsidR="00E8004C" w:rsidRPr="00E8004C" w:rsidRDefault="00E20231"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E20231">
              <w:rPr>
                <w:rFonts w:eastAsia="Arial"/>
                <w:color w:val="000000" w:themeColor="text1"/>
              </w:rPr>
              <w:t>Makes a credible conclusion.</w:t>
            </w:r>
          </w:p>
        </w:tc>
        <w:tc>
          <w:tcPr>
            <w:tcW w:w="833" w:type="pct"/>
          </w:tcPr>
          <w:p w14:paraId="105E5CAA" w14:textId="52ABB51F" w:rsidR="00E8004C" w:rsidRPr="00E8004C" w:rsidRDefault="00E20231" w:rsidP="00C446F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E20231">
              <w:rPr>
                <w:rFonts w:eastAsia="Arial"/>
                <w:color w:val="000000" w:themeColor="text1"/>
              </w:rPr>
              <w:t>Makes a conclusion that is not consistent with evidence.</w:t>
            </w:r>
          </w:p>
        </w:tc>
      </w:tr>
      <w:tr w:rsidR="005443B4" w14:paraId="3B224930" w14:textId="77777777" w:rsidTr="29309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5177E2F6" w14:textId="77777777" w:rsidR="00F05624" w:rsidRPr="00F05624" w:rsidRDefault="00F05624" w:rsidP="00F05624">
            <w:r w:rsidRPr="00F05624">
              <w:t xml:space="preserve">Report </w:t>
            </w:r>
            <w:proofErr w:type="gramStart"/>
            <w:r w:rsidRPr="00F05624">
              <w:t>structure</w:t>
            </w:r>
            <w:proofErr w:type="gramEnd"/>
          </w:p>
          <w:p w14:paraId="755CA817" w14:textId="7F4AD523" w:rsidR="005443B4" w:rsidRDefault="00F05624" w:rsidP="00E8004C">
            <w:r w:rsidRPr="00F05624">
              <w:t>ST5-2, ST5-8</w:t>
            </w:r>
          </w:p>
        </w:tc>
        <w:tc>
          <w:tcPr>
            <w:tcW w:w="833" w:type="pct"/>
          </w:tcPr>
          <w:p w14:paraId="3B2AC774" w14:textId="77777777" w:rsidR="00F05624" w:rsidRPr="00C1401C" w:rsidRDefault="00F05624" w:rsidP="00F05624">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C1401C">
              <w:rPr>
                <w:rFonts w:eastAsia="Arial"/>
                <w:color w:val="000000" w:themeColor="text1"/>
              </w:rPr>
              <w:t>Report follows structure of appropriate engineering report.</w:t>
            </w:r>
          </w:p>
          <w:p w14:paraId="7EA9620D" w14:textId="7332785E" w:rsidR="005443B4" w:rsidRPr="00E20231" w:rsidRDefault="00F05624"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C1401C">
              <w:rPr>
                <w:rFonts w:eastAsia="Arial"/>
                <w:color w:val="000000" w:themeColor="text1"/>
              </w:rPr>
              <w:t>Language and style used is appropriate for engineering reports.</w:t>
            </w:r>
          </w:p>
        </w:tc>
        <w:tc>
          <w:tcPr>
            <w:tcW w:w="833" w:type="pct"/>
          </w:tcPr>
          <w:p w14:paraId="5AE07FC5" w14:textId="49EFB216" w:rsidR="00F05624" w:rsidRPr="00C1401C" w:rsidRDefault="00F05624" w:rsidP="00F05624">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C1401C">
              <w:rPr>
                <w:rFonts w:eastAsia="Arial"/>
                <w:color w:val="000000" w:themeColor="text1"/>
              </w:rPr>
              <w:t>Report follows structure of an engineering report.</w:t>
            </w:r>
          </w:p>
          <w:p w14:paraId="43239BE9" w14:textId="7192A23F" w:rsidR="005443B4" w:rsidRPr="00E20231" w:rsidRDefault="00F05624"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C1401C">
              <w:rPr>
                <w:rFonts w:eastAsia="Arial"/>
                <w:color w:val="000000" w:themeColor="text1"/>
              </w:rPr>
              <w:t>Language and style used is appropriate for engineering reports.</w:t>
            </w:r>
          </w:p>
        </w:tc>
        <w:tc>
          <w:tcPr>
            <w:tcW w:w="833" w:type="pct"/>
          </w:tcPr>
          <w:p w14:paraId="482117FB" w14:textId="5AFAAC6F" w:rsidR="005443B4" w:rsidRPr="00E20231" w:rsidRDefault="00F05624" w:rsidP="00F52E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5A2533">
              <w:rPr>
                <w:rFonts w:eastAsia="Arial"/>
                <w:color w:val="000000" w:themeColor="text1"/>
              </w:rPr>
              <w:t>Report follows structure of an engineering report.</w:t>
            </w:r>
          </w:p>
        </w:tc>
        <w:tc>
          <w:tcPr>
            <w:tcW w:w="833" w:type="pct"/>
          </w:tcPr>
          <w:p w14:paraId="38A1C5F6" w14:textId="0383E46F" w:rsidR="005443B4" w:rsidRPr="00E20231" w:rsidRDefault="00F05624"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63233E">
              <w:rPr>
                <w:rFonts w:eastAsia="Arial"/>
                <w:color w:val="000000" w:themeColor="text1"/>
              </w:rPr>
              <w:t>Report is organised with some structure but not all required content is addressed.</w:t>
            </w:r>
          </w:p>
        </w:tc>
        <w:tc>
          <w:tcPr>
            <w:tcW w:w="833" w:type="pct"/>
          </w:tcPr>
          <w:p w14:paraId="5C5E5A26" w14:textId="77777777" w:rsidR="00F05624" w:rsidRPr="0063233E" w:rsidRDefault="00F05624" w:rsidP="00F05624">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63233E">
              <w:rPr>
                <w:rFonts w:eastAsia="Arial"/>
                <w:color w:val="000000" w:themeColor="text1"/>
              </w:rPr>
              <w:t>Limited sequencing of information and ideas.</w:t>
            </w:r>
          </w:p>
          <w:p w14:paraId="313436AD" w14:textId="2AB54909" w:rsidR="005443B4" w:rsidRPr="00E20231" w:rsidRDefault="00F05624" w:rsidP="00C446F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63233E">
              <w:rPr>
                <w:rFonts w:eastAsia="Arial"/>
                <w:color w:val="000000" w:themeColor="text1"/>
              </w:rPr>
              <w:t>Content is disorganised and lacks coherence.</w:t>
            </w:r>
          </w:p>
        </w:tc>
      </w:tr>
    </w:tbl>
    <w:p w14:paraId="1DB7A35E" w14:textId="2215F851" w:rsidR="003F6EA4" w:rsidRPr="003F6EA4" w:rsidRDefault="003F6EA4" w:rsidP="003F6EA4">
      <w:bookmarkStart w:id="39" w:name="_Toc117252996"/>
      <w:bookmarkStart w:id="40" w:name="_Toc143758647"/>
      <w:r w:rsidRPr="003F6EA4">
        <w:br w:type="page"/>
      </w:r>
    </w:p>
    <w:p w14:paraId="6393B4AB" w14:textId="4E5E9645" w:rsidR="004C731C" w:rsidRDefault="77466B0D" w:rsidP="005942DE">
      <w:pPr>
        <w:pStyle w:val="Heading1"/>
      </w:pPr>
      <w:bookmarkStart w:id="41" w:name="_Toc170382949"/>
      <w:r>
        <w:t>Additional i</w:t>
      </w:r>
      <w:r w:rsidR="6D8A829F">
        <w:t>nformation</w:t>
      </w:r>
      <w:bookmarkEnd w:id="39"/>
      <w:bookmarkEnd w:id="40"/>
      <w:bookmarkEnd w:id="41"/>
    </w:p>
    <w:p w14:paraId="3551544A" w14:textId="1C4F0C95" w:rsidR="004C731C" w:rsidDel="00D40E95" w:rsidRDefault="00A12C29" w:rsidP="005942DE">
      <w:r w:rsidRPr="00A12C29" w:rsidDel="00D40E95">
        <w:t xml:space="preserve">The information below can be used to support teachers when using this </w:t>
      </w:r>
      <w:r w:rsidR="00C671F4" w:rsidDel="00D40E95">
        <w:t xml:space="preserve">assessment </w:t>
      </w:r>
      <w:r w:rsidR="000F59E5" w:rsidDel="00D40E95">
        <w:t>package</w:t>
      </w:r>
      <w:r w:rsidRPr="00A12C29" w:rsidDel="00D40E95">
        <w:t xml:space="preserve"> for</w:t>
      </w:r>
      <w:r w:rsidR="000F59E5" w:rsidDel="00D40E95">
        <w:t xml:space="preserve"> iSTEM</w:t>
      </w:r>
      <w:r w:rsidR="004C731C" w:rsidDel="00D40E95">
        <w:t>.</w:t>
      </w:r>
    </w:p>
    <w:p w14:paraId="6BEC51C5" w14:textId="77777777" w:rsidR="00242702" w:rsidRPr="00681A98" w:rsidRDefault="5F1B6E94" w:rsidP="005942DE">
      <w:pPr>
        <w:pStyle w:val="Heading2"/>
      </w:pPr>
      <w:bookmarkStart w:id="42" w:name="_Toc116636031"/>
      <w:bookmarkStart w:id="43" w:name="_Toc117252997"/>
      <w:bookmarkStart w:id="44" w:name="_Toc143758648"/>
      <w:bookmarkStart w:id="45" w:name="_Toc170382950"/>
      <w:r>
        <w:t>Rationale</w:t>
      </w:r>
      <w:bookmarkEnd w:id="42"/>
      <w:bookmarkEnd w:id="43"/>
      <w:bookmarkEnd w:id="44"/>
      <w:bookmarkEnd w:id="45"/>
    </w:p>
    <w:p w14:paraId="6409E7D4" w14:textId="464F260F" w:rsidR="00242702" w:rsidRPr="00E26052" w:rsidRDefault="00242702" w:rsidP="005942DE">
      <w:r>
        <w:t xml:space="preserve">Australian businesses competing in a global economy will need more employees trained in science, technology, </w:t>
      </w:r>
      <w:proofErr w:type="gramStart"/>
      <w:r>
        <w:t>engineering</w:t>
      </w:r>
      <w:proofErr w:type="gramEnd"/>
      <w:r>
        <w:t xml:space="preserve"> and mathematics (STEM). Research indicates that 75% of the fastest growing occupations require STEM skills. Global accounting firm </w:t>
      </w:r>
      <w:bookmarkStart w:id="46" w:name="_Int_TjtgxSpN"/>
      <w:r>
        <w:t>PwC</w:t>
      </w:r>
      <w:bookmarkEnd w:id="46"/>
      <w:r>
        <w:t xml:space="preserve"> (formerly known as </w:t>
      </w:r>
      <w:r w:rsidR="00075FD2" w:rsidRPr="00E26052">
        <w:t>Price</w:t>
      </w:r>
      <w:r w:rsidR="00075FD2">
        <w:t>w</w:t>
      </w:r>
      <w:r w:rsidR="00075FD2" w:rsidRPr="00E26052">
        <w:t>aterhouseCooper</w:t>
      </w:r>
      <w:r w:rsidR="00075FD2">
        <w:t>s</w:t>
      </w:r>
      <w:r>
        <w:t xml:space="preserve">) produced a report titled </w:t>
      </w:r>
      <w:r w:rsidR="00681A98">
        <w:t>‘</w:t>
      </w:r>
      <w:hyperlink r:id="rId15">
        <w:r w:rsidR="00BF0F57">
          <w:rPr>
            <w:rStyle w:val="Hyperlink"/>
          </w:rPr>
          <w:t>A smart move</w:t>
        </w:r>
      </w:hyperlink>
      <w:r w:rsidR="00681A98" w:rsidRPr="00681A98">
        <w:t>’</w:t>
      </w:r>
      <w:r>
        <w:t xml:space="preserve"> where it found that shifting just 1% of the Australian workforce into STEM roles would add $57.4 billion to the Gross Domestic Product (GDP) (net present value over 20 years).</w:t>
      </w:r>
    </w:p>
    <w:p w14:paraId="6B0F9431" w14:textId="60EA4233" w:rsidR="00242702" w:rsidRPr="00E26052" w:rsidRDefault="00242702" w:rsidP="005942DE">
      <w:r w:rsidRPr="00E26052">
        <w:t xml:space="preserve">iSTEM is a student-centred Stage 5 elective course that delivers science, technology, </w:t>
      </w:r>
      <w:proofErr w:type="gramStart"/>
      <w:r w:rsidRPr="00E26052">
        <w:t>engineering</w:t>
      </w:r>
      <w:proofErr w:type="gramEnd"/>
      <w:r w:rsidRPr="00E26052">
        <w:t xml:space="preserve"> and mathematics education in an interdisciplinary, innovative and integrated fashion. It was developed in direct response to industry’s urgent demand for young people skilled in science, technology, </w:t>
      </w:r>
      <w:proofErr w:type="gramStart"/>
      <w:r w:rsidRPr="00E26052">
        <w:t>engineering</w:t>
      </w:r>
      <w:proofErr w:type="gramEnd"/>
      <w:r w:rsidRPr="00E26052">
        <w:t xml:space="preserve"> and mathematics.</w:t>
      </w:r>
    </w:p>
    <w:p w14:paraId="4FB51662" w14:textId="15FA9A89" w:rsidR="00242702" w:rsidRPr="00E26052" w:rsidRDefault="00242702" w:rsidP="005942DE">
      <w:r>
        <w:t>The course was developed in collaboration</w:t>
      </w:r>
      <w:r w:rsidR="00BA0995">
        <w:t xml:space="preserve"> with</w:t>
      </w:r>
      <w:r>
        <w:t xml:space="preserve">, and is supported by industry, business, </w:t>
      </w:r>
      <w:proofErr w:type="gramStart"/>
      <w:r>
        <w:t>government</w:t>
      </w:r>
      <w:proofErr w:type="gramEnd"/>
      <w:r>
        <w:t xml:space="preserve"> and universities, ensuring that students develop future</w:t>
      </w:r>
      <w:r w:rsidR="00BA0995">
        <w:t>-</w:t>
      </w:r>
      <w:r>
        <w:t xml:space="preserve">focused STEM skills. The course has </w:t>
      </w:r>
      <w:bookmarkStart w:id="47" w:name="_Int_J9gzpZz7"/>
      <w:r>
        <w:t>a number of</w:t>
      </w:r>
      <w:bookmarkEnd w:id="47"/>
      <w:r>
        <w:t xml:space="preserve"> specialised topics, many of which are aligned with NSW State Government </w:t>
      </w:r>
      <w:r w:rsidR="00075FD2">
        <w:t>priority industries</w:t>
      </w:r>
      <w:r>
        <w:t xml:space="preserve">, identified in the </w:t>
      </w:r>
      <w:hyperlink r:id="rId16">
        <w:r w:rsidRPr="3B2247E2">
          <w:rPr>
            <w:rStyle w:val="Hyperlink"/>
          </w:rPr>
          <w:t>NSW Industry Development Framework</w:t>
        </w:r>
      </w:hyperlink>
      <w:r>
        <w:t>.</w:t>
      </w:r>
    </w:p>
    <w:p w14:paraId="71288DBB" w14:textId="77777777" w:rsidR="00242702" w:rsidRPr="00E26052" w:rsidRDefault="00242702" w:rsidP="005942DE">
      <w:r>
        <w:t>iSTEM develops enabling skills and knowledge that increasingly underpin many professions and trades, and the skills of a technologically enabled workforce. It provides students with learning opportunities to develop knowledge and skills to use the most up-to-date technologies including additive manufacturing (3D printing), laser cutters, augmented and virtual reality, drones, smart robotics and automation systems, Artificial Intelligence (AI) and a range of digital systems.</w:t>
      </w:r>
    </w:p>
    <w:p w14:paraId="3BD240DC" w14:textId="780AABBF" w:rsidR="00242702" w:rsidRPr="00E26052" w:rsidRDefault="00242702" w:rsidP="005942DE">
      <w:r>
        <w:t xml:space="preserve">Students gain and apply knowledge, deepen their understanding, and develop collaborative, creative and critical thinking skills within authentic, real-world contexts. The course uses inquiry, </w:t>
      </w:r>
      <w:r w:rsidR="49E76D88">
        <w:t>problem,</w:t>
      </w:r>
      <w:r>
        <w:t xml:space="preserve"> and project-based learning approaches to solve problems and produce practical solutions utilising engineering</w:t>
      </w:r>
      <w:r w:rsidR="00CB15E4">
        <w:t xml:space="preserve"> </w:t>
      </w:r>
      <w:r>
        <w:t>design processes.</w:t>
      </w:r>
    </w:p>
    <w:p w14:paraId="0C0F1091" w14:textId="77777777" w:rsidR="00242702" w:rsidRPr="00E26052" w:rsidRDefault="00242702" w:rsidP="005942DE">
      <w:r>
        <w:t>iSTEM is aligned to the concept of ‘</w:t>
      </w:r>
      <w:hyperlink r:id="rId17">
        <w:r w:rsidRPr="3B2247E2">
          <w:rPr>
            <w:rStyle w:val="Hyperlink"/>
          </w:rPr>
          <w:t>Industry 4.0</w:t>
        </w:r>
      </w:hyperlink>
      <w:r>
        <w:t xml:space="preserve">’ </w:t>
      </w:r>
      <w:bookmarkStart w:id="48" w:name="_Int_mZdKr6Cw"/>
      <w:r>
        <w:t>which</w:t>
      </w:r>
      <w:bookmarkEnd w:id="48"/>
      <w:r>
        <w:t xml:space="preserve"> refers to a new and emerging phase in the industrial revolution that heavily focuses on interconnectivity, automation, machine learning and real-time data.</w:t>
      </w:r>
    </w:p>
    <w:p w14:paraId="38FB3995" w14:textId="17ACD6AB" w:rsidR="00242702" w:rsidRPr="00E26052" w:rsidRDefault="00242702" w:rsidP="005942DE">
      <w:r w:rsidRPr="00E26052">
        <w:t xml:space="preserve">iSTEM has been developed to meet the goals of National Federation Reform Council (NFRC) Education Council’s </w:t>
      </w:r>
      <w:hyperlink r:id="rId18" w:history="1">
        <w:r w:rsidRPr="006879DD">
          <w:rPr>
            <w:rStyle w:val="Hyperlink"/>
          </w:rPr>
          <w:t>National STEM School Education Strategy (2016-2026)</w:t>
        </w:r>
      </w:hyperlink>
      <w:r w:rsidRPr="00E26052">
        <w:t xml:space="preserve">, and supports the NSW Government’s </w:t>
      </w:r>
      <w:hyperlink r:id="rId19" w:history="1">
        <w:r w:rsidRPr="006A3866">
          <w:rPr>
            <w:rStyle w:val="Hyperlink"/>
          </w:rPr>
          <w:t>NSW Industry Development Framework</w:t>
        </w:r>
      </w:hyperlink>
      <w:r w:rsidR="00995EB7">
        <w:t>,</w:t>
      </w:r>
      <w:r w:rsidRPr="00E26052">
        <w:t xml:space="preserve"> the NSW Department of Education’s </w:t>
      </w:r>
      <w:hyperlink r:id="rId20" w:history="1">
        <w:r w:rsidRPr="004D14C7">
          <w:rPr>
            <w:rStyle w:val="Hyperlink"/>
          </w:rPr>
          <w:t>Rural and Remote Education Strategy (2021-2024)</w:t>
        </w:r>
      </w:hyperlink>
      <w:r w:rsidRPr="00E26052">
        <w:t xml:space="preserve"> and the </w:t>
      </w:r>
      <w:hyperlink r:id="rId21" w:history="1">
        <w:r w:rsidRPr="00017576">
          <w:rPr>
            <w:rStyle w:val="Hyperlink"/>
          </w:rPr>
          <w:t>High Potential and Gifted Education Policy</w:t>
        </w:r>
      </w:hyperlink>
      <w:r w:rsidRPr="00E26052">
        <w:t>.</w:t>
      </w:r>
    </w:p>
    <w:p w14:paraId="18DCD7BB" w14:textId="645668FF" w:rsidR="00242702" w:rsidRDefault="5F1B6E94" w:rsidP="005942DE">
      <w:pPr>
        <w:pStyle w:val="Heading2"/>
      </w:pPr>
      <w:bookmarkStart w:id="49" w:name="_Toc116636032"/>
      <w:bookmarkStart w:id="50" w:name="_Toc117252998"/>
      <w:bookmarkStart w:id="51" w:name="_Toc143758649"/>
      <w:bookmarkStart w:id="52" w:name="_Toc170382951"/>
      <w:r>
        <w:t>Aim</w:t>
      </w:r>
      <w:bookmarkEnd w:id="49"/>
      <w:bookmarkEnd w:id="50"/>
      <w:bookmarkEnd w:id="51"/>
      <w:bookmarkEnd w:id="52"/>
    </w:p>
    <w:p w14:paraId="6B4CE92A" w14:textId="4A0744D9" w:rsidR="00242702" w:rsidRPr="00614CA2" w:rsidRDefault="00242702" w:rsidP="005942DE">
      <w:r w:rsidRPr="00614CA2">
        <w:t xml:space="preserve">The aim of the course is to engage and encourage student interest and skills in STEM, appreciate the scope, impact and pathways into STEM careers and learn how to work collaboratively, </w:t>
      </w:r>
      <w:proofErr w:type="gramStart"/>
      <w:r w:rsidRPr="00614CA2">
        <w:t>entrepreneurially</w:t>
      </w:r>
      <w:proofErr w:type="gramEnd"/>
      <w:r w:rsidRPr="00614CA2">
        <w:t xml:space="preserve"> and innovatively to solve real-world problems.</w:t>
      </w:r>
    </w:p>
    <w:p w14:paraId="4FB5E43C" w14:textId="77777777" w:rsidR="00310B7E" w:rsidRDefault="1F3DF314" w:rsidP="005942DE">
      <w:pPr>
        <w:pStyle w:val="Heading2"/>
      </w:pPr>
      <w:bookmarkStart w:id="53" w:name="_Toc117252999"/>
      <w:bookmarkStart w:id="54" w:name="_Toc143758650"/>
      <w:bookmarkStart w:id="55" w:name="_Toc170382952"/>
      <w:r>
        <w:t>Purpose and audience</w:t>
      </w:r>
      <w:bookmarkEnd w:id="53"/>
      <w:bookmarkEnd w:id="54"/>
      <w:bookmarkEnd w:id="55"/>
    </w:p>
    <w:p w14:paraId="25CBF739" w14:textId="0FA0F592" w:rsidR="007018BE" w:rsidRDefault="007018BE" w:rsidP="005942DE">
      <w:r>
        <w:t>This assessment package provides a range of assessment strategies and supplementary material that can be used to support student achievement in the task outlined. This resource is for teachers when creating a program of assessment for the iSTEM course.</w:t>
      </w:r>
    </w:p>
    <w:p w14:paraId="2B7E59C0" w14:textId="7379DFA8" w:rsidR="00310B7E" w:rsidRDefault="1F3DF314" w:rsidP="005942DE">
      <w:pPr>
        <w:pStyle w:val="Heading2"/>
      </w:pPr>
      <w:bookmarkStart w:id="56" w:name="_Toc117253000"/>
      <w:bookmarkStart w:id="57" w:name="_Toc143758651"/>
      <w:bookmarkStart w:id="58" w:name="_Toc170382953"/>
      <w:r>
        <w:t>When and how to use this document</w:t>
      </w:r>
      <w:bookmarkEnd w:id="56"/>
      <w:bookmarkEnd w:id="57"/>
      <w:bookmarkEnd w:id="58"/>
    </w:p>
    <w:p w14:paraId="2945E35B" w14:textId="245E1826" w:rsidR="00310B7E" w:rsidRDefault="00310B7E" w:rsidP="005942DE">
      <w:pPr>
        <w:rPr>
          <w:lang w:eastAsia="zh-CN"/>
        </w:rPr>
      </w:pPr>
      <w:r>
        <w:t xml:space="preserve">Use the </w:t>
      </w:r>
      <w:r w:rsidR="003B691F">
        <w:t>assessment package in the context that best supports your school context</w:t>
      </w:r>
      <w:r>
        <w:t>.</w:t>
      </w:r>
    </w:p>
    <w:p w14:paraId="1960D2D4" w14:textId="77777777" w:rsidR="004C731C" w:rsidRDefault="77466B0D" w:rsidP="005942DE">
      <w:pPr>
        <w:pStyle w:val="Heading2"/>
      </w:pPr>
      <w:bookmarkStart w:id="59" w:name="_Toc117253002"/>
      <w:bookmarkStart w:id="60" w:name="_Toc143758653"/>
      <w:bookmarkStart w:id="61" w:name="_Toc170382954"/>
      <w:bookmarkStart w:id="62" w:name="_Hlk170194849"/>
      <w:r>
        <w:t>Differentiation</w:t>
      </w:r>
      <w:bookmarkEnd w:id="59"/>
      <w:bookmarkEnd w:id="60"/>
      <w:bookmarkEnd w:id="61"/>
    </w:p>
    <w:p w14:paraId="3284C1D1" w14:textId="13E912D3" w:rsidR="004C731C" w:rsidRDefault="004C731C" w:rsidP="005942DE">
      <w:r>
        <w:t xml:space="preserve">Differentiated learning can be enabled by differentiating the teaching approach to content, process, </w:t>
      </w:r>
      <w:proofErr w:type="gramStart"/>
      <w:r w:rsidR="24B3F613">
        <w:t>product</w:t>
      </w:r>
      <w:proofErr w:type="gramEnd"/>
      <w:r>
        <w:t xml:space="preserve"> and the learning environment. For more information on differentiation go to </w:t>
      </w:r>
      <w:hyperlink r:id="rId22">
        <w:r w:rsidRPr="47C550E5">
          <w:rPr>
            <w:rStyle w:val="Hyperlink"/>
          </w:rPr>
          <w:t>Differentiating learning</w:t>
        </w:r>
      </w:hyperlink>
      <w:r>
        <w:t xml:space="preserve"> and </w:t>
      </w:r>
      <w:hyperlink r:id="rId23">
        <w:r w:rsidRPr="47C550E5">
          <w:rPr>
            <w:rStyle w:val="Hyperlink"/>
          </w:rPr>
          <w:t>Differentiation</w:t>
        </w:r>
      </w:hyperlink>
      <w:r>
        <w:t>.</w:t>
      </w:r>
    </w:p>
    <w:p w14:paraId="2A0C4E9C" w14:textId="77777777" w:rsidR="004C731C" w:rsidRDefault="004C731C" w:rsidP="005942DE">
      <w:r>
        <w:t>When using these resources in the classroom, it is important for teachers to consider the needs of all students in their class, including:</w:t>
      </w:r>
    </w:p>
    <w:p w14:paraId="35308ECA" w14:textId="18B6918D" w:rsidR="004C731C" w:rsidRDefault="004C731C" w:rsidP="005942DE">
      <w:pPr>
        <w:pStyle w:val="ListBullet"/>
        <w:numPr>
          <w:ilvl w:val="0"/>
          <w:numId w:val="1"/>
        </w:numPr>
      </w:pPr>
      <w:r w:rsidRPr="02D9250C">
        <w:rPr>
          <w:b/>
          <w:bCs/>
        </w:rPr>
        <w:t>Aboriginal and Torres Strait Islander students</w:t>
      </w:r>
      <w:r>
        <w:t xml:space="preserve">. Targeted </w:t>
      </w:r>
      <w:hyperlink r:id="rId24">
        <w:r w:rsidRPr="02D9250C">
          <w:rPr>
            <w:rStyle w:val="Hyperlink"/>
          </w:rPr>
          <w:t>strategies</w:t>
        </w:r>
      </w:hyperlink>
      <w:r>
        <w:t xml:space="preserve"> can be used to achieve outcomes for Aboriginal students in K-12 and increase knowledge and understanding of Aboriginal histories and culture</w:t>
      </w:r>
      <w:r w:rsidR="001A1638">
        <w:t>s</w:t>
      </w:r>
      <w:r>
        <w:t>. Teachers should utilise students’ Personalised Learning Pathways to support individual student needs and goals.</w:t>
      </w:r>
    </w:p>
    <w:p w14:paraId="22E2A63D" w14:textId="119AA6E0" w:rsidR="004C731C" w:rsidRDefault="004C731C" w:rsidP="005942DE">
      <w:pPr>
        <w:pStyle w:val="ListBullet"/>
        <w:numPr>
          <w:ilvl w:val="0"/>
          <w:numId w:val="1"/>
        </w:numPr>
      </w:pPr>
      <w:r w:rsidRPr="02D9250C">
        <w:rPr>
          <w:b/>
          <w:bCs/>
        </w:rPr>
        <w:t>EAL/D learners</w:t>
      </w:r>
      <w:r>
        <w:t xml:space="preserve">. EAL/D learners will require explicit English language support and scaffolding, informed by the </w:t>
      </w:r>
      <w:hyperlink r:id="rId25">
        <w:r w:rsidRPr="02D9250C">
          <w:rPr>
            <w:rStyle w:val="Hyperlink"/>
          </w:rPr>
          <w:t>EAL/D enhanced teaching and learning cycle</w:t>
        </w:r>
      </w:hyperlink>
      <w:r>
        <w:t xml:space="preserve"> and the student’s phase on the </w:t>
      </w:r>
      <w:hyperlink r:id="rId26">
        <w:r w:rsidRPr="02D9250C">
          <w:rPr>
            <w:rStyle w:val="Hyperlink"/>
          </w:rPr>
          <w:t>EAL/D Learning Progression</w:t>
        </w:r>
      </w:hyperlink>
      <w:r>
        <w:t xml:space="preserve">. In addition, teachers can access information about </w:t>
      </w:r>
      <w:hyperlink r:id="rId27">
        <w:r w:rsidRPr="02D9250C">
          <w:rPr>
            <w:rStyle w:val="Hyperlink"/>
          </w:rPr>
          <w:t>supporting EAL/D learners</w:t>
        </w:r>
      </w:hyperlink>
      <w:r>
        <w:t xml:space="preserve"> and </w:t>
      </w:r>
      <w:hyperlink r:id="rId28">
        <w:r w:rsidRPr="02D9250C">
          <w:rPr>
            <w:rStyle w:val="Hyperlink"/>
          </w:rPr>
          <w:t>literacy and numeracy support specific to EAL/D learners</w:t>
        </w:r>
      </w:hyperlink>
      <w:r>
        <w:t>.</w:t>
      </w:r>
    </w:p>
    <w:p w14:paraId="7CDE66FB" w14:textId="39257A7D" w:rsidR="005E73D1" w:rsidRDefault="004C731C" w:rsidP="005942DE">
      <w:pPr>
        <w:pStyle w:val="ListBullet"/>
      </w:pPr>
      <w:r w:rsidRPr="02D9250C">
        <w:rPr>
          <w:b/>
          <w:bCs/>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29">
        <w:r w:rsidRPr="02D9250C">
          <w:rPr>
            <w:rStyle w:val="Hyperlink"/>
          </w:rPr>
          <w:t>adjustments</w:t>
        </w:r>
      </w:hyperlink>
      <w:r>
        <w:t xml:space="preserve"> to ensure a personalised approach to student learning. In addition, </w:t>
      </w:r>
      <w:hyperlink r:id="rId30" w:history="1">
        <w:r w:rsidR="00A2088E" w:rsidRPr="00BE6577">
          <w:rPr>
            <w:rStyle w:val="Hyperlink"/>
          </w:rPr>
          <w:t>Curriculum planning for every student in every classroom</w:t>
        </w:r>
      </w:hyperlink>
      <w:r>
        <w:t xml:space="preserve"> can be used to support the diverse learning needs of students using inclusive teaching and learning strategies</w:t>
      </w:r>
      <w:r w:rsidR="00516B28">
        <w:t>. S</w:t>
      </w:r>
      <w:r w:rsidR="00DA1B0D">
        <w:t xml:space="preserve">ubject specific curriculum considerations can be found on the </w:t>
      </w:r>
      <w:hyperlink r:id="rId31">
        <w:r w:rsidR="00DA1B0D" w:rsidRPr="02D9250C">
          <w:rPr>
            <w:rStyle w:val="Hyperlink"/>
          </w:rPr>
          <w:t>Inclusive Practice hub</w:t>
        </w:r>
      </w:hyperlink>
      <w:r w:rsidR="00DA1B0D">
        <w:t>.</w:t>
      </w:r>
    </w:p>
    <w:p w14:paraId="4524317F" w14:textId="3D1752D5" w:rsidR="004C731C" w:rsidRPr="005E73D1" w:rsidRDefault="004C731C" w:rsidP="005942DE">
      <w:pPr>
        <w:pStyle w:val="ListBullet"/>
      </w:pPr>
      <w:r w:rsidRPr="005E73D1">
        <w:rPr>
          <w:b/>
          <w:bCs/>
        </w:rPr>
        <w:t>High potential and gifted learners</w:t>
      </w:r>
      <w:r>
        <w:t xml:space="preserve">. </w:t>
      </w:r>
      <w:hyperlink r:id="rId32" w:anchor="Assessment1">
        <w:r w:rsidRPr="02D9250C">
          <w:rPr>
            <w:rStyle w:val="Hyperlink"/>
          </w:rPr>
          <w:t>Assessing and identifying high potential and gifted learners</w:t>
        </w:r>
      </w:hyperlink>
      <w:r>
        <w:t xml:space="preserve"> will help teachers decide which students may benefit from extension and additional challenge. </w:t>
      </w:r>
      <w:hyperlink r:id="rId33">
        <w:r w:rsidRPr="02D9250C">
          <w:rPr>
            <w:rStyle w:val="Hyperlink"/>
          </w:rPr>
          <w:t>Effective strategies and contributors to achievement</w:t>
        </w:r>
      </w:hyperlink>
      <w:r>
        <w:t xml:space="preserve"> for high potential and gifted learners helps teachers to identify and target areas for growth and improvement. In addition, the </w:t>
      </w:r>
      <w:hyperlink r:id="rId34">
        <w:r w:rsidRPr="02D9250C">
          <w:rPr>
            <w:rStyle w:val="Hyperlink"/>
          </w:rPr>
          <w:t xml:space="preserve">Differentiation </w:t>
        </w:r>
        <w:r w:rsidR="002C2FEA">
          <w:rPr>
            <w:rStyle w:val="Hyperlink"/>
          </w:rPr>
          <w:t>Adjustment Tool</w:t>
        </w:r>
      </w:hyperlink>
      <w:r>
        <w:t xml:space="preserve"> can be used to support the specific learning needs of high potential and gifted students.</w:t>
      </w:r>
      <w:r w:rsidR="00DA1B0D">
        <w:t xml:space="preserve"> </w:t>
      </w:r>
      <w:r w:rsidR="00DA1B0D" w:rsidRPr="005E73D1">
        <w:t xml:space="preserve">The </w:t>
      </w:r>
      <w:hyperlink r:id="rId35">
        <w:r w:rsidR="00DA1B0D" w:rsidRPr="005E73D1">
          <w:rPr>
            <w:rStyle w:val="Hyperlink"/>
          </w:rPr>
          <w:t>High Potential and Gifted Education Professional Learning and Resource Hub</w:t>
        </w:r>
      </w:hyperlink>
      <w:r w:rsidR="00DA1B0D" w:rsidRPr="005E73D1">
        <w:t xml:space="preserve"> supports school leaders and teachers to effectively implement the High Potential and Gifted Education Policy in their unique contexts.</w:t>
      </w:r>
    </w:p>
    <w:p w14:paraId="758FA9F7" w14:textId="2A28CC13" w:rsidR="00516B28" w:rsidRDefault="004C731C" w:rsidP="005942DE">
      <w:pPr>
        <w:pStyle w:val="FeatureBox"/>
      </w:pPr>
      <w:bookmarkStart w:id="63" w:name="_Hlk170194876"/>
      <w:bookmarkEnd w:id="62"/>
      <w:r>
        <w:t>All students need to be challenged and engaged to develop their potential fully. A culture of high expectations needs to be supported by strategies that both challenge and support student learning needs, such as through appropriate curriculum differentiation</w:t>
      </w:r>
      <w:r w:rsidR="00516B28">
        <w:t xml:space="preserve"> (CESE 2020a:6).</w:t>
      </w:r>
    </w:p>
    <w:p w14:paraId="404ECF4E" w14:textId="77777777" w:rsidR="004C731C" w:rsidRDefault="77466B0D" w:rsidP="005942DE">
      <w:pPr>
        <w:pStyle w:val="Heading2"/>
      </w:pPr>
      <w:bookmarkStart w:id="64" w:name="_Toc117253003"/>
      <w:bookmarkStart w:id="65" w:name="_Toc143758654"/>
      <w:bookmarkStart w:id="66" w:name="_Toc170382955"/>
      <w:bookmarkEnd w:id="63"/>
      <w:r>
        <w:t>About this resource</w:t>
      </w:r>
      <w:bookmarkEnd w:id="64"/>
      <w:bookmarkEnd w:id="65"/>
      <w:bookmarkEnd w:id="66"/>
    </w:p>
    <w:p w14:paraId="2A73BB61" w14:textId="75A5497B" w:rsidR="004C731C" w:rsidRDefault="004C731C" w:rsidP="004C731C">
      <w:r>
        <w:t xml:space="preserve">All curriculum resources are prepared through a rigorous process. Resources are periodically reviewed as part of our ongoing evaluation plan to ensure currency, </w:t>
      </w:r>
      <w:proofErr w:type="gramStart"/>
      <w:r w:rsidR="7D006807">
        <w:t>relevance</w:t>
      </w:r>
      <w:proofErr w:type="gramEnd"/>
      <w:r>
        <w:t xml:space="preserve"> and effectiveness. For additional support or advice contact the Teaching and Learning Curriculum team by emailing </w:t>
      </w:r>
      <w:hyperlink r:id="rId36">
        <w:r w:rsidRPr="3B2247E2">
          <w:rPr>
            <w:rStyle w:val="Hyperlink"/>
          </w:rPr>
          <w:t>secondaryteachingandlearning@det.nsw.edu.au</w:t>
        </w:r>
      </w:hyperlink>
      <w:r>
        <w:t>.</w:t>
      </w:r>
    </w:p>
    <w:p w14:paraId="205D3221" w14:textId="77777777" w:rsidR="00A041ED" w:rsidRDefault="00A041ED" w:rsidP="00A041ED">
      <w:r w:rsidRPr="00520DF7">
        <w:rPr>
          <w:rStyle w:val="Strong"/>
        </w:rPr>
        <w:t>Assessment:</w:t>
      </w:r>
      <w:r w:rsidRPr="001B61AE">
        <w:t xml:space="preserve"> further advice to support formative assessment is available on the </w:t>
      </w:r>
      <w:hyperlink r:id="rId37" w:history="1">
        <w:r w:rsidRPr="00014351">
          <w:rPr>
            <w:rStyle w:val="Hyperlink"/>
          </w:rPr>
          <w:t>Planning programming and assessing 7–12</w:t>
        </w:r>
      </w:hyperlink>
      <w:r w:rsidRPr="00014351">
        <w:t xml:space="preserve"> webpage</w:t>
      </w:r>
      <w:r w:rsidRPr="001B61AE">
        <w:t xml:space="preserve">. This includes the </w:t>
      </w:r>
      <w:hyperlink r:id="rId38" w:history="1">
        <w:r w:rsidRPr="008E197A">
          <w:rPr>
            <w:rStyle w:val="Hyperlink"/>
          </w:rPr>
          <w:t>Classroom assessment advice 7–10</w:t>
        </w:r>
      </w:hyperlink>
      <w:r w:rsidRPr="001B61AE">
        <w:t xml:space="preserve">. For summative assessment tasks, the </w:t>
      </w:r>
      <w:hyperlink r:id="rId39" w:history="1">
        <w:r w:rsidRPr="004909E2">
          <w:rPr>
            <w:rStyle w:val="Hyperlink"/>
          </w:rPr>
          <w:t>Assessment task advice 7–10</w:t>
        </w:r>
      </w:hyperlink>
      <w:r w:rsidRPr="001B61AE">
        <w:t xml:space="preserve"> </w:t>
      </w:r>
      <w:r>
        <w:t xml:space="preserve">webpage </w:t>
      </w:r>
      <w:r w:rsidRPr="001B61AE">
        <w:t>is available.</w:t>
      </w:r>
    </w:p>
    <w:p w14:paraId="3258D6F5" w14:textId="77777777" w:rsidR="00A041ED" w:rsidRPr="00C45D7F" w:rsidRDefault="00A041ED" w:rsidP="00A041ED">
      <w:r w:rsidRPr="00C45D7F">
        <w:rPr>
          <w:b/>
          <w:bCs/>
        </w:rPr>
        <w:t>Explicit teaching</w:t>
      </w:r>
      <w:r w:rsidRPr="00C45D7F">
        <w:t xml:space="preserve">: further advice to support explicit teaching is available on the </w:t>
      </w:r>
      <w:hyperlink r:id="rId40" w:history="1">
        <w:r>
          <w:rPr>
            <w:rStyle w:val="Hyperlink"/>
          </w:rPr>
          <w:t>Explicit teaching</w:t>
        </w:r>
      </w:hyperlink>
      <w:r w:rsidRPr="00B0406B">
        <w:t xml:space="preserve"> webpage</w:t>
      </w:r>
      <w:r w:rsidRPr="00C45D7F">
        <w:t xml:space="preserve">. This includes the </w:t>
      </w:r>
      <w:hyperlink r:id="rId41" w:history="1">
        <w:r>
          <w:rPr>
            <w:rStyle w:val="Hyperlink"/>
          </w:rPr>
          <w:t>CESE Explicit teaching – Driving learning and engagement</w:t>
        </w:r>
      </w:hyperlink>
      <w:r w:rsidRPr="00B0406B">
        <w:t xml:space="preserve"> webpage</w:t>
      </w:r>
      <w:r w:rsidRPr="00C45D7F">
        <w:t>.</w:t>
      </w:r>
    </w:p>
    <w:p w14:paraId="153B4CF9" w14:textId="77777777" w:rsidR="00A041ED" w:rsidRDefault="00A041ED" w:rsidP="00A041ED">
      <w:r>
        <w:t xml:space="preserve">This resource supports teachers to address </w:t>
      </w:r>
      <w:hyperlink r:id="rId42" w:history="1">
        <w:r>
          <w:rPr>
            <w:rStyle w:val="Hyperlink"/>
          </w:rPr>
          <w:t>Australian Professional Standards for Teachers</w:t>
        </w:r>
      </w:hyperlink>
      <w:r>
        <w:t xml:space="preserve"> 5.1.2, 5.5.2.</w:t>
      </w:r>
    </w:p>
    <w:p w14:paraId="1F04A960" w14:textId="77777777" w:rsidR="00A041ED" w:rsidRDefault="00A041ED" w:rsidP="00A041ED">
      <w:r>
        <w:t xml:space="preserve">This resource has been designed to support schools with successful implementation of new curriculum, specifically the NSW Department of Education approved elective course, </w:t>
      </w:r>
      <w:r w:rsidRPr="00406C6A">
        <w:t>iSTEM © NSW Department</w:t>
      </w:r>
      <w:r>
        <w:t xml:space="preserve"> of Education for and on behalf of the Crown in right of the State of New South Wales, </w:t>
      </w:r>
      <w:r w:rsidRPr="00406C6A">
        <w:t>2021</w:t>
      </w:r>
      <w:r>
        <w:t>.</w:t>
      </w:r>
    </w:p>
    <w:p w14:paraId="10E29534" w14:textId="77777777" w:rsidR="00A041ED" w:rsidRDefault="00A041ED" w:rsidP="00A041ED">
      <w:r>
        <w:t xml:space="preserve">The resource is produced to assist schools with promoting and implementing the course for the first time. As the course may be taught by teachers from a range of key learning areas, the resource is designed to support teachers from a variety of </w:t>
      </w:r>
      <w:bookmarkStart w:id="67" w:name="_Int_yqG5fnnX"/>
      <w:r>
        <w:t>KLA</w:t>
      </w:r>
      <w:bookmarkEnd w:id="67"/>
      <w:r>
        <w:t xml:space="preserve"> expertise.</w:t>
      </w:r>
    </w:p>
    <w:p w14:paraId="09F7749B" w14:textId="457F952F" w:rsidR="00A041ED" w:rsidRDefault="00A041ED" w:rsidP="00A041ED">
      <w:r w:rsidRPr="00406C6A">
        <w:rPr>
          <w:b/>
          <w:bCs/>
        </w:rPr>
        <w:t>Consulted with</w:t>
      </w:r>
      <w:r w:rsidRPr="00406C6A">
        <w:t>: Aboriginal Outcomes and Partnerships, Inclusion and Wellbeing, and EAL/D</w:t>
      </w:r>
    </w:p>
    <w:p w14:paraId="4C5760D4" w14:textId="6CDDF1B6" w:rsidR="004C731C" w:rsidRDefault="004C731C" w:rsidP="004C731C">
      <w:r w:rsidRPr="00C2134A">
        <w:rPr>
          <w:b/>
          <w:bCs/>
        </w:rPr>
        <w:t>Alignment to system priorities and/or needs</w:t>
      </w:r>
      <w:r>
        <w:t>:</w:t>
      </w:r>
      <w:r w:rsidR="000D571F">
        <w:t xml:space="preserve"> t</w:t>
      </w:r>
      <w:r>
        <w:t xml:space="preserve">his resource aligns to the </w:t>
      </w:r>
      <w:hyperlink r:id="rId43" w:history="1">
        <w:r w:rsidRPr="00E275BD">
          <w:rPr>
            <w:rStyle w:val="Hyperlink"/>
          </w:rPr>
          <w:t>School Excellence Framework</w:t>
        </w:r>
      </w:hyperlink>
      <w:r>
        <w:t xml:space="preserve"> elements of curriculum (curriculum provision) and effective classroom practice (lesson planning, explicit teaching).</w:t>
      </w:r>
    </w:p>
    <w:p w14:paraId="75440DEE" w14:textId="5192BD8A" w:rsidR="004C731C" w:rsidRDefault="004C731C" w:rsidP="004C731C">
      <w:r w:rsidRPr="00CE344E">
        <w:rPr>
          <w:b/>
          <w:bCs/>
        </w:rPr>
        <w:t>Department approved elective course</w:t>
      </w:r>
      <w:r w:rsidRPr="00CE344E">
        <w:t xml:space="preserve">: </w:t>
      </w:r>
      <w:proofErr w:type="gramStart"/>
      <w:r w:rsidR="00406C6A">
        <w:t>iSTEM</w:t>
      </w:r>
      <w:proofErr w:type="gramEnd"/>
    </w:p>
    <w:p w14:paraId="4ED75EF1" w14:textId="65BFECA7" w:rsidR="004C731C" w:rsidRDefault="004C731C" w:rsidP="001B11FD">
      <w:r w:rsidRPr="664EBA7D">
        <w:rPr>
          <w:b/>
          <w:bCs/>
        </w:rPr>
        <w:t>Course outcomes</w:t>
      </w:r>
      <w:r>
        <w:t xml:space="preserve">: </w:t>
      </w:r>
      <w:r w:rsidR="00C9486B">
        <w:t>ST5-</w:t>
      </w:r>
      <w:r w:rsidR="006A562A">
        <w:t>2</w:t>
      </w:r>
      <w:r w:rsidR="00C9486B">
        <w:t xml:space="preserve">, </w:t>
      </w:r>
      <w:r w:rsidR="001B11FD">
        <w:t>ST5-</w:t>
      </w:r>
      <w:r w:rsidR="00260227">
        <w:t>4</w:t>
      </w:r>
      <w:r w:rsidR="001B11FD">
        <w:t>,</w:t>
      </w:r>
      <w:r w:rsidR="001B398B">
        <w:t xml:space="preserve"> </w:t>
      </w:r>
      <w:r w:rsidR="00690B21">
        <w:t>ST5-</w:t>
      </w:r>
      <w:r w:rsidR="00AF5C57">
        <w:t>5</w:t>
      </w:r>
      <w:r w:rsidR="00690B21">
        <w:t xml:space="preserve">, </w:t>
      </w:r>
      <w:r w:rsidR="001B11FD">
        <w:t>ST5-</w:t>
      </w:r>
      <w:r w:rsidR="00060A2C">
        <w:t>8</w:t>
      </w:r>
      <w:r w:rsidR="00AF5C57">
        <w:t>, ST5-9</w:t>
      </w:r>
    </w:p>
    <w:p w14:paraId="37622A94" w14:textId="77777777" w:rsidR="004C731C" w:rsidRDefault="004C731C" w:rsidP="004C731C">
      <w:r w:rsidRPr="00C2134A">
        <w:rPr>
          <w:b/>
          <w:bCs/>
        </w:rPr>
        <w:t>Author</w:t>
      </w:r>
      <w:r>
        <w:t>: Curriculum Secondary Learners</w:t>
      </w:r>
    </w:p>
    <w:p w14:paraId="4C08403D" w14:textId="77777777" w:rsidR="004C731C" w:rsidRDefault="004C731C" w:rsidP="004C731C">
      <w:r w:rsidRPr="00C2134A">
        <w:rPr>
          <w:b/>
          <w:bCs/>
        </w:rPr>
        <w:t>Publisher</w:t>
      </w:r>
      <w:r>
        <w:t>: State of NSW, Department of Education</w:t>
      </w:r>
    </w:p>
    <w:p w14:paraId="73954125" w14:textId="23F5D1B5" w:rsidR="004C731C" w:rsidRDefault="004C731C" w:rsidP="004C731C">
      <w:r w:rsidRPr="00C2134A">
        <w:rPr>
          <w:b/>
          <w:bCs/>
        </w:rPr>
        <w:t>Resource</w:t>
      </w:r>
      <w:r>
        <w:t xml:space="preserve">: </w:t>
      </w:r>
      <w:r w:rsidR="006737FD">
        <w:t>Assessment</w:t>
      </w:r>
      <w:r w:rsidR="00A12C29">
        <w:t xml:space="preserve"> resource</w:t>
      </w:r>
    </w:p>
    <w:p w14:paraId="3FF1123E" w14:textId="20A52416" w:rsidR="004C731C" w:rsidRDefault="004C731C" w:rsidP="004C731C">
      <w:r w:rsidRPr="00C2134A">
        <w:rPr>
          <w:b/>
          <w:bCs/>
        </w:rPr>
        <w:t>Related resources</w:t>
      </w:r>
      <w:r>
        <w:t xml:space="preserve">: </w:t>
      </w:r>
      <w:r w:rsidR="00113A06">
        <w:t>f</w:t>
      </w:r>
      <w:r w:rsidRPr="00406C6A">
        <w:t xml:space="preserve">urther resources to support </w:t>
      </w:r>
      <w:r w:rsidR="00406C6A" w:rsidRPr="00406C6A">
        <w:t>iSTEM</w:t>
      </w:r>
      <w:r w:rsidRPr="00406C6A">
        <w:t xml:space="preserve"> can be found on the </w:t>
      </w:r>
      <w:hyperlink r:id="rId44" w:history="1">
        <w:r w:rsidRPr="00C9486B">
          <w:rPr>
            <w:rStyle w:val="Hyperlink"/>
          </w:rPr>
          <w:t>Department approved elective courses</w:t>
        </w:r>
      </w:hyperlink>
      <w:r w:rsidRPr="00406C6A">
        <w:t xml:space="preserve"> webpage including course document, sample scope and sequences, assessment materials and other learning sequences.</w:t>
      </w:r>
    </w:p>
    <w:p w14:paraId="1E559A49" w14:textId="4E3C2E9D" w:rsidR="004C731C" w:rsidRDefault="004C731C" w:rsidP="004C731C">
      <w:r w:rsidRPr="00C2134A">
        <w:rPr>
          <w:b/>
          <w:bCs/>
        </w:rPr>
        <w:t>Professional Learning</w:t>
      </w:r>
      <w:r>
        <w:t xml:space="preserve">: </w:t>
      </w:r>
      <w:r w:rsidR="00113A06">
        <w:t>j</w:t>
      </w:r>
      <w:r>
        <w:t xml:space="preserve">oin the </w:t>
      </w:r>
      <w:hyperlink r:id="rId45" w:history="1">
        <w:r w:rsidRPr="00C2134A">
          <w:rPr>
            <w:rStyle w:val="Hyperlink"/>
          </w:rPr>
          <w:t>Teaching and Learning 7-12 statewide staffroom</w:t>
        </w:r>
      </w:hyperlink>
      <w:r>
        <w:t xml:space="preserve"> for information regarding professional learning opportunities.</w:t>
      </w:r>
    </w:p>
    <w:p w14:paraId="7CD55512" w14:textId="2B39656E" w:rsidR="004C731C" w:rsidRDefault="004C731C" w:rsidP="004C731C">
      <w:r w:rsidRPr="00C2134A">
        <w:rPr>
          <w:b/>
          <w:bCs/>
        </w:rPr>
        <w:t xml:space="preserve">Reviewed </w:t>
      </w:r>
      <w:proofErr w:type="gramStart"/>
      <w:r w:rsidRPr="00C2134A">
        <w:rPr>
          <w:b/>
          <w:bCs/>
        </w:rPr>
        <w:t>by</w:t>
      </w:r>
      <w:r>
        <w:t>:</w:t>
      </w:r>
      <w:proofErr w:type="gramEnd"/>
      <w:r>
        <w:t xml:space="preserve"> </w:t>
      </w:r>
      <w:r w:rsidR="00113A06">
        <w:t>t</w:t>
      </w:r>
      <w:r>
        <w:t>his resource was reviewed by Curriculum Secondary Learners and by subject matter experts in schools to ensure accuracy of content.</w:t>
      </w:r>
    </w:p>
    <w:p w14:paraId="1F2D9CBC" w14:textId="0BCC5309" w:rsidR="004C731C" w:rsidRDefault="004C731C" w:rsidP="004C731C">
      <w:r w:rsidRPr="00BA7D1E">
        <w:rPr>
          <w:b/>
          <w:bCs/>
        </w:rPr>
        <w:t>Creation date</w:t>
      </w:r>
      <w:r w:rsidRPr="00BA7D1E">
        <w:t xml:space="preserve">: </w:t>
      </w:r>
      <w:r w:rsidR="00AC20D3">
        <w:t>3 May 2024</w:t>
      </w:r>
    </w:p>
    <w:p w14:paraId="33E2A241" w14:textId="77777777" w:rsidR="004C731C" w:rsidRDefault="004C731C" w:rsidP="004C731C">
      <w:r w:rsidRPr="00C2134A">
        <w:rPr>
          <w:b/>
          <w:bCs/>
        </w:rPr>
        <w:t>Rights</w:t>
      </w:r>
      <w:r>
        <w:t>: © State of New South Wales, Department of Education</w:t>
      </w:r>
    </w:p>
    <w:p w14:paraId="187755CE" w14:textId="647F14C6" w:rsidR="004C731C" w:rsidRDefault="004C731C" w:rsidP="004C731C">
      <w:r w:rsidRPr="00C2134A">
        <w:rPr>
          <w:b/>
          <w:bCs/>
        </w:rPr>
        <w:t xml:space="preserve">Evidence </w:t>
      </w:r>
      <w:r w:rsidR="00C25776">
        <w:rPr>
          <w:b/>
          <w:bCs/>
        </w:rPr>
        <w:t>b</w:t>
      </w:r>
      <w:r w:rsidRPr="00C2134A">
        <w:rPr>
          <w:b/>
          <w:bCs/>
        </w:rPr>
        <w:t>ase</w:t>
      </w:r>
      <w:r>
        <w:t>:</w:t>
      </w:r>
    </w:p>
    <w:p w14:paraId="35239089" w14:textId="096D8ADF" w:rsidR="00A423D3" w:rsidRDefault="00A423D3" w:rsidP="00A423D3">
      <w:r>
        <w:t xml:space="preserve">The range of assessment strategies outlined in the advice encourages </w:t>
      </w:r>
      <w:r w:rsidR="007F5A73">
        <w:t>‘</w:t>
      </w:r>
      <w:r>
        <w:t>a variety of assessment methods each lesson to check for students’ understanding and inform what should be taught next</w:t>
      </w:r>
      <w:r w:rsidR="00847F45">
        <w:t xml:space="preserve">’ </w:t>
      </w:r>
      <w:r>
        <w:t>(CESE 2020</w:t>
      </w:r>
      <w:r w:rsidR="007F5A73">
        <w:t>a</w:t>
      </w:r>
      <w:r w:rsidR="00252BEA">
        <w:t>:</w:t>
      </w:r>
      <w:r>
        <w:t>22). The assessment strategies outlined are student-cent</w:t>
      </w:r>
      <w:r w:rsidR="00886F75">
        <w:t>re</w:t>
      </w:r>
      <w:r>
        <w:t xml:space="preserve">d, providing </w:t>
      </w:r>
      <w:r w:rsidR="006F4E24">
        <w:t>‘</w:t>
      </w:r>
      <w:r>
        <w:t>students with opportunities to reflect on their progress to inform future learning goals</w:t>
      </w:r>
      <w:r w:rsidR="006F4E24">
        <w:t>’</w:t>
      </w:r>
      <w:r>
        <w:t xml:space="preserve"> (CESE 2020</w:t>
      </w:r>
      <w:r w:rsidR="007F5A73">
        <w:t>a</w:t>
      </w:r>
      <w:r w:rsidR="000A3B99">
        <w:t>:</w:t>
      </w:r>
      <w:r>
        <w:t>22).</w:t>
      </w:r>
    </w:p>
    <w:p w14:paraId="14066395" w14:textId="6D6B7F5C" w:rsidR="004C731C" w:rsidRPr="004C731C" w:rsidRDefault="00A423D3" w:rsidP="00A423D3">
      <w:r>
        <w:t xml:space="preserve">The assessment strategies outlined provide teachers </w:t>
      </w:r>
      <w:r w:rsidR="00C25776">
        <w:t xml:space="preserve">with </w:t>
      </w:r>
      <w:r>
        <w:t xml:space="preserve">important information about whether students learned what </w:t>
      </w:r>
      <w:r w:rsidR="00C25776">
        <w:t xml:space="preserve">was </w:t>
      </w:r>
      <w:r>
        <w:t xml:space="preserve">intended. Wiliam (2013) claims </w:t>
      </w:r>
      <w:r w:rsidR="006F4E24">
        <w:t>‘</w:t>
      </w:r>
      <w:r>
        <w:t xml:space="preserve">the term formative should apply not to the assessment but to the function that the evidence generated by the assessment actually </w:t>
      </w:r>
      <w:proofErr w:type="gramStart"/>
      <w:r>
        <w:t>serve</w:t>
      </w:r>
      <w:r w:rsidR="00CD4E4F">
        <w:t>s</w:t>
      </w:r>
      <w:r w:rsidR="006F4E24">
        <w:t>’</w:t>
      </w:r>
      <w:proofErr w:type="gramEnd"/>
      <w:r w:rsidR="00847F45">
        <w:t xml:space="preserve">. </w:t>
      </w:r>
      <w:r>
        <w:br w:type="page"/>
      </w:r>
    </w:p>
    <w:p w14:paraId="5427074C" w14:textId="1F218C48" w:rsidR="00A1057C" w:rsidRDefault="159A3F57" w:rsidP="005942DE">
      <w:pPr>
        <w:pStyle w:val="Heading1"/>
      </w:pPr>
      <w:bookmarkStart w:id="68" w:name="_Toc117253004"/>
      <w:bookmarkStart w:id="69" w:name="_Toc143758655"/>
      <w:bookmarkStart w:id="70" w:name="_Toc170382956"/>
      <w:r>
        <w:t>References</w:t>
      </w:r>
      <w:bookmarkEnd w:id="68"/>
      <w:bookmarkEnd w:id="69"/>
      <w:bookmarkEnd w:id="70"/>
      <w:bookmarkEnd w:id="4"/>
      <w:bookmarkEnd w:id="3"/>
    </w:p>
    <w:p w14:paraId="6882B95E" w14:textId="77777777" w:rsidR="001C6717" w:rsidRPr="00A14474" w:rsidRDefault="00B56AE0" w:rsidP="001C6717">
      <w:hyperlink r:id="rId46" w:anchor="/asset2" w:history="1">
        <w:r w:rsidR="001C6717" w:rsidRPr="00A14474">
          <w:rPr>
            <w:rStyle w:val="Hyperlink"/>
          </w:rPr>
          <w:t>iSTEM course document</w:t>
        </w:r>
      </w:hyperlink>
      <w:r w:rsidR="001C6717" w:rsidRPr="00A14474">
        <w:t xml:space="preserve"> © NSW Department of Education for and on behalf of the Crown in the State of New South Wales, 2021.</w:t>
      </w:r>
    </w:p>
    <w:p w14:paraId="32775CAF" w14:textId="4204249F" w:rsidR="005E7C84" w:rsidRDefault="005E7C84" w:rsidP="005E7C84">
      <w:r w:rsidRPr="006B34BA">
        <w:t>AITSL (Australian Institute for Teaching and School Leadership (2017) ‘</w:t>
      </w:r>
      <w:hyperlink r:id="rId47" w:anchor=":~:text=FEEDBACK-,Factsheet,-A%20quick%20guide" w:history="1">
        <w:r w:rsidRPr="00AD7703">
          <w:rPr>
            <w:rStyle w:val="Hyperlink"/>
          </w:rPr>
          <w:t>Feedback Factsheet</w:t>
        </w:r>
      </w:hyperlink>
      <w:r w:rsidRPr="006B34BA">
        <w:t>’, AITSL,</w:t>
      </w:r>
      <w:r>
        <w:t xml:space="preserve"> accessed 25 October 2023.</w:t>
      </w:r>
    </w:p>
    <w:p w14:paraId="5CBB351F" w14:textId="6B58C0AD" w:rsidR="005D6AC4" w:rsidRDefault="005D6AC4" w:rsidP="005D6AC4">
      <w:r>
        <w:t>Banchi H and Bell R (2008) ‘</w:t>
      </w:r>
      <w:r w:rsidRPr="0081530C">
        <w:t>The many levels of inquiry</w:t>
      </w:r>
      <w:r>
        <w:t xml:space="preserve">’, </w:t>
      </w:r>
      <w:r w:rsidRPr="005D6AC4">
        <w:rPr>
          <w:i/>
          <w:iCs/>
        </w:rPr>
        <w:t>Science and Children</w:t>
      </w:r>
      <w:r>
        <w:t>, 46(2):26–29.</w:t>
      </w:r>
    </w:p>
    <w:p w14:paraId="7571A759" w14:textId="39D4F46D" w:rsidR="005D6AC4" w:rsidRDefault="005D6AC4" w:rsidP="005D6AC4">
      <w:r>
        <w:t>Bell RL, Smetana L and Binns I (2005) ‘</w:t>
      </w:r>
      <w:hyperlink r:id="rId48" w:history="1">
        <w:r w:rsidRPr="006D25D2">
          <w:rPr>
            <w:rStyle w:val="Hyperlink"/>
          </w:rPr>
          <w:t>Simplifying inquiry instruction</w:t>
        </w:r>
      </w:hyperlink>
      <w:r>
        <w:t xml:space="preserve">’, </w:t>
      </w:r>
      <w:r w:rsidRPr="005D6AC4">
        <w:rPr>
          <w:i/>
          <w:iCs/>
        </w:rPr>
        <w:t>The Science Teacher</w:t>
      </w:r>
      <w:r>
        <w:t>, 72:30–33.</w:t>
      </w:r>
    </w:p>
    <w:p w14:paraId="22742EF6" w14:textId="15B90140" w:rsidR="009737AF" w:rsidRDefault="009737AF" w:rsidP="009737AF">
      <w:r>
        <w:t xml:space="preserve">CESE (Centre for Education Statistics and Evaluation) (2020a) </w:t>
      </w:r>
      <w:hyperlink r:id="rId49" w:tgtFrame="_blank" w:tooltip="https://education.nsw.gov.au/about-us/educational-data/cese/publications/research-reports/what-works-best-2020-update" w:history="1">
        <w:r>
          <w:rPr>
            <w:rStyle w:val="Hyperlink"/>
            <w:i/>
            <w:iCs/>
          </w:rPr>
          <w:t>What works best: 2020 update</w:t>
        </w:r>
      </w:hyperlink>
      <w:r>
        <w:t>, NSW Department of Education, accessed 25 October 2023.</w:t>
      </w:r>
    </w:p>
    <w:p w14:paraId="5E3A4EA2" w14:textId="02A477D4" w:rsidR="009737AF" w:rsidRDefault="009737AF" w:rsidP="009737AF">
      <w:r>
        <w:t xml:space="preserve">CESE (2020b) </w:t>
      </w:r>
      <w:hyperlink r:id="rId50" w:tgtFrame="_blank" w:tooltip="https://education.nsw.gov.au/about-us/educational-data/cese/publications/practical-guides-for-educators-/what-works-best-in-practice" w:history="1">
        <w:r>
          <w:rPr>
            <w:rStyle w:val="Hyperlink"/>
            <w:i/>
            <w:iCs/>
          </w:rPr>
          <w:t>What works best in practice</w:t>
        </w:r>
      </w:hyperlink>
      <w:r>
        <w:t>, NSW Department of Education, accessed 25 October 2023.</w:t>
      </w:r>
    </w:p>
    <w:p w14:paraId="630F42A9" w14:textId="77777777" w:rsidR="00100160" w:rsidRDefault="00100160" w:rsidP="00100160">
      <w:r w:rsidRPr="3B2247E2">
        <w:rPr>
          <w:rFonts w:eastAsia="Arial"/>
          <w:noProof/>
        </w:rPr>
        <w:t>Cowie</w:t>
      </w:r>
      <w:r>
        <w:rPr>
          <w:rFonts w:eastAsia="Arial"/>
          <w:noProof/>
        </w:rPr>
        <w:t xml:space="preserve"> B</w:t>
      </w:r>
      <w:r w:rsidRPr="3B2247E2">
        <w:rPr>
          <w:rFonts w:eastAsia="Arial"/>
          <w:noProof/>
        </w:rPr>
        <w:t xml:space="preserve"> and Bell </w:t>
      </w:r>
      <w:r>
        <w:rPr>
          <w:rFonts w:eastAsia="Arial"/>
          <w:noProof/>
        </w:rPr>
        <w:t xml:space="preserve">B </w:t>
      </w:r>
      <w:r w:rsidRPr="3B2247E2">
        <w:rPr>
          <w:rFonts w:eastAsia="Arial"/>
          <w:noProof/>
        </w:rPr>
        <w:t>(2010) ‘</w:t>
      </w:r>
      <w:r w:rsidRPr="006F04EB">
        <w:rPr>
          <w:rFonts w:eastAsia="Arial"/>
          <w:noProof/>
        </w:rPr>
        <w:t>A Model of Formative Assessment in Science Education</w:t>
      </w:r>
      <w:r w:rsidRPr="3B2247E2">
        <w:rPr>
          <w:rFonts w:eastAsia="Arial"/>
          <w:noProof/>
        </w:rPr>
        <w:t xml:space="preserve">’, </w:t>
      </w:r>
      <w:r w:rsidRPr="3B2247E2">
        <w:rPr>
          <w:rFonts w:eastAsia="Arial"/>
          <w:i/>
          <w:iCs/>
          <w:noProof/>
        </w:rPr>
        <w:t>Assessment in Education: Principles, Policy &amp; Practice,</w:t>
      </w:r>
      <w:r w:rsidRPr="3B2247E2">
        <w:rPr>
          <w:rFonts w:eastAsia="Arial"/>
          <w:noProof/>
        </w:rPr>
        <w:t xml:space="preserve"> 6(1):101</w:t>
      </w:r>
      <w:r w:rsidRPr="002B2671">
        <w:rPr>
          <w:rFonts w:eastAsia="Arial"/>
          <w:noProof/>
        </w:rPr>
        <w:t>–</w:t>
      </w:r>
      <w:r w:rsidRPr="3B2247E2">
        <w:rPr>
          <w:rFonts w:eastAsia="Arial"/>
          <w:noProof/>
        </w:rPr>
        <w:t>116</w:t>
      </w:r>
      <w:r>
        <w:rPr>
          <w:rFonts w:eastAsia="Arial"/>
          <w:noProof/>
        </w:rPr>
        <w:t xml:space="preserve">, </w:t>
      </w:r>
      <w:bookmarkStart w:id="71" w:name="_Hlk143782002"/>
      <w:r>
        <w:rPr>
          <w:rFonts w:eastAsia="Arial"/>
          <w:noProof/>
        </w:rPr>
        <w:t>doi.org/10.1080/09695949993026</w:t>
      </w:r>
      <w:bookmarkEnd w:id="71"/>
      <w:r w:rsidRPr="3B2247E2">
        <w:rPr>
          <w:rFonts w:eastAsia="Arial"/>
          <w:noProof/>
        </w:rPr>
        <w:t>.</w:t>
      </w:r>
    </w:p>
    <w:p w14:paraId="4370F604" w14:textId="4343E452" w:rsidR="007040DA" w:rsidRDefault="007040DA" w:rsidP="007040DA">
      <w:r>
        <w:t xml:space="preserve">NESA (NSW Education Standards Authority) (2020) </w:t>
      </w:r>
      <w:hyperlink r:id="rId51" w:history="1">
        <w:r>
          <w:rPr>
            <w:rStyle w:val="Hyperlink"/>
            <w:i/>
            <w:iCs/>
          </w:rPr>
          <w:t>Nurturing Wonder and Igniting Passion, designs for a new school curriculum: NSW Curriculum Review</w:t>
        </w:r>
        <w:r>
          <w:rPr>
            <w:rStyle w:val="Hyperlink"/>
          </w:rPr>
          <w:t xml:space="preserve"> </w:t>
        </w:r>
        <w:r w:rsidR="00FC1580">
          <w:rPr>
            <w:rStyle w:val="Hyperlink"/>
          </w:rPr>
          <w:t>(</w:t>
        </w:r>
        <w:r>
          <w:rPr>
            <w:rStyle w:val="Hyperlink"/>
          </w:rPr>
          <w:t>PDF 1.12MB</w:t>
        </w:r>
        <w:r w:rsidR="00FC1580">
          <w:rPr>
            <w:rStyle w:val="Hyperlink"/>
          </w:rPr>
          <w:t>)</w:t>
        </w:r>
      </w:hyperlink>
      <w:r>
        <w:t>, NESA, accessed 1 May 2023.</w:t>
      </w:r>
    </w:p>
    <w:p w14:paraId="20E5766F" w14:textId="00E44FBC" w:rsidR="00CD4E4F" w:rsidRPr="0098430B" w:rsidRDefault="00CD4E4F" w:rsidP="00CD4E4F">
      <w:r w:rsidRPr="00BD00D9">
        <w:rPr>
          <w:noProof/>
        </w:rPr>
        <w:t>Wiliam D (2013) ‘</w:t>
      </w:r>
      <w:hyperlink r:id="rId52" w:history="1">
        <w:r w:rsidRPr="00BD00D9">
          <w:rPr>
            <w:rStyle w:val="Hyperlink"/>
            <w:noProof/>
          </w:rPr>
          <w:t>Assessment: The Bridge between Teaching and Learning</w:t>
        </w:r>
      </w:hyperlink>
      <w:r w:rsidRPr="00BD00D9">
        <w:rPr>
          <w:noProof/>
        </w:rPr>
        <w:t xml:space="preserve">’, </w:t>
      </w:r>
      <w:r w:rsidRPr="00BD00D9">
        <w:rPr>
          <w:i/>
          <w:iCs/>
          <w:noProof/>
        </w:rPr>
        <w:t>Voices from the Middle</w:t>
      </w:r>
      <w:r w:rsidRPr="00BD00D9">
        <w:rPr>
          <w:noProof/>
        </w:rPr>
        <w:t xml:space="preserve">, 21(2):15–20, </w:t>
      </w:r>
      <w:r w:rsidR="00F72939">
        <w:rPr>
          <w:noProof/>
        </w:rPr>
        <w:t>doi:</w:t>
      </w:r>
      <w:r w:rsidR="00F72939" w:rsidRPr="0073710D">
        <w:rPr>
          <w:noProof/>
        </w:rPr>
        <w:t>10.58680/vm201324461</w:t>
      </w:r>
      <w:r>
        <w:rPr>
          <w:rStyle w:val="Hyperlink"/>
          <w:noProof/>
        </w:rPr>
        <w:t>,</w:t>
      </w:r>
      <w:r w:rsidRPr="00CD4E4F">
        <w:t xml:space="preserve"> accessed 2 May 2023.</w:t>
      </w:r>
    </w:p>
    <w:p w14:paraId="639D341F" w14:textId="77777777" w:rsidR="00CD4E4F" w:rsidRDefault="00CD4E4F" w:rsidP="3B2247E2"/>
    <w:p w14:paraId="21371DCC" w14:textId="77777777" w:rsidR="0020229A" w:rsidRDefault="0020229A">
      <w:pPr>
        <w:spacing w:before="0" w:after="160" w:line="259" w:lineRule="auto"/>
        <w:sectPr w:rsidR="0020229A" w:rsidSect="00A14185">
          <w:headerReference w:type="even" r:id="rId53"/>
          <w:headerReference w:type="default" r:id="rId54"/>
          <w:headerReference w:type="first" r:id="rId55"/>
          <w:footerReference w:type="first" r:id="rId56"/>
          <w:pgSz w:w="16838" w:h="11906" w:orient="landscape"/>
          <w:pgMar w:top="1134" w:right="1134" w:bottom="1134" w:left="1134" w:header="709" w:footer="709" w:gutter="0"/>
          <w:cols w:space="708"/>
          <w:docGrid w:linePitch="360"/>
        </w:sectPr>
      </w:pPr>
    </w:p>
    <w:p w14:paraId="05E4DE55" w14:textId="77777777" w:rsidR="00A67501" w:rsidRPr="00E80FFD" w:rsidRDefault="00A67501" w:rsidP="00A67501">
      <w:pPr>
        <w:spacing w:before="0" w:after="0"/>
        <w:rPr>
          <w:rStyle w:val="Strong"/>
          <w:szCs w:val="22"/>
        </w:rPr>
      </w:pPr>
      <w:r w:rsidRPr="00E80FFD">
        <w:rPr>
          <w:rStyle w:val="Strong"/>
          <w:szCs w:val="22"/>
        </w:rPr>
        <w:t>© State of New South Wales (Department of Education), 202</w:t>
      </w:r>
      <w:r>
        <w:rPr>
          <w:rStyle w:val="Strong"/>
          <w:szCs w:val="22"/>
        </w:rPr>
        <w:t>4</w:t>
      </w:r>
    </w:p>
    <w:p w14:paraId="383220D8" w14:textId="77777777" w:rsidR="00A67501" w:rsidRPr="00E80FFD" w:rsidRDefault="00A67501" w:rsidP="00A67501">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7622E09F" w14:textId="77777777" w:rsidR="00A67501" w:rsidRDefault="00A67501" w:rsidP="00A67501">
      <w:r w:rsidRPr="00E80FFD">
        <w:t>Copyright material available in this resource</w:t>
      </w:r>
      <w:r>
        <w:t xml:space="preserve"> and owned by the NSW Department of Education is licensed under a </w:t>
      </w:r>
      <w:hyperlink r:id="rId57" w:history="1">
        <w:r w:rsidRPr="003B3E41">
          <w:rPr>
            <w:rStyle w:val="Hyperlink"/>
          </w:rPr>
          <w:t>Creative Commons Attribution 4.0 International (CC BY 4.0) license</w:t>
        </w:r>
      </w:hyperlink>
      <w:r>
        <w:t>.</w:t>
      </w:r>
    </w:p>
    <w:p w14:paraId="33103204" w14:textId="77777777" w:rsidR="00A67501" w:rsidRDefault="00A67501" w:rsidP="00A67501">
      <w:pPr>
        <w:spacing w:line="276" w:lineRule="auto"/>
      </w:pPr>
      <w:r>
        <w:rPr>
          <w:noProof/>
        </w:rPr>
        <w:drawing>
          <wp:inline distT="0" distB="0" distL="0" distR="0" wp14:anchorId="710E0C53" wp14:editId="42FBC22A">
            <wp:extent cx="1228725" cy="428625"/>
            <wp:effectExtent l="0" t="0" r="9525" b="9525"/>
            <wp:docPr id="32" name="Picture 32" descr="Creative Commons Attribution license log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F5B9FD8" w14:textId="77777777" w:rsidR="00A67501" w:rsidRPr="00E80FFD" w:rsidRDefault="00A67501" w:rsidP="00A67501">
      <w:r w:rsidRPr="002D3434">
        <w:t xml:space="preserve">This license allows you to share and </w:t>
      </w:r>
      <w:r w:rsidRPr="00E80FFD">
        <w:t>adapt the material for any purpose, even commercially.</w:t>
      </w:r>
    </w:p>
    <w:p w14:paraId="490FD385" w14:textId="77777777" w:rsidR="00A67501" w:rsidRPr="00E80FFD" w:rsidRDefault="00A67501" w:rsidP="00A67501">
      <w:r w:rsidRPr="00E80FFD">
        <w:t>Attribution should be given to © State of New South Wales (Department of Education), 202</w:t>
      </w:r>
      <w:r>
        <w:t>4</w:t>
      </w:r>
      <w:r w:rsidRPr="00E80FFD">
        <w:t>.</w:t>
      </w:r>
    </w:p>
    <w:p w14:paraId="7F327C0A" w14:textId="77777777" w:rsidR="00A67501" w:rsidRPr="002D3434" w:rsidRDefault="00A67501" w:rsidP="00A67501">
      <w:r w:rsidRPr="00E80FFD">
        <w:t>Material in this resource not available</w:t>
      </w:r>
      <w:r w:rsidRPr="002D3434">
        <w:t xml:space="preserve"> under a Creative Commons license:</w:t>
      </w:r>
    </w:p>
    <w:p w14:paraId="4ECD8CF5" w14:textId="77777777" w:rsidR="00A67501" w:rsidRPr="002D3434" w:rsidRDefault="00A67501" w:rsidP="00A67501">
      <w:pPr>
        <w:pStyle w:val="ListBullet"/>
        <w:numPr>
          <w:ilvl w:val="0"/>
          <w:numId w:val="1"/>
        </w:numPr>
        <w:spacing w:line="276" w:lineRule="auto"/>
        <w:contextualSpacing/>
      </w:pPr>
      <w:r w:rsidRPr="002D3434">
        <w:t xml:space="preserve">the NSW Department of Education logo, other </w:t>
      </w:r>
      <w:proofErr w:type="gramStart"/>
      <w:r w:rsidRPr="002D3434">
        <w:t>logos</w:t>
      </w:r>
      <w:proofErr w:type="gramEnd"/>
      <w:r w:rsidRPr="002D3434">
        <w:t xml:space="preserve"> and trademark-protected material</w:t>
      </w:r>
    </w:p>
    <w:p w14:paraId="3EA580A0" w14:textId="77777777" w:rsidR="00A67501" w:rsidRPr="002D3434" w:rsidRDefault="00A67501" w:rsidP="00A67501">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6E4449FF" w14:textId="77777777" w:rsidR="00A67501" w:rsidRPr="003B3E41" w:rsidRDefault="00A67501" w:rsidP="00A67501">
      <w:pPr>
        <w:pStyle w:val="FeatureBox2"/>
        <w:spacing w:line="276" w:lineRule="auto"/>
        <w:rPr>
          <w:rStyle w:val="Strong"/>
        </w:rPr>
      </w:pPr>
      <w:r w:rsidRPr="003B3E41">
        <w:rPr>
          <w:rStyle w:val="Strong"/>
        </w:rPr>
        <w:t>Links to third-party material and websites</w:t>
      </w:r>
    </w:p>
    <w:p w14:paraId="4CD7AD9A" w14:textId="77777777" w:rsidR="00A67501" w:rsidRDefault="00A67501" w:rsidP="00A6750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0A7F10" w14:textId="75C77927" w:rsidR="008E7AC0" w:rsidRPr="009E079D" w:rsidRDefault="00A67501" w:rsidP="00A6750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8E7AC0" w:rsidRPr="009E079D" w:rsidSect="00A14185">
      <w:headerReference w:type="default" r:id="rId59"/>
      <w:footerReference w:type="default" r:id="rId60"/>
      <w:headerReference w:type="first" r:id="rId61"/>
      <w:footerReference w:type="first" r:id="rId6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612B2" w14:textId="77777777" w:rsidR="009C124C" w:rsidRDefault="009C124C" w:rsidP="00E51733">
      <w:r>
        <w:separator/>
      </w:r>
    </w:p>
  </w:endnote>
  <w:endnote w:type="continuationSeparator" w:id="0">
    <w:p w14:paraId="0BEE329A" w14:textId="77777777" w:rsidR="009C124C" w:rsidRDefault="009C124C" w:rsidP="00E51733">
      <w:r>
        <w:continuationSeparator/>
      </w:r>
    </w:p>
  </w:endnote>
  <w:endnote w:type="continuationNotice" w:id="1">
    <w:p w14:paraId="4F5039FD" w14:textId="77777777" w:rsidR="009C124C" w:rsidRDefault="009C124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BA26232-73B0-40B9-BC1B-C9DF627DCB9D}"/>
  </w:font>
  <w:font w:name="Calibri">
    <w:panose1 w:val="020F0502020204030204"/>
    <w:charset w:val="00"/>
    <w:family w:val="swiss"/>
    <w:pitch w:val="variable"/>
    <w:sig w:usb0="E4002EFF" w:usb1="C200247B" w:usb2="00000009" w:usb3="00000000" w:csb0="000001FF" w:csb1="00000000"/>
    <w:embedRegular r:id="rId2" w:fontKey="{CD9FBCC7-293C-4D31-B0F9-C4DCF23960DE}"/>
    <w:embedBold r:id="rId3" w:fontKey="{53879C0A-1E4B-40E7-AFC2-1001BE64E826}"/>
    <w:embedItalic r:id="rId4" w:fontKey="{A53F5138-EDF8-4FA6-8F15-7FA8207462AE}"/>
  </w:font>
  <w:font w:name="Mangal">
    <w:panose1 w:val="00000400000000000000"/>
    <w:charset w:val="00"/>
    <w:family w:val="roman"/>
    <w:pitch w:val="variable"/>
    <w:sig w:usb0="00008003" w:usb1="00000000" w:usb2="00000000" w:usb3="00000000" w:csb0="00000001" w:csb1="00000000"/>
    <w:embedRegular r:id="rId5" w:fontKey="{8DBA1890-7B33-46BB-968E-87968DF8A2F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D7961DC9-D8D2-4200-96CA-404F60476375}"/>
  </w:font>
  <w:font w:name="Calibri Light">
    <w:panose1 w:val="020F0302020204030204"/>
    <w:charset w:val="00"/>
    <w:family w:val="swiss"/>
    <w:pitch w:val="variable"/>
    <w:sig w:usb0="E4002EFF" w:usb1="C200247B" w:usb2="00000009" w:usb3="00000000" w:csb0="000001FF" w:csb1="00000000"/>
    <w:embedRegular r:id="rId7" w:fontKey="{4B8CB04A-A3B9-446B-B85F-FF7041C3F0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BFCF6" w14:textId="31A84947" w:rsidR="00F66145" w:rsidRPr="00E56264" w:rsidRDefault="00677835" w:rsidP="00AB134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56AE0">
      <w:rPr>
        <w:noProof/>
      </w:rPr>
      <w:t>Jul-24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45927" w14:textId="4D92466E" w:rsidR="00F66145" w:rsidRPr="00177124" w:rsidRDefault="00177124" w:rsidP="00177124">
    <w:pPr>
      <w:pStyle w:val="Footer"/>
    </w:pPr>
    <w:r>
      <w:t xml:space="preserve">© NSW Department of Education, </w:t>
    </w:r>
    <w:r>
      <w:fldChar w:fldCharType="begin"/>
    </w:r>
    <w:r>
      <w:instrText xml:space="preserve"> DATE  \@ "MMM-yy"  \* MERGEFORMAT </w:instrText>
    </w:r>
    <w:r>
      <w:fldChar w:fldCharType="separate"/>
    </w:r>
    <w:r w:rsidR="00B56AE0">
      <w:rPr>
        <w:noProof/>
      </w:rPr>
      <w:t>Jul-24</w:t>
    </w:r>
    <w:r>
      <w:fldChar w:fldCharType="end"/>
    </w:r>
    <w:r>
      <w:ptab w:relativeTo="margin" w:alignment="right" w:leader="none"/>
    </w:r>
    <w:r>
      <w:rPr>
        <w:b/>
        <w:noProof/>
        <w:sz w:val="28"/>
        <w:szCs w:val="28"/>
      </w:rPr>
      <w:drawing>
        <wp:inline distT="0" distB="0" distL="0" distR="0" wp14:anchorId="378C9E34" wp14:editId="289DF18E">
          <wp:extent cx="571500" cy="190500"/>
          <wp:effectExtent l="0" t="0" r="0" b="0"/>
          <wp:docPr id="1877709442" name="Picture 187770944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4C9B" w14:textId="0896CDCB" w:rsidR="006F4E24" w:rsidRPr="0040286A" w:rsidRDefault="0040286A" w:rsidP="0040286A">
    <w:pPr>
      <w:pStyle w:val="Logo"/>
      <w:tabs>
        <w:tab w:val="clear" w:pos="10200"/>
        <w:tab w:val="right" w:pos="9639"/>
      </w:tabs>
      <w:ind w:right="-1"/>
      <w:jc w:val="right"/>
    </w:pPr>
    <w:r w:rsidRPr="008426B6">
      <w:rPr>
        <w:noProof/>
      </w:rPr>
      <w:drawing>
        <wp:inline distT="0" distB="0" distL="0" distR="0" wp14:anchorId="0E675899" wp14:editId="2DBEAFD6">
          <wp:extent cx="834442" cy="906218"/>
          <wp:effectExtent l="0" t="0" r="3810" b="8255"/>
          <wp:docPr id="1566204391" name="Graphic 156620439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2C8A0" w14:textId="0F31A67A" w:rsidR="0010623F" w:rsidRPr="0010623F" w:rsidRDefault="0010623F" w:rsidP="001062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C1FB1" w14:textId="77777777" w:rsidR="00020F11" w:rsidRDefault="00020F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538AF" w14:textId="77777777" w:rsidR="00020F11" w:rsidRPr="00E80FFD" w:rsidRDefault="00020F1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1B9F3" w14:textId="77777777" w:rsidR="009C124C" w:rsidRDefault="009C124C" w:rsidP="00E51733">
      <w:r>
        <w:separator/>
      </w:r>
    </w:p>
  </w:footnote>
  <w:footnote w:type="continuationSeparator" w:id="0">
    <w:p w14:paraId="6478DCD9" w14:textId="77777777" w:rsidR="009C124C" w:rsidRDefault="009C124C" w:rsidP="00E51733">
      <w:r>
        <w:continuationSeparator/>
      </w:r>
    </w:p>
  </w:footnote>
  <w:footnote w:type="continuationNotice" w:id="1">
    <w:p w14:paraId="79C3A4AF" w14:textId="77777777" w:rsidR="009C124C" w:rsidRDefault="009C124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721DC" w14:textId="3BFDA428" w:rsidR="001C1B7C" w:rsidRDefault="001C1B7C" w:rsidP="001C1B7C">
    <w:pPr>
      <w:pStyle w:val="Documentname"/>
    </w:pPr>
    <w:r>
      <w:t>iSTEM –</w:t>
    </w:r>
    <w:r w:rsidR="00702451">
      <w:t xml:space="preserve"> </w:t>
    </w:r>
    <w:r w:rsidR="0088438B">
      <w:t>aeronautical engineering</w:t>
    </w:r>
    <w:r w:rsidR="005D53ED">
      <w:t xml:space="preserve"> </w:t>
    </w:r>
    <w:r>
      <w:t>sample assessment package</w:t>
    </w:r>
    <w:r w:rsidR="0081470D">
      <w:t xml:space="preserve"> – </w:t>
    </w:r>
    <w:r w:rsidR="00A62EB2">
      <w:t xml:space="preserve">Engineering </w:t>
    </w:r>
    <w:r w:rsidR="0088438B">
      <w:t>report</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78729" w14:textId="107BC209" w:rsidR="006F4E24" w:rsidRPr="0040286A" w:rsidRDefault="00B56AE0" w:rsidP="0040286A">
    <w:pPr>
      <w:pStyle w:val="Header"/>
      <w:spacing w:after="0"/>
    </w:pPr>
    <w:r>
      <w:pict w14:anchorId="58C92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0286A" w:rsidRPr="009D43DD">
      <w:t>NSW Department of Education</w:t>
    </w:r>
    <w:r w:rsidR="0040286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header"/>
      <w:tblW w:w="0" w:type="auto"/>
      <w:tblLayout w:type="fixed"/>
      <w:tblLook w:val="06A0" w:firstRow="1" w:lastRow="0" w:firstColumn="1" w:lastColumn="0" w:noHBand="1" w:noVBand="1"/>
    </w:tblPr>
    <w:tblGrid>
      <w:gridCol w:w="4855"/>
      <w:gridCol w:w="4855"/>
      <w:gridCol w:w="4855"/>
    </w:tblGrid>
    <w:tr w:rsidR="27DEC746" w14:paraId="1945C713" w14:textId="77777777" w:rsidTr="00314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467B81D5" w14:textId="230C33F9" w:rsidR="27DEC746" w:rsidRDefault="27DEC746" w:rsidP="27DEC746">
          <w:pPr>
            <w:ind w:left="-115"/>
          </w:pPr>
        </w:p>
      </w:tc>
      <w:tc>
        <w:tcPr>
          <w:tcW w:w="4855" w:type="dxa"/>
        </w:tcPr>
        <w:p w14:paraId="045B197C" w14:textId="46F679B0" w:rsidR="27DEC746" w:rsidRDefault="27DEC746" w:rsidP="27DEC746">
          <w:pPr>
            <w:jc w:val="center"/>
            <w:cnfStyle w:val="100000000000" w:firstRow="1" w:lastRow="0" w:firstColumn="0" w:lastColumn="0" w:oddVBand="0" w:evenVBand="0" w:oddHBand="0" w:evenHBand="0" w:firstRowFirstColumn="0" w:firstRowLastColumn="0" w:lastRowFirstColumn="0" w:lastRowLastColumn="0"/>
          </w:pPr>
        </w:p>
      </w:tc>
      <w:tc>
        <w:tcPr>
          <w:tcW w:w="4855" w:type="dxa"/>
        </w:tcPr>
        <w:p w14:paraId="499D6FFF" w14:textId="2474EB3A" w:rsidR="27DEC746" w:rsidRDefault="27DEC746" w:rsidP="27DEC746">
          <w:pPr>
            <w:ind w:right="-115"/>
            <w:jc w:val="right"/>
            <w:cnfStyle w:val="100000000000" w:firstRow="1" w:lastRow="0" w:firstColumn="0" w:lastColumn="0" w:oddVBand="0" w:evenVBand="0" w:oddHBand="0" w:evenHBand="0" w:firstRowFirstColumn="0" w:firstRowLastColumn="0" w:lastRowFirstColumn="0" w:lastRowLastColumn="0"/>
          </w:pPr>
        </w:p>
      </w:tc>
    </w:tr>
  </w:tbl>
  <w:p w14:paraId="0F5D36D4" w14:textId="0B9C4F8D" w:rsidR="27DEC746" w:rsidRDefault="27DEC74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05768" w14:textId="41FB386E" w:rsidR="27DEC746" w:rsidRDefault="007440D8" w:rsidP="00EA790A">
    <w:pPr>
      <w:pStyle w:val="Documentname"/>
    </w:pPr>
    <w:r>
      <w:t xml:space="preserve">iSTEM – </w:t>
    </w:r>
    <w:r w:rsidR="009D419E">
      <w:t>aeronautical engineering</w:t>
    </w:r>
    <w:r>
      <w:t xml:space="preserve"> sample assessment package</w:t>
    </w:r>
    <w:r w:rsidR="005F3390">
      <w:t xml:space="preserve"> – </w:t>
    </w:r>
    <w:r w:rsidR="00BC2310">
      <w:t>E</w:t>
    </w:r>
    <w:r w:rsidR="009D419E">
      <w:t>ngineering report</w:t>
    </w:r>
    <w:r>
      <w:t xml:space="preserve"> </w:t>
    </w:r>
    <w:r w:rsidR="00EA790A">
      <w:t xml:space="preserve">| </w:t>
    </w:r>
    <w:r w:rsidR="00EA790A" w:rsidRPr="009D6697">
      <w:fldChar w:fldCharType="begin"/>
    </w:r>
    <w:r w:rsidR="00EA790A" w:rsidRPr="009D6697">
      <w:instrText xml:space="preserve"> PAGE   \* MERGEFORMAT </w:instrText>
    </w:r>
    <w:r w:rsidR="00EA790A" w:rsidRPr="009D6697">
      <w:fldChar w:fldCharType="separate"/>
    </w:r>
    <w:r w:rsidR="00EA790A">
      <w:t>6</w:t>
    </w:r>
    <w:r w:rsidR="00EA790A"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C69A8" w14:textId="6C40DB80" w:rsidR="00AD1802" w:rsidRPr="00AD1802" w:rsidRDefault="00AD1802" w:rsidP="00DC7579">
    <w:pPr>
      <w:pStyle w:val="Documentname"/>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4A265" w14:textId="77777777" w:rsidR="00020F11" w:rsidRDefault="00020F1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52537" w14:textId="77777777" w:rsidR="00020F11" w:rsidRPr="00FA6449" w:rsidRDefault="00020F1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E62CB02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FB2902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36610306">
    <w:abstractNumId w:val="3"/>
  </w:num>
  <w:num w:numId="2" w16cid:durableId="849684216">
    <w:abstractNumId w:val="6"/>
  </w:num>
  <w:num w:numId="3" w16cid:durableId="1978337665">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480657387">
    <w:abstractNumId w:val="3"/>
  </w:num>
  <w:num w:numId="5" w16cid:durableId="1009018348">
    <w:abstractNumId w:val="7"/>
  </w:num>
  <w:num w:numId="6" w16cid:durableId="1245721145">
    <w:abstractNumId w:val="4"/>
  </w:num>
  <w:num w:numId="7" w16cid:durableId="453525942">
    <w:abstractNumId w:val="2"/>
  </w:num>
  <w:num w:numId="8" w16cid:durableId="1164052135">
    <w:abstractNumId w:val="2"/>
  </w:num>
  <w:num w:numId="9" w16cid:durableId="2020084800">
    <w:abstractNumId w:val="2"/>
  </w:num>
  <w:num w:numId="10" w16cid:durableId="2015108359">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264532367">
    <w:abstractNumId w:val="3"/>
  </w:num>
  <w:num w:numId="12" w16cid:durableId="670453917">
    <w:abstractNumId w:val="7"/>
  </w:num>
  <w:num w:numId="13" w16cid:durableId="1843472012">
    <w:abstractNumId w:val="4"/>
  </w:num>
  <w:num w:numId="14" w16cid:durableId="16226880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214077468">
    <w:abstractNumId w:val="1"/>
  </w:num>
  <w:num w:numId="16" w16cid:durableId="548226491">
    <w:abstractNumId w:val="1"/>
  </w:num>
  <w:num w:numId="17" w16cid:durableId="1324577695">
    <w:abstractNumId w:val="3"/>
  </w:num>
  <w:num w:numId="18" w16cid:durableId="1957905576">
    <w:abstractNumId w:val="7"/>
  </w:num>
  <w:num w:numId="19" w16cid:durableId="1313094519">
    <w:abstractNumId w:val="0"/>
  </w:num>
  <w:num w:numId="20" w16cid:durableId="1119689923">
    <w:abstractNumId w:val="7"/>
  </w:num>
  <w:num w:numId="21" w16cid:durableId="450323248">
    <w:abstractNumId w:val="4"/>
  </w:num>
  <w:num w:numId="22" w16cid:durableId="143282129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122462210">
    <w:abstractNumId w:val="1"/>
  </w:num>
  <w:num w:numId="24" w16cid:durableId="379322694">
    <w:abstractNumId w:val="3"/>
  </w:num>
  <w:num w:numId="25" w16cid:durableId="1986935763">
    <w:abstractNumId w:val="7"/>
  </w:num>
  <w:num w:numId="26" w16cid:durableId="1171988299">
    <w:abstractNumId w:val="7"/>
  </w:num>
  <w:num w:numId="27" w16cid:durableId="1258711492">
    <w:abstractNumId w:val="4"/>
  </w:num>
  <w:num w:numId="28" w16cid:durableId="147714171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200415820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9E5"/>
    <w:rsid w:val="00000094"/>
    <w:rsid w:val="00002419"/>
    <w:rsid w:val="00004163"/>
    <w:rsid w:val="00004A10"/>
    <w:rsid w:val="000075E2"/>
    <w:rsid w:val="00007854"/>
    <w:rsid w:val="000101E9"/>
    <w:rsid w:val="0001307C"/>
    <w:rsid w:val="00013598"/>
    <w:rsid w:val="00013FF2"/>
    <w:rsid w:val="00014351"/>
    <w:rsid w:val="00015872"/>
    <w:rsid w:val="0001662C"/>
    <w:rsid w:val="00016879"/>
    <w:rsid w:val="00020647"/>
    <w:rsid w:val="00020F11"/>
    <w:rsid w:val="0002257D"/>
    <w:rsid w:val="00023444"/>
    <w:rsid w:val="00023780"/>
    <w:rsid w:val="0002493A"/>
    <w:rsid w:val="000252CB"/>
    <w:rsid w:val="00025BC7"/>
    <w:rsid w:val="00026D7D"/>
    <w:rsid w:val="000270B8"/>
    <w:rsid w:val="000307AE"/>
    <w:rsid w:val="00031218"/>
    <w:rsid w:val="00034B52"/>
    <w:rsid w:val="00036A11"/>
    <w:rsid w:val="00036C48"/>
    <w:rsid w:val="00037178"/>
    <w:rsid w:val="000412F0"/>
    <w:rsid w:val="00043DF2"/>
    <w:rsid w:val="0004461F"/>
    <w:rsid w:val="0004512D"/>
    <w:rsid w:val="00045688"/>
    <w:rsid w:val="00045C49"/>
    <w:rsid w:val="00045F0D"/>
    <w:rsid w:val="0004750C"/>
    <w:rsid w:val="0004779E"/>
    <w:rsid w:val="00050404"/>
    <w:rsid w:val="00052C1B"/>
    <w:rsid w:val="00052D1A"/>
    <w:rsid w:val="000534A9"/>
    <w:rsid w:val="00053E22"/>
    <w:rsid w:val="00055944"/>
    <w:rsid w:val="00055C10"/>
    <w:rsid w:val="00056C42"/>
    <w:rsid w:val="000578AD"/>
    <w:rsid w:val="00057A75"/>
    <w:rsid w:val="00060A2C"/>
    <w:rsid w:val="000615BC"/>
    <w:rsid w:val="000618FE"/>
    <w:rsid w:val="0006198E"/>
    <w:rsid w:val="00061D5B"/>
    <w:rsid w:val="00062267"/>
    <w:rsid w:val="0006238E"/>
    <w:rsid w:val="0006517B"/>
    <w:rsid w:val="00065813"/>
    <w:rsid w:val="00066518"/>
    <w:rsid w:val="00071A59"/>
    <w:rsid w:val="00071D4F"/>
    <w:rsid w:val="0007207D"/>
    <w:rsid w:val="0007250D"/>
    <w:rsid w:val="0007263C"/>
    <w:rsid w:val="00073952"/>
    <w:rsid w:val="00073BAD"/>
    <w:rsid w:val="00073F3C"/>
    <w:rsid w:val="00074F0F"/>
    <w:rsid w:val="00075FD2"/>
    <w:rsid w:val="0007638C"/>
    <w:rsid w:val="00077700"/>
    <w:rsid w:val="000801CC"/>
    <w:rsid w:val="0008073D"/>
    <w:rsid w:val="00080BE8"/>
    <w:rsid w:val="00086BA5"/>
    <w:rsid w:val="00086CC1"/>
    <w:rsid w:val="000904E2"/>
    <w:rsid w:val="000908E5"/>
    <w:rsid w:val="00090D90"/>
    <w:rsid w:val="0009177B"/>
    <w:rsid w:val="00092F5E"/>
    <w:rsid w:val="000939F3"/>
    <w:rsid w:val="00093D94"/>
    <w:rsid w:val="0009463D"/>
    <w:rsid w:val="00094F91"/>
    <w:rsid w:val="000956DC"/>
    <w:rsid w:val="00095C1E"/>
    <w:rsid w:val="00096296"/>
    <w:rsid w:val="00096555"/>
    <w:rsid w:val="00096F29"/>
    <w:rsid w:val="000A012E"/>
    <w:rsid w:val="000A0BDC"/>
    <w:rsid w:val="000A225F"/>
    <w:rsid w:val="000A2C0A"/>
    <w:rsid w:val="000A3B99"/>
    <w:rsid w:val="000A481C"/>
    <w:rsid w:val="000A53D7"/>
    <w:rsid w:val="000A55E7"/>
    <w:rsid w:val="000B1EB3"/>
    <w:rsid w:val="000B27DF"/>
    <w:rsid w:val="000B3DDC"/>
    <w:rsid w:val="000B61B1"/>
    <w:rsid w:val="000B66FA"/>
    <w:rsid w:val="000C1BB1"/>
    <w:rsid w:val="000C24ED"/>
    <w:rsid w:val="000C3FB6"/>
    <w:rsid w:val="000C51CB"/>
    <w:rsid w:val="000C5429"/>
    <w:rsid w:val="000C6913"/>
    <w:rsid w:val="000D084A"/>
    <w:rsid w:val="000D1070"/>
    <w:rsid w:val="000D16A5"/>
    <w:rsid w:val="000D19F0"/>
    <w:rsid w:val="000D2CCE"/>
    <w:rsid w:val="000D3BBE"/>
    <w:rsid w:val="000D3F39"/>
    <w:rsid w:val="000D497E"/>
    <w:rsid w:val="000D571F"/>
    <w:rsid w:val="000D6621"/>
    <w:rsid w:val="000D7164"/>
    <w:rsid w:val="000D7466"/>
    <w:rsid w:val="000E52F9"/>
    <w:rsid w:val="000E539E"/>
    <w:rsid w:val="000E55FE"/>
    <w:rsid w:val="000F0467"/>
    <w:rsid w:val="000F09EF"/>
    <w:rsid w:val="000F5878"/>
    <w:rsid w:val="000F59E5"/>
    <w:rsid w:val="000F5E39"/>
    <w:rsid w:val="000F5E41"/>
    <w:rsid w:val="000F5FE2"/>
    <w:rsid w:val="000F7021"/>
    <w:rsid w:val="00100160"/>
    <w:rsid w:val="00100EB2"/>
    <w:rsid w:val="00101B70"/>
    <w:rsid w:val="001038BF"/>
    <w:rsid w:val="00103FC5"/>
    <w:rsid w:val="0010442A"/>
    <w:rsid w:val="00105394"/>
    <w:rsid w:val="001053F2"/>
    <w:rsid w:val="001055C4"/>
    <w:rsid w:val="0010623F"/>
    <w:rsid w:val="00107026"/>
    <w:rsid w:val="001078AC"/>
    <w:rsid w:val="00110240"/>
    <w:rsid w:val="0011071E"/>
    <w:rsid w:val="00111A35"/>
    <w:rsid w:val="00112528"/>
    <w:rsid w:val="00113A06"/>
    <w:rsid w:val="001143F9"/>
    <w:rsid w:val="00114F44"/>
    <w:rsid w:val="00115AC1"/>
    <w:rsid w:val="001170AF"/>
    <w:rsid w:val="0011786C"/>
    <w:rsid w:val="00117A98"/>
    <w:rsid w:val="001200B0"/>
    <w:rsid w:val="00120C86"/>
    <w:rsid w:val="001213FD"/>
    <w:rsid w:val="00121DEF"/>
    <w:rsid w:val="00122BDD"/>
    <w:rsid w:val="00123291"/>
    <w:rsid w:val="00123A99"/>
    <w:rsid w:val="00125916"/>
    <w:rsid w:val="001325DE"/>
    <w:rsid w:val="00133387"/>
    <w:rsid w:val="001346C0"/>
    <w:rsid w:val="001367D9"/>
    <w:rsid w:val="00136C9E"/>
    <w:rsid w:val="00137636"/>
    <w:rsid w:val="00137F00"/>
    <w:rsid w:val="00140828"/>
    <w:rsid w:val="0014123E"/>
    <w:rsid w:val="00141F42"/>
    <w:rsid w:val="00142F6B"/>
    <w:rsid w:val="001431D2"/>
    <w:rsid w:val="00144D31"/>
    <w:rsid w:val="0014557F"/>
    <w:rsid w:val="0014686D"/>
    <w:rsid w:val="00150BF2"/>
    <w:rsid w:val="00150CE9"/>
    <w:rsid w:val="0015489A"/>
    <w:rsid w:val="0015681C"/>
    <w:rsid w:val="00156F68"/>
    <w:rsid w:val="001575DC"/>
    <w:rsid w:val="00161684"/>
    <w:rsid w:val="00162483"/>
    <w:rsid w:val="00162546"/>
    <w:rsid w:val="00162D78"/>
    <w:rsid w:val="0016324E"/>
    <w:rsid w:val="00165418"/>
    <w:rsid w:val="0017037B"/>
    <w:rsid w:val="001708B6"/>
    <w:rsid w:val="00170C07"/>
    <w:rsid w:val="00172BEF"/>
    <w:rsid w:val="00173CF0"/>
    <w:rsid w:val="00176E43"/>
    <w:rsid w:val="0017709E"/>
    <w:rsid w:val="00177124"/>
    <w:rsid w:val="001777F1"/>
    <w:rsid w:val="001818D5"/>
    <w:rsid w:val="00182FC6"/>
    <w:rsid w:val="00185D2A"/>
    <w:rsid w:val="00186029"/>
    <w:rsid w:val="001874AB"/>
    <w:rsid w:val="00190C6F"/>
    <w:rsid w:val="0019130C"/>
    <w:rsid w:val="00192520"/>
    <w:rsid w:val="0019525B"/>
    <w:rsid w:val="0019684F"/>
    <w:rsid w:val="00197BC3"/>
    <w:rsid w:val="001A0A5B"/>
    <w:rsid w:val="001A1404"/>
    <w:rsid w:val="001A1638"/>
    <w:rsid w:val="001A170B"/>
    <w:rsid w:val="001A244B"/>
    <w:rsid w:val="001A2D64"/>
    <w:rsid w:val="001A3009"/>
    <w:rsid w:val="001A394F"/>
    <w:rsid w:val="001A3ACD"/>
    <w:rsid w:val="001A3E1F"/>
    <w:rsid w:val="001A4329"/>
    <w:rsid w:val="001A4E88"/>
    <w:rsid w:val="001A574E"/>
    <w:rsid w:val="001A5905"/>
    <w:rsid w:val="001A5963"/>
    <w:rsid w:val="001A63BF"/>
    <w:rsid w:val="001A70AD"/>
    <w:rsid w:val="001A788F"/>
    <w:rsid w:val="001B11FD"/>
    <w:rsid w:val="001B282A"/>
    <w:rsid w:val="001B398B"/>
    <w:rsid w:val="001B4C6D"/>
    <w:rsid w:val="001B4EBC"/>
    <w:rsid w:val="001B513B"/>
    <w:rsid w:val="001B61AE"/>
    <w:rsid w:val="001B6DE1"/>
    <w:rsid w:val="001B7B07"/>
    <w:rsid w:val="001C0C8B"/>
    <w:rsid w:val="001C1B7C"/>
    <w:rsid w:val="001C1D7A"/>
    <w:rsid w:val="001C2AE3"/>
    <w:rsid w:val="001C2CAC"/>
    <w:rsid w:val="001C3CE0"/>
    <w:rsid w:val="001C4388"/>
    <w:rsid w:val="001C4505"/>
    <w:rsid w:val="001C5882"/>
    <w:rsid w:val="001C61AD"/>
    <w:rsid w:val="001C62BB"/>
    <w:rsid w:val="001C6717"/>
    <w:rsid w:val="001C7E97"/>
    <w:rsid w:val="001D05DC"/>
    <w:rsid w:val="001D07A6"/>
    <w:rsid w:val="001D1923"/>
    <w:rsid w:val="001D19C0"/>
    <w:rsid w:val="001D2751"/>
    <w:rsid w:val="001D408C"/>
    <w:rsid w:val="001D4CBA"/>
    <w:rsid w:val="001D5230"/>
    <w:rsid w:val="001E1B41"/>
    <w:rsid w:val="001E3821"/>
    <w:rsid w:val="001E390D"/>
    <w:rsid w:val="001E4153"/>
    <w:rsid w:val="001E5700"/>
    <w:rsid w:val="001E7F26"/>
    <w:rsid w:val="001F0FB5"/>
    <w:rsid w:val="001F46D3"/>
    <w:rsid w:val="001F5005"/>
    <w:rsid w:val="001F570C"/>
    <w:rsid w:val="001F5B96"/>
    <w:rsid w:val="001F5BDC"/>
    <w:rsid w:val="001F768F"/>
    <w:rsid w:val="00200AA5"/>
    <w:rsid w:val="0020229A"/>
    <w:rsid w:val="00202309"/>
    <w:rsid w:val="0020291F"/>
    <w:rsid w:val="0020311D"/>
    <w:rsid w:val="00203FB6"/>
    <w:rsid w:val="00205F42"/>
    <w:rsid w:val="002105AD"/>
    <w:rsid w:val="0021176C"/>
    <w:rsid w:val="00212DCD"/>
    <w:rsid w:val="00213688"/>
    <w:rsid w:val="0021407E"/>
    <w:rsid w:val="00214B37"/>
    <w:rsid w:val="002159DF"/>
    <w:rsid w:val="00217618"/>
    <w:rsid w:val="00220136"/>
    <w:rsid w:val="00221D29"/>
    <w:rsid w:val="00223E22"/>
    <w:rsid w:val="002256E0"/>
    <w:rsid w:val="00226335"/>
    <w:rsid w:val="00227E7C"/>
    <w:rsid w:val="00230668"/>
    <w:rsid w:val="002310C1"/>
    <w:rsid w:val="0023177F"/>
    <w:rsid w:val="002318C9"/>
    <w:rsid w:val="00232E56"/>
    <w:rsid w:val="00233749"/>
    <w:rsid w:val="00233EB4"/>
    <w:rsid w:val="00233F03"/>
    <w:rsid w:val="00234832"/>
    <w:rsid w:val="00234AC3"/>
    <w:rsid w:val="00235412"/>
    <w:rsid w:val="00237756"/>
    <w:rsid w:val="00237A77"/>
    <w:rsid w:val="00241EED"/>
    <w:rsid w:val="00242702"/>
    <w:rsid w:val="00246E32"/>
    <w:rsid w:val="00247D45"/>
    <w:rsid w:val="00247EBA"/>
    <w:rsid w:val="00250FAC"/>
    <w:rsid w:val="0025178D"/>
    <w:rsid w:val="00252BEA"/>
    <w:rsid w:val="00253703"/>
    <w:rsid w:val="00253964"/>
    <w:rsid w:val="00253D64"/>
    <w:rsid w:val="0025463C"/>
    <w:rsid w:val="002552D7"/>
    <w:rsid w:val="00255E5B"/>
    <w:rsid w:val="00255ED9"/>
    <w:rsid w:val="00256CEF"/>
    <w:rsid w:val="00260227"/>
    <w:rsid w:val="00260DBE"/>
    <w:rsid w:val="00261087"/>
    <w:rsid w:val="00261781"/>
    <w:rsid w:val="00262B95"/>
    <w:rsid w:val="0026548C"/>
    <w:rsid w:val="00266207"/>
    <w:rsid w:val="00267738"/>
    <w:rsid w:val="00270972"/>
    <w:rsid w:val="00271E59"/>
    <w:rsid w:val="00272FA8"/>
    <w:rsid w:val="0027370C"/>
    <w:rsid w:val="002743C0"/>
    <w:rsid w:val="00274481"/>
    <w:rsid w:val="00274D5B"/>
    <w:rsid w:val="002750C5"/>
    <w:rsid w:val="0027555F"/>
    <w:rsid w:val="00275D29"/>
    <w:rsid w:val="00277060"/>
    <w:rsid w:val="00277462"/>
    <w:rsid w:val="00277C90"/>
    <w:rsid w:val="00277E64"/>
    <w:rsid w:val="0028010D"/>
    <w:rsid w:val="00280668"/>
    <w:rsid w:val="00284D4E"/>
    <w:rsid w:val="00285443"/>
    <w:rsid w:val="00286DB7"/>
    <w:rsid w:val="002878FA"/>
    <w:rsid w:val="00290567"/>
    <w:rsid w:val="00290690"/>
    <w:rsid w:val="00290C80"/>
    <w:rsid w:val="00293364"/>
    <w:rsid w:val="00293923"/>
    <w:rsid w:val="00296933"/>
    <w:rsid w:val="00296B72"/>
    <w:rsid w:val="002975EC"/>
    <w:rsid w:val="00297C54"/>
    <w:rsid w:val="002A07A4"/>
    <w:rsid w:val="002A0F30"/>
    <w:rsid w:val="002A16B3"/>
    <w:rsid w:val="002A1CC0"/>
    <w:rsid w:val="002A2472"/>
    <w:rsid w:val="002A28B4"/>
    <w:rsid w:val="002A2B8C"/>
    <w:rsid w:val="002A35CF"/>
    <w:rsid w:val="002A4538"/>
    <w:rsid w:val="002A475D"/>
    <w:rsid w:val="002A4A72"/>
    <w:rsid w:val="002A5AC0"/>
    <w:rsid w:val="002A752F"/>
    <w:rsid w:val="002A754E"/>
    <w:rsid w:val="002A78D3"/>
    <w:rsid w:val="002B2671"/>
    <w:rsid w:val="002B3368"/>
    <w:rsid w:val="002B467C"/>
    <w:rsid w:val="002C04F8"/>
    <w:rsid w:val="002C0CBB"/>
    <w:rsid w:val="002C22D0"/>
    <w:rsid w:val="002C2ACD"/>
    <w:rsid w:val="002C2FEA"/>
    <w:rsid w:val="002C43FC"/>
    <w:rsid w:val="002C66B6"/>
    <w:rsid w:val="002C7A5A"/>
    <w:rsid w:val="002C7B2C"/>
    <w:rsid w:val="002C7DE9"/>
    <w:rsid w:val="002D0EDF"/>
    <w:rsid w:val="002D191B"/>
    <w:rsid w:val="002D4D48"/>
    <w:rsid w:val="002D5EAD"/>
    <w:rsid w:val="002D5EB6"/>
    <w:rsid w:val="002D60D0"/>
    <w:rsid w:val="002D6FBA"/>
    <w:rsid w:val="002DD139"/>
    <w:rsid w:val="002DEA75"/>
    <w:rsid w:val="002E0B2F"/>
    <w:rsid w:val="002E2001"/>
    <w:rsid w:val="002E332B"/>
    <w:rsid w:val="002E4931"/>
    <w:rsid w:val="002E64EB"/>
    <w:rsid w:val="002F01BD"/>
    <w:rsid w:val="002F1A36"/>
    <w:rsid w:val="002F2400"/>
    <w:rsid w:val="002F2658"/>
    <w:rsid w:val="002F342E"/>
    <w:rsid w:val="002F3FFC"/>
    <w:rsid w:val="002F424F"/>
    <w:rsid w:val="002F46D7"/>
    <w:rsid w:val="002F48B0"/>
    <w:rsid w:val="002F598F"/>
    <w:rsid w:val="002F7907"/>
    <w:rsid w:val="002F7CFE"/>
    <w:rsid w:val="003001B6"/>
    <w:rsid w:val="00300B3B"/>
    <w:rsid w:val="00302775"/>
    <w:rsid w:val="003032A6"/>
    <w:rsid w:val="003059BF"/>
    <w:rsid w:val="003067B8"/>
    <w:rsid w:val="00306C23"/>
    <w:rsid w:val="003108C8"/>
    <w:rsid w:val="00310B7E"/>
    <w:rsid w:val="003130A9"/>
    <w:rsid w:val="00313411"/>
    <w:rsid w:val="00313691"/>
    <w:rsid w:val="003148C5"/>
    <w:rsid w:val="00314D7B"/>
    <w:rsid w:val="003165C4"/>
    <w:rsid w:val="003233D3"/>
    <w:rsid w:val="00326784"/>
    <w:rsid w:val="00327EAA"/>
    <w:rsid w:val="0032B72F"/>
    <w:rsid w:val="00331793"/>
    <w:rsid w:val="003375D2"/>
    <w:rsid w:val="00340DD9"/>
    <w:rsid w:val="00341990"/>
    <w:rsid w:val="00342E81"/>
    <w:rsid w:val="00343B0E"/>
    <w:rsid w:val="00343D92"/>
    <w:rsid w:val="00346A17"/>
    <w:rsid w:val="00347033"/>
    <w:rsid w:val="00351608"/>
    <w:rsid w:val="00351A0A"/>
    <w:rsid w:val="00351C3D"/>
    <w:rsid w:val="00351FB6"/>
    <w:rsid w:val="003531EA"/>
    <w:rsid w:val="00354CB8"/>
    <w:rsid w:val="00355B7F"/>
    <w:rsid w:val="003560E4"/>
    <w:rsid w:val="00360E17"/>
    <w:rsid w:val="00360E35"/>
    <w:rsid w:val="0036209C"/>
    <w:rsid w:val="003646DA"/>
    <w:rsid w:val="0036704C"/>
    <w:rsid w:val="003719CA"/>
    <w:rsid w:val="00372075"/>
    <w:rsid w:val="00373A32"/>
    <w:rsid w:val="00373FB4"/>
    <w:rsid w:val="00374BAA"/>
    <w:rsid w:val="00374DB9"/>
    <w:rsid w:val="0037681A"/>
    <w:rsid w:val="00382BE5"/>
    <w:rsid w:val="00383021"/>
    <w:rsid w:val="00383D65"/>
    <w:rsid w:val="003854DF"/>
    <w:rsid w:val="00385D82"/>
    <w:rsid w:val="00385DFB"/>
    <w:rsid w:val="003864DB"/>
    <w:rsid w:val="00387722"/>
    <w:rsid w:val="0038F572"/>
    <w:rsid w:val="0039017C"/>
    <w:rsid w:val="00391669"/>
    <w:rsid w:val="003930E4"/>
    <w:rsid w:val="00395E23"/>
    <w:rsid w:val="003963B1"/>
    <w:rsid w:val="00396F3C"/>
    <w:rsid w:val="0039745A"/>
    <w:rsid w:val="003A38DC"/>
    <w:rsid w:val="003A3ABE"/>
    <w:rsid w:val="003A5190"/>
    <w:rsid w:val="003B06ED"/>
    <w:rsid w:val="003B19DF"/>
    <w:rsid w:val="003B1D58"/>
    <w:rsid w:val="003B1EED"/>
    <w:rsid w:val="003B240E"/>
    <w:rsid w:val="003B35E9"/>
    <w:rsid w:val="003B3E14"/>
    <w:rsid w:val="003B3ED2"/>
    <w:rsid w:val="003B691F"/>
    <w:rsid w:val="003B7088"/>
    <w:rsid w:val="003C204E"/>
    <w:rsid w:val="003D0198"/>
    <w:rsid w:val="003D13EF"/>
    <w:rsid w:val="003D3EFF"/>
    <w:rsid w:val="003D5575"/>
    <w:rsid w:val="003D5757"/>
    <w:rsid w:val="003D5B4A"/>
    <w:rsid w:val="003D617D"/>
    <w:rsid w:val="003D722B"/>
    <w:rsid w:val="003E042F"/>
    <w:rsid w:val="003E3B3A"/>
    <w:rsid w:val="003E3B47"/>
    <w:rsid w:val="003E47E4"/>
    <w:rsid w:val="003E5960"/>
    <w:rsid w:val="003E6030"/>
    <w:rsid w:val="003E65E1"/>
    <w:rsid w:val="003E688E"/>
    <w:rsid w:val="003E6B30"/>
    <w:rsid w:val="003E6FF1"/>
    <w:rsid w:val="003F1B90"/>
    <w:rsid w:val="003F345D"/>
    <w:rsid w:val="003F6508"/>
    <w:rsid w:val="003F68BF"/>
    <w:rsid w:val="003F6EA4"/>
    <w:rsid w:val="0040037C"/>
    <w:rsid w:val="00401084"/>
    <w:rsid w:val="0040286A"/>
    <w:rsid w:val="00402D69"/>
    <w:rsid w:val="00404398"/>
    <w:rsid w:val="004049F5"/>
    <w:rsid w:val="00405CEC"/>
    <w:rsid w:val="0040680A"/>
    <w:rsid w:val="00406C6A"/>
    <w:rsid w:val="00406F70"/>
    <w:rsid w:val="0040740F"/>
    <w:rsid w:val="0040751D"/>
    <w:rsid w:val="00407A17"/>
    <w:rsid w:val="00407EF0"/>
    <w:rsid w:val="00410161"/>
    <w:rsid w:val="00411938"/>
    <w:rsid w:val="00412F2B"/>
    <w:rsid w:val="00413668"/>
    <w:rsid w:val="00416095"/>
    <w:rsid w:val="00416E79"/>
    <w:rsid w:val="00417695"/>
    <w:rsid w:val="004178B3"/>
    <w:rsid w:val="00417F01"/>
    <w:rsid w:val="0042008C"/>
    <w:rsid w:val="00421A45"/>
    <w:rsid w:val="00421AB8"/>
    <w:rsid w:val="00421B3D"/>
    <w:rsid w:val="0042366C"/>
    <w:rsid w:val="00423C35"/>
    <w:rsid w:val="00424C1A"/>
    <w:rsid w:val="004265C0"/>
    <w:rsid w:val="00430DFF"/>
    <w:rsid w:val="00430F12"/>
    <w:rsid w:val="00431395"/>
    <w:rsid w:val="00431712"/>
    <w:rsid w:val="00432970"/>
    <w:rsid w:val="00433226"/>
    <w:rsid w:val="00433A8B"/>
    <w:rsid w:val="00434936"/>
    <w:rsid w:val="00441BCA"/>
    <w:rsid w:val="0044308E"/>
    <w:rsid w:val="00443913"/>
    <w:rsid w:val="004449AF"/>
    <w:rsid w:val="00450154"/>
    <w:rsid w:val="0045243E"/>
    <w:rsid w:val="00452D5D"/>
    <w:rsid w:val="00456F7F"/>
    <w:rsid w:val="00461F4B"/>
    <w:rsid w:val="004647CD"/>
    <w:rsid w:val="00465273"/>
    <w:rsid w:val="004658ED"/>
    <w:rsid w:val="004662AB"/>
    <w:rsid w:val="00471114"/>
    <w:rsid w:val="00473170"/>
    <w:rsid w:val="00474113"/>
    <w:rsid w:val="00475673"/>
    <w:rsid w:val="00475C1E"/>
    <w:rsid w:val="004772C0"/>
    <w:rsid w:val="00477C98"/>
    <w:rsid w:val="00480033"/>
    <w:rsid w:val="00480185"/>
    <w:rsid w:val="004805CC"/>
    <w:rsid w:val="0048071C"/>
    <w:rsid w:val="00481FFE"/>
    <w:rsid w:val="00483B4F"/>
    <w:rsid w:val="00483D57"/>
    <w:rsid w:val="004840B9"/>
    <w:rsid w:val="00484ADA"/>
    <w:rsid w:val="0048592E"/>
    <w:rsid w:val="00485DAC"/>
    <w:rsid w:val="0048642E"/>
    <w:rsid w:val="004909E2"/>
    <w:rsid w:val="0049219B"/>
    <w:rsid w:val="0049277A"/>
    <w:rsid w:val="004934AB"/>
    <w:rsid w:val="00494549"/>
    <w:rsid w:val="00494EDD"/>
    <w:rsid w:val="0049640D"/>
    <w:rsid w:val="00497A30"/>
    <w:rsid w:val="004A0029"/>
    <w:rsid w:val="004A0340"/>
    <w:rsid w:val="004A034E"/>
    <w:rsid w:val="004A0511"/>
    <w:rsid w:val="004A113D"/>
    <w:rsid w:val="004A3352"/>
    <w:rsid w:val="004A3748"/>
    <w:rsid w:val="004A4016"/>
    <w:rsid w:val="004A404A"/>
    <w:rsid w:val="004A61D1"/>
    <w:rsid w:val="004B1268"/>
    <w:rsid w:val="004B21B6"/>
    <w:rsid w:val="004B484F"/>
    <w:rsid w:val="004B4DA2"/>
    <w:rsid w:val="004B539A"/>
    <w:rsid w:val="004B6839"/>
    <w:rsid w:val="004B79E8"/>
    <w:rsid w:val="004C0F19"/>
    <w:rsid w:val="004C26AA"/>
    <w:rsid w:val="004C2758"/>
    <w:rsid w:val="004C39AB"/>
    <w:rsid w:val="004C55A5"/>
    <w:rsid w:val="004C58B0"/>
    <w:rsid w:val="004C731C"/>
    <w:rsid w:val="004C73A9"/>
    <w:rsid w:val="004C7568"/>
    <w:rsid w:val="004CE171"/>
    <w:rsid w:val="004D030D"/>
    <w:rsid w:val="004D3395"/>
    <w:rsid w:val="004D37A9"/>
    <w:rsid w:val="004D40EA"/>
    <w:rsid w:val="004D4C07"/>
    <w:rsid w:val="004D5FCA"/>
    <w:rsid w:val="004D65B7"/>
    <w:rsid w:val="004D66D8"/>
    <w:rsid w:val="004D7A22"/>
    <w:rsid w:val="004E02B1"/>
    <w:rsid w:val="004E036B"/>
    <w:rsid w:val="004E0E9A"/>
    <w:rsid w:val="004E2508"/>
    <w:rsid w:val="004E3F63"/>
    <w:rsid w:val="004E74B7"/>
    <w:rsid w:val="004E762F"/>
    <w:rsid w:val="004E7B2B"/>
    <w:rsid w:val="004E7FB6"/>
    <w:rsid w:val="004F1E53"/>
    <w:rsid w:val="004F34EB"/>
    <w:rsid w:val="004F423C"/>
    <w:rsid w:val="004F48DD"/>
    <w:rsid w:val="004F524D"/>
    <w:rsid w:val="004F5DCC"/>
    <w:rsid w:val="004F6AF2"/>
    <w:rsid w:val="00500F7B"/>
    <w:rsid w:val="00502A47"/>
    <w:rsid w:val="00502DE4"/>
    <w:rsid w:val="00503C1B"/>
    <w:rsid w:val="005048E4"/>
    <w:rsid w:val="005059A3"/>
    <w:rsid w:val="00505DB2"/>
    <w:rsid w:val="00506DFA"/>
    <w:rsid w:val="00507006"/>
    <w:rsid w:val="00511863"/>
    <w:rsid w:val="005126F8"/>
    <w:rsid w:val="0051316C"/>
    <w:rsid w:val="00513379"/>
    <w:rsid w:val="00514A9F"/>
    <w:rsid w:val="00516B28"/>
    <w:rsid w:val="00520DF7"/>
    <w:rsid w:val="00522247"/>
    <w:rsid w:val="00524419"/>
    <w:rsid w:val="00524C56"/>
    <w:rsid w:val="005264B1"/>
    <w:rsid w:val="0052654A"/>
    <w:rsid w:val="00526795"/>
    <w:rsid w:val="005328F0"/>
    <w:rsid w:val="00532DE3"/>
    <w:rsid w:val="00533B06"/>
    <w:rsid w:val="00533C52"/>
    <w:rsid w:val="005356B2"/>
    <w:rsid w:val="00535ACF"/>
    <w:rsid w:val="00537D3E"/>
    <w:rsid w:val="0054047A"/>
    <w:rsid w:val="00541A3D"/>
    <w:rsid w:val="00541FBB"/>
    <w:rsid w:val="005443B4"/>
    <w:rsid w:val="00544540"/>
    <w:rsid w:val="00544610"/>
    <w:rsid w:val="00544E8E"/>
    <w:rsid w:val="00545AA9"/>
    <w:rsid w:val="00547D3A"/>
    <w:rsid w:val="00551F07"/>
    <w:rsid w:val="00552283"/>
    <w:rsid w:val="00553962"/>
    <w:rsid w:val="005539EA"/>
    <w:rsid w:val="00553AB4"/>
    <w:rsid w:val="00555620"/>
    <w:rsid w:val="00555B24"/>
    <w:rsid w:val="005566D2"/>
    <w:rsid w:val="005569D7"/>
    <w:rsid w:val="00556BB1"/>
    <w:rsid w:val="005570DB"/>
    <w:rsid w:val="005574CA"/>
    <w:rsid w:val="00560FC1"/>
    <w:rsid w:val="0056228C"/>
    <w:rsid w:val="005647FB"/>
    <w:rsid w:val="005649D2"/>
    <w:rsid w:val="00565294"/>
    <w:rsid w:val="00566611"/>
    <w:rsid w:val="00567175"/>
    <w:rsid w:val="005715D0"/>
    <w:rsid w:val="0057217F"/>
    <w:rsid w:val="00572387"/>
    <w:rsid w:val="00572597"/>
    <w:rsid w:val="00572F23"/>
    <w:rsid w:val="00577897"/>
    <w:rsid w:val="00580603"/>
    <w:rsid w:val="00580AF4"/>
    <w:rsid w:val="0058102D"/>
    <w:rsid w:val="00582087"/>
    <w:rsid w:val="00583731"/>
    <w:rsid w:val="00584804"/>
    <w:rsid w:val="00586D2A"/>
    <w:rsid w:val="0058765E"/>
    <w:rsid w:val="0058766F"/>
    <w:rsid w:val="00591C77"/>
    <w:rsid w:val="005923AD"/>
    <w:rsid w:val="005927DC"/>
    <w:rsid w:val="005932A4"/>
    <w:rsid w:val="005934AF"/>
    <w:rsid w:val="005934B4"/>
    <w:rsid w:val="00593D9D"/>
    <w:rsid w:val="005942DE"/>
    <w:rsid w:val="00595ED5"/>
    <w:rsid w:val="0059690B"/>
    <w:rsid w:val="005A0763"/>
    <w:rsid w:val="005A14B1"/>
    <w:rsid w:val="005A2533"/>
    <w:rsid w:val="005A2D2D"/>
    <w:rsid w:val="005A3A5C"/>
    <w:rsid w:val="005A4F5D"/>
    <w:rsid w:val="005A524B"/>
    <w:rsid w:val="005A67CA"/>
    <w:rsid w:val="005A6AAA"/>
    <w:rsid w:val="005A6B0A"/>
    <w:rsid w:val="005A719B"/>
    <w:rsid w:val="005A76C7"/>
    <w:rsid w:val="005B0A47"/>
    <w:rsid w:val="005B116A"/>
    <w:rsid w:val="005B184F"/>
    <w:rsid w:val="005B77E0"/>
    <w:rsid w:val="005C14A7"/>
    <w:rsid w:val="005C17A2"/>
    <w:rsid w:val="005C1BAA"/>
    <w:rsid w:val="005C3CEE"/>
    <w:rsid w:val="005C6310"/>
    <w:rsid w:val="005C632F"/>
    <w:rsid w:val="005D016E"/>
    <w:rsid w:val="005D325E"/>
    <w:rsid w:val="005D49FE"/>
    <w:rsid w:val="005D4C78"/>
    <w:rsid w:val="005D53ED"/>
    <w:rsid w:val="005D5E46"/>
    <w:rsid w:val="005D6AC4"/>
    <w:rsid w:val="005E02BD"/>
    <w:rsid w:val="005E1536"/>
    <w:rsid w:val="005E1AB0"/>
    <w:rsid w:val="005E1F63"/>
    <w:rsid w:val="005E3ECC"/>
    <w:rsid w:val="005E66DA"/>
    <w:rsid w:val="005E6A17"/>
    <w:rsid w:val="005E73D1"/>
    <w:rsid w:val="005E7C84"/>
    <w:rsid w:val="005F2757"/>
    <w:rsid w:val="005F3390"/>
    <w:rsid w:val="005F5271"/>
    <w:rsid w:val="005F77E7"/>
    <w:rsid w:val="005F78BE"/>
    <w:rsid w:val="005F79AD"/>
    <w:rsid w:val="00602829"/>
    <w:rsid w:val="00602A12"/>
    <w:rsid w:val="00603468"/>
    <w:rsid w:val="00605CB4"/>
    <w:rsid w:val="00606072"/>
    <w:rsid w:val="006064E4"/>
    <w:rsid w:val="00610ECF"/>
    <w:rsid w:val="00611DAA"/>
    <w:rsid w:val="00611F74"/>
    <w:rsid w:val="006125A1"/>
    <w:rsid w:val="00615107"/>
    <w:rsid w:val="006156AE"/>
    <w:rsid w:val="00615ABA"/>
    <w:rsid w:val="00615CB1"/>
    <w:rsid w:val="00615EAA"/>
    <w:rsid w:val="00616ED6"/>
    <w:rsid w:val="00617165"/>
    <w:rsid w:val="006177D8"/>
    <w:rsid w:val="00617E3F"/>
    <w:rsid w:val="0062042A"/>
    <w:rsid w:val="00621100"/>
    <w:rsid w:val="00621C6A"/>
    <w:rsid w:val="00622077"/>
    <w:rsid w:val="006223DA"/>
    <w:rsid w:val="006229B2"/>
    <w:rsid w:val="00624071"/>
    <w:rsid w:val="0062514C"/>
    <w:rsid w:val="0062552F"/>
    <w:rsid w:val="00625906"/>
    <w:rsid w:val="00626041"/>
    <w:rsid w:val="00626BBF"/>
    <w:rsid w:val="006271F3"/>
    <w:rsid w:val="00627D54"/>
    <w:rsid w:val="00630A67"/>
    <w:rsid w:val="00631C21"/>
    <w:rsid w:val="0063233E"/>
    <w:rsid w:val="00632816"/>
    <w:rsid w:val="00633578"/>
    <w:rsid w:val="00636EF6"/>
    <w:rsid w:val="00641DE2"/>
    <w:rsid w:val="00641E20"/>
    <w:rsid w:val="0064273E"/>
    <w:rsid w:val="00643269"/>
    <w:rsid w:val="00643879"/>
    <w:rsid w:val="00643CC4"/>
    <w:rsid w:val="006442B0"/>
    <w:rsid w:val="0064511E"/>
    <w:rsid w:val="00645AEE"/>
    <w:rsid w:val="006460B8"/>
    <w:rsid w:val="00646435"/>
    <w:rsid w:val="00647103"/>
    <w:rsid w:val="0065060A"/>
    <w:rsid w:val="00650620"/>
    <w:rsid w:val="00650AFD"/>
    <w:rsid w:val="0065140F"/>
    <w:rsid w:val="00651B50"/>
    <w:rsid w:val="006539B6"/>
    <w:rsid w:val="0065511E"/>
    <w:rsid w:val="00656D39"/>
    <w:rsid w:val="0066146A"/>
    <w:rsid w:val="006617F0"/>
    <w:rsid w:val="00662DDC"/>
    <w:rsid w:val="00662E0E"/>
    <w:rsid w:val="006656A5"/>
    <w:rsid w:val="00665953"/>
    <w:rsid w:val="006665BC"/>
    <w:rsid w:val="00666CE2"/>
    <w:rsid w:val="0067009F"/>
    <w:rsid w:val="00670F4E"/>
    <w:rsid w:val="00671E41"/>
    <w:rsid w:val="00672CD5"/>
    <w:rsid w:val="006737FD"/>
    <w:rsid w:val="006765D7"/>
    <w:rsid w:val="00677509"/>
    <w:rsid w:val="00677835"/>
    <w:rsid w:val="00677BC9"/>
    <w:rsid w:val="00680388"/>
    <w:rsid w:val="0068187E"/>
    <w:rsid w:val="00681A98"/>
    <w:rsid w:val="00682B99"/>
    <w:rsid w:val="006831E3"/>
    <w:rsid w:val="00685AED"/>
    <w:rsid w:val="00687588"/>
    <w:rsid w:val="0068758D"/>
    <w:rsid w:val="0068763A"/>
    <w:rsid w:val="00690B21"/>
    <w:rsid w:val="00690ECC"/>
    <w:rsid w:val="00691AA3"/>
    <w:rsid w:val="0069334B"/>
    <w:rsid w:val="006950E6"/>
    <w:rsid w:val="00695174"/>
    <w:rsid w:val="00696410"/>
    <w:rsid w:val="00696837"/>
    <w:rsid w:val="00697C5E"/>
    <w:rsid w:val="006A1AAB"/>
    <w:rsid w:val="006A3884"/>
    <w:rsid w:val="006A46C7"/>
    <w:rsid w:val="006A562A"/>
    <w:rsid w:val="006A6503"/>
    <w:rsid w:val="006A6FA7"/>
    <w:rsid w:val="006B37B4"/>
    <w:rsid w:val="006B5FC6"/>
    <w:rsid w:val="006B5FEA"/>
    <w:rsid w:val="006B66F6"/>
    <w:rsid w:val="006B7399"/>
    <w:rsid w:val="006B7656"/>
    <w:rsid w:val="006C0EF3"/>
    <w:rsid w:val="006C5204"/>
    <w:rsid w:val="006C52D1"/>
    <w:rsid w:val="006C52D9"/>
    <w:rsid w:val="006C5A97"/>
    <w:rsid w:val="006C7958"/>
    <w:rsid w:val="006D00B0"/>
    <w:rsid w:val="006D060A"/>
    <w:rsid w:val="006D10F2"/>
    <w:rsid w:val="006D1CF3"/>
    <w:rsid w:val="006D25D2"/>
    <w:rsid w:val="006D38E7"/>
    <w:rsid w:val="006D411E"/>
    <w:rsid w:val="006D4400"/>
    <w:rsid w:val="006D4E7E"/>
    <w:rsid w:val="006D580F"/>
    <w:rsid w:val="006D7A12"/>
    <w:rsid w:val="006D7C4D"/>
    <w:rsid w:val="006D7EF6"/>
    <w:rsid w:val="006E0430"/>
    <w:rsid w:val="006E2381"/>
    <w:rsid w:val="006E2DAA"/>
    <w:rsid w:val="006E3F48"/>
    <w:rsid w:val="006E427C"/>
    <w:rsid w:val="006E4D2E"/>
    <w:rsid w:val="006E4D93"/>
    <w:rsid w:val="006E50CB"/>
    <w:rsid w:val="006E54D3"/>
    <w:rsid w:val="006E554B"/>
    <w:rsid w:val="006E5B22"/>
    <w:rsid w:val="006E6F28"/>
    <w:rsid w:val="006E7287"/>
    <w:rsid w:val="006E799B"/>
    <w:rsid w:val="006E79E5"/>
    <w:rsid w:val="006F01E4"/>
    <w:rsid w:val="006F04EB"/>
    <w:rsid w:val="006F0D86"/>
    <w:rsid w:val="006F0EAE"/>
    <w:rsid w:val="006F132F"/>
    <w:rsid w:val="006F1D8A"/>
    <w:rsid w:val="006F2567"/>
    <w:rsid w:val="006F2FDD"/>
    <w:rsid w:val="006F336B"/>
    <w:rsid w:val="006F33AE"/>
    <w:rsid w:val="006F373F"/>
    <w:rsid w:val="006F3C29"/>
    <w:rsid w:val="006F3E04"/>
    <w:rsid w:val="006F4E24"/>
    <w:rsid w:val="006F5AA6"/>
    <w:rsid w:val="006F6672"/>
    <w:rsid w:val="006F6E26"/>
    <w:rsid w:val="00701569"/>
    <w:rsid w:val="007018BE"/>
    <w:rsid w:val="00702451"/>
    <w:rsid w:val="007029C6"/>
    <w:rsid w:val="007031D9"/>
    <w:rsid w:val="007031FD"/>
    <w:rsid w:val="007040DA"/>
    <w:rsid w:val="00705D11"/>
    <w:rsid w:val="007076BA"/>
    <w:rsid w:val="00710179"/>
    <w:rsid w:val="007106C1"/>
    <w:rsid w:val="00711003"/>
    <w:rsid w:val="007114CE"/>
    <w:rsid w:val="00711839"/>
    <w:rsid w:val="00712953"/>
    <w:rsid w:val="00712A3C"/>
    <w:rsid w:val="00715A97"/>
    <w:rsid w:val="00717237"/>
    <w:rsid w:val="00717ACF"/>
    <w:rsid w:val="007206E6"/>
    <w:rsid w:val="007208F8"/>
    <w:rsid w:val="00720FDA"/>
    <w:rsid w:val="0072102E"/>
    <w:rsid w:val="00724E17"/>
    <w:rsid w:val="00726606"/>
    <w:rsid w:val="00727321"/>
    <w:rsid w:val="00730E09"/>
    <w:rsid w:val="00731909"/>
    <w:rsid w:val="00734A5E"/>
    <w:rsid w:val="007360E0"/>
    <w:rsid w:val="0073710B"/>
    <w:rsid w:val="0073710D"/>
    <w:rsid w:val="00737B71"/>
    <w:rsid w:val="00740ED7"/>
    <w:rsid w:val="007440D8"/>
    <w:rsid w:val="00746E72"/>
    <w:rsid w:val="00747443"/>
    <w:rsid w:val="00747F15"/>
    <w:rsid w:val="00750389"/>
    <w:rsid w:val="00750C45"/>
    <w:rsid w:val="00751A96"/>
    <w:rsid w:val="007520A3"/>
    <w:rsid w:val="00752DDF"/>
    <w:rsid w:val="007533C6"/>
    <w:rsid w:val="00753690"/>
    <w:rsid w:val="00753870"/>
    <w:rsid w:val="007553BB"/>
    <w:rsid w:val="00756BF3"/>
    <w:rsid w:val="007577AE"/>
    <w:rsid w:val="0076285E"/>
    <w:rsid w:val="00763861"/>
    <w:rsid w:val="00763904"/>
    <w:rsid w:val="00763D8B"/>
    <w:rsid w:val="0076411C"/>
    <w:rsid w:val="007642AB"/>
    <w:rsid w:val="00766D19"/>
    <w:rsid w:val="00770328"/>
    <w:rsid w:val="007704B1"/>
    <w:rsid w:val="0077292D"/>
    <w:rsid w:val="00774E37"/>
    <w:rsid w:val="00775357"/>
    <w:rsid w:val="00775DE9"/>
    <w:rsid w:val="00783278"/>
    <w:rsid w:val="007835B7"/>
    <w:rsid w:val="00785E55"/>
    <w:rsid w:val="0078681E"/>
    <w:rsid w:val="007874C0"/>
    <w:rsid w:val="00787DD7"/>
    <w:rsid w:val="00790929"/>
    <w:rsid w:val="00795039"/>
    <w:rsid w:val="007950C7"/>
    <w:rsid w:val="007951E6"/>
    <w:rsid w:val="00797329"/>
    <w:rsid w:val="00797F9B"/>
    <w:rsid w:val="007A118E"/>
    <w:rsid w:val="007A1528"/>
    <w:rsid w:val="007A1849"/>
    <w:rsid w:val="007A190F"/>
    <w:rsid w:val="007A252A"/>
    <w:rsid w:val="007A5E5E"/>
    <w:rsid w:val="007A65FC"/>
    <w:rsid w:val="007A6B31"/>
    <w:rsid w:val="007A7398"/>
    <w:rsid w:val="007B020C"/>
    <w:rsid w:val="007B11AD"/>
    <w:rsid w:val="007B1EB0"/>
    <w:rsid w:val="007B2019"/>
    <w:rsid w:val="007B25AE"/>
    <w:rsid w:val="007B3707"/>
    <w:rsid w:val="007B523A"/>
    <w:rsid w:val="007B6DE0"/>
    <w:rsid w:val="007B7554"/>
    <w:rsid w:val="007B7760"/>
    <w:rsid w:val="007C0F2B"/>
    <w:rsid w:val="007C167B"/>
    <w:rsid w:val="007C1AD0"/>
    <w:rsid w:val="007C1F3A"/>
    <w:rsid w:val="007C1FE7"/>
    <w:rsid w:val="007C3C34"/>
    <w:rsid w:val="007C56ED"/>
    <w:rsid w:val="007C61E6"/>
    <w:rsid w:val="007C6D81"/>
    <w:rsid w:val="007C7935"/>
    <w:rsid w:val="007D23EE"/>
    <w:rsid w:val="007D32D7"/>
    <w:rsid w:val="007D368F"/>
    <w:rsid w:val="007D4BE4"/>
    <w:rsid w:val="007E0951"/>
    <w:rsid w:val="007E0CCA"/>
    <w:rsid w:val="007E0EB7"/>
    <w:rsid w:val="007E16FB"/>
    <w:rsid w:val="007E2E0A"/>
    <w:rsid w:val="007E419E"/>
    <w:rsid w:val="007E5458"/>
    <w:rsid w:val="007E5D90"/>
    <w:rsid w:val="007F066A"/>
    <w:rsid w:val="007F0912"/>
    <w:rsid w:val="007F0DBE"/>
    <w:rsid w:val="007F4F34"/>
    <w:rsid w:val="007F50EA"/>
    <w:rsid w:val="007F547B"/>
    <w:rsid w:val="007F5A73"/>
    <w:rsid w:val="007F6BE6"/>
    <w:rsid w:val="007F7DF9"/>
    <w:rsid w:val="00801484"/>
    <w:rsid w:val="00801A78"/>
    <w:rsid w:val="00801F05"/>
    <w:rsid w:val="00801FE4"/>
    <w:rsid w:val="0080248A"/>
    <w:rsid w:val="0080407B"/>
    <w:rsid w:val="00804F58"/>
    <w:rsid w:val="00806051"/>
    <w:rsid w:val="008073B1"/>
    <w:rsid w:val="00807A51"/>
    <w:rsid w:val="008108DD"/>
    <w:rsid w:val="00811DF1"/>
    <w:rsid w:val="00811F64"/>
    <w:rsid w:val="008122B4"/>
    <w:rsid w:val="00812DB8"/>
    <w:rsid w:val="008135C5"/>
    <w:rsid w:val="008141AC"/>
    <w:rsid w:val="0081470D"/>
    <w:rsid w:val="0081530C"/>
    <w:rsid w:val="008174DE"/>
    <w:rsid w:val="00820627"/>
    <w:rsid w:val="008240AC"/>
    <w:rsid w:val="00824156"/>
    <w:rsid w:val="00825D2E"/>
    <w:rsid w:val="0082728D"/>
    <w:rsid w:val="00827C6C"/>
    <w:rsid w:val="00830AC1"/>
    <w:rsid w:val="00831772"/>
    <w:rsid w:val="00832820"/>
    <w:rsid w:val="008328BD"/>
    <w:rsid w:val="00835157"/>
    <w:rsid w:val="00836E0C"/>
    <w:rsid w:val="008416F3"/>
    <w:rsid w:val="00844C7D"/>
    <w:rsid w:val="00845C4A"/>
    <w:rsid w:val="00846AFF"/>
    <w:rsid w:val="00847F45"/>
    <w:rsid w:val="008522A7"/>
    <w:rsid w:val="00852C95"/>
    <w:rsid w:val="00853917"/>
    <w:rsid w:val="00853F7A"/>
    <w:rsid w:val="00854800"/>
    <w:rsid w:val="008559F3"/>
    <w:rsid w:val="00856CA3"/>
    <w:rsid w:val="0085DFD5"/>
    <w:rsid w:val="008600E7"/>
    <w:rsid w:val="0086136B"/>
    <w:rsid w:val="008615F1"/>
    <w:rsid w:val="0086176A"/>
    <w:rsid w:val="00861844"/>
    <w:rsid w:val="00864936"/>
    <w:rsid w:val="00864B46"/>
    <w:rsid w:val="00865A18"/>
    <w:rsid w:val="00865BC1"/>
    <w:rsid w:val="008662B7"/>
    <w:rsid w:val="00866B49"/>
    <w:rsid w:val="00867435"/>
    <w:rsid w:val="00873A68"/>
    <w:rsid w:val="0087496A"/>
    <w:rsid w:val="00874CBE"/>
    <w:rsid w:val="00875413"/>
    <w:rsid w:val="00876349"/>
    <w:rsid w:val="00876AC4"/>
    <w:rsid w:val="008803CE"/>
    <w:rsid w:val="008816BE"/>
    <w:rsid w:val="00882153"/>
    <w:rsid w:val="00883013"/>
    <w:rsid w:val="0088438B"/>
    <w:rsid w:val="0088465D"/>
    <w:rsid w:val="008851E6"/>
    <w:rsid w:val="008853B5"/>
    <w:rsid w:val="0088645C"/>
    <w:rsid w:val="00886AAE"/>
    <w:rsid w:val="00886F75"/>
    <w:rsid w:val="00890EEE"/>
    <w:rsid w:val="00891CB1"/>
    <w:rsid w:val="00892499"/>
    <w:rsid w:val="00894B89"/>
    <w:rsid w:val="008966FD"/>
    <w:rsid w:val="008977FE"/>
    <w:rsid w:val="008A1E83"/>
    <w:rsid w:val="008A3B53"/>
    <w:rsid w:val="008A4BB1"/>
    <w:rsid w:val="008A4CF6"/>
    <w:rsid w:val="008A587B"/>
    <w:rsid w:val="008A5FD8"/>
    <w:rsid w:val="008A6283"/>
    <w:rsid w:val="008A79E2"/>
    <w:rsid w:val="008A7B67"/>
    <w:rsid w:val="008A7DF6"/>
    <w:rsid w:val="008B0018"/>
    <w:rsid w:val="008B1871"/>
    <w:rsid w:val="008B1900"/>
    <w:rsid w:val="008B6467"/>
    <w:rsid w:val="008B6E1A"/>
    <w:rsid w:val="008C232C"/>
    <w:rsid w:val="008C2541"/>
    <w:rsid w:val="008C2854"/>
    <w:rsid w:val="008C30A9"/>
    <w:rsid w:val="008C5E25"/>
    <w:rsid w:val="008C6BD5"/>
    <w:rsid w:val="008C6D02"/>
    <w:rsid w:val="008C6D6E"/>
    <w:rsid w:val="008D0104"/>
    <w:rsid w:val="008D28B6"/>
    <w:rsid w:val="008D31D9"/>
    <w:rsid w:val="008D3238"/>
    <w:rsid w:val="008D37FF"/>
    <w:rsid w:val="008D774B"/>
    <w:rsid w:val="008E16D8"/>
    <w:rsid w:val="008E197A"/>
    <w:rsid w:val="008E23BE"/>
    <w:rsid w:val="008E2B3D"/>
    <w:rsid w:val="008E3719"/>
    <w:rsid w:val="008E3B13"/>
    <w:rsid w:val="008E3DE9"/>
    <w:rsid w:val="008E489F"/>
    <w:rsid w:val="008E59D3"/>
    <w:rsid w:val="008E62BB"/>
    <w:rsid w:val="008E6368"/>
    <w:rsid w:val="008E6793"/>
    <w:rsid w:val="008E7AC0"/>
    <w:rsid w:val="008E7EFF"/>
    <w:rsid w:val="008F0C05"/>
    <w:rsid w:val="008F2756"/>
    <w:rsid w:val="008F2910"/>
    <w:rsid w:val="008F346F"/>
    <w:rsid w:val="008F3D5F"/>
    <w:rsid w:val="008F516A"/>
    <w:rsid w:val="008F6969"/>
    <w:rsid w:val="00903912"/>
    <w:rsid w:val="00904E7D"/>
    <w:rsid w:val="00904FC6"/>
    <w:rsid w:val="00905449"/>
    <w:rsid w:val="00905760"/>
    <w:rsid w:val="00905F4C"/>
    <w:rsid w:val="009062AD"/>
    <w:rsid w:val="0090661F"/>
    <w:rsid w:val="00907321"/>
    <w:rsid w:val="009104CA"/>
    <w:rsid w:val="009107ED"/>
    <w:rsid w:val="009108D5"/>
    <w:rsid w:val="00911359"/>
    <w:rsid w:val="00912AA6"/>
    <w:rsid w:val="009138BF"/>
    <w:rsid w:val="009159F0"/>
    <w:rsid w:val="00916BEE"/>
    <w:rsid w:val="00916FB1"/>
    <w:rsid w:val="0092100F"/>
    <w:rsid w:val="00921096"/>
    <w:rsid w:val="00922203"/>
    <w:rsid w:val="009233DE"/>
    <w:rsid w:val="00927210"/>
    <w:rsid w:val="0093188D"/>
    <w:rsid w:val="00931D1C"/>
    <w:rsid w:val="00934704"/>
    <w:rsid w:val="00934F10"/>
    <w:rsid w:val="0093679E"/>
    <w:rsid w:val="00936A84"/>
    <w:rsid w:val="009375B1"/>
    <w:rsid w:val="009419A6"/>
    <w:rsid w:val="00941C04"/>
    <w:rsid w:val="00941F5F"/>
    <w:rsid w:val="00942EFD"/>
    <w:rsid w:val="009435E7"/>
    <w:rsid w:val="00943C4A"/>
    <w:rsid w:val="00943D08"/>
    <w:rsid w:val="009451CE"/>
    <w:rsid w:val="00954530"/>
    <w:rsid w:val="00954B9C"/>
    <w:rsid w:val="00955D20"/>
    <w:rsid w:val="00957904"/>
    <w:rsid w:val="0095B67C"/>
    <w:rsid w:val="00960795"/>
    <w:rsid w:val="00961823"/>
    <w:rsid w:val="00961A5B"/>
    <w:rsid w:val="00962E61"/>
    <w:rsid w:val="00964BFA"/>
    <w:rsid w:val="009722A7"/>
    <w:rsid w:val="009737AF"/>
    <w:rsid w:val="009739C8"/>
    <w:rsid w:val="0097415F"/>
    <w:rsid w:val="00975B82"/>
    <w:rsid w:val="00976748"/>
    <w:rsid w:val="0097679A"/>
    <w:rsid w:val="00976AD3"/>
    <w:rsid w:val="00976D03"/>
    <w:rsid w:val="0098138A"/>
    <w:rsid w:val="00982157"/>
    <w:rsid w:val="009831C3"/>
    <w:rsid w:val="0098462D"/>
    <w:rsid w:val="0099305E"/>
    <w:rsid w:val="00993CC3"/>
    <w:rsid w:val="00993E4F"/>
    <w:rsid w:val="00995A39"/>
    <w:rsid w:val="00995D9C"/>
    <w:rsid w:val="00995EB7"/>
    <w:rsid w:val="009961F2"/>
    <w:rsid w:val="00997B45"/>
    <w:rsid w:val="009A2033"/>
    <w:rsid w:val="009A2300"/>
    <w:rsid w:val="009A4762"/>
    <w:rsid w:val="009A5DB9"/>
    <w:rsid w:val="009A7743"/>
    <w:rsid w:val="009B0A3D"/>
    <w:rsid w:val="009B0D38"/>
    <w:rsid w:val="009B1280"/>
    <w:rsid w:val="009B2596"/>
    <w:rsid w:val="009B3097"/>
    <w:rsid w:val="009B30DE"/>
    <w:rsid w:val="009B3C8D"/>
    <w:rsid w:val="009C0A0F"/>
    <w:rsid w:val="009C124C"/>
    <w:rsid w:val="009C207E"/>
    <w:rsid w:val="009C2DB5"/>
    <w:rsid w:val="009C2DDF"/>
    <w:rsid w:val="009C341E"/>
    <w:rsid w:val="009C5B0E"/>
    <w:rsid w:val="009C6126"/>
    <w:rsid w:val="009C643C"/>
    <w:rsid w:val="009C7558"/>
    <w:rsid w:val="009D1222"/>
    <w:rsid w:val="009D1FAD"/>
    <w:rsid w:val="009D24A8"/>
    <w:rsid w:val="009D419E"/>
    <w:rsid w:val="009D5427"/>
    <w:rsid w:val="009D5430"/>
    <w:rsid w:val="009D5467"/>
    <w:rsid w:val="009D5485"/>
    <w:rsid w:val="009D6B01"/>
    <w:rsid w:val="009D7665"/>
    <w:rsid w:val="009E079D"/>
    <w:rsid w:val="009E1B45"/>
    <w:rsid w:val="009E3268"/>
    <w:rsid w:val="009E4EEE"/>
    <w:rsid w:val="009E5656"/>
    <w:rsid w:val="009E6C6B"/>
    <w:rsid w:val="009E7881"/>
    <w:rsid w:val="009F0155"/>
    <w:rsid w:val="009F5A91"/>
    <w:rsid w:val="009F63E2"/>
    <w:rsid w:val="009F703C"/>
    <w:rsid w:val="00A012B2"/>
    <w:rsid w:val="00A016EE"/>
    <w:rsid w:val="00A02283"/>
    <w:rsid w:val="00A0270B"/>
    <w:rsid w:val="00A02A0B"/>
    <w:rsid w:val="00A041ED"/>
    <w:rsid w:val="00A054A7"/>
    <w:rsid w:val="00A05CDD"/>
    <w:rsid w:val="00A06BE2"/>
    <w:rsid w:val="00A07409"/>
    <w:rsid w:val="00A077E3"/>
    <w:rsid w:val="00A1057C"/>
    <w:rsid w:val="00A11004"/>
    <w:rsid w:val="00A119B4"/>
    <w:rsid w:val="00A1234F"/>
    <w:rsid w:val="00A12C29"/>
    <w:rsid w:val="00A12E77"/>
    <w:rsid w:val="00A13882"/>
    <w:rsid w:val="00A14185"/>
    <w:rsid w:val="00A1474F"/>
    <w:rsid w:val="00A14F5F"/>
    <w:rsid w:val="00A15D3C"/>
    <w:rsid w:val="00A16172"/>
    <w:rsid w:val="00A1671E"/>
    <w:rsid w:val="00A170A2"/>
    <w:rsid w:val="00A179DE"/>
    <w:rsid w:val="00A2088E"/>
    <w:rsid w:val="00A21349"/>
    <w:rsid w:val="00A215E3"/>
    <w:rsid w:val="00A23773"/>
    <w:rsid w:val="00A26564"/>
    <w:rsid w:val="00A266A1"/>
    <w:rsid w:val="00A268FB"/>
    <w:rsid w:val="00A27675"/>
    <w:rsid w:val="00A27A73"/>
    <w:rsid w:val="00A27E00"/>
    <w:rsid w:val="00A2E1A1"/>
    <w:rsid w:val="00A30BD7"/>
    <w:rsid w:val="00A31E56"/>
    <w:rsid w:val="00A32793"/>
    <w:rsid w:val="00A32984"/>
    <w:rsid w:val="00A3336B"/>
    <w:rsid w:val="00A3354B"/>
    <w:rsid w:val="00A34BAA"/>
    <w:rsid w:val="00A36A46"/>
    <w:rsid w:val="00A36E31"/>
    <w:rsid w:val="00A372E6"/>
    <w:rsid w:val="00A41668"/>
    <w:rsid w:val="00A423D3"/>
    <w:rsid w:val="00A42DFE"/>
    <w:rsid w:val="00A45F62"/>
    <w:rsid w:val="00A472B5"/>
    <w:rsid w:val="00A47F8A"/>
    <w:rsid w:val="00A50C4A"/>
    <w:rsid w:val="00A52147"/>
    <w:rsid w:val="00A52507"/>
    <w:rsid w:val="00A534B8"/>
    <w:rsid w:val="00A539C3"/>
    <w:rsid w:val="00A54063"/>
    <w:rsid w:val="00A5409F"/>
    <w:rsid w:val="00A54939"/>
    <w:rsid w:val="00A57323"/>
    <w:rsid w:val="00A57460"/>
    <w:rsid w:val="00A61D94"/>
    <w:rsid w:val="00A62997"/>
    <w:rsid w:val="00A62EB2"/>
    <w:rsid w:val="00A63054"/>
    <w:rsid w:val="00A64F93"/>
    <w:rsid w:val="00A67501"/>
    <w:rsid w:val="00A67D05"/>
    <w:rsid w:val="00A7157E"/>
    <w:rsid w:val="00A71A61"/>
    <w:rsid w:val="00A722D4"/>
    <w:rsid w:val="00A72FB7"/>
    <w:rsid w:val="00A75A45"/>
    <w:rsid w:val="00A7608E"/>
    <w:rsid w:val="00A7706B"/>
    <w:rsid w:val="00A7795B"/>
    <w:rsid w:val="00A80E2B"/>
    <w:rsid w:val="00A87685"/>
    <w:rsid w:val="00A87AD7"/>
    <w:rsid w:val="00A87B6E"/>
    <w:rsid w:val="00A87E13"/>
    <w:rsid w:val="00A87E8C"/>
    <w:rsid w:val="00A91BAE"/>
    <w:rsid w:val="00A92643"/>
    <w:rsid w:val="00A936D9"/>
    <w:rsid w:val="00A95CF8"/>
    <w:rsid w:val="00A966AA"/>
    <w:rsid w:val="00A97306"/>
    <w:rsid w:val="00AA359B"/>
    <w:rsid w:val="00AA4910"/>
    <w:rsid w:val="00AA5EE5"/>
    <w:rsid w:val="00AB06DA"/>
    <w:rsid w:val="00AB099B"/>
    <w:rsid w:val="00AB1340"/>
    <w:rsid w:val="00AB1E22"/>
    <w:rsid w:val="00AB2F2E"/>
    <w:rsid w:val="00AB30D2"/>
    <w:rsid w:val="00AB347C"/>
    <w:rsid w:val="00AB36C9"/>
    <w:rsid w:val="00AB4203"/>
    <w:rsid w:val="00AB4C1C"/>
    <w:rsid w:val="00AB55ED"/>
    <w:rsid w:val="00AB5BA2"/>
    <w:rsid w:val="00AB7465"/>
    <w:rsid w:val="00AB74C3"/>
    <w:rsid w:val="00AB794B"/>
    <w:rsid w:val="00AC04AC"/>
    <w:rsid w:val="00AC13C5"/>
    <w:rsid w:val="00AC20D3"/>
    <w:rsid w:val="00AC2174"/>
    <w:rsid w:val="00AC2408"/>
    <w:rsid w:val="00AC3169"/>
    <w:rsid w:val="00AC5255"/>
    <w:rsid w:val="00AC5CE7"/>
    <w:rsid w:val="00AC61CE"/>
    <w:rsid w:val="00AC6332"/>
    <w:rsid w:val="00AD0604"/>
    <w:rsid w:val="00AD1802"/>
    <w:rsid w:val="00AD1FF1"/>
    <w:rsid w:val="00AD2D24"/>
    <w:rsid w:val="00AD3193"/>
    <w:rsid w:val="00AD3C8E"/>
    <w:rsid w:val="00AD432C"/>
    <w:rsid w:val="00AD6527"/>
    <w:rsid w:val="00AD722A"/>
    <w:rsid w:val="00AE147B"/>
    <w:rsid w:val="00AE15B5"/>
    <w:rsid w:val="00AE1C70"/>
    <w:rsid w:val="00AE1D54"/>
    <w:rsid w:val="00AE2F01"/>
    <w:rsid w:val="00AE42E5"/>
    <w:rsid w:val="00AE70E0"/>
    <w:rsid w:val="00AE72AC"/>
    <w:rsid w:val="00AF0C2F"/>
    <w:rsid w:val="00AF15B1"/>
    <w:rsid w:val="00AF1918"/>
    <w:rsid w:val="00AF1C51"/>
    <w:rsid w:val="00AF2144"/>
    <w:rsid w:val="00AF2BCC"/>
    <w:rsid w:val="00AF2E3A"/>
    <w:rsid w:val="00AF5C57"/>
    <w:rsid w:val="00AF5C5A"/>
    <w:rsid w:val="00AF705A"/>
    <w:rsid w:val="00B00093"/>
    <w:rsid w:val="00B00F5A"/>
    <w:rsid w:val="00B0406B"/>
    <w:rsid w:val="00B05554"/>
    <w:rsid w:val="00B0642F"/>
    <w:rsid w:val="00B065F2"/>
    <w:rsid w:val="00B10C85"/>
    <w:rsid w:val="00B11713"/>
    <w:rsid w:val="00B1532A"/>
    <w:rsid w:val="00B1586A"/>
    <w:rsid w:val="00B15CDF"/>
    <w:rsid w:val="00B176A3"/>
    <w:rsid w:val="00B179BA"/>
    <w:rsid w:val="00B20053"/>
    <w:rsid w:val="00B2036D"/>
    <w:rsid w:val="00B20588"/>
    <w:rsid w:val="00B20D3F"/>
    <w:rsid w:val="00B22CBD"/>
    <w:rsid w:val="00B231FD"/>
    <w:rsid w:val="00B23F99"/>
    <w:rsid w:val="00B2563D"/>
    <w:rsid w:val="00B269E7"/>
    <w:rsid w:val="00B26C50"/>
    <w:rsid w:val="00B2E6B9"/>
    <w:rsid w:val="00B3199A"/>
    <w:rsid w:val="00B321C9"/>
    <w:rsid w:val="00B3390C"/>
    <w:rsid w:val="00B341B0"/>
    <w:rsid w:val="00B345E0"/>
    <w:rsid w:val="00B353C9"/>
    <w:rsid w:val="00B354F7"/>
    <w:rsid w:val="00B35BDE"/>
    <w:rsid w:val="00B364A9"/>
    <w:rsid w:val="00B37D1D"/>
    <w:rsid w:val="00B4007E"/>
    <w:rsid w:val="00B403C4"/>
    <w:rsid w:val="00B4157D"/>
    <w:rsid w:val="00B43691"/>
    <w:rsid w:val="00B43C31"/>
    <w:rsid w:val="00B43E11"/>
    <w:rsid w:val="00B4454A"/>
    <w:rsid w:val="00B45548"/>
    <w:rsid w:val="00B456C4"/>
    <w:rsid w:val="00B45772"/>
    <w:rsid w:val="00B46033"/>
    <w:rsid w:val="00B51992"/>
    <w:rsid w:val="00B54FAD"/>
    <w:rsid w:val="00B555A1"/>
    <w:rsid w:val="00B56AE0"/>
    <w:rsid w:val="00B572AF"/>
    <w:rsid w:val="00B63315"/>
    <w:rsid w:val="00B6356C"/>
    <w:rsid w:val="00B637D4"/>
    <w:rsid w:val="00B65452"/>
    <w:rsid w:val="00B6687F"/>
    <w:rsid w:val="00B668D3"/>
    <w:rsid w:val="00B70D82"/>
    <w:rsid w:val="00B72931"/>
    <w:rsid w:val="00B72F04"/>
    <w:rsid w:val="00B743AB"/>
    <w:rsid w:val="00B7548E"/>
    <w:rsid w:val="00B76EB2"/>
    <w:rsid w:val="00B77966"/>
    <w:rsid w:val="00B77BB7"/>
    <w:rsid w:val="00B80AAD"/>
    <w:rsid w:val="00B80ACC"/>
    <w:rsid w:val="00B821CE"/>
    <w:rsid w:val="00B824A7"/>
    <w:rsid w:val="00B84129"/>
    <w:rsid w:val="00B9092A"/>
    <w:rsid w:val="00B9140A"/>
    <w:rsid w:val="00B921D5"/>
    <w:rsid w:val="00B9355C"/>
    <w:rsid w:val="00B95EEE"/>
    <w:rsid w:val="00B962B2"/>
    <w:rsid w:val="00B9633F"/>
    <w:rsid w:val="00B97FF5"/>
    <w:rsid w:val="00BA0995"/>
    <w:rsid w:val="00BA2DF3"/>
    <w:rsid w:val="00BA3BE8"/>
    <w:rsid w:val="00BA4E22"/>
    <w:rsid w:val="00BA4FFB"/>
    <w:rsid w:val="00BA5DC9"/>
    <w:rsid w:val="00BA6708"/>
    <w:rsid w:val="00BA6877"/>
    <w:rsid w:val="00BA7230"/>
    <w:rsid w:val="00BA7AAB"/>
    <w:rsid w:val="00BA7B4A"/>
    <w:rsid w:val="00BA7D1E"/>
    <w:rsid w:val="00BB033D"/>
    <w:rsid w:val="00BB050A"/>
    <w:rsid w:val="00BB064F"/>
    <w:rsid w:val="00BB150E"/>
    <w:rsid w:val="00BB1771"/>
    <w:rsid w:val="00BB18FC"/>
    <w:rsid w:val="00BB3370"/>
    <w:rsid w:val="00BB52AB"/>
    <w:rsid w:val="00BB5729"/>
    <w:rsid w:val="00BB5F7F"/>
    <w:rsid w:val="00BB6CD0"/>
    <w:rsid w:val="00BC02F3"/>
    <w:rsid w:val="00BC1A9A"/>
    <w:rsid w:val="00BC2310"/>
    <w:rsid w:val="00BC2ED7"/>
    <w:rsid w:val="00BC4B87"/>
    <w:rsid w:val="00BC71FD"/>
    <w:rsid w:val="00BC7849"/>
    <w:rsid w:val="00BD071F"/>
    <w:rsid w:val="00BD1466"/>
    <w:rsid w:val="00BD1F48"/>
    <w:rsid w:val="00BD3DC9"/>
    <w:rsid w:val="00BD56E8"/>
    <w:rsid w:val="00BD57F2"/>
    <w:rsid w:val="00BD60AD"/>
    <w:rsid w:val="00BD6337"/>
    <w:rsid w:val="00BE1032"/>
    <w:rsid w:val="00BE12B6"/>
    <w:rsid w:val="00BE16B6"/>
    <w:rsid w:val="00BE276E"/>
    <w:rsid w:val="00BE28C9"/>
    <w:rsid w:val="00BE2AAD"/>
    <w:rsid w:val="00BE3A60"/>
    <w:rsid w:val="00BE3B10"/>
    <w:rsid w:val="00BE4A2F"/>
    <w:rsid w:val="00BE4E7C"/>
    <w:rsid w:val="00BE54B0"/>
    <w:rsid w:val="00BF010B"/>
    <w:rsid w:val="00BF0F57"/>
    <w:rsid w:val="00BF1366"/>
    <w:rsid w:val="00BF200E"/>
    <w:rsid w:val="00BF2DB3"/>
    <w:rsid w:val="00BF35D4"/>
    <w:rsid w:val="00BF52B3"/>
    <w:rsid w:val="00BF715B"/>
    <w:rsid w:val="00BF732E"/>
    <w:rsid w:val="00C0037B"/>
    <w:rsid w:val="00C01219"/>
    <w:rsid w:val="00C01EA3"/>
    <w:rsid w:val="00C027D9"/>
    <w:rsid w:val="00C0389D"/>
    <w:rsid w:val="00C03D27"/>
    <w:rsid w:val="00C06FD6"/>
    <w:rsid w:val="00C07A70"/>
    <w:rsid w:val="00C1097D"/>
    <w:rsid w:val="00C10A5C"/>
    <w:rsid w:val="00C10B00"/>
    <w:rsid w:val="00C1103A"/>
    <w:rsid w:val="00C11B44"/>
    <w:rsid w:val="00C11DEA"/>
    <w:rsid w:val="00C128CB"/>
    <w:rsid w:val="00C1401C"/>
    <w:rsid w:val="00C17204"/>
    <w:rsid w:val="00C25776"/>
    <w:rsid w:val="00C26856"/>
    <w:rsid w:val="00C26AC8"/>
    <w:rsid w:val="00C31243"/>
    <w:rsid w:val="00C3184E"/>
    <w:rsid w:val="00C31879"/>
    <w:rsid w:val="00C31FED"/>
    <w:rsid w:val="00C32026"/>
    <w:rsid w:val="00C3320F"/>
    <w:rsid w:val="00C3430B"/>
    <w:rsid w:val="00C34F8A"/>
    <w:rsid w:val="00C36AB9"/>
    <w:rsid w:val="00C37B39"/>
    <w:rsid w:val="00C422DB"/>
    <w:rsid w:val="00C432A3"/>
    <w:rsid w:val="00C436AB"/>
    <w:rsid w:val="00C43A50"/>
    <w:rsid w:val="00C446F8"/>
    <w:rsid w:val="00C45D7F"/>
    <w:rsid w:val="00C4685C"/>
    <w:rsid w:val="00C508F1"/>
    <w:rsid w:val="00C516DC"/>
    <w:rsid w:val="00C51B3F"/>
    <w:rsid w:val="00C55A7A"/>
    <w:rsid w:val="00C56C7E"/>
    <w:rsid w:val="00C5825C"/>
    <w:rsid w:val="00C600C8"/>
    <w:rsid w:val="00C610F5"/>
    <w:rsid w:val="00C6124C"/>
    <w:rsid w:val="00C61B3E"/>
    <w:rsid w:val="00C62945"/>
    <w:rsid w:val="00C62B29"/>
    <w:rsid w:val="00C635D9"/>
    <w:rsid w:val="00C63BD6"/>
    <w:rsid w:val="00C64D92"/>
    <w:rsid w:val="00C652E9"/>
    <w:rsid w:val="00C664FC"/>
    <w:rsid w:val="00C66851"/>
    <w:rsid w:val="00C671F4"/>
    <w:rsid w:val="00C67508"/>
    <w:rsid w:val="00C70FEA"/>
    <w:rsid w:val="00C7193F"/>
    <w:rsid w:val="00C7209F"/>
    <w:rsid w:val="00C72329"/>
    <w:rsid w:val="00C73B96"/>
    <w:rsid w:val="00C74C3D"/>
    <w:rsid w:val="00C7586D"/>
    <w:rsid w:val="00C75D20"/>
    <w:rsid w:val="00C76FD8"/>
    <w:rsid w:val="00C77A0F"/>
    <w:rsid w:val="00C77AD1"/>
    <w:rsid w:val="00C77E30"/>
    <w:rsid w:val="00C80455"/>
    <w:rsid w:val="00C80AA2"/>
    <w:rsid w:val="00C824CF"/>
    <w:rsid w:val="00C8379D"/>
    <w:rsid w:val="00C877FA"/>
    <w:rsid w:val="00C9035B"/>
    <w:rsid w:val="00C90E72"/>
    <w:rsid w:val="00C92109"/>
    <w:rsid w:val="00C921EA"/>
    <w:rsid w:val="00C939CD"/>
    <w:rsid w:val="00C9486B"/>
    <w:rsid w:val="00C95D1E"/>
    <w:rsid w:val="00CA0226"/>
    <w:rsid w:val="00CA0F3C"/>
    <w:rsid w:val="00CA408E"/>
    <w:rsid w:val="00CA4BE3"/>
    <w:rsid w:val="00CA4DAB"/>
    <w:rsid w:val="00CA73BD"/>
    <w:rsid w:val="00CB15E4"/>
    <w:rsid w:val="00CB2145"/>
    <w:rsid w:val="00CB28DA"/>
    <w:rsid w:val="00CB3C1F"/>
    <w:rsid w:val="00CB4540"/>
    <w:rsid w:val="00CB46A8"/>
    <w:rsid w:val="00CB66B0"/>
    <w:rsid w:val="00CB7542"/>
    <w:rsid w:val="00CB772B"/>
    <w:rsid w:val="00CB7840"/>
    <w:rsid w:val="00CC1AFE"/>
    <w:rsid w:val="00CC3211"/>
    <w:rsid w:val="00CC3800"/>
    <w:rsid w:val="00CC3F51"/>
    <w:rsid w:val="00CC4D1C"/>
    <w:rsid w:val="00CC65B4"/>
    <w:rsid w:val="00CC667E"/>
    <w:rsid w:val="00CC6980"/>
    <w:rsid w:val="00CD15F5"/>
    <w:rsid w:val="00CD170D"/>
    <w:rsid w:val="00CD314E"/>
    <w:rsid w:val="00CD4295"/>
    <w:rsid w:val="00CD47FA"/>
    <w:rsid w:val="00CD4E4F"/>
    <w:rsid w:val="00CD6723"/>
    <w:rsid w:val="00CE0732"/>
    <w:rsid w:val="00CE1A2B"/>
    <w:rsid w:val="00CE1ADE"/>
    <w:rsid w:val="00CE2065"/>
    <w:rsid w:val="00CE3E6B"/>
    <w:rsid w:val="00CE4058"/>
    <w:rsid w:val="00CE69DA"/>
    <w:rsid w:val="00CF0F2E"/>
    <w:rsid w:val="00CF1982"/>
    <w:rsid w:val="00CF2031"/>
    <w:rsid w:val="00CF2DA9"/>
    <w:rsid w:val="00CF5B9F"/>
    <w:rsid w:val="00CF686F"/>
    <w:rsid w:val="00CF6B5B"/>
    <w:rsid w:val="00CF73E9"/>
    <w:rsid w:val="00CF7ADC"/>
    <w:rsid w:val="00D00562"/>
    <w:rsid w:val="00D01E6F"/>
    <w:rsid w:val="00D03D56"/>
    <w:rsid w:val="00D04C21"/>
    <w:rsid w:val="00D055F2"/>
    <w:rsid w:val="00D06247"/>
    <w:rsid w:val="00D06CCE"/>
    <w:rsid w:val="00D11003"/>
    <w:rsid w:val="00D11035"/>
    <w:rsid w:val="00D11988"/>
    <w:rsid w:val="00D11E11"/>
    <w:rsid w:val="00D11E5C"/>
    <w:rsid w:val="00D136E3"/>
    <w:rsid w:val="00D151AA"/>
    <w:rsid w:val="00D15A52"/>
    <w:rsid w:val="00D15D2D"/>
    <w:rsid w:val="00D16121"/>
    <w:rsid w:val="00D16F62"/>
    <w:rsid w:val="00D17E1D"/>
    <w:rsid w:val="00D20364"/>
    <w:rsid w:val="00D2051B"/>
    <w:rsid w:val="00D20923"/>
    <w:rsid w:val="00D21478"/>
    <w:rsid w:val="00D2161C"/>
    <w:rsid w:val="00D22B6F"/>
    <w:rsid w:val="00D22C27"/>
    <w:rsid w:val="00D231EC"/>
    <w:rsid w:val="00D234C1"/>
    <w:rsid w:val="00D2362A"/>
    <w:rsid w:val="00D24341"/>
    <w:rsid w:val="00D245D7"/>
    <w:rsid w:val="00D258A0"/>
    <w:rsid w:val="00D263B6"/>
    <w:rsid w:val="00D26E10"/>
    <w:rsid w:val="00D31E35"/>
    <w:rsid w:val="00D3380A"/>
    <w:rsid w:val="00D342F5"/>
    <w:rsid w:val="00D3582C"/>
    <w:rsid w:val="00D3788F"/>
    <w:rsid w:val="00D40E95"/>
    <w:rsid w:val="00D40FAE"/>
    <w:rsid w:val="00D41B29"/>
    <w:rsid w:val="00D42D36"/>
    <w:rsid w:val="00D44FAC"/>
    <w:rsid w:val="00D4617B"/>
    <w:rsid w:val="00D466B6"/>
    <w:rsid w:val="00D46CC6"/>
    <w:rsid w:val="00D47D8A"/>
    <w:rsid w:val="00D51AEC"/>
    <w:rsid w:val="00D52E3C"/>
    <w:rsid w:val="00D5686C"/>
    <w:rsid w:val="00D56F8D"/>
    <w:rsid w:val="00D5723F"/>
    <w:rsid w:val="00D5754C"/>
    <w:rsid w:val="00D615C0"/>
    <w:rsid w:val="00D61B5A"/>
    <w:rsid w:val="00D61CE0"/>
    <w:rsid w:val="00D65128"/>
    <w:rsid w:val="00D6532F"/>
    <w:rsid w:val="00D66077"/>
    <w:rsid w:val="00D66791"/>
    <w:rsid w:val="00D66F6E"/>
    <w:rsid w:val="00D67837"/>
    <w:rsid w:val="00D678DB"/>
    <w:rsid w:val="00D67BCC"/>
    <w:rsid w:val="00D702FC"/>
    <w:rsid w:val="00D7044D"/>
    <w:rsid w:val="00D719C8"/>
    <w:rsid w:val="00D732D4"/>
    <w:rsid w:val="00D733BC"/>
    <w:rsid w:val="00D74ADF"/>
    <w:rsid w:val="00D7507B"/>
    <w:rsid w:val="00D768E2"/>
    <w:rsid w:val="00D80AED"/>
    <w:rsid w:val="00D80F5A"/>
    <w:rsid w:val="00D81359"/>
    <w:rsid w:val="00D81A65"/>
    <w:rsid w:val="00D820A0"/>
    <w:rsid w:val="00D84DCA"/>
    <w:rsid w:val="00D85486"/>
    <w:rsid w:val="00D876AF"/>
    <w:rsid w:val="00D87D16"/>
    <w:rsid w:val="00D87D8D"/>
    <w:rsid w:val="00D91AA3"/>
    <w:rsid w:val="00D93033"/>
    <w:rsid w:val="00D93891"/>
    <w:rsid w:val="00D95DD1"/>
    <w:rsid w:val="00D963BE"/>
    <w:rsid w:val="00D9643D"/>
    <w:rsid w:val="00D967F3"/>
    <w:rsid w:val="00DA019F"/>
    <w:rsid w:val="00DA0D6D"/>
    <w:rsid w:val="00DA12DB"/>
    <w:rsid w:val="00DA1B0D"/>
    <w:rsid w:val="00DA2AAD"/>
    <w:rsid w:val="00DA3137"/>
    <w:rsid w:val="00DA36BF"/>
    <w:rsid w:val="00DA67E3"/>
    <w:rsid w:val="00DB08A4"/>
    <w:rsid w:val="00DB099A"/>
    <w:rsid w:val="00DB0DDC"/>
    <w:rsid w:val="00DB114F"/>
    <w:rsid w:val="00DB1A58"/>
    <w:rsid w:val="00DB3C2E"/>
    <w:rsid w:val="00DB3C97"/>
    <w:rsid w:val="00DB4F13"/>
    <w:rsid w:val="00DB789A"/>
    <w:rsid w:val="00DC1F69"/>
    <w:rsid w:val="00DC2A88"/>
    <w:rsid w:val="00DC44D2"/>
    <w:rsid w:val="00DC4CAB"/>
    <w:rsid w:val="00DC74E1"/>
    <w:rsid w:val="00DC7579"/>
    <w:rsid w:val="00DD1098"/>
    <w:rsid w:val="00DD1BE5"/>
    <w:rsid w:val="00DD2F4E"/>
    <w:rsid w:val="00DD3AF9"/>
    <w:rsid w:val="00DD3FC8"/>
    <w:rsid w:val="00DD4F9E"/>
    <w:rsid w:val="00DD50D8"/>
    <w:rsid w:val="00DE07A5"/>
    <w:rsid w:val="00DE1058"/>
    <w:rsid w:val="00DE2CE3"/>
    <w:rsid w:val="00DE52F1"/>
    <w:rsid w:val="00DE580A"/>
    <w:rsid w:val="00DF170E"/>
    <w:rsid w:val="00DF389F"/>
    <w:rsid w:val="00DF3C67"/>
    <w:rsid w:val="00DF49E5"/>
    <w:rsid w:val="00DF4B6F"/>
    <w:rsid w:val="00DF5508"/>
    <w:rsid w:val="00DF6A5C"/>
    <w:rsid w:val="00DF747B"/>
    <w:rsid w:val="00E007D7"/>
    <w:rsid w:val="00E00E6F"/>
    <w:rsid w:val="00E01CFF"/>
    <w:rsid w:val="00E021CC"/>
    <w:rsid w:val="00E03454"/>
    <w:rsid w:val="00E03AB2"/>
    <w:rsid w:val="00E0434E"/>
    <w:rsid w:val="00E04470"/>
    <w:rsid w:val="00E04DAF"/>
    <w:rsid w:val="00E06F47"/>
    <w:rsid w:val="00E0B8AB"/>
    <w:rsid w:val="00E1100D"/>
    <w:rsid w:val="00E112C7"/>
    <w:rsid w:val="00E11EC3"/>
    <w:rsid w:val="00E12207"/>
    <w:rsid w:val="00E1263D"/>
    <w:rsid w:val="00E131D0"/>
    <w:rsid w:val="00E13212"/>
    <w:rsid w:val="00E13BF2"/>
    <w:rsid w:val="00E140AB"/>
    <w:rsid w:val="00E20231"/>
    <w:rsid w:val="00E20C8F"/>
    <w:rsid w:val="00E21BCE"/>
    <w:rsid w:val="00E21C3E"/>
    <w:rsid w:val="00E23FC7"/>
    <w:rsid w:val="00E24420"/>
    <w:rsid w:val="00E26363"/>
    <w:rsid w:val="00E26B70"/>
    <w:rsid w:val="00E275BD"/>
    <w:rsid w:val="00E27FAE"/>
    <w:rsid w:val="00E30094"/>
    <w:rsid w:val="00E30BCA"/>
    <w:rsid w:val="00E31422"/>
    <w:rsid w:val="00E32875"/>
    <w:rsid w:val="00E32E0D"/>
    <w:rsid w:val="00E33064"/>
    <w:rsid w:val="00E340EF"/>
    <w:rsid w:val="00E379D2"/>
    <w:rsid w:val="00E37E07"/>
    <w:rsid w:val="00E40981"/>
    <w:rsid w:val="00E41534"/>
    <w:rsid w:val="00E418C1"/>
    <w:rsid w:val="00E4272D"/>
    <w:rsid w:val="00E42E50"/>
    <w:rsid w:val="00E461C2"/>
    <w:rsid w:val="00E5058E"/>
    <w:rsid w:val="00E514D0"/>
    <w:rsid w:val="00E51733"/>
    <w:rsid w:val="00E52EB6"/>
    <w:rsid w:val="00E5428B"/>
    <w:rsid w:val="00E55E96"/>
    <w:rsid w:val="00E55F35"/>
    <w:rsid w:val="00E56264"/>
    <w:rsid w:val="00E56BCE"/>
    <w:rsid w:val="00E5702B"/>
    <w:rsid w:val="00E604B6"/>
    <w:rsid w:val="00E617B4"/>
    <w:rsid w:val="00E61F4F"/>
    <w:rsid w:val="00E620B3"/>
    <w:rsid w:val="00E63E40"/>
    <w:rsid w:val="00E64EC2"/>
    <w:rsid w:val="00E64FEF"/>
    <w:rsid w:val="00E65DF7"/>
    <w:rsid w:val="00E66AF2"/>
    <w:rsid w:val="00E66CA0"/>
    <w:rsid w:val="00E66EAF"/>
    <w:rsid w:val="00E678D2"/>
    <w:rsid w:val="00E71856"/>
    <w:rsid w:val="00E737AF"/>
    <w:rsid w:val="00E74BEA"/>
    <w:rsid w:val="00E74C90"/>
    <w:rsid w:val="00E7685D"/>
    <w:rsid w:val="00E76DAC"/>
    <w:rsid w:val="00E7B2A4"/>
    <w:rsid w:val="00E8004C"/>
    <w:rsid w:val="00E80390"/>
    <w:rsid w:val="00E81E74"/>
    <w:rsid w:val="00E8291B"/>
    <w:rsid w:val="00E82968"/>
    <w:rsid w:val="00E836F5"/>
    <w:rsid w:val="00E8415F"/>
    <w:rsid w:val="00E85926"/>
    <w:rsid w:val="00E86BEE"/>
    <w:rsid w:val="00E937F5"/>
    <w:rsid w:val="00E94927"/>
    <w:rsid w:val="00EA1640"/>
    <w:rsid w:val="00EA190E"/>
    <w:rsid w:val="00EA4BE3"/>
    <w:rsid w:val="00EA5CCF"/>
    <w:rsid w:val="00EA664C"/>
    <w:rsid w:val="00EA69C9"/>
    <w:rsid w:val="00EA790A"/>
    <w:rsid w:val="00EA7CE3"/>
    <w:rsid w:val="00EB103F"/>
    <w:rsid w:val="00EB1AF5"/>
    <w:rsid w:val="00EB2C61"/>
    <w:rsid w:val="00EB3275"/>
    <w:rsid w:val="00EB5189"/>
    <w:rsid w:val="00EB6A3E"/>
    <w:rsid w:val="00EB7D6A"/>
    <w:rsid w:val="00EC045A"/>
    <w:rsid w:val="00EC1FD5"/>
    <w:rsid w:val="00EC464F"/>
    <w:rsid w:val="00EC4F82"/>
    <w:rsid w:val="00EC5608"/>
    <w:rsid w:val="00EC5A04"/>
    <w:rsid w:val="00EC6207"/>
    <w:rsid w:val="00ED014B"/>
    <w:rsid w:val="00ED0AE1"/>
    <w:rsid w:val="00ED2272"/>
    <w:rsid w:val="00ED2617"/>
    <w:rsid w:val="00ED568B"/>
    <w:rsid w:val="00ED5852"/>
    <w:rsid w:val="00ED6027"/>
    <w:rsid w:val="00ED6322"/>
    <w:rsid w:val="00ED7548"/>
    <w:rsid w:val="00EE0D5E"/>
    <w:rsid w:val="00EE1A43"/>
    <w:rsid w:val="00EE1AC5"/>
    <w:rsid w:val="00EE3359"/>
    <w:rsid w:val="00EE5947"/>
    <w:rsid w:val="00EE5E5C"/>
    <w:rsid w:val="00EE7BFD"/>
    <w:rsid w:val="00EE7EDB"/>
    <w:rsid w:val="00EF0C9A"/>
    <w:rsid w:val="00EF1B2B"/>
    <w:rsid w:val="00EF286F"/>
    <w:rsid w:val="00EF2D23"/>
    <w:rsid w:val="00F01CD6"/>
    <w:rsid w:val="00F03573"/>
    <w:rsid w:val="00F03B5E"/>
    <w:rsid w:val="00F0400E"/>
    <w:rsid w:val="00F05093"/>
    <w:rsid w:val="00F05624"/>
    <w:rsid w:val="00F06A83"/>
    <w:rsid w:val="00F0765B"/>
    <w:rsid w:val="00F07BF4"/>
    <w:rsid w:val="00F115A8"/>
    <w:rsid w:val="00F118BC"/>
    <w:rsid w:val="00F11FA2"/>
    <w:rsid w:val="00F122D2"/>
    <w:rsid w:val="00F13C16"/>
    <w:rsid w:val="00F13E21"/>
    <w:rsid w:val="00F141FF"/>
    <w:rsid w:val="00F142B0"/>
    <w:rsid w:val="00F14D7F"/>
    <w:rsid w:val="00F15EEE"/>
    <w:rsid w:val="00F164B8"/>
    <w:rsid w:val="00F1729C"/>
    <w:rsid w:val="00F20AC8"/>
    <w:rsid w:val="00F21EB1"/>
    <w:rsid w:val="00F23A81"/>
    <w:rsid w:val="00F3039D"/>
    <w:rsid w:val="00F30427"/>
    <w:rsid w:val="00F30945"/>
    <w:rsid w:val="00F309CE"/>
    <w:rsid w:val="00F30A4B"/>
    <w:rsid w:val="00F325C3"/>
    <w:rsid w:val="00F33270"/>
    <w:rsid w:val="00F337E2"/>
    <w:rsid w:val="00F33C07"/>
    <w:rsid w:val="00F3454B"/>
    <w:rsid w:val="00F3762F"/>
    <w:rsid w:val="00F4054A"/>
    <w:rsid w:val="00F40695"/>
    <w:rsid w:val="00F43969"/>
    <w:rsid w:val="00F5130F"/>
    <w:rsid w:val="00F51A73"/>
    <w:rsid w:val="00F522E3"/>
    <w:rsid w:val="00F52E2B"/>
    <w:rsid w:val="00F52E7F"/>
    <w:rsid w:val="00F53D99"/>
    <w:rsid w:val="00F54B6D"/>
    <w:rsid w:val="00F56D86"/>
    <w:rsid w:val="00F57641"/>
    <w:rsid w:val="00F57B01"/>
    <w:rsid w:val="00F624C8"/>
    <w:rsid w:val="00F6409C"/>
    <w:rsid w:val="00F65E69"/>
    <w:rsid w:val="00F66145"/>
    <w:rsid w:val="00F66148"/>
    <w:rsid w:val="00F663EA"/>
    <w:rsid w:val="00F66763"/>
    <w:rsid w:val="00F667D6"/>
    <w:rsid w:val="00F67719"/>
    <w:rsid w:val="00F72939"/>
    <w:rsid w:val="00F74D6E"/>
    <w:rsid w:val="00F80478"/>
    <w:rsid w:val="00F80A3B"/>
    <w:rsid w:val="00F81980"/>
    <w:rsid w:val="00F81C06"/>
    <w:rsid w:val="00F824B0"/>
    <w:rsid w:val="00F82D13"/>
    <w:rsid w:val="00F82DE9"/>
    <w:rsid w:val="00F83098"/>
    <w:rsid w:val="00F83A0D"/>
    <w:rsid w:val="00F85A17"/>
    <w:rsid w:val="00F86D36"/>
    <w:rsid w:val="00F909E8"/>
    <w:rsid w:val="00F91C49"/>
    <w:rsid w:val="00F91E27"/>
    <w:rsid w:val="00F92A05"/>
    <w:rsid w:val="00F932DE"/>
    <w:rsid w:val="00F93BCC"/>
    <w:rsid w:val="00F93E04"/>
    <w:rsid w:val="00F96F7B"/>
    <w:rsid w:val="00F97C3F"/>
    <w:rsid w:val="00FA3555"/>
    <w:rsid w:val="00FA3640"/>
    <w:rsid w:val="00FA43ED"/>
    <w:rsid w:val="00FA54A0"/>
    <w:rsid w:val="00FA606B"/>
    <w:rsid w:val="00FA7BB6"/>
    <w:rsid w:val="00FB1736"/>
    <w:rsid w:val="00FB1E97"/>
    <w:rsid w:val="00FB318B"/>
    <w:rsid w:val="00FB354D"/>
    <w:rsid w:val="00FC01AE"/>
    <w:rsid w:val="00FC1580"/>
    <w:rsid w:val="00FC17FC"/>
    <w:rsid w:val="00FC2B7D"/>
    <w:rsid w:val="00FC52C2"/>
    <w:rsid w:val="00FC54E9"/>
    <w:rsid w:val="00FC6605"/>
    <w:rsid w:val="00FC79E2"/>
    <w:rsid w:val="00FD0A93"/>
    <w:rsid w:val="00FD1F63"/>
    <w:rsid w:val="00FD226D"/>
    <w:rsid w:val="00FD27CA"/>
    <w:rsid w:val="00FD55EB"/>
    <w:rsid w:val="00FD596D"/>
    <w:rsid w:val="00FD76CF"/>
    <w:rsid w:val="00FD7798"/>
    <w:rsid w:val="00FE06E9"/>
    <w:rsid w:val="00FE1360"/>
    <w:rsid w:val="00FE1CF2"/>
    <w:rsid w:val="00FE1F49"/>
    <w:rsid w:val="00FE22AF"/>
    <w:rsid w:val="00FE2A1F"/>
    <w:rsid w:val="00FE3E3C"/>
    <w:rsid w:val="00FE4978"/>
    <w:rsid w:val="00FE5A04"/>
    <w:rsid w:val="00FE5E0D"/>
    <w:rsid w:val="00FE7B05"/>
    <w:rsid w:val="00FF0AA8"/>
    <w:rsid w:val="00FF0E8F"/>
    <w:rsid w:val="00FF19DC"/>
    <w:rsid w:val="00FF27FD"/>
    <w:rsid w:val="00FF3E8C"/>
    <w:rsid w:val="00FF5FB5"/>
    <w:rsid w:val="0102D19C"/>
    <w:rsid w:val="0106EC05"/>
    <w:rsid w:val="0109FA72"/>
    <w:rsid w:val="011B712B"/>
    <w:rsid w:val="011EFA88"/>
    <w:rsid w:val="01322A6E"/>
    <w:rsid w:val="01330C10"/>
    <w:rsid w:val="01377C8F"/>
    <w:rsid w:val="013F7333"/>
    <w:rsid w:val="01588CE5"/>
    <w:rsid w:val="015F9C5C"/>
    <w:rsid w:val="01737049"/>
    <w:rsid w:val="0183A08A"/>
    <w:rsid w:val="019AFFA2"/>
    <w:rsid w:val="01B6E6F9"/>
    <w:rsid w:val="01CCB2C0"/>
    <w:rsid w:val="01D6E1B3"/>
    <w:rsid w:val="01E4A012"/>
    <w:rsid w:val="01FEEA0A"/>
    <w:rsid w:val="0224BABE"/>
    <w:rsid w:val="022C1323"/>
    <w:rsid w:val="0234133D"/>
    <w:rsid w:val="023EE3A3"/>
    <w:rsid w:val="02418B23"/>
    <w:rsid w:val="0252A4C8"/>
    <w:rsid w:val="0269204F"/>
    <w:rsid w:val="026D3182"/>
    <w:rsid w:val="026D8540"/>
    <w:rsid w:val="0279355E"/>
    <w:rsid w:val="029354C5"/>
    <w:rsid w:val="02A683B7"/>
    <w:rsid w:val="02B1A86C"/>
    <w:rsid w:val="02C5BD45"/>
    <w:rsid w:val="02C6B6F6"/>
    <w:rsid w:val="02D9250C"/>
    <w:rsid w:val="02DF8FA0"/>
    <w:rsid w:val="02EF1391"/>
    <w:rsid w:val="03034DB6"/>
    <w:rsid w:val="0303582C"/>
    <w:rsid w:val="030905A6"/>
    <w:rsid w:val="030B1F79"/>
    <w:rsid w:val="030D1D61"/>
    <w:rsid w:val="0326788E"/>
    <w:rsid w:val="0330E69E"/>
    <w:rsid w:val="036FF5A8"/>
    <w:rsid w:val="037DCDB1"/>
    <w:rsid w:val="03949C84"/>
    <w:rsid w:val="039F7F23"/>
    <w:rsid w:val="03C05E7E"/>
    <w:rsid w:val="03DA8263"/>
    <w:rsid w:val="03E39EEB"/>
    <w:rsid w:val="03EC92FD"/>
    <w:rsid w:val="040774D9"/>
    <w:rsid w:val="041D7CFA"/>
    <w:rsid w:val="041FBBED"/>
    <w:rsid w:val="042D12BB"/>
    <w:rsid w:val="044802DA"/>
    <w:rsid w:val="0451353F"/>
    <w:rsid w:val="045C2AA6"/>
    <w:rsid w:val="046BEF63"/>
    <w:rsid w:val="048FB497"/>
    <w:rsid w:val="049769AF"/>
    <w:rsid w:val="04C3AAF7"/>
    <w:rsid w:val="04C3EAA3"/>
    <w:rsid w:val="04C8B5B0"/>
    <w:rsid w:val="04E4143D"/>
    <w:rsid w:val="04EC1B1B"/>
    <w:rsid w:val="04ED03CF"/>
    <w:rsid w:val="04EE87BB"/>
    <w:rsid w:val="04F92802"/>
    <w:rsid w:val="05038972"/>
    <w:rsid w:val="051F29C8"/>
    <w:rsid w:val="052DE039"/>
    <w:rsid w:val="05438A91"/>
    <w:rsid w:val="054FA5E6"/>
    <w:rsid w:val="0573053A"/>
    <w:rsid w:val="05751A15"/>
    <w:rsid w:val="05852F85"/>
    <w:rsid w:val="05903C35"/>
    <w:rsid w:val="05A8A382"/>
    <w:rsid w:val="05C402DC"/>
    <w:rsid w:val="05C41D32"/>
    <w:rsid w:val="05CAD61F"/>
    <w:rsid w:val="05E3D33B"/>
    <w:rsid w:val="061C3598"/>
    <w:rsid w:val="062E4EE1"/>
    <w:rsid w:val="063B9282"/>
    <w:rsid w:val="063EC7B7"/>
    <w:rsid w:val="0645B24A"/>
    <w:rsid w:val="0656E47E"/>
    <w:rsid w:val="067B1EB8"/>
    <w:rsid w:val="0686D179"/>
    <w:rsid w:val="0691F22E"/>
    <w:rsid w:val="0694F863"/>
    <w:rsid w:val="06957E77"/>
    <w:rsid w:val="069D7E70"/>
    <w:rsid w:val="06A372AE"/>
    <w:rsid w:val="06BA23A2"/>
    <w:rsid w:val="06BAFA29"/>
    <w:rsid w:val="06C17E42"/>
    <w:rsid w:val="06D51702"/>
    <w:rsid w:val="06F52159"/>
    <w:rsid w:val="06FFB478"/>
    <w:rsid w:val="0700FBF1"/>
    <w:rsid w:val="070889C6"/>
    <w:rsid w:val="0726F3A1"/>
    <w:rsid w:val="07277A48"/>
    <w:rsid w:val="0741D2FB"/>
    <w:rsid w:val="0764965E"/>
    <w:rsid w:val="07803BF8"/>
    <w:rsid w:val="07AF68C2"/>
    <w:rsid w:val="07B17FA3"/>
    <w:rsid w:val="07C7CE69"/>
    <w:rsid w:val="07E0B1F5"/>
    <w:rsid w:val="0801B9C8"/>
    <w:rsid w:val="081B6D9A"/>
    <w:rsid w:val="08232DDD"/>
    <w:rsid w:val="08321CFB"/>
    <w:rsid w:val="084059EF"/>
    <w:rsid w:val="084EDEC8"/>
    <w:rsid w:val="086580FB"/>
    <w:rsid w:val="086A6731"/>
    <w:rsid w:val="08787CB2"/>
    <w:rsid w:val="087976F9"/>
    <w:rsid w:val="087FF63C"/>
    <w:rsid w:val="0891AAD9"/>
    <w:rsid w:val="08A1F560"/>
    <w:rsid w:val="08DFCBC2"/>
    <w:rsid w:val="092D8EBF"/>
    <w:rsid w:val="09334798"/>
    <w:rsid w:val="09599376"/>
    <w:rsid w:val="09633F4F"/>
    <w:rsid w:val="096EBB75"/>
    <w:rsid w:val="097A99A9"/>
    <w:rsid w:val="09A09997"/>
    <w:rsid w:val="09A960EF"/>
    <w:rsid w:val="09B42423"/>
    <w:rsid w:val="09CBBEBC"/>
    <w:rsid w:val="09D2E1F9"/>
    <w:rsid w:val="09DEB7DA"/>
    <w:rsid w:val="09DFA67A"/>
    <w:rsid w:val="09FE2DEF"/>
    <w:rsid w:val="0A0777C1"/>
    <w:rsid w:val="0A08FA19"/>
    <w:rsid w:val="0A1297A0"/>
    <w:rsid w:val="0A1CF0BE"/>
    <w:rsid w:val="0A3A1CC0"/>
    <w:rsid w:val="0A3EAD63"/>
    <w:rsid w:val="0A448E50"/>
    <w:rsid w:val="0A52062A"/>
    <w:rsid w:val="0A57DF5D"/>
    <w:rsid w:val="0A588655"/>
    <w:rsid w:val="0A8EC7EA"/>
    <w:rsid w:val="0ABFA09A"/>
    <w:rsid w:val="0ACBD68B"/>
    <w:rsid w:val="0AD01A83"/>
    <w:rsid w:val="0AD8CFCB"/>
    <w:rsid w:val="0ADDB836"/>
    <w:rsid w:val="0ADDD123"/>
    <w:rsid w:val="0AE228AF"/>
    <w:rsid w:val="0AE86745"/>
    <w:rsid w:val="0AFCA120"/>
    <w:rsid w:val="0B09FD60"/>
    <w:rsid w:val="0B1D46AB"/>
    <w:rsid w:val="0B2F690C"/>
    <w:rsid w:val="0B340505"/>
    <w:rsid w:val="0B4775B1"/>
    <w:rsid w:val="0B4C17ED"/>
    <w:rsid w:val="0B8F93EB"/>
    <w:rsid w:val="0B98485A"/>
    <w:rsid w:val="0BAA3B8E"/>
    <w:rsid w:val="0BAD42C0"/>
    <w:rsid w:val="0BB1AD45"/>
    <w:rsid w:val="0BC26B58"/>
    <w:rsid w:val="0BCC28E9"/>
    <w:rsid w:val="0BD46D14"/>
    <w:rsid w:val="0C273D52"/>
    <w:rsid w:val="0C3948C0"/>
    <w:rsid w:val="0C5B70FB"/>
    <w:rsid w:val="0C61A839"/>
    <w:rsid w:val="0C644A68"/>
    <w:rsid w:val="0C6C27AB"/>
    <w:rsid w:val="0C77778A"/>
    <w:rsid w:val="0C985CA9"/>
    <w:rsid w:val="0CA6C37F"/>
    <w:rsid w:val="0CAAB381"/>
    <w:rsid w:val="0CB2AA5D"/>
    <w:rsid w:val="0CB8EA50"/>
    <w:rsid w:val="0CC8587D"/>
    <w:rsid w:val="0CF755BF"/>
    <w:rsid w:val="0CF94948"/>
    <w:rsid w:val="0D023FB9"/>
    <w:rsid w:val="0D03B3DB"/>
    <w:rsid w:val="0D1A65E9"/>
    <w:rsid w:val="0D24C46A"/>
    <w:rsid w:val="0D24F4E9"/>
    <w:rsid w:val="0D29DBB5"/>
    <w:rsid w:val="0D320E1F"/>
    <w:rsid w:val="0D32B49A"/>
    <w:rsid w:val="0D3EC645"/>
    <w:rsid w:val="0D4CE81C"/>
    <w:rsid w:val="0D4D9D73"/>
    <w:rsid w:val="0D51D68A"/>
    <w:rsid w:val="0D5A36BA"/>
    <w:rsid w:val="0D66B1A2"/>
    <w:rsid w:val="0D81A3CD"/>
    <w:rsid w:val="0D84B4FA"/>
    <w:rsid w:val="0D878DA8"/>
    <w:rsid w:val="0D8F027F"/>
    <w:rsid w:val="0DF7415C"/>
    <w:rsid w:val="0DFFF54C"/>
    <w:rsid w:val="0E0DBEB9"/>
    <w:rsid w:val="0E0E1F20"/>
    <w:rsid w:val="0E4BCCA3"/>
    <w:rsid w:val="0E65966E"/>
    <w:rsid w:val="0E72D557"/>
    <w:rsid w:val="0E784692"/>
    <w:rsid w:val="0E88C18E"/>
    <w:rsid w:val="0E89C441"/>
    <w:rsid w:val="0E8F44DC"/>
    <w:rsid w:val="0E93ACDD"/>
    <w:rsid w:val="0E956A01"/>
    <w:rsid w:val="0E9F2FDF"/>
    <w:rsid w:val="0E9FD9AB"/>
    <w:rsid w:val="0EA513E2"/>
    <w:rsid w:val="0EB0E2A1"/>
    <w:rsid w:val="0EB427DD"/>
    <w:rsid w:val="0ECCC89D"/>
    <w:rsid w:val="0EDCFB3E"/>
    <w:rsid w:val="0EE174ED"/>
    <w:rsid w:val="0EE5FD56"/>
    <w:rsid w:val="0EE96DD4"/>
    <w:rsid w:val="0EEC7F40"/>
    <w:rsid w:val="0EEDFE34"/>
    <w:rsid w:val="0EFA64C7"/>
    <w:rsid w:val="0F133CA4"/>
    <w:rsid w:val="0F21FC1B"/>
    <w:rsid w:val="0F2F86E7"/>
    <w:rsid w:val="0F383282"/>
    <w:rsid w:val="0F3B1346"/>
    <w:rsid w:val="0F4B17B6"/>
    <w:rsid w:val="0F5F94BD"/>
    <w:rsid w:val="0F68C2DF"/>
    <w:rsid w:val="0F7DF3F3"/>
    <w:rsid w:val="0F930905"/>
    <w:rsid w:val="0F9FD01D"/>
    <w:rsid w:val="0FB00EDF"/>
    <w:rsid w:val="0FC8A861"/>
    <w:rsid w:val="0FDACDD4"/>
    <w:rsid w:val="0FE84478"/>
    <w:rsid w:val="100A65A7"/>
    <w:rsid w:val="100FBF4F"/>
    <w:rsid w:val="10313A62"/>
    <w:rsid w:val="10463C19"/>
    <w:rsid w:val="104BE289"/>
    <w:rsid w:val="105B6C94"/>
    <w:rsid w:val="10672EE2"/>
    <w:rsid w:val="106771F4"/>
    <w:rsid w:val="1078CB9F"/>
    <w:rsid w:val="10853E35"/>
    <w:rsid w:val="1093C124"/>
    <w:rsid w:val="109A4613"/>
    <w:rsid w:val="10B5EDD4"/>
    <w:rsid w:val="10BF1CB9"/>
    <w:rsid w:val="10E1D0CF"/>
    <w:rsid w:val="10E4AE11"/>
    <w:rsid w:val="1111FEEA"/>
    <w:rsid w:val="1128DCE5"/>
    <w:rsid w:val="1136CFA4"/>
    <w:rsid w:val="113CB549"/>
    <w:rsid w:val="113FAE3F"/>
    <w:rsid w:val="116478C2"/>
    <w:rsid w:val="11705865"/>
    <w:rsid w:val="117655DB"/>
    <w:rsid w:val="1178372C"/>
    <w:rsid w:val="118665A9"/>
    <w:rsid w:val="11938894"/>
    <w:rsid w:val="119EAB3E"/>
    <w:rsid w:val="11A5E2AD"/>
    <w:rsid w:val="11D7E963"/>
    <w:rsid w:val="11DCF634"/>
    <w:rsid w:val="11DD88FC"/>
    <w:rsid w:val="11FC23A7"/>
    <w:rsid w:val="12000EA0"/>
    <w:rsid w:val="122027D8"/>
    <w:rsid w:val="122D9C13"/>
    <w:rsid w:val="12437F31"/>
    <w:rsid w:val="12526A2E"/>
    <w:rsid w:val="126727A9"/>
    <w:rsid w:val="12796E81"/>
    <w:rsid w:val="127BD1D8"/>
    <w:rsid w:val="127C5A4C"/>
    <w:rsid w:val="128EC856"/>
    <w:rsid w:val="129DDB1F"/>
    <w:rsid w:val="12B86141"/>
    <w:rsid w:val="12CAB27F"/>
    <w:rsid w:val="12D41237"/>
    <w:rsid w:val="12D45F38"/>
    <w:rsid w:val="12D552DC"/>
    <w:rsid w:val="12E680EF"/>
    <w:rsid w:val="12EBE49D"/>
    <w:rsid w:val="12EDD835"/>
    <w:rsid w:val="131EDC72"/>
    <w:rsid w:val="13212A87"/>
    <w:rsid w:val="13220D41"/>
    <w:rsid w:val="132D145F"/>
    <w:rsid w:val="134898BF"/>
    <w:rsid w:val="135538F4"/>
    <w:rsid w:val="1368A007"/>
    <w:rsid w:val="136C71C3"/>
    <w:rsid w:val="1379D29E"/>
    <w:rsid w:val="13BB1854"/>
    <w:rsid w:val="13C16C87"/>
    <w:rsid w:val="13FC1685"/>
    <w:rsid w:val="13FE4403"/>
    <w:rsid w:val="140E111B"/>
    <w:rsid w:val="1410B64E"/>
    <w:rsid w:val="1428749C"/>
    <w:rsid w:val="1447CF2C"/>
    <w:rsid w:val="144AA739"/>
    <w:rsid w:val="144E9BD2"/>
    <w:rsid w:val="1450D9A5"/>
    <w:rsid w:val="146FE298"/>
    <w:rsid w:val="14734140"/>
    <w:rsid w:val="14766BDB"/>
    <w:rsid w:val="1476DA4E"/>
    <w:rsid w:val="14918EF8"/>
    <w:rsid w:val="149DFC3D"/>
    <w:rsid w:val="14B12DCF"/>
    <w:rsid w:val="14C6A841"/>
    <w:rsid w:val="14DCC909"/>
    <w:rsid w:val="14E46920"/>
    <w:rsid w:val="14F28496"/>
    <w:rsid w:val="1516D61B"/>
    <w:rsid w:val="1518CA09"/>
    <w:rsid w:val="1519AD3C"/>
    <w:rsid w:val="15219AC2"/>
    <w:rsid w:val="15225B92"/>
    <w:rsid w:val="152AE5C0"/>
    <w:rsid w:val="154BACC0"/>
    <w:rsid w:val="15532E02"/>
    <w:rsid w:val="155A21E9"/>
    <w:rsid w:val="156000A2"/>
    <w:rsid w:val="15619BE1"/>
    <w:rsid w:val="15690B14"/>
    <w:rsid w:val="156A5D23"/>
    <w:rsid w:val="158A2F7A"/>
    <w:rsid w:val="158D0B21"/>
    <w:rsid w:val="1594AEBA"/>
    <w:rsid w:val="159A3F57"/>
    <w:rsid w:val="15AA54CA"/>
    <w:rsid w:val="15AB8A35"/>
    <w:rsid w:val="15B6A843"/>
    <w:rsid w:val="15B81F34"/>
    <w:rsid w:val="15BE13EF"/>
    <w:rsid w:val="15D16575"/>
    <w:rsid w:val="15D29C6D"/>
    <w:rsid w:val="15DC698F"/>
    <w:rsid w:val="160198AF"/>
    <w:rsid w:val="160A40C7"/>
    <w:rsid w:val="161E21B1"/>
    <w:rsid w:val="163710F7"/>
    <w:rsid w:val="163E7EB2"/>
    <w:rsid w:val="164924AC"/>
    <w:rsid w:val="164C6022"/>
    <w:rsid w:val="165B8F82"/>
    <w:rsid w:val="1678E5E4"/>
    <w:rsid w:val="16BB3D49"/>
    <w:rsid w:val="16BD6B23"/>
    <w:rsid w:val="16C2EF62"/>
    <w:rsid w:val="16CB923D"/>
    <w:rsid w:val="16CE54C4"/>
    <w:rsid w:val="16CF7430"/>
    <w:rsid w:val="16D205AB"/>
    <w:rsid w:val="16D4919B"/>
    <w:rsid w:val="16FA5788"/>
    <w:rsid w:val="1715846B"/>
    <w:rsid w:val="171A52B1"/>
    <w:rsid w:val="1723E241"/>
    <w:rsid w:val="1773A551"/>
    <w:rsid w:val="177839F0"/>
    <w:rsid w:val="177DA5D7"/>
    <w:rsid w:val="178DFDE1"/>
    <w:rsid w:val="179C8B1B"/>
    <w:rsid w:val="179DB4EC"/>
    <w:rsid w:val="17BA2A31"/>
    <w:rsid w:val="17D0A816"/>
    <w:rsid w:val="17DCF762"/>
    <w:rsid w:val="17E5DFB9"/>
    <w:rsid w:val="17ED1B42"/>
    <w:rsid w:val="18136262"/>
    <w:rsid w:val="1815778C"/>
    <w:rsid w:val="182CE6FD"/>
    <w:rsid w:val="183C2DCC"/>
    <w:rsid w:val="184FAC73"/>
    <w:rsid w:val="1850E040"/>
    <w:rsid w:val="18518A2D"/>
    <w:rsid w:val="18569E44"/>
    <w:rsid w:val="186A2525"/>
    <w:rsid w:val="186BDFCD"/>
    <w:rsid w:val="187061FC"/>
    <w:rsid w:val="1898C985"/>
    <w:rsid w:val="18A5B154"/>
    <w:rsid w:val="18A9754B"/>
    <w:rsid w:val="18B3117C"/>
    <w:rsid w:val="18E32AF7"/>
    <w:rsid w:val="18EE79FE"/>
    <w:rsid w:val="18F87BAE"/>
    <w:rsid w:val="1941985C"/>
    <w:rsid w:val="1947AEA9"/>
    <w:rsid w:val="194BD7BE"/>
    <w:rsid w:val="19633F9C"/>
    <w:rsid w:val="196AEAB0"/>
    <w:rsid w:val="19857A6D"/>
    <w:rsid w:val="199B5A34"/>
    <w:rsid w:val="19A7A63C"/>
    <w:rsid w:val="19AAD023"/>
    <w:rsid w:val="19B6FBE6"/>
    <w:rsid w:val="19BB0889"/>
    <w:rsid w:val="19D54F28"/>
    <w:rsid w:val="19D99C72"/>
    <w:rsid w:val="19DDD498"/>
    <w:rsid w:val="19E97C79"/>
    <w:rsid w:val="19F5F047"/>
    <w:rsid w:val="1A0344F7"/>
    <w:rsid w:val="1A0810E5"/>
    <w:rsid w:val="1A0C325D"/>
    <w:rsid w:val="1A315C99"/>
    <w:rsid w:val="1A4D9CBC"/>
    <w:rsid w:val="1A4E8CC5"/>
    <w:rsid w:val="1A55668A"/>
    <w:rsid w:val="1A58C30E"/>
    <w:rsid w:val="1A70C45F"/>
    <w:rsid w:val="1A75F0AD"/>
    <w:rsid w:val="1A7622DB"/>
    <w:rsid w:val="1A821744"/>
    <w:rsid w:val="1A8EA4DD"/>
    <w:rsid w:val="1A9A0A45"/>
    <w:rsid w:val="1AD03762"/>
    <w:rsid w:val="1ADD023F"/>
    <w:rsid w:val="1AE33909"/>
    <w:rsid w:val="1AF80848"/>
    <w:rsid w:val="1AF8DE1A"/>
    <w:rsid w:val="1AFB801A"/>
    <w:rsid w:val="1B07BA14"/>
    <w:rsid w:val="1B2364AB"/>
    <w:rsid w:val="1B34EB4C"/>
    <w:rsid w:val="1B35ECD8"/>
    <w:rsid w:val="1B3997F3"/>
    <w:rsid w:val="1B3A3F45"/>
    <w:rsid w:val="1B4ACB5F"/>
    <w:rsid w:val="1B4D184E"/>
    <w:rsid w:val="1BA6F0E6"/>
    <w:rsid w:val="1BAB34F6"/>
    <w:rsid w:val="1BAE51B1"/>
    <w:rsid w:val="1BB2BBAA"/>
    <w:rsid w:val="1BC3C185"/>
    <w:rsid w:val="1BF67A73"/>
    <w:rsid w:val="1BF9C126"/>
    <w:rsid w:val="1C14D9DB"/>
    <w:rsid w:val="1C1AA53B"/>
    <w:rsid w:val="1C450FB7"/>
    <w:rsid w:val="1C4A04E4"/>
    <w:rsid w:val="1C4CD288"/>
    <w:rsid w:val="1C79824B"/>
    <w:rsid w:val="1C8DE01D"/>
    <w:rsid w:val="1CBAFE78"/>
    <w:rsid w:val="1CE8E8AF"/>
    <w:rsid w:val="1CE93B50"/>
    <w:rsid w:val="1D1009F6"/>
    <w:rsid w:val="1D1045E9"/>
    <w:rsid w:val="1D155F58"/>
    <w:rsid w:val="1D2CACA7"/>
    <w:rsid w:val="1D2E82A6"/>
    <w:rsid w:val="1D3572B9"/>
    <w:rsid w:val="1D56439D"/>
    <w:rsid w:val="1D586D34"/>
    <w:rsid w:val="1D5B9652"/>
    <w:rsid w:val="1D5EF9E8"/>
    <w:rsid w:val="1D7C692A"/>
    <w:rsid w:val="1D8AF061"/>
    <w:rsid w:val="1DBCBF71"/>
    <w:rsid w:val="1DC8F8B9"/>
    <w:rsid w:val="1DC92B04"/>
    <w:rsid w:val="1DCA96FE"/>
    <w:rsid w:val="1DCE4033"/>
    <w:rsid w:val="1DEB5BF0"/>
    <w:rsid w:val="1DF2F83F"/>
    <w:rsid w:val="1DF5EED4"/>
    <w:rsid w:val="1DFBA8F7"/>
    <w:rsid w:val="1E2E0871"/>
    <w:rsid w:val="1E3E5BD3"/>
    <w:rsid w:val="1E4A3BDA"/>
    <w:rsid w:val="1E4BA464"/>
    <w:rsid w:val="1E547EF9"/>
    <w:rsid w:val="1E55213D"/>
    <w:rsid w:val="1E591AAB"/>
    <w:rsid w:val="1E5E823B"/>
    <w:rsid w:val="1E6D5BED"/>
    <w:rsid w:val="1EAF54AB"/>
    <w:rsid w:val="1EC87D08"/>
    <w:rsid w:val="1ECD5468"/>
    <w:rsid w:val="1ED7C18D"/>
    <w:rsid w:val="1F026776"/>
    <w:rsid w:val="1F077F24"/>
    <w:rsid w:val="1F0ACF3A"/>
    <w:rsid w:val="1F1E1306"/>
    <w:rsid w:val="1F209356"/>
    <w:rsid w:val="1F3D5615"/>
    <w:rsid w:val="1F3DF314"/>
    <w:rsid w:val="1F5353E8"/>
    <w:rsid w:val="1F5EB278"/>
    <w:rsid w:val="1F64B6AD"/>
    <w:rsid w:val="1F64C91A"/>
    <w:rsid w:val="1F79012D"/>
    <w:rsid w:val="1FC2AB54"/>
    <w:rsid w:val="1FDC45F7"/>
    <w:rsid w:val="1FE481A3"/>
    <w:rsid w:val="1FE575D5"/>
    <w:rsid w:val="1FEAAB39"/>
    <w:rsid w:val="1FEC4031"/>
    <w:rsid w:val="1FF3FC26"/>
    <w:rsid w:val="1FF926F2"/>
    <w:rsid w:val="2021626E"/>
    <w:rsid w:val="2036FF2E"/>
    <w:rsid w:val="20371EB2"/>
    <w:rsid w:val="203A1820"/>
    <w:rsid w:val="20449DAB"/>
    <w:rsid w:val="20644D69"/>
    <w:rsid w:val="206500F0"/>
    <w:rsid w:val="20744B53"/>
    <w:rsid w:val="207CF88A"/>
    <w:rsid w:val="208B80C3"/>
    <w:rsid w:val="20901C92"/>
    <w:rsid w:val="209CF7B6"/>
    <w:rsid w:val="20A1E7B9"/>
    <w:rsid w:val="20A34F85"/>
    <w:rsid w:val="20B08F5E"/>
    <w:rsid w:val="20B09B20"/>
    <w:rsid w:val="20D31944"/>
    <w:rsid w:val="20F0E669"/>
    <w:rsid w:val="21052509"/>
    <w:rsid w:val="215A47CE"/>
    <w:rsid w:val="2171DF9D"/>
    <w:rsid w:val="2175FC95"/>
    <w:rsid w:val="217970DE"/>
    <w:rsid w:val="217ED7B7"/>
    <w:rsid w:val="2181A270"/>
    <w:rsid w:val="21838A05"/>
    <w:rsid w:val="2188C9FE"/>
    <w:rsid w:val="218D4DE4"/>
    <w:rsid w:val="21AA63F9"/>
    <w:rsid w:val="21BF4D89"/>
    <w:rsid w:val="21E85381"/>
    <w:rsid w:val="21FE807D"/>
    <w:rsid w:val="22001DCA"/>
    <w:rsid w:val="22174442"/>
    <w:rsid w:val="22213D84"/>
    <w:rsid w:val="222C5EDE"/>
    <w:rsid w:val="225DB398"/>
    <w:rsid w:val="227C0036"/>
    <w:rsid w:val="22803C98"/>
    <w:rsid w:val="22B09B48"/>
    <w:rsid w:val="22B8AA51"/>
    <w:rsid w:val="22BDC923"/>
    <w:rsid w:val="22C045F1"/>
    <w:rsid w:val="22CB7B62"/>
    <w:rsid w:val="22DAE3EA"/>
    <w:rsid w:val="230207D7"/>
    <w:rsid w:val="2311179F"/>
    <w:rsid w:val="231D72D1"/>
    <w:rsid w:val="23226AA7"/>
    <w:rsid w:val="2329FA33"/>
    <w:rsid w:val="232C28CD"/>
    <w:rsid w:val="23336EBE"/>
    <w:rsid w:val="2341C056"/>
    <w:rsid w:val="236017B9"/>
    <w:rsid w:val="2361840F"/>
    <w:rsid w:val="237099A1"/>
    <w:rsid w:val="2376DC4D"/>
    <w:rsid w:val="237CCC7C"/>
    <w:rsid w:val="239CA0F8"/>
    <w:rsid w:val="23AF5621"/>
    <w:rsid w:val="23BD2C7E"/>
    <w:rsid w:val="23E0F630"/>
    <w:rsid w:val="23E67CF7"/>
    <w:rsid w:val="23FED0B4"/>
    <w:rsid w:val="23FFA554"/>
    <w:rsid w:val="241C0CF9"/>
    <w:rsid w:val="241D830F"/>
    <w:rsid w:val="24223983"/>
    <w:rsid w:val="242FA300"/>
    <w:rsid w:val="2435DCD5"/>
    <w:rsid w:val="24443045"/>
    <w:rsid w:val="2448CEE7"/>
    <w:rsid w:val="24551AAC"/>
    <w:rsid w:val="245AE5A9"/>
    <w:rsid w:val="246E65E8"/>
    <w:rsid w:val="247EADDF"/>
    <w:rsid w:val="24ACE800"/>
    <w:rsid w:val="24B3F613"/>
    <w:rsid w:val="24B585D0"/>
    <w:rsid w:val="24C76D49"/>
    <w:rsid w:val="24D64E09"/>
    <w:rsid w:val="24D727BF"/>
    <w:rsid w:val="24EDF4D8"/>
    <w:rsid w:val="2513AEB3"/>
    <w:rsid w:val="2524E67F"/>
    <w:rsid w:val="2529F423"/>
    <w:rsid w:val="253DE434"/>
    <w:rsid w:val="2546176B"/>
    <w:rsid w:val="258946A5"/>
    <w:rsid w:val="2599A882"/>
    <w:rsid w:val="259C6C39"/>
    <w:rsid w:val="259EFD57"/>
    <w:rsid w:val="25A0A36C"/>
    <w:rsid w:val="25A53186"/>
    <w:rsid w:val="25AE02FC"/>
    <w:rsid w:val="25B5F836"/>
    <w:rsid w:val="25C7B04E"/>
    <w:rsid w:val="25E74C7B"/>
    <w:rsid w:val="25F6FA05"/>
    <w:rsid w:val="2603CFA6"/>
    <w:rsid w:val="2614D347"/>
    <w:rsid w:val="26209E5A"/>
    <w:rsid w:val="263938E3"/>
    <w:rsid w:val="2645DA2F"/>
    <w:rsid w:val="264697ED"/>
    <w:rsid w:val="2648C608"/>
    <w:rsid w:val="265A453C"/>
    <w:rsid w:val="26687241"/>
    <w:rsid w:val="26779DF3"/>
    <w:rsid w:val="269694FD"/>
    <w:rsid w:val="2697B87B"/>
    <w:rsid w:val="26A3A897"/>
    <w:rsid w:val="26B72778"/>
    <w:rsid w:val="26BA6690"/>
    <w:rsid w:val="26C72374"/>
    <w:rsid w:val="26C85314"/>
    <w:rsid w:val="26EA7077"/>
    <w:rsid w:val="26FCD027"/>
    <w:rsid w:val="271C42E2"/>
    <w:rsid w:val="27222D58"/>
    <w:rsid w:val="272D7C92"/>
    <w:rsid w:val="273C73CD"/>
    <w:rsid w:val="2766D80D"/>
    <w:rsid w:val="27685F7F"/>
    <w:rsid w:val="2768D885"/>
    <w:rsid w:val="276DAA57"/>
    <w:rsid w:val="27700E18"/>
    <w:rsid w:val="2785BD48"/>
    <w:rsid w:val="27A22361"/>
    <w:rsid w:val="27A766D7"/>
    <w:rsid w:val="27A9F443"/>
    <w:rsid w:val="27DEC746"/>
    <w:rsid w:val="27F2FAA7"/>
    <w:rsid w:val="27FF6C4D"/>
    <w:rsid w:val="28003CFB"/>
    <w:rsid w:val="280095A2"/>
    <w:rsid w:val="2813C93D"/>
    <w:rsid w:val="284954C8"/>
    <w:rsid w:val="28523F9E"/>
    <w:rsid w:val="286F5F4E"/>
    <w:rsid w:val="287DEED5"/>
    <w:rsid w:val="288685C6"/>
    <w:rsid w:val="288A51D4"/>
    <w:rsid w:val="288CA4D4"/>
    <w:rsid w:val="28951940"/>
    <w:rsid w:val="28A5BFC6"/>
    <w:rsid w:val="28AA4D36"/>
    <w:rsid w:val="28B9EE1A"/>
    <w:rsid w:val="28BED70C"/>
    <w:rsid w:val="28D47F6B"/>
    <w:rsid w:val="28D4B779"/>
    <w:rsid w:val="28D7516E"/>
    <w:rsid w:val="28D8E63E"/>
    <w:rsid w:val="28DE1D92"/>
    <w:rsid w:val="28DE5766"/>
    <w:rsid w:val="28E1D210"/>
    <w:rsid w:val="28FAD318"/>
    <w:rsid w:val="29062939"/>
    <w:rsid w:val="29089D90"/>
    <w:rsid w:val="290BB66B"/>
    <w:rsid w:val="291375AF"/>
    <w:rsid w:val="2915BC98"/>
    <w:rsid w:val="29309B3B"/>
    <w:rsid w:val="295EC416"/>
    <w:rsid w:val="29655908"/>
    <w:rsid w:val="2972806C"/>
    <w:rsid w:val="2977D962"/>
    <w:rsid w:val="297A861F"/>
    <w:rsid w:val="298D2167"/>
    <w:rsid w:val="298D2AB4"/>
    <w:rsid w:val="299AEEE3"/>
    <w:rsid w:val="29A20490"/>
    <w:rsid w:val="29A20DEF"/>
    <w:rsid w:val="29BE675D"/>
    <w:rsid w:val="29E18644"/>
    <w:rsid w:val="29E7A5E2"/>
    <w:rsid w:val="29FFF3D6"/>
    <w:rsid w:val="2A011EC0"/>
    <w:rsid w:val="2A177196"/>
    <w:rsid w:val="2A225627"/>
    <w:rsid w:val="2A287535"/>
    <w:rsid w:val="2A485095"/>
    <w:rsid w:val="2A536BB9"/>
    <w:rsid w:val="2A546288"/>
    <w:rsid w:val="2A78B481"/>
    <w:rsid w:val="2A9B2171"/>
    <w:rsid w:val="2A9E5F02"/>
    <w:rsid w:val="2AD9C423"/>
    <w:rsid w:val="2B0211A4"/>
    <w:rsid w:val="2B119CC0"/>
    <w:rsid w:val="2B206018"/>
    <w:rsid w:val="2B25E7C4"/>
    <w:rsid w:val="2B2C131E"/>
    <w:rsid w:val="2B31E6B9"/>
    <w:rsid w:val="2B361E0F"/>
    <w:rsid w:val="2B39CAEB"/>
    <w:rsid w:val="2B51C8E0"/>
    <w:rsid w:val="2B6CFAFC"/>
    <w:rsid w:val="2B9594F8"/>
    <w:rsid w:val="2BD6A816"/>
    <w:rsid w:val="2BE33D93"/>
    <w:rsid w:val="2C123AD8"/>
    <w:rsid w:val="2C14230B"/>
    <w:rsid w:val="2C2F723B"/>
    <w:rsid w:val="2C336B65"/>
    <w:rsid w:val="2C59E8CD"/>
    <w:rsid w:val="2C74554A"/>
    <w:rsid w:val="2CA972BF"/>
    <w:rsid w:val="2CAF1432"/>
    <w:rsid w:val="2CB61CEE"/>
    <w:rsid w:val="2CD5F0F5"/>
    <w:rsid w:val="2CE93C5C"/>
    <w:rsid w:val="2CEF0CD2"/>
    <w:rsid w:val="2CF30B3C"/>
    <w:rsid w:val="2D0CE110"/>
    <w:rsid w:val="2D59F6E9"/>
    <w:rsid w:val="2D6638EF"/>
    <w:rsid w:val="2D794A54"/>
    <w:rsid w:val="2D7FF157"/>
    <w:rsid w:val="2D8B4A32"/>
    <w:rsid w:val="2D9D327A"/>
    <w:rsid w:val="2DB8FFAC"/>
    <w:rsid w:val="2DCEBB8C"/>
    <w:rsid w:val="2DD9FAED"/>
    <w:rsid w:val="2DF01F60"/>
    <w:rsid w:val="2DFEF168"/>
    <w:rsid w:val="2E00AF79"/>
    <w:rsid w:val="2E058CC4"/>
    <w:rsid w:val="2E072F4E"/>
    <w:rsid w:val="2E12F05F"/>
    <w:rsid w:val="2E167693"/>
    <w:rsid w:val="2E1D093F"/>
    <w:rsid w:val="2E32058F"/>
    <w:rsid w:val="2E32CB89"/>
    <w:rsid w:val="2E566623"/>
    <w:rsid w:val="2E5A2045"/>
    <w:rsid w:val="2E6BCC1F"/>
    <w:rsid w:val="2E995208"/>
    <w:rsid w:val="2EB67483"/>
    <w:rsid w:val="2EB7782C"/>
    <w:rsid w:val="2EBFEDEB"/>
    <w:rsid w:val="2EC57875"/>
    <w:rsid w:val="2ECEF25B"/>
    <w:rsid w:val="2EECEC7C"/>
    <w:rsid w:val="2EF5C74A"/>
    <w:rsid w:val="2F01A332"/>
    <w:rsid w:val="2F0AE1E6"/>
    <w:rsid w:val="2F0F4B10"/>
    <w:rsid w:val="2F271A93"/>
    <w:rsid w:val="2F5BE089"/>
    <w:rsid w:val="2F849388"/>
    <w:rsid w:val="2F97CC49"/>
    <w:rsid w:val="2F9DCBF5"/>
    <w:rsid w:val="2FF1C28F"/>
    <w:rsid w:val="2FF22683"/>
    <w:rsid w:val="2FF227A4"/>
    <w:rsid w:val="2FF83D84"/>
    <w:rsid w:val="30079C80"/>
    <w:rsid w:val="300F06B2"/>
    <w:rsid w:val="301F39E1"/>
    <w:rsid w:val="30222048"/>
    <w:rsid w:val="302D3327"/>
    <w:rsid w:val="3041F570"/>
    <w:rsid w:val="3056615A"/>
    <w:rsid w:val="307E07FA"/>
    <w:rsid w:val="308B24CB"/>
    <w:rsid w:val="30A28949"/>
    <w:rsid w:val="30A6B247"/>
    <w:rsid w:val="30C822FA"/>
    <w:rsid w:val="30E12955"/>
    <w:rsid w:val="30E7942E"/>
    <w:rsid w:val="30F7B0EA"/>
    <w:rsid w:val="30FB6440"/>
    <w:rsid w:val="31086514"/>
    <w:rsid w:val="312DB655"/>
    <w:rsid w:val="31400A12"/>
    <w:rsid w:val="3151F80C"/>
    <w:rsid w:val="31548F38"/>
    <w:rsid w:val="31550BC9"/>
    <w:rsid w:val="315DD1DB"/>
    <w:rsid w:val="315E4CAD"/>
    <w:rsid w:val="315E5B29"/>
    <w:rsid w:val="318D92F0"/>
    <w:rsid w:val="31A36786"/>
    <w:rsid w:val="31BAA9F6"/>
    <w:rsid w:val="31CF72CF"/>
    <w:rsid w:val="31D5F091"/>
    <w:rsid w:val="31E05233"/>
    <w:rsid w:val="31EC8492"/>
    <w:rsid w:val="31F18D93"/>
    <w:rsid w:val="3203139F"/>
    <w:rsid w:val="32177799"/>
    <w:rsid w:val="322D680C"/>
    <w:rsid w:val="32323737"/>
    <w:rsid w:val="32448AA6"/>
    <w:rsid w:val="32695C76"/>
    <w:rsid w:val="326CA873"/>
    <w:rsid w:val="327FD949"/>
    <w:rsid w:val="3287606D"/>
    <w:rsid w:val="32980B8F"/>
    <w:rsid w:val="32A22CAF"/>
    <w:rsid w:val="32A9B10E"/>
    <w:rsid w:val="32AF9BA7"/>
    <w:rsid w:val="32C9E4AA"/>
    <w:rsid w:val="32EDC86D"/>
    <w:rsid w:val="32F68B5D"/>
    <w:rsid w:val="32F8AF88"/>
    <w:rsid w:val="3301C5CB"/>
    <w:rsid w:val="330FB2BF"/>
    <w:rsid w:val="3319FD27"/>
    <w:rsid w:val="33227190"/>
    <w:rsid w:val="332A5858"/>
    <w:rsid w:val="333D51FA"/>
    <w:rsid w:val="336062DE"/>
    <w:rsid w:val="337C2294"/>
    <w:rsid w:val="338C0684"/>
    <w:rsid w:val="3392AC5A"/>
    <w:rsid w:val="339DE66F"/>
    <w:rsid w:val="339EA2DA"/>
    <w:rsid w:val="33AEE8ED"/>
    <w:rsid w:val="33DD93EE"/>
    <w:rsid w:val="33E7AC9F"/>
    <w:rsid w:val="3403D8F9"/>
    <w:rsid w:val="3409BBFE"/>
    <w:rsid w:val="341FF8EA"/>
    <w:rsid w:val="34375B90"/>
    <w:rsid w:val="34446465"/>
    <w:rsid w:val="344A0896"/>
    <w:rsid w:val="344B57B7"/>
    <w:rsid w:val="3461B645"/>
    <w:rsid w:val="347AC929"/>
    <w:rsid w:val="348998CE"/>
    <w:rsid w:val="348D727A"/>
    <w:rsid w:val="349D962C"/>
    <w:rsid w:val="34B26F8C"/>
    <w:rsid w:val="34CBA6C3"/>
    <w:rsid w:val="34D9225B"/>
    <w:rsid w:val="34DE34EB"/>
    <w:rsid w:val="34FC48D5"/>
    <w:rsid w:val="3508217A"/>
    <w:rsid w:val="352A96E2"/>
    <w:rsid w:val="3555E7C7"/>
    <w:rsid w:val="355BBAF4"/>
    <w:rsid w:val="358E0855"/>
    <w:rsid w:val="359B3279"/>
    <w:rsid w:val="35C2FEC4"/>
    <w:rsid w:val="35C65770"/>
    <w:rsid w:val="35C7FFE0"/>
    <w:rsid w:val="35F45C01"/>
    <w:rsid w:val="35F8C718"/>
    <w:rsid w:val="36246450"/>
    <w:rsid w:val="362B0468"/>
    <w:rsid w:val="3639AB56"/>
    <w:rsid w:val="36433C89"/>
    <w:rsid w:val="36441D42"/>
    <w:rsid w:val="364C22F4"/>
    <w:rsid w:val="366127FD"/>
    <w:rsid w:val="366AEBB0"/>
    <w:rsid w:val="367BB256"/>
    <w:rsid w:val="368464D5"/>
    <w:rsid w:val="368B1B80"/>
    <w:rsid w:val="36A7D689"/>
    <w:rsid w:val="36A961B4"/>
    <w:rsid w:val="36B3C356"/>
    <w:rsid w:val="371C477A"/>
    <w:rsid w:val="37397DCA"/>
    <w:rsid w:val="3753FC0A"/>
    <w:rsid w:val="3776373B"/>
    <w:rsid w:val="37927B33"/>
    <w:rsid w:val="37ABB908"/>
    <w:rsid w:val="37E11642"/>
    <w:rsid w:val="37EC222E"/>
    <w:rsid w:val="37ED8E87"/>
    <w:rsid w:val="37FDE3AE"/>
    <w:rsid w:val="380D4FCC"/>
    <w:rsid w:val="381069C1"/>
    <w:rsid w:val="3810C31D"/>
    <w:rsid w:val="38125C02"/>
    <w:rsid w:val="3837169F"/>
    <w:rsid w:val="38425DCC"/>
    <w:rsid w:val="384C6DC2"/>
    <w:rsid w:val="384DF15E"/>
    <w:rsid w:val="388215D0"/>
    <w:rsid w:val="389345AE"/>
    <w:rsid w:val="38BD9E11"/>
    <w:rsid w:val="38E2B68F"/>
    <w:rsid w:val="38EE7B49"/>
    <w:rsid w:val="3910C69E"/>
    <w:rsid w:val="39141B9A"/>
    <w:rsid w:val="39313883"/>
    <w:rsid w:val="3942C720"/>
    <w:rsid w:val="39455948"/>
    <w:rsid w:val="397DE82E"/>
    <w:rsid w:val="397FF40F"/>
    <w:rsid w:val="39A9B33E"/>
    <w:rsid w:val="39CDB169"/>
    <w:rsid w:val="39DBDBC6"/>
    <w:rsid w:val="39FC69C0"/>
    <w:rsid w:val="3A0AA649"/>
    <w:rsid w:val="3A290757"/>
    <w:rsid w:val="3A415CAE"/>
    <w:rsid w:val="3A718A5E"/>
    <w:rsid w:val="3A82DC8F"/>
    <w:rsid w:val="3ADD7B87"/>
    <w:rsid w:val="3ADF253A"/>
    <w:rsid w:val="3AFB2A23"/>
    <w:rsid w:val="3B06EDB2"/>
    <w:rsid w:val="3B1202AF"/>
    <w:rsid w:val="3B12436C"/>
    <w:rsid w:val="3B1B5DDB"/>
    <w:rsid w:val="3B2247E2"/>
    <w:rsid w:val="3B5B2ABB"/>
    <w:rsid w:val="3B5D7F4D"/>
    <w:rsid w:val="3B64D2EF"/>
    <w:rsid w:val="3B6EB761"/>
    <w:rsid w:val="3B826E53"/>
    <w:rsid w:val="3B8D8BAE"/>
    <w:rsid w:val="3B9A6007"/>
    <w:rsid w:val="3BAA4C69"/>
    <w:rsid w:val="3BBAA55A"/>
    <w:rsid w:val="3BCE3EBE"/>
    <w:rsid w:val="3BE964EE"/>
    <w:rsid w:val="3C4D1D4F"/>
    <w:rsid w:val="3C700C89"/>
    <w:rsid w:val="3C9F35E9"/>
    <w:rsid w:val="3CB09597"/>
    <w:rsid w:val="3CCA01DD"/>
    <w:rsid w:val="3D200ECE"/>
    <w:rsid w:val="3D340A82"/>
    <w:rsid w:val="3D354E05"/>
    <w:rsid w:val="3D6D8B53"/>
    <w:rsid w:val="3D7058F7"/>
    <w:rsid w:val="3D70FA9E"/>
    <w:rsid w:val="3DB27E1F"/>
    <w:rsid w:val="3DB60463"/>
    <w:rsid w:val="3DB6A03A"/>
    <w:rsid w:val="3DBEFF8C"/>
    <w:rsid w:val="3DE30DD4"/>
    <w:rsid w:val="3DEE3D08"/>
    <w:rsid w:val="3DEEB987"/>
    <w:rsid w:val="3E4E2D99"/>
    <w:rsid w:val="3E5086EF"/>
    <w:rsid w:val="3E71DB96"/>
    <w:rsid w:val="3E7BCD9A"/>
    <w:rsid w:val="3E9B80F1"/>
    <w:rsid w:val="3E9C66CE"/>
    <w:rsid w:val="3ED9EC1B"/>
    <w:rsid w:val="3EDF9272"/>
    <w:rsid w:val="3EEBCFE0"/>
    <w:rsid w:val="3F0B3741"/>
    <w:rsid w:val="3F1835AF"/>
    <w:rsid w:val="3F1C34D6"/>
    <w:rsid w:val="3F400EDA"/>
    <w:rsid w:val="3F41CD7F"/>
    <w:rsid w:val="3F5ACFED"/>
    <w:rsid w:val="3F635A20"/>
    <w:rsid w:val="3F663912"/>
    <w:rsid w:val="3FB7B76D"/>
    <w:rsid w:val="3FB7E083"/>
    <w:rsid w:val="3FBBDD45"/>
    <w:rsid w:val="3FC229BE"/>
    <w:rsid w:val="3FD0420E"/>
    <w:rsid w:val="3FD96D22"/>
    <w:rsid w:val="3FEC2827"/>
    <w:rsid w:val="3FFDBC2D"/>
    <w:rsid w:val="3FFEB099"/>
    <w:rsid w:val="4001EEB8"/>
    <w:rsid w:val="4004CFCF"/>
    <w:rsid w:val="400E614E"/>
    <w:rsid w:val="4017464B"/>
    <w:rsid w:val="40257854"/>
    <w:rsid w:val="402F314C"/>
    <w:rsid w:val="403503E6"/>
    <w:rsid w:val="40473DDC"/>
    <w:rsid w:val="405F2041"/>
    <w:rsid w:val="40621B96"/>
    <w:rsid w:val="407D885D"/>
    <w:rsid w:val="409709CE"/>
    <w:rsid w:val="409C8729"/>
    <w:rsid w:val="40AF9F14"/>
    <w:rsid w:val="40AFA8FB"/>
    <w:rsid w:val="40B5C809"/>
    <w:rsid w:val="40B9EA7E"/>
    <w:rsid w:val="40BCE697"/>
    <w:rsid w:val="40DD8E65"/>
    <w:rsid w:val="40E4B9EF"/>
    <w:rsid w:val="40E903C9"/>
    <w:rsid w:val="40FDCE54"/>
    <w:rsid w:val="41354F19"/>
    <w:rsid w:val="4135F698"/>
    <w:rsid w:val="413945D4"/>
    <w:rsid w:val="413CB968"/>
    <w:rsid w:val="41423E05"/>
    <w:rsid w:val="414EC81E"/>
    <w:rsid w:val="415F6BFB"/>
    <w:rsid w:val="415FF3BA"/>
    <w:rsid w:val="416ABD5F"/>
    <w:rsid w:val="417B335E"/>
    <w:rsid w:val="417F2B0A"/>
    <w:rsid w:val="4187BDE7"/>
    <w:rsid w:val="41A865F1"/>
    <w:rsid w:val="41A8E151"/>
    <w:rsid w:val="41A94F0F"/>
    <w:rsid w:val="41C6E043"/>
    <w:rsid w:val="41CA2AB2"/>
    <w:rsid w:val="41D6CE8D"/>
    <w:rsid w:val="41EC290F"/>
    <w:rsid w:val="41FD0E30"/>
    <w:rsid w:val="424787BC"/>
    <w:rsid w:val="425A8AF9"/>
    <w:rsid w:val="425C453F"/>
    <w:rsid w:val="425F9321"/>
    <w:rsid w:val="4260C885"/>
    <w:rsid w:val="4267CABE"/>
    <w:rsid w:val="426AB35C"/>
    <w:rsid w:val="4271F786"/>
    <w:rsid w:val="4292975D"/>
    <w:rsid w:val="42CB2982"/>
    <w:rsid w:val="42CC2519"/>
    <w:rsid w:val="42CE01C5"/>
    <w:rsid w:val="42DC2382"/>
    <w:rsid w:val="42E23173"/>
    <w:rsid w:val="42E2CB02"/>
    <w:rsid w:val="42EFABAF"/>
    <w:rsid w:val="4305856C"/>
    <w:rsid w:val="430977ED"/>
    <w:rsid w:val="430D50E0"/>
    <w:rsid w:val="4332D4C2"/>
    <w:rsid w:val="43334108"/>
    <w:rsid w:val="433B5936"/>
    <w:rsid w:val="4348DAF8"/>
    <w:rsid w:val="435BA0D3"/>
    <w:rsid w:val="43731C34"/>
    <w:rsid w:val="437685E8"/>
    <w:rsid w:val="4384F57F"/>
    <w:rsid w:val="438C1B23"/>
    <w:rsid w:val="43AB621E"/>
    <w:rsid w:val="43ADC1CE"/>
    <w:rsid w:val="43CB2F0B"/>
    <w:rsid w:val="43D84973"/>
    <w:rsid w:val="43E9D6D9"/>
    <w:rsid w:val="43F3E014"/>
    <w:rsid w:val="43FDD5C6"/>
    <w:rsid w:val="443A4892"/>
    <w:rsid w:val="4449EFE9"/>
    <w:rsid w:val="444BCE18"/>
    <w:rsid w:val="445E31DC"/>
    <w:rsid w:val="445EAD5E"/>
    <w:rsid w:val="445FD620"/>
    <w:rsid w:val="449FBC98"/>
    <w:rsid w:val="44A569EC"/>
    <w:rsid w:val="44B3F41B"/>
    <w:rsid w:val="44C22F07"/>
    <w:rsid w:val="44D42AE4"/>
    <w:rsid w:val="44D57AF4"/>
    <w:rsid w:val="44DA4AE9"/>
    <w:rsid w:val="44E368EC"/>
    <w:rsid w:val="44E45058"/>
    <w:rsid w:val="44EEB0CD"/>
    <w:rsid w:val="45018088"/>
    <w:rsid w:val="450AC275"/>
    <w:rsid w:val="450AD1B6"/>
    <w:rsid w:val="450EC6FD"/>
    <w:rsid w:val="45172029"/>
    <w:rsid w:val="4519A6FD"/>
    <w:rsid w:val="451E2924"/>
    <w:rsid w:val="4526C703"/>
    <w:rsid w:val="45280920"/>
    <w:rsid w:val="4532FFCE"/>
    <w:rsid w:val="45423534"/>
    <w:rsid w:val="4546729A"/>
    <w:rsid w:val="454CD642"/>
    <w:rsid w:val="45551044"/>
    <w:rsid w:val="455BBF86"/>
    <w:rsid w:val="4564A9D5"/>
    <w:rsid w:val="45697B78"/>
    <w:rsid w:val="4579F9D9"/>
    <w:rsid w:val="457D1512"/>
    <w:rsid w:val="45831A1E"/>
    <w:rsid w:val="4583FB42"/>
    <w:rsid w:val="4584C0B4"/>
    <w:rsid w:val="4587699A"/>
    <w:rsid w:val="459170DF"/>
    <w:rsid w:val="45A48D08"/>
    <w:rsid w:val="45B10F03"/>
    <w:rsid w:val="45BCD733"/>
    <w:rsid w:val="45CA2B2D"/>
    <w:rsid w:val="45E04CC9"/>
    <w:rsid w:val="45EF4812"/>
    <w:rsid w:val="45F21AC5"/>
    <w:rsid w:val="45F87EA2"/>
    <w:rsid w:val="4608F2D6"/>
    <w:rsid w:val="460B01E2"/>
    <w:rsid w:val="462D359E"/>
    <w:rsid w:val="4636D872"/>
    <w:rsid w:val="46A692D6"/>
    <w:rsid w:val="46AF731C"/>
    <w:rsid w:val="46BCDA60"/>
    <w:rsid w:val="46C0AA2B"/>
    <w:rsid w:val="46F47AB6"/>
    <w:rsid w:val="46F78FE7"/>
    <w:rsid w:val="470558D5"/>
    <w:rsid w:val="4705C222"/>
    <w:rsid w:val="4721B9B9"/>
    <w:rsid w:val="47444012"/>
    <w:rsid w:val="475252D3"/>
    <w:rsid w:val="476D74D5"/>
    <w:rsid w:val="479E9AA5"/>
    <w:rsid w:val="47B1FF4C"/>
    <w:rsid w:val="47C550E5"/>
    <w:rsid w:val="47C6905F"/>
    <w:rsid w:val="47D157D2"/>
    <w:rsid w:val="480E92A3"/>
    <w:rsid w:val="481791FD"/>
    <w:rsid w:val="48349B25"/>
    <w:rsid w:val="4841F763"/>
    <w:rsid w:val="484DB716"/>
    <w:rsid w:val="4863A494"/>
    <w:rsid w:val="4866924D"/>
    <w:rsid w:val="4883F9C7"/>
    <w:rsid w:val="4888094A"/>
    <w:rsid w:val="48925D98"/>
    <w:rsid w:val="48B79220"/>
    <w:rsid w:val="48BABAE0"/>
    <w:rsid w:val="48BD8B37"/>
    <w:rsid w:val="48C63A17"/>
    <w:rsid w:val="48D31A29"/>
    <w:rsid w:val="48DFEC45"/>
    <w:rsid w:val="48E3E269"/>
    <w:rsid w:val="48ED0E0F"/>
    <w:rsid w:val="48F1462F"/>
    <w:rsid w:val="4914D325"/>
    <w:rsid w:val="491A5DCD"/>
    <w:rsid w:val="49203143"/>
    <w:rsid w:val="492063EC"/>
    <w:rsid w:val="494D3939"/>
    <w:rsid w:val="496506A1"/>
    <w:rsid w:val="4977DEBE"/>
    <w:rsid w:val="497D45F8"/>
    <w:rsid w:val="497F1360"/>
    <w:rsid w:val="49820CD2"/>
    <w:rsid w:val="49827A85"/>
    <w:rsid w:val="49C73483"/>
    <w:rsid w:val="49CAE6AA"/>
    <w:rsid w:val="49CF8FD4"/>
    <w:rsid w:val="49E76D88"/>
    <w:rsid w:val="49EDC0A9"/>
    <w:rsid w:val="49FCC903"/>
    <w:rsid w:val="4A003615"/>
    <w:rsid w:val="4A143DD2"/>
    <w:rsid w:val="4A3300AE"/>
    <w:rsid w:val="4A618D90"/>
    <w:rsid w:val="4A70CB38"/>
    <w:rsid w:val="4A89C729"/>
    <w:rsid w:val="4A8CA165"/>
    <w:rsid w:val="4A8FDE2A"/>
    <w:rsid w:val="4A9F20C3"/>
    <w:rsid w:val="4AA0DF80"/>
    <w:rsid w:val="4AD3DE40"/>
    <w:rsid w:val="4ADE2DF1"/>
    <w:rsid w:val="4AECE51E"/>
    <w:rsid w:val="4AEEA9D3"/>
    <w:rsid w:val="4AF3B66C"/>
    <w:rsid w:val="4AFF8A85"/>
    <w:rsid w:val="4B00D702"/>
    <w:rsid w:val="4B398213"/>
    <w:rsid w:val="4B3E52ED"/>
    <w:rsid w:val="4B4D1C03"/>
    <w:rsid w:val="4B55148B"/>
    <w:rsid w:val="4B6301DE"/>
    <w:rsid w:val="4B78D052"/>
    <w:rsid w:val="4B873FE8"/>
    <w:rsid w:val="4B91109A"/>
    <w:rsid w:val="4B9A1B60"/>
    <w:rsid w:val="4BCE32D0"/>
    <w:rsid w:val="4BE3AB76"/>
    <w:rsid w:val="4BE8FAEE"/>
    <w:rsid w:val="4BF58BEC"/>
    <w:rsid w:val="4C0A7005"/>
    <w:rsid w:val="4C0B9ADA"/>
    <w:rsid w:val="4C29033E"/>
    <w:rsid w:val="4C298F16"/>
    <w:rsid w:val="4C36023F"/>
    <w:rsid w:val="4C42FFDA"/>
    <w:rsid w:val="4C58E36B"/>
    <w:rsid w:val="4C79995B"/>
    <w:rsid w:val="4C8280CE"/>
    <w:rsid w:val="4CABC6C2"/>
    <w:rsid w:val="4CAE251E"/>
    <w:rsid w:val="4CB2BC03"/>
    <w:rsid w:val="4CDA234E"/>
    <w:rsid w:val="4CF6A00D"/>
    <w:rsid w:val="4D019C42"/>
    <w:rsid w:val="4D17BA88"/>
    <w:rsid w:val="4D1EB4A0"/>
    <w:rsid w:val="4D23FB26"/>
    <w:rsid w:val="4D38ECCA"/>
    <w:rsid w:val="4D410E60"/>
    <w:rsid w:val="4D473C4D"/>
    <w:rsid w:val="4D66B84B"/>
    <w:rsid w:val="4D88003F"/>
    <w:rsid w:val="4D902B08"/>
    <w:rsid w:val="4D992E52"/>
    <w:rsid w:val="4D999F08"/>
    <w:rsid w:val="4D99AB3A"/>
    <w:rsid w:val="4DA31B98"/>
    <w:rsid w:val="4DC40E6E"/>
    <w:rsid w:val="4DC90712"/>
    <w:rsid w:val="4DCF329F"/>
    <w:rsid w:val="4DD2CA0B"/>
    <w:rsid w:val="4DDED03B"/>
    <w:rsid w:val="4DE43E9B"/>
    <w:rsid w:val="4E01B0C8"/>
    <w:rsid w:val="4E025047"/>
    <w:rsid w:val="4E0A9A00"/>
    <w:rsid w:val="4E0E45FF"/>
    <w:rsid w:val="4E454C4F"/>
    <w:rsid w:val="4E4E8C64"/>
    <w:rsid w:val="4E7162DF"/>
    <w:rsid w:val="4E7DE135"/>
    <w:rsid w:val="4E86D381"/>
    <w:rsid w:val="4E8E6E5E"/>
    <w:rsid w:val="4E924EBA"/>
    <w:rsid w:val="4E9A83F9"/>
    <w:rsid w:val="4EA128F6"/>
    <w:rsid w:val="4EBF7691"/>
    <w:rsid w:val="4EC7EC45"/>
    <w:rsid w:val="4ECAA5A8"/>
    <w:rsid w:val="4ECD28B1"/>
    <w:rsid w:val="4ED4F621"/>
    <w:rsid w:val="4ED59DB6"/>
    <w:rsid w:val="4ED79ED0"/>
    <w:rsid w:val="4EDC322F"/>
    <w:rsid w:val="4F3E2318"/>
    <w:rsid w:val="4F6AC8A9"/>
    <w:rsid w:val="4F7069A5"/>
    <w:rsid w:val="4F7D1F3F"/>
    <w:rsid w:val="4F7F437A"/>
    <w:rsid w:val="4F81C5CC"/>
    <w:rsid w:val="4F966B3E"/>
    <w:rsid w:val="4FB4C7DD"/>
    <w:rsid w:val="4FEA5CC5"/>
    <w:rsid w:val="4FF8F0E0"/>
    <w:rsid w:val="5005C712"/>
    <w:rsid w:val="500ACAC8"/>
    <w:rsid w:val="500E9D40"/>
    <w:rsid w:val="5015965D"/>
    <w:rsid w:val="5022A3E2"/>
    <w:rsid w:val="5039E652"/>
    <w:rsid w:val="504A9449"/>
    <w:rsid w:val="50702233"/>
    <w:rsid w:val="50BBE8C5"/>
    <w:rsid w:val="50BCDE7A"/>
    <w:rsid w:val="50C0F162"/>
    <w:rsid w:val="50CFD2C3"/>
    <w:rsid w:val="50D6E9D2"/>
    <w:rsid w:val="50D8A4A1"/>
    <w:rsid w:val="50DD62A7"/>
    <w:rsid w:val="50DE4230"/>
    <w:rsid w:val="50F2D707"/>
    <w:rsid w:val="50FBAF30"/>
    <w:rsid w:val="510F9EB3"/>
    <w:rsid w:val="5119FD53"/>
    <w:rsid w:val="518AB74E"/>
    <w:rsid w:val="518B85DE"/>
    <w:rsid w:val="518DE7FD"/>
    <w:rsid w:val="5192C604"/>
    <w:rsid w:val="519A2A84"/>
    <w:rsid w:val="51A3BDED"/>
    <w:rsid w:val="51B581F7"/>
    <w:rsid w:val="51D24362"/>
    <w:rsid w:val="51D722A8"/>
    <w:rsid w:val="51EDEE90"/>
    <w:rsid w:val="51F21771"/>
    <w:rsid w:val="51F9B8A2"/>
    <w:rsid w:val="521E76E0"/>
    <w:rsid w:val="5227F956"/>
    <w:rsid w:val="5246699C"/>
    <w:rsid w:val="525A8E3A"/>
    <w:rsid w:val="526A642E"/>
    <w:rsid w:val="52768CBB"/>
    <w:rsid w:val="527E5734"/>
    <w:rsid w:val="527F60BB"/>
    <w:rsid w:val="52A59F99"/>
    <w:rsid w:val="52AFF7ED"/>
    <w:rsid w:val="52B55D8E"/>
    <w:rsid w:val="52B5FAB6"/>
    <w:rsid w:val="5304B5A8"/>
    <w:rsid w:val="5307F194"/>
    <w:rsid w:val="530B846D"/>
    <w:rsid w:val="53264197"/>
    <w:rsid w:val="532FC0F0"/>
    <w:rsid w:val="533D93DC"/>
    <w:rsid w:val="533F05DB"/>
    <w:rsid w:val="5341DCEF"/>
    <w:rsid w:val="534665A3"/>
    <w:rsid w:val="5359F98C"/>
    <w:rsid w:val="535D49BD"/>
    <w:rsid w:val="53649154"/>
    <w:rsid w:val="536D8B05"/>
    <w:rsid w:val="53727B14"/>
    <w:rsid w:val="5381A29B"/>
    <w:rsid w:val="5395D85A"/>
    <w:rsid w:val="53A7BB92"/>
    <w:rsid w:val="53AD47F0"/>
    <w:rsid w:val="53B4D741"/>
    <w:rsid w:val="53B87FD3"/>
    <w:rsid w:val="53C01C58"/>
    <w:rsid w:val="53C862FF"/>
    <w:rsid w:val="53D01FDB"/>
    <w:rsid w:val="53D4CCA7"/>
    <w:rsid w:val="53D5528E"/>
    <w:rsid w:val="53E0BE54"/>
    <w:rsid w:val="53E19441"/>
    <w:rsid w:val="53E2BC9D"/>
    <w:rsid w:val="53EC827B"/>
    <w:rsid w:val="53F2050C"/>
    <w:rsid w:val="53F3A5B8"/>
    <w:rsid w:val="5401B832"/>
    <w:rsid w:val="54048543"/>
    <w:rsid w:val="540B88E7"/>
    <w:rsid w:val="54190E44"/>
    <w:rsid w:val="5443DAC8"/>
    <w:rsid w:val="544AD4FF"/>
    <w:rsid w:val="5470D2A0"/>
    <w:rsid w:val="54769C7D"/>
    <w:rsid w:val="547A9B82"/>
    <w:rsid w:val="54911C9A"/>
    <w:rsid w:val="54AD97CF"/>
    <w:rsid w:val="54ECE198"/>
    <w:rsid w:val="54ED22B9"/>
    <w:rsid w:val="54EFBF56"/>
    <w:rsid w:val="550061B5"/>
    <w:rsid w:val="55010A92"/>
    <w:rsid w:val="5520CA1F"/>
    <w:rsid w:val="55282070"/>
    <w:rsid w:val="552B5FB5"/>
    <w:rsid w:val="553ABF5E"/>
    <w:rsid w:val="553F1CDC"/>
    <w:rsid w:val="554134E8"/>
    <w:rsid w:val="5546662C"/>
    <w:rsid w:val="5549F8A4"/>
    <w:rsid w:val="5551EF30"/>
    <w:rsid w:val="55632D84"/>
    <w:rsid w:val="556F545F"/>
    <w:rsid w:val="557F4270"/>
    <w:rsid w:val="5581EF71"/>
    <w:rsid w:val="55880311"/>
    <w:rsid w:val="55A5AB7A"/>
    <w:rsid w:val="55BDE57C"/>
    <w:rsid w:val="55C7E23D"/>
    <w:rsid w:val="55E66DE1"/>
    <w:rsid w:val="56012270"/>
    <w:rsid w:val="560E68B3"/>
    <w:rsid w:val="561D48E3"/>
    <w:rsid w:val="56446E0B"/>
    <w:rsid w:val="56843DEB"/>
    <w:rsid w:val="5685F340"/>
    <w:rsid w:val="568B8D8B"/>
    <w:rsid w:val="5699D2EC"/>
    <w:rsid w:val="56B09B4D"/>
    <w:rsid w:val="56C45E4E"/>
    <w:rsid w:val="56C4AA4B"/>
    <w:rsid w:val="56C6DFA9"/>
    <w:rsid w:val="56CCBB86"/>
    <w:rsid w:val="56D8570D"/>
    <w:rsid w:val="56EB0A6C"/>
    <w:rsid w:val="56F1E803"/>
    <w:rsid w:val="56F1FB9E"/>
    <w:rsid w:val="56F48B54"/>
    <w:rsid w:val="56F767B3"/>
    <w:rsid w:val="575AAD31"/>
    <w:rsid w:val="5760D1B7"/>
    <w:rsid w:val="577242B4"/>
    <w:rsid w:val="5783A859"/>
    <w:rsid w:val="5787787A"/>
    <w:rsid w:val="57B47A45"/>
    <w:rsid w:val="57B74FFA"/>
    <w:rsid w:val="57DB7344"/>
    <w:rsid w:val="57F6CB3C"/>
    <w:rsid w:val="57F9B4F6"/>
    <w:rsid w:val="581AA6FA"/>
    <w:rsid w:val="5858121F"/>
    <w:rsid w:val="585BE117"/>
    <w:rsid w:val="58617442"/>
    <w:rsid w:val="5865A562"/>
    <w:rsid w:val="588DB864"/>
    <w:rsid w:val="588F4C52"/>
    <w:rsid w:val="58A7F6C4"/>
    <w:rsid w:val="58AD0000"/>
    <w:rsid w:val="58BC3832"/>
    <w:rsid w:val="58DC5DE1"/>
    <w:rsid w:val="58E14417"/>
    <w:rsid w:val="58F281ED"/>
    <w:rsid w:val="58FB7EC5"/>
    <w:rsid w:val="590D1DBA"/>
    <w:rsid w:val="5917FD50"/>
    <w:rsid w:val="592FA337"/>
    <w:rsid w:val="593AE132"/>
    <w:rsid w:val="5947C422"/>
    <w:rsid w:val="5947DBD1"/>
    <w:rsid w:val="597711CF"/>
    <w:rsid w:val="59808610"/>
    <w:rsid w:val="5989D3D0"/>
    <w:rsid w:val="59A46BA5"/>
    <w:rsid w:val="59AAC741"/>
    <w:rsid w:val="59C093DC"/>
    <w:rsid w:val="59C5B937"/>
    <w:rsid w:val="59CE2C57"/>
    <w:rsid w:val="59CF3BBA"/>
    <w:rsid w:val="59D0705C"/>
    <w:rsid w:val="59EEB4D1"/>
    <w:rsid w:val="5A00B7F7"/>
    <w:rsid w:val="5A07316F"/>
    <w:rsid w:val="5A2988C5"/>
    <w:rsid w:val="5A3BF419"/>
    <w:rsid w:val="5A43760B"/>
    <w:rsid w:val="5A443E48"/>
    <w:rsid w:val="5A5336E2"/>
    <w:rsid w:val="5A56F8F0"/>
    <w:rsid w:val="5A8EA62F"/>
    <w:rsid w:val="5ABBEDA2"/>
    <w:rsid w:val="5ACFE4B8"/>
    <w:rsid w:val="5AEC1B07"/>
    <w:rsid w:val="5AED2D3B"/>
    <w:rsid w:val="5B1ECCDC"/>
    <w:rsid w:val="5B33C3C1"/>
    <w:rsid w:val="5B4A18DB"/>
    <w:rsid w:val="5B4D68AF"/>
    <w:rsid w:val="5B5A1D93"/>
    <w:rsid w:val="5B63F644"/>
    <w:rsid w:val="5BA57961"/>
    <w:rsid w:val="5BE7AFB7"/>
    <w:rsid w:val="5BEEB1DC"/>
    <w:rsid w:val="5BEF4E4C"/>
    <w:rsid w:val="5BFFAD25"/>
    <w:rsid w:val="5C1DC2BF"/>
    <w:rsid w:val="5C31F5D3"/>
    <w:rsid w:val="5C440181"/>
    <w:rsid w:val="5C6CAFD1"/>
    <w:rsid w:val="5C73A29F"/>
    <w:rsid w:val="5C88B70D"/>
    <w:rsid w:val="5C9107A6"/>
    <w:rsid w:val="5C97DD70"/>
    <w:rsid w:val="5CABAECA"/>
    <w:rsid w:val="5CAF5BE2"/>
    <w:rsid w:val="5CB46C9F"/>
    <w:rsid w:val="5CBEA148"/>
    <w:rsid w:val="5CC1240C"/>
    <w:rsid w:val="5CCB68D3"/>
    <w:rsid w:val="5CDC0C67"/>
    <w:rsid w:val="5CE5E93C"/>
    <w:rsid w:val="5CE93910"/>
    <w:rsid w:val="5CF644DF"/>
    <w:rsid w:val="5D265593"/>
    <w:rsid w:val="5D26A662"/>
    <w:rsid w:val="5D291751"/>
    <w:rsid w:val="5D2F98D7"/>
    <w:rsid w:val="5D4149C2"/>
    <w:rsid w:val="5D486A97"/>
    <w:rsid w:val="5D4B493B"/>
    <w:rsid w:val="5D51A0D0"/>
    <w:rsid w:val="5D62CA28"/>
    <w:rsid w:val="5D7AE93F"/>
    <w:rsid w:val="5D7FC521"/>
    <w:rsid w:val="5D88EDF6"/>
    <w:rsid w:val="5D8C8D71"/>
    <w:rsid w:val="5DA0420C"/>
    <w:rsid w:val="5DA32725"/>
    <w:rsid w:val="5DAFCF04"/>
    <w:rsid w:val="5DB69D5A"/>
    <w:rsid w:val="5DBBCFB7"/>
    <w:rsid w:val="5DDEAB45"/>
    <w:rsid w:val="5DE1D8B9"/>
    <w:rsid w:val="5DF303F0"/>
    <w:rsid w:val="5E23BBC9"/>
    <w:rsid w:val="5E296B5E"/>
    <w:rsid w:val="5E307D93"/>
    <w:rsid w:val="5E4A82F2"/>
    <w:rsid w:val="5E6EA17D"/>
    <w:rsid w:val="5EA391F7"/>
    <w:rsid w:val="5EA3FAD4"/>
    <w:rsid w:val="5ED366F2"/>
    <w:rsid w:val="5ED4E62F"/>
    <w:rsid w:val="5EF5261E"/>
    <w:rsid w:val="5F12C239"/>
    <w:rsid w:val="5F1B6E94"/>
    <w:rsid w:val="5F1E6586"/>
    <w:rsid w:val="5F26EF0E"/>
    <w:rsid w:val="5F34E6C7"/>
    <w:rsid w:val="5F3D7B3E"/>
    <w:rsid w:val="5F3FF583"/>
    <w:rsid w:val="5F6251DC"/>
    <w:rsid w:val="5F6AB0BF"/>
    <w:rsid w:val="5F6ECD70"/>
    <w:rsid w:val="5F7AE8CF"/>
    <w:rsid w:val="5F8C3828"/>
    <w:rsid w:val="5FB4E766"/>
    <w:rsid w:val="5FB7B0B2"/>
    <w:rsid w:val="5FC10A50"/>
    <w:rsid w:val="5FCD4C3F"/>
    <w:rsid w:val="5FDA0308"/>
    <w:rsid w:val="5FDF7C8A"/>
    <w:rsid w:val="600DB1BD"/>
    <w:rsid w:val="602E3C5C"/>
    <w:rsid w:val="603F6258"/>
    <w:rsid w:val="60514EC8"/>
    <w:rsid w:val="6070B747"/>
    <w:rsid w:val="607A5DB1"/>
    <w:rsid w:val="6085AA46"/>
    <w:rsid w:val="60920E97"/>
    <w:rsid w:val="609A4350"/>
    <w:rsid w:val="60A2D731"/>
    <w:rsid w:val="60E08BC7"/>
    <w:rsid w:val="60E6F4F4"/>
    <w:rsid w:val="6108A898"/>
    <w:rsid w:val="610E075E"/>
    <w:rsid w:val="611ABD5B"/>
    <w:rsid w:val="611FA7C5"/>
    <w:rsid w:val="615D8367"/>
    <w:rsid w:val="619C5CC9"/>
    <w:rsid w:val="61C6D4E7"/>
    <w:rsid w:val="61DAEDF0"/>
    <w:rsid w:val="61DB32B9"/>
    <w:rsid w:val="61DC8593"/>
    <w:rsid w:val="61EF95CA"/>
    <w:rsid w:val="61FC331D"/>
    <w:rsid w:val="620CF962"/>
    <w:rsid w:val="6216D8BB"/>
    <w:rsid w:val="62184AC6"/>
    <w:rsid w:val="621BC17E"/>
    <w:rsid w:val="6223A544"/>
    <w:rsid w:val="623C01E7"/>
    <w:rsid w:val="6240C6E2"/>
    <w:rsid w:val="6268ABCB"/>
    <w:rsid w:val="626EEF57"/>
    <w:rsid w:val="62762AA3"/>
    <w:rsid w:val="6280AB2E"/>
    <w:rsid w:val="62AD1BE7"/>
    <w:rsid w:val="62ADCD15"/>
    <w:rsid w:val="62B8EEC8"/>
    <w:rsid w:val="62C5B97F"/>
    <w:rsid w:val="62C61BB7"/>
    <w:rsid w:val="62FDE1A1"/>
    <w:rsid w:val="63057EC7"/>
    <w:rsid w:val="6310C47D"/>
    <w:rsid w:val="6322AACF"/>
    <w:rsid w:val="633D4F05"/>
    <w:rsid w:val="634B4DEB"/>
    <w:rsid w:val="634FB4D0"/>
    <w:rsid w:val="635099E2"/>
    <w:rsid w:val="6352D339"/>
    <w:rsid w:val="635B0306"/>
    <w:rsid w:val="635DDABD"/>
    <w:rsid w:val="63643691"/>
    <w:rsid w:val="6389FED1"/>
    <w:rsid w:val="6399F3EF"/>
    <w:rsid w:val="63A0465B"/>
    <w:rsid w:val="63A85809"/>
    <w:rsid w:val="63EF61EB"/>
    <w:rsid w:val="64116817"/>
    <w:rsid w:val="642BE444"/>
    <w:rsid w:val="64304B5F"/>
    <w:rsid w:val="643B3ED5"/>
    <w:rsid w:val="643D02FE"/>
    <w:rsid w:val="643DA485"/>
    <w:rsid w:val="64423C26"/>
    <w:rsid w:val="6460D4AC"/>
    <w:rsid w:val="64629561"/>
    <w:rsid w:val="647771C2"/>
    <w:rsid w:val="648D4281"/>
    <w:rsid w:val="6493F12B"/>
    <w:rsid w:val="64D6766E"/>
    <w:rsid w:val="64D78A60"/>
    <w:rsid w:val="64DDD510"/>
    <w:rsid w:val="64E43932"/>
    <w:rsid w:val="64E54D4C"/>
    <w:rsid w:val="64E71E4C"/>
    <w:rsid w:val="64FE7F93"/>
    <w:rsid w:val="65086BDE"/>
    <w:rsid w:val="650DABCB"/>
    <w:rsid w:val="65263B37"/>
    <w:rsid w:val="6537D8D1"/>
    <w:rsid w:val="65436934"/>
    <w:rsid w:val="6544286A"/>
    <w:rsid w:val="6547F023"/>
    <w:rsid w:val="654E1AE1"/>
    <w:rsid w:val="655EE472"/>
    <w:rsid w:val="65658BC0"/>
    <w:rsid w:val="657D0835"/>
    <w:rsid w:val="658075BD"/>
    <w:rsid w:val="658E051A"/>
    <w:rsid w:val="658FD310"/>
    <w:rsid w:val="659AA796"/>
    <w:rsid w:val="65AA0951"/>
    <w:rsid w:val="65BABEA6"/>
    <w:rsid w:val="65C7B4A5"/>
    <w:rsid w:val="65EFC29B"/>
    <w:rsid w:val="65FB04A0"/>
    <w:rsid w:val="660151F8"/>
    <w:rsid w:val="662532B9"/>
    <w:rsid w:val="6627EC29"/>
    <w:rsid w:val="662CB330"/>
    <w:rsid w:val="66328DEF"/>
    <w:rsid w:val="663EF19C"/>
    <w:rsid w:val="664EBA7D"/>
    <w:rsid w:val="66521A6F"/>
    <w:rsid w:val="66553F69"/>
    <w:rsid w:val="666B89F1"/>
    <w:rsid w:val="666F00E1"/>
    <w:rsid w:val="66749FF9"/>
    <w:rsid w:val="667DB11F"/>
    <w:rsid w:val="66811DAD"/>
    <w:rsid w:val="669ADEBB"/>
    <w:rsid w:val="66B41061"/>
    <w:rsid w:val="66BA4366"/>
    <w:rsid w:val="66BA975E"/>
    <w:rsid w:val="66BE710C"/>
    <w:rsid w:val="66C6D454"/>
    <w:rsid w:val="66D9B520"/>
    <w:rsid w:val="66F38CD0"/>
    <w:rsid w:val="66F4C350"/>
    <w:rsid w:val="66F8BD97"/>
    <w:rsid w:val="6707D699"/>
    <w:rsid w:val="6717D42E"/>
    <w:rsid w:val="671F4652"/>
    <w:rsid w:val="6720F565"/>
    <w:rsid w:val="67295F96"/>
    <w:rsid w:val="6733BC7A"/>
    <w:rsid w:val="6735A61D"/>
    <w:rsid w:val="6742348D"/>
    <w:rsid w:val="67445F9E"/>
    <w:rsid w:val="6754089E"/>
    <w:rsid w:val="6759B28F"/>
    <w:rsid w:val="679BDF8C"/>
    <w:rsid w:val="67D5E499"/>
    <w:rsid w:val="67DE00F5"/>
    <w:rsid w:val="67E86B08"/>
    <w:rsid w:val="680A3610"/>
    <w:rsid w:val="680C279C"/>
    <w:rsid w:val="6822294B"/>
    <w:rsid w:val="683ABC3E"/>
    <w:rsid w:val="683AE745"/>
    <w:rsid w:val="683BA817"/>
    <w:rsid w:val="683F96BF"/>
    <w:rsid w:val="68440751"/>
    <w:rsid w:val="684BC717"/>
    <w:rsid w:val="6853292C"/>
    <w:rsid w:val="6855D02A"/>
    <w:rsid w:val="685F8CB3"/>
    <w:rsid w:val="686F9E97"/>
    <w:rsid w:val="6873B77E"/>
    <w:rsid w:val="688A0D72"/>
    <w:rsid w:val="6890F4BC"/>
    <w:rsid w:val="6892E6C8"/>
    <w:rsid w:val="689402D0"/>
    <w:rsid w:val="68941014"/>
    <w:rsid w:val="68B1500E"/>
    <w:rsid w:val="68BC56C7"/>
    <w:rsid w:val="68D74EFC"/>
    <w:rsid w:val="68E378B7"/>
    <w:rsid w:val="6903BDD1"/>
    <w:rsid w:val="6929685E"/>
    <w:rsid w:val="692E7F51"/>
    <w:rsid w:val="692F565B"/>
    <w:rsid w:val="6936ED8F"/>
    <w:rsid w:val="694B085D"/>
    <w:rsid w:val="694BACE3"/>
    <w:rsid w:val="694C3C4C"/>
    <w:rsid w:val="69602545"/>
    <w:rsid w:val="69694779"/>
    <w:rsid w:val="6974CE76"/>
    <w:rsid w:val="698A18BC"/>
    <w:rsid w:val="69920B85"/>
    <w:rsid w:val="69B551E1"/>
    <w:rsid w:val="69D495B3"/>
    <w:rsid w:val="69DBDD01"/>
    <w:rsid w:val="69DE5718"/>
    <w:rsid w:val="6A14BFE5"/>
    <w:rsid w:val="6A1CAE6F"/>
    <w:rsid w:val="6A2BD612"/>
    <w:rsid w:val="6A2C74FE"/>
    <w:rsid w:val="6A42F210"/>
    <w:rsid w:val="6A473441"/>
    <w:rsid w:val="6A4D8EE0"/>
    <w:rsid w:val="6A5495FF"/>
    <w:rsid w:val="6A568CC9"/>
    <w:rsid w:val="6A79C882"/>
    <w:rsid w:val="6A878921"/>
    <w:rsid w:val="6A9F0885"/>
    <w:rsid w:val="6AA77A69"/>
    <w:rsid w:val="6AABE9EA"/>
    <w:rsid w:val="6AB6165B"/>
    <w:rsid w:val="6ABE65C3"/>
    <w:rsid w:val="6AC2EDB3"/>
    <w:rsid w:val="6AC9D7FF"/>
    <w:rsid w:val="6ADEBD3E"/>
    <w:rsid w:val="6AED0348"/>
    <w:rsid w:val="6AEDF608"/>
    <w:rsid w:val="6B13E257"/>
    <w:rsid w:val="6B28B8A3"/>
    <w:rsid w:val="6B2B6E72"/>
    <w:rsid w:val="6B592465"/>
    <w:rsid w:val="6B5C11FF"/>
    <w:rsid w:val="6B9D5C36"/>
    <w:rsid w:val="6BACEB9C"/>
    <w:rsid w:val="6BAE1CF3"/>
    <w:rsid w:val="6BB8B289"/>
    <w:rsid w:val="6BCA878A"/>
    <w:rsid w:val="6BCD22BA"/>
    <w:rsid w:val="6BCD85BB"/>
    <w:rsid w:val="6BDB69A1"/>
    <w:rsid w:val="6BE6DCC7"/>
    <w:rsid w:val="6BEF576B"/>
    <w:rsid w:val="6C047A14"/>
    <w:rsid w:val="6C15A5B0"/>
    <w:rsid w:val="6C1DCDCC"/>
    <w:rsid w:val="6C313DB6"/>
    <w:rsid w:val="6C5E47B7"/>
    <w:rsid w:val="6C75DE2D"/>
    <w:rsid w:val="6C7B0B72"/>
    <w:rsid w:val="6C8E7544"/>
    <w:rsid w:val="6C8FD9A1"/>
    <w:rsid w:val="6CA436EF"/>
    <w:rsid w:val="6CA43789"/>
    <w:rsid w:val="6CB41892"/>
    <w:rsid w:val="6CB47ECC"/>
    <w:rsid w:val="6CB8BAD7"/>
    <w:rsid w:val="6CC4807B"/>
    <w:rsid w:val="6CCE151C"/>
    <w:rsid w:val="6CD41665"/>
    <w:rsid w:val="6CE662D7"/>
    <w:rsid w:val="6D0AA8A7"/>
    <w:rsid w:val="6D1B6B49"/>
    <w:rsid w:val="6D601186"/>
    <w:rsid w:val="6D681D34"/>
    <w:rsid w:val="6D6DCEF9"/>
    <w:rsid w:val="6D78A9C8"/>
    <w:rsid w:val="6D8A829F"/>
    <w:rsid w:val="6D8E87D6"/>
    <w:rsid w:val="6D904205"/>
    <w:rsid w:val="6DAD2ED2"/>
    <w:rsid w:val="6DB2E3C3"/>
    <w:rsid w:val="6DCCCAC7"/>
    <w:rsid w:val="6DEC8C0C"/>
    <w:rsid w:val="6E24A40A"/>
    <w:rsid w:val="6E4007EA"/>
    <w:rsid w:val="6E42DF4D"/>
    <w:rsid w:val="6E4A336A"/>
    <w:rsid w:val="6E6A89D4"/>
    <w:rsid w:val="6E7E4F55"/>
    <w:rsid w:val="6E8C817D"/>
    <w:rsid w:val="6E8DA775"/>
    <w:rsid w:val="6EA9FDC2"/>
    <w:rsid w:val="6EBA5DF9"/>
    <w:rsid w:val="6EC314B5"/>
    <w:rsid w:val="6EDFEB86"/>
    <w:rsid w:val="6EE368F4"/>
    <w:rsid w:val="6F028177"/>
    <w:rsid w:val="6F34CDD1"/>
    <w:rsid w:val="6F57EAAD"/>
    <w:rsid w:val="6F7AEB8C"/>
    <w:rsid w:val="6F8032A7"/>
    <w:rsid w:val="6F80B8EF"/>
    <w:rsid w:val="6FA83ECE"/>
    <w:rsid w:val="6FC71282"/>
    <w:rsid w:val="70265A3D"/>
    <w:rsid w:val="70277CCD"/>
    <w:rsid w:val="702CD0CD"/>
    <w:rsid w:val="704538E9"/>
    <w:rsid w:val="70530C0B"/>
    <w:rsid w:val="7054B0BC"/>
    <w:rsid w:val="7063391A"/>
    <w:rsid w:val="7078B7D2"/>
    <w:rsid w:val="7085BC21"/>
    <w:rsid w:val="70B15CBE"/>
    <w:rsid w:val="70B674C5"/>
    <w:rsid w:val="70D01435"/>
    <w:rsid w:val="70F5C917"/>
    <w:rsid w:val="70F85159"/>
    <w:rsid w:val="71345D57"/>
    <w:rsid w:val="7139F94E"/>
    <w:rsid w:val="713AD6B9"/>
    <w:rsid w:val="713DBD6D"/>
    <w:rsid w:val="714E963F"/>
    <w:rsid w:val="71508ED1"/>
    <w:rsid w:val="71884DF5"/>
    <w:rsid w:val="71A64F45"/>
    <w:rsid w:val="71C42637"/>
    <w:rsid w:val="71DFD6E3"/>
    <w:rsid w:val="71ED65F8"/>
    <w:rsid w:val="71F41AFD"/>
    <w:rsid w:val="72317A3A"/>
    <w:rsid w:val="7257A74A"/>
    <w:rsid w:val="7261F8F9"/>
    <w:rsid w:val="7265AEC6"/>
    <w:rsid w:val="7287F8EC"/>
    <w:rsid w:val="72AB1593"/>
    <w:rsid w:val="72D02698"/>
    <w:rsid w:val="72DFDF90"/>
    <w:rsid w:val="72F3F703"/>
    <w:rsid w:val="72FDA435"/>
    <w:rsid w:val="731554BB"/>
    <w:rsid w:val="7316C441"/>
    <w:rsid w:val="734FE536"/>
    <w:rsid w:val="7364058D"/>
    <w:rsid w:val="73872DCE"/>
    <w:rsid w:val="7387D477"/>
    <w:rsid w:val="73953759"/>
    <w:rsid w:val="739F6F46"/>
    <w:rsid w:val="73AF8D3C"/>
    <w:rsid w:val="73E63131"/>
    <w:rsid w:val="73F2B1DB"/>
    <w:rsid w:val="740786F3"/>
    <w:rsid w:val="7421D057"/>
    <w:rsid w:val="7462225E"/>
    <w:rsid w:val="746D8538"/>
    <w:rsid w:val="747E7CA0"/>
    <w:rsid w:val="748624DA"/>
    <w:rsid w:val="7487F243"/>
    <w:rsid w:val="748F21A8"/>
    <w:rsid w:val="74917B35"/>
    <w:rsid w:val="74991669"/>
    <w:rsid w:val="749AAD6E"/>
    <w:rsid w:val="749CB202"/>
    <w:rsid w:val="74A0FD11"/>
    <w:rsid w:val="74C1CC2E"/>
    <w:rsid w:val="74DBB4BA"/>
    <w:rsid w:val="74F01D70"/>
    <w:rsid w:val="74F948A8"/>
    <w:rsid w:val="74FCB128"/>
    <w:rsid w:val="750FCEE8"/>
    <w:rsid w:val="75138946"/>
    <w:rsid w:val="752978DC"/>
    <w:rsid w:val="7548C0A8"/>
    <w:rsid w:val="754B47DB"/>
    <w:rsid w:val="7562A44B"/>
    <w:rsid w:val="7579DB21"/>
    <w:rsid w:val="7590FCFC"/>
    <w:rsid w:val="75AD3690"/>
    <w:rsid w:val="75C4B012"/>
    <w:rsid w:val="75CB6467"/>
    <w:rsid w:val="75EF6E0F"/>
    <w:rsid w:val="75FF7C97"/>
    <w:rsid w:val="764D0D6A"/>
    <w:rsid w:val="767AAC8C"/>
    <w:rsid w:val="7689542E"/>
    <w:rsid w:val="768B5C05"/>
    <w:rsid w:val="768B8ED5"/>
    <w:rsid w:val="769C66CE"/>
    <w:rsid w:val="76A46CC1"/>
    <w:rsid w:val="76BB0179"/>
    <w:rsid w:val="76C05816"/>
    <w:rsid w:val="76DBA227"/>
    <w:rsid w:val="76FD890C"/>
    <w:rsid w:val="77097CFC"/>
    <w:rsid w:val="7719CA7C"/>
    <w:rsid w:val="7719EEE8"/>
    <w:rsid w:val="77233583"/>
    <w:rsid w:val="772DA4CF"/>
    <w:rsid w:val="7738C26F"/>
    <w:rsid w:val="773F5F6B"/>
    <w:rsid w:val="77466B0D"/>
    <w:rsid w:val="77608073"/>
    <w:rsid w:val="77656347"/>
    <w:rsid w:val="776734C8"/>
    <w:rsid w:val="7773AD0D"/>
    <w:rsid w:val="7773E2D5"/>
    <w:rsid w:val="7776ACE7"/>
    <w:rsid w:val="777FC1A5"/>
    <w:rsid w:val="7780D9B6"/>
    <w:rsid w:val="77A0B516"/>
    <w:rsid w:val="77B2DBAA"/>
    <w:rsid w:val="77C28C83"/>
    <w:rsid w:val="77D4998E"/>
    <w:rsid w:val="77E0EB13"/>
    <w:rsid w:val="77F2D8AD"/>
    <w:rsid w:val="78119FC5"/>
    <w:rsid w:val="7849EFB6"/>
    <w:rsid w:val="787ACDEF"/>
    <w:rsid w:val="78A3D62F"/>
    <w:rsid w:val="78C6E8CE"/>
    <w:rsid w:val="78CE21AF"/>
    <w:rsid w:val="78D2A12A"/>
    <w:rsid w:val="78D6354C"/>
    <w:rsid w:val="78E2180C"/>
    <w:rsid w:val="790DA19B"/>
    <w:rsid w:val="791350D4"/>
    <w:rsid w:val="7922BC50"/>
    <w:rsid w:val="7934A01C"/>
    <w:rsid w:val="793849F8"/>
    <w:rsid w:val="793C8577"/>
    <w:rsid w:val="79477218"/>
    <w:rsid w:val="7950C3A8"/>
    <w:rsid w:val="7958286B"/>
    <w:rsid w:val="796475DE"/>
    <w:rsid w:val="7984AE2C"/>
    <w:rsid w:val="79D09B66"/>
    <w:rsid w:val="79D1B6AB"/>
    <w:rsid w:val="79E994E2"/>
    <w:rsid w:val="79EB2D91"/>
    <w:rsid w:val="79F3E869"/>
    <w:rsid w:val="79F49DEF"/>
    <w:rsid w:val="7A136339"/>
    <w:rsid w:val="7A33F754"/>
    <w:rsid w:val="7A42E407"/>
    <w:rsid w:val="7A499617"/>
    <w:rsid w:val="7A4C1D34"/>
    <w:rsid w:val="7A4DF8CC"/>
    <w:rsid w:val="7A65CE41"/>
    <w:rsid w:val="7A75335F"/>
    <w:rsid w:val="7AA97CCF"/>
    <w:rsid w:val="7AD212C2"/>
    <w:rsid w:val="7AD63F1C"/>
    <w:rsid w:val="7AEF2F90"/>
    <w:rsid w:val="7B07F4A7"/>
    <w:rsid w:val="7B096710"/>
    <w:rsid w:val="7B1A724F"/>
    <w:rsid w:val="7B3046D3"/>
    <w:rsid w:val="7B3640F1"/>
    <w:rsid w:val="7B373C22"/>
    <w:rsid w:val="7B3F7E9C"/>
    <w:rsid w:val="7B48F89A"/>
    <w:rsid w:val="7B8FA56F"/>
    <w:rsid w:val="7BA0493E"/>
    <w:rsid w:val="7BAD9FF8"/>
    <w:rsid w:val="7BAF134A"/>
    <w:rsid w:val="7BB4D1A4"/>
    <w:rsid w:val="7BE7ED95"/>
    <w:rsid w:val="7BEC1BAC"/>
    <w:rsid w:val="7BF91D92"/>
    <w:rsid w:val="7BFB1B39"/>
    <w:rsid w:val="7BFB2EE1"/>
    <w:rsid w:val="7C0115F2"/>
    <w:rsid w:val="7C029C20"/>
    <w:rsid w:val="7C34E9DB"/>
    <w:rsid w:val="7C4CE4F8"/>
    <w:rsid w:val="7C4CE7A9"/>
    <w:rsid w:val="7C57865A"/>
    <w:rsid w:val="7C5FAAE2"/>
    <w:rsid w:val="7C6180F5"/>
    <w:rsid w:val="7C7B5057"/>
    <w:rsid w:val="7C885DAB"/>
    <w:rsid w:val="7C8D57F5"/>
    <w:rsid w:val="7CA14EA6"/>
    <w:rsid w:val="7CA1DD3D"/>
    <w:rsid w:val="7CC14D02"/>
    <w:rsid w:val="7CC41F74"/>
    <w:rsid w:val="7CDD023A"/>
    <w:rsid w:val="7D006807"/>
    <w:rsid w:val="7D08E341"/>
    <w:rsid w:val="7D0A1A03"/>
    <w:rsid w:val="7D20B2CB"/>
    <w:rsid w:val="7D24A4E9"/>
    <w:rsid w:val="7D328CE3"/>
    <w:rsid w:val="7D3BE1BD"/>
    <w:rsid w:val="7D3DCE88"/>
    <w:rsid w:val="7D3E01E5"/>
    <w:rsid w:val="7D57AB14"/>
    <w:rsid w:val="7D5DC9AC"/>
    <w:rsid w:val="7D5E15B9"/>
    <w:rsid w:val="7D69438E"/>
    <w:rsid w:val="7D69A1D2"/>
    <w:rsid w:val="7D7F33A4"/>
    <w:rsid w:val="7D84EB25"/>
    <w:rsid w:val="7DAFA390"/>
    <w:rsid w:val="7DB47F4E"/>
    <w:rsid w:val="7DBD1AE0"/>
    <w:rsid w:val="7DC15362"/>
    <w:rsid w:val="7DC26A3A"/>
    <w:rsid w:val="7DDBF38D"/>
    <w:rsid w:val="7E1B5D5B"/>
    <w:rsid w:val="7E20EC22"/>
    <w:rsid w:val="7E5DB7EC"/>
    <w:rsid w:val="7E69AC52"/>
    <w:rsid w:val="7E764CD6"/>
    <w:rsid w:val="7E80CEC3"/>
    <w:rsid w:val="7E8B4A23"/>
    <w:rsid w:val="7E9CC65A"/>
    <w:rsid w:val="7EB12510"/>
    <w:rsid w:val="7EBD7A7F"/>
    <w:rsid w:val="7ED12F8A"/>
    <w:rsid w:val="7ED55967"/>
    <w:rsid w:val="7EE2A905"/>
    <w:rsid w:val="7EF3E94B"/>
    <w:rsid w:val="7F1D01F5"/>
    <w:rsid w:val="7F2E9CA3"/>
    <w:rsid w:val="7F5F1246"/>
    <w:rsid w:val="7F711794"/>
    <w:rsid w:val="7F7659F3"/>
    <w:rsid w:val="7F7EBEF2"/>
    <w:rsid w:val="7F89914A"/>
    <w:rsid w:val="7FA1195F"/>
    <w:rsid w:val="7FA974CB"/>
    <w:rsid w:val="7FAECC14"/>
    <w:rsid w:val="7FC6CF57"/>
    <w:rsid w:val="7FD164E3"/>
    <w:rsid w:val="7FD8D796"/>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C9B37"/>
  <w15:chartTrackingRefBased/>
  <w15:docId w15:val="{A51C5B4F-BDF2-425D-A6E4-9782D9B55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7541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7541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7541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7541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7541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7541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75413"/>
    <w:pPr>
      <w:keepNext/>
      <w:spacing w:after="200" w:line="240" w:lineRule="auto"/>
    </w:pPr>
    <w:rPr>
      <w:iCs/>
      <w:color w:val="002664"/>
      <w:sz w:val="18"/>
      <w:szCs w:val="18"/>
    </w:rPr>
  </w:style>
  <w:style w:type="table" w:customStyle="1" w:styleId="Tableheader">
    <w:name w:val="ŠTable header"/>
    <w:basedOn w:val="TableNormal"/>
    <w:uiPriority w:val="99"/>
    <w:rsid w:val="0087541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75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75413"/>
    <w:pPr>
      <w:numPr>
        <w:numId w:val="27"/>
      </w:numPr>
    </w:pPr>
  </w:style>
  <w:style w:type="paragraph" w:styleId="ListNumber2">
    <w:name w:val="List Number 2"/>
    <w:aliases w:val="ŠList Number 2"/>
    <w:basedOn w:val="Normal"/>
    <w:uiPriority w:val="8"/>
    <w:qFormat/>
    <w:rsid w:val="00875413"/>
    <w:pPr>
      <w:numPr>
        <w:numId w:val="26"/>
      </w:numPr>
    </w:pPr>
  </w:style>
  <w:style w:type="paragraph" w:styleId="ListBullet">
    <w:name w:val="List Bullet"/>
    <w:aliases w:val="ŠList Bullet"/>
    <w:basedOn w:val="Normal"/>
    <w:uiPriority w:val="9"/>
    <w:qFormat/>
    <w:rsid w:val="00875413"/>
    <w:pPr>
      <w:numPr>
        <w:numId w:val="24"/>
      </w:numPr>
    </w:pPr>
  </w:style>
  <w:style w:type="paragraph" w:styleId="ListBullet2">
    <w:name w:val="List Bullet 2"/>
    <w:aliases w:val="ŠList Bullet 2"/>
    <w:basedOn w:val="Normal"/>
    <w:uiPriority w:val="10"/>
    <w:qFormat/>
    <w:rsid w:val="00875413"/>
    <w:pPr>
      <w:numPr>
        <w:numId w:val="22"/>
      </w:numPr>
    </w:pPr>
  </w:style>
  <w:style w:type="character" w:styleId="SubtleReference">
    <w:name w:val="Subtle Reference"/>
    <w:aliases w:val="ŠSubtle Reference"/>
    <w:uiPriority w:val="31"/>
    <w:qFormat/>
    <w:rsid w:val="00F122D2"/>
    <w:rPr>
      <w:rFonts w:ascii="Arial" w:hAnsi="Arial"/>
      <w:sz w:val="22"/>
    </w:rPr>
  </w:style>
  <w:style w:type="paragraph" w:styleId="Quote">
    <w:name w:val="Quote"/>
    <w:aliases w:val="ŠQuote"/>
    <w:basedOn w:val="Normal"/>
    <w:next w:val="Normal"/>
    <w:link w:val="QuoteChar"/>
    <w:uiPriority w:val="29"/>
    <w:qFormat/>
    <w:rsid w:val="00F122D2"/>
    <w:pPr>
      <w:keepNext/>
      <w:spacing w:before="200" w:after="200" w:line="240" w:lineRule="atLeast"/>
      <w:ind w:left="567" w:right="567"/>
    </w:pPr>
  </w:style>
  <w:style w:type="paragraph" w:styleId="Date">
    <w:name w:val="Date"/>
    <w:aliases w:val="ŠDate"/>
    <w:basedOn w:val="Normal"/>
    <w:next w:val="Normal"/>
    <w:link w:val="DateChar"/>
    <w:uiPriority w:val="99"/>
    <w:rsid w:val="00F122D2"/>
    <w:pPr>
      <w:spacing w:before="0" w:after="0" w:line="720" w:lineRule="atLeast"/>
    </w:pPr>
  </w:style>
  <w:style w:type="character" w:customStyle="1" w:styleId="DateChar">
    <w:name w:val="Date Char"/>
    <w:aliases w:val="ŠDate Char"/>
    <w:basedOn w:val="DefaultParagraphFont"/>
    <w:link w:val="Date"/>
    <w:uiPriority w:val="99"/>
    <w:rsid w:val="00F122D2"/>
    <w:rPr>
      <w:rFonts w:ascii="Arial" w:hAnsi="Arial" w:cs="Arial"/>
      <w:sz w:val="24"/>
      <w:szCs w:val="24"/>
    </w:rPr>
  </w:style>
  <w:style w:type="paragraph" w:styleId="Signature">
    <w:name w:val="Signature"/>
    <w:aliases w:val="ŠSignature"/>
    <w:basedOn w:val="Normal"/>
    <w:link w:val="SignatureChar"/>
    <w:uiPriority w:val="99"/>
    <w:rsid w:val="00F122D2"/>
    <w:pPr>
      <w:spacing w:before="0" w:after="0" w:line="720" w:lineRule="atLeast"/>
    </w:pPr>
  </w:style>
  <w:style w:type="character" w:customStyle="1" w:styleId="SignatureChar">
    <w:name w:val="Signature Char"/>
    <w:aliases w:val="ŠSignature Char"/>
    <w:basedOn w:val="DefaultParagraphFont"/>
    <w:link w:val="Signature"/>
    <w:uiPriority w:val="99"/>
    <w:rsid w:val="00F122D2"/>
    <w:rPr>
      <w:rFonts w:ascii="Arial" w:hAnsi="Arial" w:cs="Arial"/>
      <w:sz w:val="24"/>
      <w:szCs w:val="24"/>
    </w:rPr>
  </w:style>
  <w:style w:type="character" w:styleId="Strong">
    <w:name w:val="Strong"/>
    <w:aliases w:val="ŠStrong,Bold"/>
    <w:qFormat/>
    <w:rsid w:val="00875413"/>
    <w:rPr>
      <w:b/>
      <w:bCs/>
    </w:rPr>
  </w:style>
  <w:style w:type="character" w:customStyle="1" w:styleId="QuoteChar">
    <w:name w:val="Quote Char"/>
    <w:aliases w:val="ŠQuote Char"/>
    <w:basedOn w:val="DefaultParagraphFont"/>
    <w:link w:val="Quote"/>
    <w:uiPriority w:val="29"/>
    <w:rsid w:val="00F122D2"/>
    <w:rPr>
      <w:rFonts w:ascii="Arial" w:hAnsi="Arial" w:cs="Arial"/>
      <w:sz w:val="24"/>
      <w:szCs w:val="24"/>
    </w:rPr>
  </w:style>
  <w:style w:type="paragraph" w:customStyle="1" w:styleId="FeatureBox2">
    <w:name w:val="ŠFeature Box 2"/>
    <w:basedOn w:val="Normal"/>
    <w:next w:val="Normal"/>
    <w:uiPriority w:val="12"/>
    <w:qFormat/>
    <w:rsid w:val="0087541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122D2"/>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87541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7541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7541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75413"/>
    <w:rPr>
      <w:color w:val="2F5496" w:themeColor="accent1" w:themeShade="BF"/>
      <w:u w:val="single"/>
    </w:rPr>
  </w:style>
  <w:style w:type="paragraph" w:customStyle="1" w:styleId="Logo">
    <w:name w:val="ŠLogo"/>
    <w:basedOn w:val="Normal"/>
    <w:uiPriority w:val="18"/>
    <w:qFormat/>
    <w:rsid w:val="0087541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75413"/>
    <w:pPr>
      <w:tabs>
        <w:tab w:val="right" w:leader="dot" w:pos="14570"/>
      </w:tabs>
      <w:spacing w:before="0"/>
    </w:pPr>
    <w:rPr>
      <w:b/>
      <w:noProof/>
    </w:rPr>
  </w:style>
  <w:style w:type="paragraph" w:styleId="TOC2">
    <w:name w:val="toc 2"/>
    <w:aliases w:val="ŠTOC 2"/>
    <w:basedOn w:val="Normal"/>
    <w:next w:val="Normal"/>
    <w:uiPriority w:val="39"/>
    <w:unhideWhenUsed/>
    <w:rsid w:val="00875413"/>
    <w:pPr>
      <w:tabs>
        <w:tab w:val="right" w:leader="dot" w:pos="14570"/>
      </w:tabs>
      <w:spacing w:before="0"/>
    </w:pPr>
    <w:rPr>
      <w:noProof/>
    </w:rPr>
  </w:style>
  <w:style w:type="paragraph" w:styleId="TOC3">
    <w:name w:val="toc 3"/>
    <w:aliases w:val="ŠTOC 3"/>
    <w:basedOn w:val="Normal"/>
    <w:next w:val="Normal"/>
    <w:uiPriority w:val="39"/>
    <w:unhideWhenUsed/>
    <w:rsid w:val="00875413"/>
    <w:pPr>
      <w:spacing w:before="0"/>
      <w:ind w:left="244"/>
    </w:pPr>
  </w:style>
  <w:style w:type="paragraph" w:styleId="Title">
    <w:name w:val="Title"/>
    <w:aliases w:val="ŠTitle"/>
    <w:basedOn w:val="Normal"/>
    <w:next w:val="Normal"/>
    <w:link w:val="TitleChar"/>
    <w:uiPriority w:val="1"/>
    <w:rsid w:val="0087541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7541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7541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7541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75413"/>
    <w:pPr>
      <w:spacing w:after="240"/>
      <w:outlineLvl w:val="9"/>
    </w:pPr>
    <w:rPr>
      <w:szCs w:val="40"/>
    </w:rPr>
  </w:style>
  <w:style w:type="paragraph" w:styleId="Footer">
    <w:name w:val="footer"/>
    <w:aliases w:val="ŠFooter"/>
    <w:basedOn w:val="Normal"/>
    <w:link w:val="FooterChar"/>
    <w:uiPriority w:val="19"/>
    <w:rsid w:val="0087541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75413"/>
    <w:rPr>
      <w:rFonts w:ascii="Arial" w:hAnsi="Arial" w:cs="Arial"/>
      <w:sz w:val="18"/>
      <w:szCs w:val="18"/>
    </w:rPr>
  </w:style>
  <w:style w:type="paragraph" w:styleId="Header">
    <w:name w:val="header"/>
    <w:aliases w:val="ŠHeader"/>
    <w:basedOn w:val="Normal"/>
    <w:link w:val="HeaderChar"/>
    <w:uiPriority w:val="16"/>
    <w:rsid w:val="00875413"/>
    <w:rPr>
      <w:noProof/>
      <w:color w:val="002664"/>
      <w:sz w:val="28"/>
      <w:szCs w:val="28"/>
    </w:rPr>
  </w:style>
  <w:style w:type="character" w:customStyle="1" w:styleId="HeaderChar">
    <w:name w:val="Header Char"/>
    <w:aliases w:val="ŠHeader Char"/>
    <w:basedOn w:val="DefaultParagraphFont"/>
    <w:link w:val="Header"/>
    <w:uiPriority w:val="16"/>
    <w:rsid w:val="0087541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7541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7541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75413"/>
    <w:rPr>
      <w:rFonts w:ascii="Arial" w:hAnsi="Arial" w:cs="Arial"/>
      <w:b/>
      <w:szCs w:val="32"/>
    </w:rPr>
  </w:style>
  <w:style w:type="character" w:styleId="UnresolvedMention">
    <w:name w:val="Unresolved Mention"/>
    <w:basedOn w:val="DefaultParagraphFont"/>
    <w:uiPriority w:val="99"/>
    <w:semiHidden/>
    <w:unhideWhenUsed/>
    <w:rsid w:val="00875413"/>
    <w:rPr>
      <w:color w:val="605E5C"/>
      <w:shd w:val="clear" w:color="auto" w:fill="E1DFDD"/>
    </w:rPr>
  </w:style>
  <w:style w:type="character" w:styleId="Emphasis">
    <w:name w:val="Emphasis"/>
    <w:aliases w:val="ŠEmphasis,Italic"/>
    <w:qFormat/>
    <w:rsid w:val="00875413"/>
    <w:rPr>
      <w:i/>
      <w:iCs/>
    </w:rPr>
  </w:style>
  <w:style w:type="character" w:styleId="SubtleEmphasis">
    <w:name w:val="Subtle Emphasis"/>
    <w:basedOn w:val="DefaultParagraphFont"/>
    <w:uiPriority w:val="19"/>
    <w:semiHidden/>
    <w:qFormat/>
    <w:rsid w:val="00875413"/>
    <w:rPr>
      <w:i/>
      <w:iCs/>
      <w:color w:val="404040" w:themeColor="text1" w:themeTint="BF"/>
    </w:rPr>
  </w:style>
  <w:style w:type="paragraph" w:styleId="TOC4">
    <w:name w:val="toc 4"/>
    <w:aliases w:val="ŠTOC 4"/>
    <w:basedOn w:val="Normal"/>
    <w:next w:val="Normal"/>
    <w:autoRedefine/>
    <w:uiPriority w:val="39"/>
    <w:unhideWhenUsed/>
    <w:rsid w:val="00875413"/>
    <w:pPr>
      <w:spacing w:before="0"/>
      <w:ind w:left="488"/>
    </w:pPr>
  </w:style>
  <w:style w:type="character" w:styleId="CommentReference">
    <w:name w:val="annotation reference"/>
    <w:basedOn w:val="DefaultParagraphFont"/>
    <w:uiPriority w:val="99"/>
    <w:semiHidden/>
    <w:unhideWhenUsed/>
    <w:rsid w:val="00875413"/>
    <w:rPr>
      <w:sz w:val="16"/>
      <w:szCs w:val="16"/>
    </w:rPr>
  </w:style>
  <w:style w:type="paragraph" w:styleId="CommentText">
    <w:name w:val="annotation text"/>
    <w:basedOn w:val="Normal"/>
    <w:link w:val="CommentTextChar"/>
    <w:uiPriority w:val="99"/>
    <w:unhideWhenUsed/>
    <w:rsid w:val="00875413"/>
    <w:pPr>
      <w:spacing w:line="240" w:lineRule="auto"/>
    </w:pPr>
    <w:rPr>
      <w:sz w:val="20"/>
      <w:szCs w:val="20"/>
    </w:rPr>
  </w:style>
  <w:style w:type="character" w:customStyle="1" w:styleId="CommentTextChar">
    <w:name w:val="Comment Text Char"/>
    <w:basedOn w:val="DefaultParagraphFont"/>
    <w:link w:val="CommentText"/>
    <w:uiPriority w:val="99"/>
    <w:rsid w:val="0087541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5413"/>
    <w:rPr>
      <w:b/>
      <w:bCs/>
    </w:rPr>
  </w:style>
  <w:style w:type="character" w:customStyle="1" w:styleId="CommentSubjectChar">
    <w:name w:val="Comment Subject Char"/>
    <w:basedOn w:val="CommentTextChar"/>
    <w:link w:val="CommentSubject"/>
    <w:uiPriority w:val="99"/>
    <w:semiHidden/>
    <w:rsid w:val="00875413"/>
    <w:rPr>
      <w:rFonts w:ascii="Arial" w:hAnsi="Arial" w:cs="Arial"/>
      <w:b/>
      <w:bCs/>
      <w:sz w:val="20"/>
      <w:szCs w:val="20"/>
    </w:rPr>
  </w:style>
  <w:style w:type="paragraph" w:styleId="ListParagraph">
    <w:name w:val="List Paragraph"/>
    <w:aliases w:val="ŠList Paragraph"/>
    <w:basedOn w:val="Normal"/>
    <w:uiPriority w:val="34"/>
    <w:unhideWhenUsed/>
    <w:qFormat/>
    <w:rsid w:val="00875413"/>
    <w:pPr>
      <w:ind w:left="567"/>
    </w:pPr>
  </w:style>
  <w:style w:type="paragraph" w:styleId="Revision">
    <w:name w:val="Revision"/>
    <w:hidden/>
    <w:uiPriority w:val="99"/>
    <w:semiHidden/>
    <w:rsid w:val="002E2001"/>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75413"/>
    <w:rPr>
      <w:color w:val="954F72" w:themeColor="followedHyperlink"/>
      <w:u w:val="single"/>
    </w:rPr>
  </w:style>
  <w:style w:type="character" w:styleId="FootnoteReference">
    <w:name w:val="footnote reference"/>
    <w:basedOn w:val="DefaultParagraphFont"/>
    <w:uiPriority w:val="99"/>
    <w:semiHidden/>
    <w:unhideWhenUsed/>
    <w:rsid w:val="004049F5"/>
    <w:rPr>
      <w:vertAlign w:val="superscript"/>
    </w:rPr>
  </w:style>
  <w:style w:type="paragraph" w:styleId="FootnoteText">
    <w:name w:val="footnote text"/>
    <w:basedOn w:val="Normal"/>
    <w:link w:val="FootnoteTextChar"/>
    <w:uiPriority w:val="99"/>
    <w:semiHidden/>
    <w:unhideWhenUsed/>
    <w:rsid w:val="004049F5"/>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049F5"/>
    <w:rPr>
      <w:rFonts w:ascii="Arial" w:hAnsi="Arial" w:cs="Arial"/>
      <w:sz w:val="20"/>
      <w:szCs w:val="20"/>
    </w:rPr>
  </w:style>
  <w:style w:type="paragraph" w:customStyle="1" w:styleId="Documentname">
    <w:name w:val="ŠDocument name"/>
    <w:basedOn w:val="Normal"/>
    <w:next w:val="Normal"/>
    <w:uiPriority w:val="17"/>
    <w:qFormat/>
    <w:rsid w:val="00875413"/>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4049F5"/>
    <w:pPr>
      <w:pBdr>
        <w:top w:val="single" w:sz="48" w:space="1" w:color="CCEDFC"/>
        <w:left w:val="single" w:sz="48" w:space="4" w:color="CCEDFC"/>
        <w:bottom w:val="single" w:sz="48" w:space="1" w:color="CCEDFC"/>
        <w:right w:val="single" w:sz="48" w:space="4" w:color="CCEDFC"/>
      </w:pBdr>
      <w:shd w:val="clear" w:color="auto" w:fill="CCEDFC"/>
    </w:pPr>
  </w:style>
  <w:style w:type="character" w:customStyle="1" w:styleId="Featurebox2BulletsChar">
    <w:name w:val="ŠFeature box 2: Bullets Char"/>
    <w:basedOn w:val="DefaultParagraphFont"/>
    <w:link w:val="Featurebox2Bullets"/>
    <w:uiPriority w:val="14"/>
    <w:rsid w:val="004049F5"/>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4049F5"/>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87541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4049F5"/>
    <w:rPr>
      <w:rFonts w:ascii="Arial" w:hAnsi="Arial" w:cs="Arial"/>
      <w:sz w:val="18"/>
      <w:szCs w:val="18"/>
    </w:rPr>
  </w:style>
  <w:style w:type="paragraph" w:styleId="TableofFigures">
    <w:name w:val="table of figures"/>
    <w:basedOn w:val="Normal"/>
    <w:next w:val="Normal"/>
    <w:uiPriority w:val="99"/>
    <w:unhideWhenUsed/>
    <w:rsid w:val="004049F5"/>
  </w:style>
  <w:style w:type="character" w:styleId="Mention">
    <w:name w:val="Mention"/>
    <w:basedOn w:val="DefaultParagraphFont"/>
    <w:uiPriority w:val="99"/>
    <w:unhideWhenUsed/>
    <w:rsid w:val="004B6839"/>
    <w:rPr>
      <w:color w:val="2B579A"/>
      <w:shd w:val="clear" w:color="auto" w:fill="E1DFDD"/>
    </w:rPr>
  </w:style>
  <w:style w:type="paragraph" w:customStyle="1" w:styleId="FeatureBox4">
    <w:name w:val="ŠFeature Box 4"/>
    <w:basedOn w:val="FeatureBox2"/>
    <w:next w:val="Normal"/>
    <w:uiPriority w:val="14"/>
    <w:qFormat/>
    <w:rsid w:val="00875413"/>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ListBullet3">
    <w:name w:val="List Bullet 3"/>
    <w:aliases w:val="ŠList Bullet 3"/>
    <w:basedOn w:val="Normal"/>
    <w:uiPriority w:val="10"/>
    <w:rsid w:val="00875413"/>
    <w:pPr>
      <w:numPr>
        <w:numId w:val="23"/>
      </w:numPr>
    </w:pPr>
  </w:style>
  <w:style w:type="paragraph" w:styleId="ListNumber3">
    <w:name w:val="List Number 3"/>
    <w:aliases w:val="ŠList Number 3"/>
    <w:basedOn w:val="ListBullet3"/>
    <w:uiPriority w:val="8"/>
    <w:rsid w:val="00875413"/>
    <w:pPr>
      <w:numPr>
        <w:ilvl w:val="2"/>
        <w:numId w:val="26"/>
      </w:numPr>
    </w:pPr>
  </w:style>
  <w:style w:type="character" w:styleId="PlaceholderText">
    <w:name w:val="Placeholder Text"/>
    <w:basedOn w:val="DefaultParagraphFont"/>
    <w:uiPriority w:val="99"/>
    <w:semiHidden/>
    <w:rsid w:val="00875413"/>
    <w:rPr>
      <w:color w:val="808080"/>
    </w:rPr>
  </w:style>
  <w:style w:type="character" w:customStyle="1" w:styleId="BoldItalic">
    <w:name w:val="ŠBold Italic"/>
    <w:basedOn w:val="DefaultParagraphFont"/>
    <w:uiPriority w:val="1"/>
    <w:qFormat/>
    <w:rsid w:val="00875413"/>
    <w:rPr>
      <w:b/>
      <w:i/>
      <w:iCs/>
    </w:rPr>
  </w:style>
  <w:style w:type="paragraph" w:customStyle="1" w:styleId="FeatureBox3">
    <w:name w:val="ŠFeature Box 3"/>
    <w:basedOn w:val="Normal"/>
    <w:next w:val="Normal"/>
    <w:uiPriority w:val="13"/>
    <w:qFormat/>
    <w:rsid w:val="0087541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Pulloutquote">
    <w:name w:val="ŠPull out quote"/>
    <w:basedOn w:val="Normal"/>
    <w:next w:val="Normal"/>
    <w:uiPriority w:val="20"/>
    <w:qFormat/>
    <w:rsid w:val="00875413"/>
    <w:pPr>
      <w:keepNext/>
      <w:ind w:left="567" w:right="57"/>
    </w:pPr>
    <w:rPr>
      <w:szCs w:val="22"/>
    </w:rPr>
  </w:style>
  <w:style w:type="paragraph" w:customStyle="1" w:styleId="Subtitle0">
    <w:name w:val="ŠSubtitle"/>
    <w:basedOn w:val="Normal"/>
    <w:link w:val="SubtitleChar0"/>
    <w:uiPriority w:val="2"/>
    <w:qFormat/>
    <w:rsid w:val="00875413"/>
    <w:pPr>
      <w:spacing w:before="360"/>
    </w:pPr>
    <w:rPr>
      <w:color w:val="002664"/>
      <w:sz w:val="44"/>
      <w:szCs w:val="48"/>
    </w:rPr>
  </w:style>
  <w:style w:type="character" w:customStyle="1" w:styleId="SubtitleChar0">
    <w:name w:val="ŠSubtitle Char"/>
    <w:basedOn w:val="DefaultParagraphFont"/>
    <w:link w:val="Subtitle0"/>
    <w:uiPriority w:val="2"/>
    <w:rsid w:val="00875413"/>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7129">
      <w:bodyDiv w:val="1"/>
      <w:marLeft w:val="0"/>
      <w:marRight w:val="0"/>
      <w:marTop w:val="0"/>
      <w:marBottom w:val="0"/>
      <w:divBdr>
        <w:top w:val="none" w:sz="0" w:space="0" w:color="auto"/>
        <w:left w:val="none" w:sz="0" w:space="0" w:color="auto"/>
        <w:bottom w:val="none" w:sz="0" w:space="0" w:color="auto"/>
        <w:right w:val="none" w:sz="0" w:space="0" w:color="auto"/>
      </w:divBdr>
    </w:div>
    <w:div w:id="345136855">
      <w:bodyDiv w:val="1"/>
      <w:marLeft w:val="0"/>
      <w:marRight w:val="0"/>
      <w:marTop w:val="0"/>
      <w:marBottom w:val="0"/>
      <w:divBdr>
        <w:top w:val="none" w:sz="0" w:space="0" w:color="auto"/>
        <w:left w:val="none" w:sz="0" w:space="0" w:color="auto"/>
        <w:bottom w:val="none" w:sz="0" w:space="0" w:color="auto"/>
        <w:right w:val="none" w:sz="0" w:space="0" w:color="auto"/>
      </w:divBdr>
    </w:div>
    <w:div w:id="545944970">
      <w:bodyDiv w:val="1"/>
      <w:marLeft w:val="0"/>
      <w:marRight w:val="0"/>
      <w:marTop w:val="0"/>
      <w:marBottom w:val="0"/>
      <w:divBdr>
        <w:top w:val="none" w:sz="0" w:space="0" w:color="auto"/>
        <w:left w:val="none" w:sz="0" w:space="0" w:color="auto"/>
        <w:bottom w:val="none" w:sz="0" w:space="0" w:color="auto"/>
        <w:right w:val="none" w:sz="0" w:space="0" w:color="auto"/>
      </w:divBdr>
    </w:div>
    <w:div w:id="660083412">
      <w:bodyDiv w:val="1"/>
      <w:marLeft w:val="0"/>
      <w:marRight w:val="0"/>
      <w:marTop w:val="0"/>
      <w:marBottom w:val="0"/>
      <w:divBdr>
        <w:top w:val="none" w:sz="0" w:space="0" w:color="auto"/>
        <w:left w:val="none" w:sz="0" w:space="0" w:color="auto"/>
        <w:bottom w:val="none" w:sz="0" w:space="0" w:color="auto"/>
        <w:right w:val="none" w:sz="0" w:space="0" w:color="auto"/>
      </w:divBdr>
    </w:div>
    <w:div w:id="935674834">
      <w:bodyDiv w:val="1"/>
      <w:marLeft w:val="0"/>
      <w:marRight w:val="0"/>
      <w:marTop w:val="0"/>
      <w:marBottom w:val="0"/>
      <w:divBdr>
        <w:top w:val="none" w:sz="0" w:space="0" w:color="auto"/>
        <w:left w:val="none" w:sz="0" w:space="0" w:color="auto"/>
        <w:bottom w:val="none" w:sz="0" w:space="0" w:color="auto"/>
        <w:right w:val="none" w:sz="0" w:space="0" w:color="auto"/>
      </w:divBdr>
    </w:div>
    <w:div w:id="1098019810">
      <w:bodyDiv w:val="1"/>
      <w:marLeft w:val="0"/>
      <w:marRight w:val="0"/>
      <w:marTop w:val="0"/>
      <w:marBottom w:val="0"/>
      <w:divBdr>
        <w:top w:val="none" w:sz="0" w:space="0" w:color="auto"/>
        <w:left w:val="none" w:sz="0" w:space="0" w:color="auto"/>
        <w:bottom w:val="none" w:sz="0" w:space="0" w:color="auto"/>
        <w:right w:val="none" w:sz="0" w:space="0" w:color="auto"/>
      </w:divBdr>
    </w:div>
    <w:div w:id="1428188056">
      <w:bodyDiv w:val="1"/>
      <w:marLeft w:val="0"/>
      <w:marRight w:val="0"/>
      <w:marTop w:val="0"/>
      <w:marBottom w:val="0"/>
      <w:divBdr>
        <w:top w:val="none" w:sz="0" w:space="0" w:color="auto"/>
        <w:left w:val="none" w:sz="0" w:space="0" w:color="auto"/>
        <w:bottom w:val="none" w:sz="0" w:space="0" w:color="auto"/>
        <w:right w:val="none" w:sz="0" w:space="0" w:color="auto"/>
      </w:divBdr>
    </w:div>
    <w:div w:id="1655257936">
      <w:bodyDiv w:val="1"/>
      <w:marLeft w:val="0"/>
      <w:marRight w:val="0"/>
      <w:marTop w:val="0"/>
      <w:marBottom w:val="0"/>
      <w:divBdr>
        <w:top w:val="none" w:sz="0" w:space="0" w:color="auto"/>
        <w:left w:val="none" w:sz="0" w:space="0" w:color="auto"/>
        <w:bottom w:val="none" w:sz="0" w:space="0" w:color="auto"/>
        <w:right w:val="none" w:sz="0" w:space="0" w:color="auto"/>
      </w:divBdr>
    </w:div>
    <w:div w:id="205796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ducation.gov.au/education-ministers-meeting/resources/national-stem-school-education-strategy" TargetMode="External"/><Relationship Id="rId26" Type="http://schemas.openxmlformats.org/officeDocument/2006/relationships/hyperlink" Target="https://education.nsw.gov.au/teaching-and-learning/curriculum/multicultural-education/english-as-an-additional-language-or-dialect/planning-eald-support/english-language-proficiency" TargetMode="External"/><Relationship Id="rId39" Type="http://schemas.openxmlformats.org/officeDocument/2006/relationships/hyperlink" Target="https://education.nsw.gov.au/teaching-and-learning/curriculum/planning-programming-and-assessing-k-12/planning-programming-and-assessing-7-12/assessment-task-advice-7-10" TargetMode="External"/><Relationship Id="rId21" Type="http://schemas.openxmlformats.org/officeDocument/2006/relationships/hyperlink" Target="https://education.nsw.gov.au/policy-library/policies/pd-2004-0051" TargetMode="External"/><Relationship Id="rId34" Type="http://schemas.openxmlformats.org/officeDocument/2006/relationships/hyperlink" Target="https://education.nsw.gov.au/teaching-and-learning/high-potential-and-gifted-education/supporting-educators/implement/differentiation-adjustment-strategies" TargetMode="External"/><Relationship Id="rId42" Type="http://schemas.openxmlformats.org/officeDocument/2006/relationships/hyperlink" Target="https://educationstandards.nsw.edu.au/wps/portal/nesa/teacher-accreditation/meeting-requirements/the-standards/proficient-teacher" TargetMode="External"/><Relationship Id="rId47" Type="http://schemas.openxmlformats.org/officeDocument/2006/relationships/hyperlink" Target="https://www.aitsl.edu.au/teach/improve-practice/feedback" TargetMode="External"/><Relationship Id="rId50" Type="http://schemas.openxmlformats.org/officeDocument/2006/relationships/hyperlink" Target="https://education.nsw.gov.au/about-us/educational-data/cese/publications/practical-guides-for-educators-/what-works-best-in-practice" TargetMode="External"/><Relationship Id="rId55" Type="http://schemas.openxmlformats.org/officeDocument/2006/relationships/header" Target="header5.xml"/><Relationship Id="rId63" Type="http://schemas.openxmlformats.org/officeDocument/2006/relationships/fontTable" Target="fontTable.xml"/><Relationship Id="rId7" Type="http://schemas.openxmlformats.org/officeDocument/2006/relationships/hyperlink" Target="https://education.nsw.gov.au/content/dam/main-education/teaching-and-learning/curriculum/elective-courses/media/documents/istem-s5-ls-aeronautical-engineering.docx" TargetMode="External"/><Relationship Id="rId2" Type="http://schemas.openxmlformats.org/officeDocument/2006/relationships/styles" Target="styles.xml"/><Relationship Id="rId16" Type="http://schemas.openxmlformats.org/officeDocument/2006/relationships/hyperlink" Target="https://www.investment.nsw.gov.au/living-working-and-business/nsw-industry-development-framework/" TargetMode="External"/><Relationship Id="rId29" Type="http://schemas.openxmlformats.org/officeDocument/2006/relationships/hyperlink" Target="https://education.nsw.gov.au/teaching-and-learning/disability-learning-and-support/personalised-support-for-learning/adjustments-to-teaching-and-learning" TargetMode="External"/><Relationship Id="rId11" Type="http://schemas.openxmlformats.org/officeDocument/2006/relationships/footer" Target="footer1.xml"/><Relationship Id="rId24" Type="http://schemas.openxmlformats.org/officeDocument/2006/relationships/hyperlink" Target="https://education.nsw.gov.au/teaching-and-learning/aec/aboriginal-education-in-nsw-public-schools" TargetMode="External"/><Relationship Id="rId32" Type="http://schemas.openxmlformats.org/officeDocument/2006/relationships/hyperlink" Target="https://education.nsw.gov.au/teaching-and-learning/high-potential-and-gifted-education/supporting-educators/assess-and-identify" TargetMode="External"/><Relationship Id="rId37" Type="http://schemas.openxmlformats.org/officeDocument/2006/relationships/hyperlink" Target="https://education.nsw.gov.au/teaching-and-learning/curriculum/planning-programming-and-assessing-k-12/planning-programming-and-assessing-7-12/assessment-task-advice-7-10" TargetMode="External"/><Relationship Id="rId40" Type="http://schemas.openxmlformats.org/officeDocument/2006/relationships/hyperlink" Target="https://education.nsw.gov.au/teaching-and-learning/curriculum/explicit-teaching" TargetMode="External"/><Relationship Id="rId45" Type="http://schemas.openxmlformats.org/officeDocument/2006/relationships/hyperlink" Target="https://education.nsw.gov.au/teaching-and-learning/curriculum/statewide-staffrooms" TargetMode="External"/><Relationship Id="rId53" Type="http://schemas.openxmlformats.org/officeDocument/2006/relationships/header" Target="header3.xml"/><Relationship Id="rId58" Type="http://schemas.openxmlformats.org/officeDocument/2006/relationships/image" Target="media/image1.png"/><Relationship Id="rId5" Type="http://schemas.openxmlformats.org/officeDocument/2006/relationships/footnotes" Target="footnotes.xml"/><Relationship Id="rId61" Type="http://schemas.openxmlformats.org/officeDocument/2006/relationships/header" Target="header7.xml"/><Relationship Id="rId19" Type="http://schemas.openxmlformats.org/officeDocument/2006/relationships/hyperlink" Target="https://www.investment.nsw.gov.au/living-working-and-business/nsw-industry-development-framework/" TargetMode="External"/><Relationship Id="rId14" Type="http://schemas.openxmlformats.org/officeDocument/2006/relationships/footer" Target="footer3.xml"/><Relationship Id="rId22" Type="http://schemas.openxmlformats.org/officeDocument/2006/relationships/hyperlink" Target="https://education.nsw.gov.au/teaching-and-learning/professional-learning/teacher-quality-and-accreditation/strong-start-great-teachers/refining-practice/differentiating-learning" TargetMode="External"/><Relationship Id="rId27" Type="http://schemas.openxmlformats.org/officeDocument/2006/relationships/hyperlink" Target="https://education.nsw.gov.au/teaching-and-learning/curriculum/multicultural-education/english-as-an-additional-language-or-dialect/planning-eald-support/english-language-proficiency" TargetMode="External"/><Relationship Id="rId30" Type="http://schemas.openxmlformats.org/officeDocument/2006/relationships/hyperlink" Target="https://education.nsw.gov.au/teaching-and-learning/curriculum/planning-programming-and-assessing-k-12" TargetMode="External"/><Relationship Id="rId35" Type="http://schemas.openxmlformats.org/officeDocument/2006/relationships/hyperlink" Target="https://schoolsnsw.sharepoint.com/sites/HPGEHub/SitePages/Home.aspx" TargetMode="External"/><Relationship Id="rId43" Type="http://schemas.openxmlformats.org/officeDocument/2006/relationships/hyperlink" Target="https://education.nsw.gov.au/about-us/strategies-and-reports/school-excellence-and-accountability/school-excellence/about-sef" TargetMode="External"/><Relationship Id="rId48" Type="http://schemas.openxmlformats.org/officeDocument/2006/relationships/hyperlink" Target="https://www.researchgate.net/publication/228665515_Simplifying_inquiry_instruction" TargetMode="External"/><Relationship Id="rId56" Type="http://schemas.openxmlformats.org/officeDocument/2006/relationships/footer" Target="footer4.xml"/><Relationship Id="rId64" Type="http://schemas.openxmlformats.org/officeDocument/2006/relationships/theme" Target="theme/theme1.xml"/><Relationship Id="rId8" Type="http://schemas.openxmlformats.org/officeDocument/2006/relationships/hyperlink" Target="https://education.nsw.gov.au/teaching-and-learning/curriculum/department-approved-courses/istem" TargetMode="External"/><Relationship Id="rId51" Type="http://schemas.openxmlformats.org/officeDocument/2006/relationships/hyperlink" Target="https://www.nsw.gov.au/education-and-training/nesa/about/strategies-and-reforms/curriculum-reform/final-report"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weforum.org/agenda/2019/01/why-companies-should-strive-for-industry-4-0/" TargetMode="External"/><Relationship Id="rId25" Type="http://schemas.openxmlformats.org/officeDocument/2006/relationships/hyperlink" Target="https://education.nsw.gov.au/teaching-and-learning/curriculum/literacy-and-numeracy/resources-for-schools/eald/enhanced-teaching-and-learning-cycle" TargetMode="External"/><Relationship Id="rId33" Type="http://schemas.openxmlformats.org/officeDocument/2006/relationships/hyperlink" Target="https://education.nsw.gov.au/teaching-and-learning/high-potential-and-gifted-education/supporting-educators/evaluate" TargetMode="External"/><Relationship Id="rId38" Type="http://schemas.openxmlformats.org/officeDocument/2006/relationships/hyperlink" Target="https://education.nsw.gov.au/teaching-and-learning/curriculum/planning-programming-and-assessing-k-12/planning-programming-and-assessing-7-12/classroom-assessment-advice-7-10-" TargetMode="External"/><Relationship Id="rId46" Type="http://schemas.openxmlformats.org/officeDocument/2006/relationships/hyperlink" Target="https://education.nsw.gov.au/teaching-and-learning/curriculum/department-approved-courses/istem" TargetMode="External"/><Relationship Id="rId59" Type="http://schemas.openxmlformats.org/officeDocument/2006/relationships/header" Target="header6.xml"/><Relationship Id="rId20" Type="http://schemas.openxmlformats.org/officeDocument/2006/relationships/hyperlink" Target="https://education.nsw.gov.au/about-us/strategies-and-reports/rural-and-remote-education-strategy-2021-24" TargetMode="External"/><Relationship Id="rId41" Type="http://schemas.openxmlformats.org/officeDocument/2006/relationships/hyperlink" Target="https://education.nsw.gov.au/about-us/education-data-and-research/cese/publications/research-reports/what-works-best-2020-update/explicit-teaching-driving-learning-and-engagement" TargetMode="External"/><Relationship Id="rId54" Type="http://schemas.openxmlformats.org/officeDocument/2006/relationships/header" Target="header4.xml"/><Relationship Id="rId62"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wc.com.au/publications/a-smart-move.html" TargetMode="External"/><Relationship Id="rId23" Type="http://schemas.openxmlformats.org/officeDocument/2006/relationships/hyperlink" Target="https://education.nsw.gov.au/campaigns/inclusive-practice-hub/primary-school/teaching-strategies/differentiation" TargetMode="External"/><Relationship Id="rId28" Type="http://schemas.openxmlformats.org/officeDocument/2006/relationships/hyperlink" Target="https://education.nsw.gov.au/teaching-and-learning/curriculum/literacy-and-numeracy/resources-for-schools/eald" TargetMode="External"/><Relationship Id="rId36" Type="http://schemas.openxmlformats.org/officeDocument/2006/relationships/hyperlink" Target="mailto:secondaryteachingandlearning@det.nsw.edu.au" TargetMode="External"/><Relationship Id="rId49" Type="http://schemas.openxmlformats.org/officeDocument/2006/relationships/hyperlink" Target="https://education.nsw.gov.au/about-us/educational-data/cese/publications/research-reports/what-works-best-2020-update" TargetMode="External"/><Relationship Id="rId57" Type="http://schemas.openxmlformats.org/officeDocument/2006/relationships/hyperlink" Target="https://creativecommons.org/licenses/by/4.0/" TargetMode="External"/><Relationship Id="rId10" Type="http://schemas.openxmlformats.org/officeDocument/2006/relationships/header" Target="header1.xml"/><Relationship Id="rId31" Type="http://schemas.openxmlformats.org/officeDocument/2006/relationships/hyperlink" Target="https://education.nsw.gov.au/campaigns/inclusive-practice-hub" TargetMode="External"/><Relationship Id="rId44" Type="http://schemas.openxmlformats.org/officeDocument/2006/relationships/hyperlink" Target="https://education.nsw.gov.au/teaching-and-learning/curriculum/department-approved-courses" TargetMode="External"/><Relationship Id="rId52" Type="http://schemas.openxmlformats.org/officeDocument/2006/relationships/hyperlink" Target="https://www.proquest.com/openview/18ad78ca0b4aab2cb1080027fbb4f8c3/1.pdf?pq-origsite=gscholar&amp;cbl=33274" TargetMode="External"/><Relationship Id="rId60"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education.nsw.gov.au/campaigns/inclusive-practice-hub/secondary-schoo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5367</Words>
  <Characters>34619</Characters>
  <Application>Microsoft Office Word</Application>
  <DocSecurity>0</DocSecurity>
  <Lines>1822</Lines>
  <Paragraphs>784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 – aeronautical engineering sample assessment package – Engineering report</dc:title>
  <dc:subject/>
  <dc:creator>NSW Department of Education</dc:creator>
  <cp:keywords/>
  <dc:description/>
  <dcterms:created xsi:type="dcterms:W3CDTF">2024-07-03T14:53:00Z</dcterms:created>
  <dcterms:modified xsi:type="dcterms:W3CDTF">2024-07-03T14:53:00Z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2024-06-27T02:25:03Z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2f1e7732-93c5-4fe7-a947-0f4f9b2e80be</vt:lpwstr>
  </property>
  <property fmtid="{D5CDD505-2E9C-101B-9397-08002B2CF9AE}" pid="8" name="MSIP_Label_b603dfd7-d93a-4381-a340-2995d8282205_ContentBits">
    <vt:lpwstr>0</vt:lpwstr>
  </property>
</Properties>
</file>