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58DF2" w14:textId="77777777" w:rsidR="00DA2408" w:rsidRDefault="00DA2408" w:rsidP="00DA2408">
      <w:r>
        <w:t>NEWTOWN HIGH SCHOOL TEACHING AND LEARNING PROGRAM - FILM DEPARTMENT /DRAMA FACULTY</w:t>
      </w:r>
    </w:p>
    <w:tbl>
      <w:tblPr>
        <w:tblStyle w:val="TableGrid1"/>
        <w:tblW w:w="15020" w:type="dxa"/>
        <w:tblInd w:w="-910" w:type="dxa"/>
        <w:tblCellMar>
          <w:top w:w="159" w:type="dxa"/>
          <w:left w:w="100" w:type="dxa"/>
          <w:right w:w="115" w:type="dxa"/>
        </w:tblCellMar>
        <w:tblLook w:val="04A0" w:firstRow="1" w:lastRow="0" w:firstColumn="1" w:lastColumn="0" w:noHBand="0" w:noVBand="1"/>
      </w:tblPr>
      <w:tblGrid>
        <w:gridCol w:w="2108"/>
        <w:gridCol w:w="3460"/>
        <w:gridCol w:w="1711"/>
        <w:gridCol w:w="7741"/>
      </w:tblGrid>
      <w:tr w:rsidR="00DA2408" w14:paraId="5CAE9360" w14:textId="77777777" w:rsidTr="00746F00">
        <w:trPr>
          <w:trHeight w:val="2518"/>
        </w:trPr>
        <w:tc>
          <w:tcPr>
            <w:tcW w:w="2108" w:type="dxa"/>
            <w:tcBorders>
              <w:top w:val="single" w:sz="8" w:space="0" w:color="000000"/>
              <w:left w:val="single" w:sz="8" w:space="0" w:color="000000"/>
              <w:bottom w:val="single" w:sz="8" w:space="0" w:color="000000"/>
              <w:right w:val="single" w:sz="8" w:space="0" w:color="000000"/>
            </w:tcBorders>
            <w:shd w:val="clear" w:color="auto" w:fill="B4A7D6"/>
          </w:tcPr>
          <w:p w14:paraId="03BB4D8E" w14:textId="77777777" w:rsidR="00DA2408" w:rsidRDefault="00DA2408" w:rsidP="00840EA8">
            <w:pPr>
              <w:ind w:left="0"/>
            </w:pPr>
            <w:r>
              <w:rPr>
                <w:b w:val="0"/>
              </w:rPr>
              <w:t>Unit Name</w:t>
            </w:r>
          </w:p>
        </w:tc>
        <w:tc>
          <w:tcPr>
            <w:tcW w:w="3460" w:type="dxa"/>
            <w:tcBorders>
              <w:top w:val="single" w:sz="8" w:space="0" w:color="000000"/>
              <w:left w:val="single" w:sz="8" w:space="0" w:color="000000"/>
              <w:bottom w:val="single" w:sz="8" w:space="0" w:color="000000"/>
              <w:right w:val="single" w:sz="8" w:space="0" w:color="000000"/>
            </w:tcBorders>
            <w:shd w:val="clear" w:color="auto" w:fill="auto"/>
          </w:tcPr>
          <w:p w14:paraId="439AFB41" w14:textId="77777777" w:rsidR="00DA2408" w:rsidRDefault="00DA2408" w:rsidP="00840EA8">
            <w:pPr>
              <w:ind w:left="10" w:right="18"/>
            </w:pPr>
            <w:r>
              <w:t>Option 5</w:t>
            </w:r>
            <w:r w:rsidRPr="000051BE">
              <w:t>– Film and video production 1: Development and pre-production</w:t>
            </w:r>
          </w:p>
        </w:tc>
        <w:tc>
          <w:tcPr>
            <w:tcW w:w="1711" w:type="dxa"/>
            <w:tcBorders>
              <w:top w:val="single" w:sz="8" w:space="0" w:color="000000"/>
              <w:left w:val="single" w:sz="8" w:space="0" w:color="000000"/>
              <w:bottom w:val="single" w:sz="8" w:space="0" w:color="000000"/>
              <w:right w:val="single" w:sz="8" w:space="0" w:color="000000"/>
            </w:tcBorders>
            <w:shd w:val="clear" w:color="auto" w:fill="B4A7D6"/>
          </w:tcPr>
          <w:p w14:paraId="2BA5CF12" w14:textId="77777777" w:rsidR="00DA2408" w:rsidRDefault="00DA2408" w:rsidP="00840EA8">
            <w:pPr>
              <w:ind w:left="10"/>
            </w:pPr>
            <w:r>
              <w:rPr>
                <w:b w:val="0"/>
              </w:rPr>
              <w:t>Focus/Rubric</w:t>
            </w:r>
          </w:p>
        </w:tc>
        <w:tc>
          <w:tcPr>
            <w:tcW w:w="7741" w:type="dxa"/>
            <w:tcBorders>
              <w:top w:val="single" w:sz="8" w:space="0" w:color="000000"/>
              <w:left w:val="single" w:sz="8" w:space="0" w:color="000000"/>
              <w:bottom w:val="single" w:sz="8" w:space="0" w:color="000000"/>
              <w:right w:val="single" w:sz="8" w:space="0" w:color="000000"/>
            </w:tcBorders>
          </w:tcPr>
          <w:p w14:paraId="1305B2F1" w14:textId="77777777" w:rsidR="00DA2408" w:rsidRDefault="00DA2408" w:rsidP="00840EA8">
            <w:pPr>
              <w:ind w:left="5"/>
            </w:pPr>
            <w:r w:rsidRPr="00DA2408">
              <w:rPr>
                <w:b w:val="0"/>
                <w:sz w:val="22"/>
                <w:szCs w:val="32"/>
              </w:rPr>
              <w:t>Students explore the essential practices of film and video production, with a focus on the development and pre-production phases of a typical film production schedule. In the development phase, students work through filmmaking ideas based on a provocation, develop an outline or pitch for the film, and develop a script or screenplay using an industry-standard format. In the pre-production phase, students conduct detailed planning around the direction, cinematography, sound and score, and production design, and resolve this planning into a pre-production brief that will guide their work in the production phase of their project.</w:t>
            </w:r>
          </w:p>
        </w:tc>
      </w:tr>
      <w:tr w:rsidR="00274F72" w14:paraId="6A393202" w14:textId="77458A5D" w:rsidTr="00746F00">
        <w:trPr>
          <w:trHeight w:val="401"/>
        </w:trPr>
        <w:tc>
          <w:tcPr>
            <w:tcW w:w="2108" w:type="dxa"/>
            <w:tcBorders>
              <w:top w:val="single" w:sz="8" w:space="0" w:color="000000"/>
              <w:left w:val="single" w:sz="8" w:space="0" w:color="000000"/>
              <w:bottom w:val="single" w:sz="8" w:space="0" w:color="000000"/>
              <w:right w:val="single" w:sz="8" w:space="0" w:color="000000"/>
            </w:tcBorders>
            <w:shd w:val="clear" w:color="auto" w:fill="B4A7D6"/>
          </w:tcPr>
          <w:p w14:paraId="3058C32F" w14:textId="77777777" w:rsidR="00274F72" w:rsidRDefault="00274F72" w:rsidP="00840EA8">
            <w:pPr>
              <w:ind w:left="0"/>
            </w:pPr>
            <w:r>
              <w:rPr>
                <w:b w:val="0"/>
              </w:rPr>
              <w:t>Duration</w:t>
            </w:r>
          </w:p>
        </w:tc>
        <w:tc>
          <w:tcPr>
            <w:tcW w:w="3460" w:type="dxa"/>
            <w:tcBorders>
              <w:top w:val="single" w:sz="8" w:space="0" w:color="000000"/>
              <w:left w:val="single" w:sz="8" w:space="0" w:color="000000"/>
              <w:bottom w:val="single" w:sz="8" w:space="0" w:color="000000"/>
              <w:right w:val="single" w:sz="8" w:space="0" w:color="000000"/>
            </w:tcBorders>
          </w:tcPr>
          <w:p w14:paraId="5844BED6" w14:textId="77777777" w:rsidR="00274F72" w:rsidRPr="00DA2408" w:rsidRDefault="00274F72" w:rsidP="00840EA8">
            <w:pPr>
              <w:spacing w:after="6"/>
              <w:ind w:left="10"/>
              <w:rPr>
                <w:sz w:val="22"/>
                <w:szCs w:val="22"/>
              </w:rPr>
            </w:pPr>
            <w:r w:rsidRPr="00DA2408">
              <w:rPr>
                <w:b w:val="0"/>
                <w:sz w:val="22"/>
                <w:szCs w:val="22"/>
              </w:rPr>
              <w:t>10 weeks (Term 2)</w:t>
            </w:r>
          </w:p>
          <w:p w14:paraId="6059ECA2" w14:textId="77777777" w:rsidR="00274F72" w:rsidRDefault="00274F72" w:rsidP="00840EA8">
            <w:pPr>
              <w:ind w:left="10"/>
            </w:pPr>
            <w:r w:rsidRPr="00DA2408">
              <w:rPr>
                <w:b w:val="0"/>
                <w:sz w:val="22"/>
                <w:szCs w:val="22"/>
              </w:rPr>
              <w:t>Yr 10 2024</w:t>
            </w:r>
          </w:p>
        </w:tc>
        <w:tc>
          <w:tcPr>
            <w:tcW w:w="1711" w:type="dxa"/>
            <w:tcBorders>
              <w:top w:val="single" w:sz="8" w:space="0" w:color="000000"/>
              <w:left w:val="single" w:sz="8" w:space="0" w:color="000000"/>
              <w:right w:val="single" w:sz="4" w:space="0" w:color="auto"/>
            </w:tcBorders>
            <w:shd w:val="clear" w:color="auto" w:fill="B4A7D6"/>
          </w:tcPr>
          <w:p w14:paraId="39A0D5DC" w14:textId="1D72B7DF" w:rsidR="00274F72" w:rsidRPr="008E2894" w:rsidRDefault="00274F72" w:rsidP="00274F72">
            <w:pPr>
              <w:ind w:left="0"/>
              <w:rPr>
                <w:b w:val="0"/>
                <w:sz w:val="22"/>
                <w:szCs w:val="22"/>
              </w:rPr>
            </w:pPr>
            <w:r w:rsidRPr="008E2894">
              <w:rPr>
                <w:b w:val="0"/>
                <w:sz w:val="22"/>
                <w:szCs w:val="22"/>
              </w:rPr>
              <w:t>Outcomes</w:t>
            </w:r>
          </w:p>
        </w:tc>
        <w:tc>
          <w:tcPr>
            <w:tcW w:w="7741" w:type="dxa"/>
            <w:tcBorders>
              <w:top w:val="single" w:sz="8" w:space="0" w:color="000000"/>
              <w:left w:val="single" w:sz="4" w:space="0" w:color="auto"/>
              <w:right w:val="single" w:sz="8" w:space="0" w:color="000000"/>
            </w:tcBorders>
            <w:shd w:val="clear" w:color="auto" w:fill="auto"/>
          </w:tcPr>
          <w:p w14:paraId="41D9F78A" w14:textId="602E87FA" w:rsidR="00274F72" w:rsidRPr="008E2894" w:rsidRDefault="00274F72" w:rsidP="00274F72">
            <w:pPr>
              <w:spacing w:after="160"/>
              <w:ind w:left="0"/>
              <w:rPr>
                <w:sz w:val="22"/>
                <w:szCs w:val="22"/>
              </w:rPr>
            </w:pPr>
            <w:r w:rsidRPr="008E2894">
              <w:rPr>
                <w:b w:val="0"/>
                <w:sz w:val="22"/>
                <w:szCs w:val="22"/>
              </w:rPr>
              <w:t>A student:</w:t>
            </w:r>
          </w:p>
        </w:tc>
      </w:tr>
      <w:tr w:rsidR="00274F72" w14:paraId="75620F17" w14:textId="056FA87D" w:rsidTr="00746F00">
        <w:trPr>
          <w:trHeight w:val="980"/>
        </w:trPr>
        <w:tc>
          <w:tcPr>
            <w:tcW w:w="2108" w:type="dxa"/>
            <w:tcBorders>
              <w:top w:val="single" w:sz="8" w:space="0" w:color="000000"/>
              <w:left w:val="single" w:sz="8" w:space="0" w:color="000000"/>
              <w:bottom w:val="single" w:sz="8" w:space="0" w:color="000000"/>
              <w:right w:val="single" w:sz="8" w:space="0" w:color="000000"/>
            </w:tcBorders>
            <w:shd w:val="clear" w:color="auto" w:fill="B4A7D6"/>
          </w:tcPr>
          <w:p w14:paraId="6F7735C5" w14:textId="4495683C" w:rsidR="00274F72" w:rsidRDefault="00274F72" w:rsidP="00840EA8">
            <w:pPr>
              <w:ind w:left="0"/>
              <w:rPr>
                <w:b w:val="0"/>
              </w:rPr>
            </w:pPr>
            <w:r>
              <w:rPr>
                <w:b w:val="0"/>
              </w:rPr>
              <w:t>Resources</w:t>
            </w:r>
          </w:p>
        </w:tc>
        <w:tc>
          <w:tcPr>
            <w:tcW w:w="3460" w:type="dxa"/>
            <w:tcBorders>
              <w:top w:val="single" w:sz="8" w:space="0" w:color="000000"/>
              <w:left w:val="single" w:sz="8" w:space="0" w:color="000000"/>
              <w:bottom w:val="single" w:sz="8" w:space="0" w:color="000000"/>
              <w:right w:val="single" w:sz="8" w:space="0" w:color="000000"/>
            </w:tcBorders>
          </w:tcPr>
          <w:p w14:paraId="3E1762B8" w14:textId="77777777" w:rsidR="00274F72" w:rsidRPr="00DA2408" w:rsidRDefault="00274F72" w:rsidP="00DA2408">
            <w:pPr>
              <w:ind w:left="10"/>
              <w:rPr>
                <w:sz w:val="22"/>
                <w:szCs w:val="22"/>
              </w:rPr>
            </w:pPr>
            <w:r w:rsidRPr="00DA2408">
              <w:rPr>
                <w:b w:val="0"/>
                <w:sz w:val="22"/>
                <w:szCs w:val="22"/>
              </w:rPr>
              <w:t>Cameras</w:t>
            </w:r>
          </w:p>
          <w:p w14:paraId="223306FC" w14:textId="77777777" w:rsidR="00274F72" w:rsidRPr="00DA2408" w:rsidRDefault="00274F72" w:rsidP="00DA2408">
            <w:pPr>
              <w:spacing w:after="6"/>
              <w:ind w:left="10"/>
              <w:rPr>
                <w:sz w:val="22"/>
                <w:szCs w:val="22"/>
              </w:rPr>
            </w:pPr>
            <w:r w:rsidRPr="00DA2408">
              <w:rPr>
                <w:b w:val="0"/>
                <w:sz w:val="22"/>
                <w:szCs w:val="22"/>
              </w:rPr>
              <w:t>Editing Suites/Computers</w:t>
            </w:r>
          </w:p>
          <w:p w14:paraId="1A9FB8BB" w14:textId="77777777" w:rsidR="00274F72" w:rsidRPr="00DA2408" w:rsidRDefault="00274F72" w:rsidP="00DA2408">
            <w:pPr>
              <w:spacing w:after="6"/>
              <w:ind w:left="10"/>
              <w:rPr>
                <w:sz w:val="22"/>
                <w:szCs w:val="22"/>
              </w:rPr>
            </w:pPr>
            <w:r w:rsidRPr="00DA2408">
              <w:rPr>
                <w:b w:val="0"/>
                <w:sz w:val="22"/>
                <w:szCs w:val="22"/>
              </w:rPr>
              <w:t>Tripods - to borrow off site</w:t>
            </w:r>
          </w:p>
          <w:p w14:paraId="7C7EA6D6" w14:textId="77777777" w:rsidR="00274F72" w:rsidRPr="00DA2408" w:rsidRDefault="00274F72" w:rsidP="00DA2408">
            <w:pPr>
              <w:spacing w:after="253" w:line="265" w:lineRule="auto"/>
              <w:ind w:left="10"/>
              <w:rPr>
                <w:sz w:val="22"/>
                <w:szCs w:val="22"/>
              </w:rPr>
            </w:pPr>
            <w:r w:rsidRPr="00DA2408">
              <w:rPr>
                <w:b w:val="0"/>
                <w:sz w:val="22"/>
                <w:szCs w:val="22"/>
              </w:rPr>
              <w:t>Lighting - to borrow off site Classroom Projector</w:t>
            </w:r>
          </w:p>
          <w:p w14:paraId="4B56AAE5" w14:textId="21D355D5" w:rsidR="00274F72" w:rsidRPr="00DA2408" w:rsidRDefault="00274F72" w:rsidP="00DA2408">
            <w:pPr>
              <w:spacing w:after="6"/>
              <w:ind w:left="10"/>
              <w:rPr>
                <w:b w:val="0"/>
                <w:sz w:val="22"/>
                <w:szCs w:val="22"/>
              </w:rPr>
            </w:pPr>
            <w:r w:rsidRPr="00DA2408">
              <w:rPr>
                <w:b w:val="0"/>
                <w:sz w:val="22"/>
                <w:szCs w:val="22"/>
              </w:rPr>
              <w:t>Students will record notes and documentation of the process throughout in their Film Process Logs.</w:t>
            </w:r>
          </w:p>
        </w:tc>
        <w:tc>
          <w:tcPr>
            <w:tcW w:w="1711" w:type="dxa"/>
            <w:tcBorders>
              <w:left w:val="single" w:sz="8" w:space="0" w:color="000000"/>
              <w:bottom w:val="single" w:sz="8" w:space="0" w:color="000000"/>
              <w:right w:val="single" w:sz="4" w:space="0" w:color="auto"/>
            </w:tcBorders>
            <w:shd w:val="clear" w:color="auto" w:fill="B4A7D6"/>
          </w:tcPr>
          <w:p w14:paraId="56E6F56C" w14:textId="11748B8B" w:rsidR="00274F72" w:rsidRPr="008E2894" w:rsidRDefault="00274F72" w:rsidP="00DA2408">
            <w:pPr>
              <w:spacing w:line="419" w:lineRule="auto"/>
              <w:ind w:left="595" w:right="11" w:hanging="30"/>
              <w:rPr>
                <w:sz w:val="22"/>
                <w:szCs w:val="22"/>
              </w:rPr>
            </w:pPr>
          </w:p>
        </w:tc>
        <w:tc>
          <w:tcPr>
            <w:tcW w:w="7741" w:type="dxa"/>
            <w:tcBorders>
              <w:left w:val="single" w:sz="4" w:space="0" w:color="auto"/>
              <w:bottom w:val="single" w:sz="8" w:space="0" w:color="000000"/>
              <w:right w:val="single" w:sz="8" w:space="0" w:color="000000"/>
            </w:tcBorders>
            <w:shd w:val="clear" w:color="auto" w:fill="auto"/>
          </w:tcPr>
          <w:p w14:paraId="3F1A179B" w14:textId="025027B8" w:rsidR="00274F72" w:rsidRPr="008E2894" w:rsidRDefault="00274F72" w:rsidP="008B369F">
            <w:pPr>
              <w:pStyle w:val="ListParagraph"/>
              <w:numPr>
                <w:ilvl w:val="0"/>
                <w:numId w:val="8"/>
              </w:numPr>
              <w:spacing w:line="276" w:lineRule="auto"/>
              <w:rPr>
                <w:sz w:val="22"/>
                <w:szCs w:val="22"/>
              </w:rPr>
            </w:pPr>
            <w:r w:rsidRPr="008E2894">
              <w:rPr>
                <w:sz w:val="22"/>
                <w:szCs w:val="22"/>
              </w:rPr>
              <w:t xml:space="preserve">DM5-1 </w:t>
            </w:r>
            <w:r w:rsidRPr="008E2894">
              <w:rPr>
                <w:b w:val="0"/>
                <w:sz w:val="22"/>
                <w:szCs w:val="22"/>
              </w:rPr>
              <w:t>refers to relevant ideas, histories, and theories to analyse and produce design and media works</w:t>
            </w:r>
          </w:p>
          <w:p w14:paraId="4A40AF1B" w14:textId="7EBB25D7" w:rsidR="00274F72" w:rsidRPr="008E2894" w:rsidRDefault="00274F72" w:rsidP="008B369F">
            <w:pPr>
              <w:pStyle w:val="ListParagraph"/>
              <w:numPr>
                <w:ilvl w:val="0"/>
                <w:numId w:val="8"/>
              </w:numPr>
              <w:spacing w:line="276" w:lineRule="auto"/>
              <w:rPr>
                <w:sz w:val="22"/>
                <w:szCs w:val="22"/>
              </w:rPr>
            </w:pPr>
            <w:r w:rsidRPr="008E2894">
              <w:rPr>
                <w:sz w:val="22"/>
                <w:szCs w:val="22"/>
              </w:rPr>
              <w:t xml:space="preserve">DM5-3 </w:t>
            </w:r>
            <w:r w:rsidRPr="008E2894">
              <w:rPr>
                <w:b w:val="0"/>
                <w:sz w:val="22"/>
                <w:szCs w:val="22"/>
              </w:rPr>
              <w:t>applies design and media conventions, practices, techniques, and</w:t>
            </w:r>
            <w:r w:rsidR="008B369F" w:rsidRPr="008E2894">
              <w:rPr>
                <w:sz w:val="22"/>
                <w:szCs w:val="22"/>
              </w:rPr>
              <w:t xml:space="preserve"> </w:t>
            </w:r>
            <w:r w:rsidRPr="008E2894">
              <w:rPr>
                <w:b w:val="0"/>
                <w:sz w:val="22"/>
                <w:szCs w:val="22"/>
              </w:rPr>
              <w:t>processes that reflect creative industry standards</w:t>
            </w:r>
          </w:p>
          <w:p w14:paraId="2E8A737B" w14:textId="13538887" w:rsidR="00274F72" w:rsidRPr="008E2894" w:rsidRDefault="00274F72" w:rsidP="008B369F">
            <w:pPr>
              <w:pStyle w:val="ListParagraph"/>
              <w:numPr>
                <w:ilvl w:val="0"/>
                <w:numId w:val="8"/>
              </w:numPr>
              <w:spacing w:line="276" w:lineRule="auto"/>
              <w:ind w:right="21"/>
              <w:rPr>
                <w:sz w:val="22"/>
                <w:szCs w:val="22"/>
              </w:rPr>
            </w:pPr>
            <w:r w:rsidRPr="008E2894">
              <w:rPr>
                <w:sz w:val="22"/>
                <w:szCs w:val="22"/>
              </w:rPr>
              <w:t xml:space="preserve">DM5-4 </w:t>
            </w:r>
            <w:r w:rsidRPr="008E2894">
              <w:rPr>
                <w:b w:val="0"/>
                <w:sz w:val="22"/>
                <w:szCs w:val="22"/>
              </w:rPr>
              <w:t xml:space="preserve">works independently and collaboratively to produce </w:t>
            </w:r>
            <w:proofErr w:type="gramStart"/>
            <w:r w:rsidRPr="008E2894">
              <w:rPr>
                <w:b w:val="0"/>
                <w:sz w:val="22"/>
                <w:szCs w:val="22"/>
              </w:rPr>
              <w:t>design</w:t>
            </w:r>
            <w:proofErr w:type="gramEnd"/>
            <w:r w:rsidRPr="008E2894">
              <w:rPr>
                <w:b w:val="0"/>
                <w:sz w:val="22"/>
                <w:szCs w:val="22"/>
              </w:rPr>
              <w:t xml:space="preserve"> and media works that respond to provocations, stimulus, or creative briefs</w:t>
            </w:r>
          </w:p>
          <w:p w14:paraId="107CF2E7" w14:textId="71516E9A" w:rsidR="00274F72" w:rsidRPr="008E2894" w:rsidRDefault="00274F72" w:rsidP="008B369F">
            <w:pPr>
              <w:pStyle w:val="ListParagraph"/>
              <w:numPr>
                <w:ilvl w:val="0"/>
                <w:numId w:val="8"/>
              </w:numPr>
              <w:spacing w:line="276" w:lineRule="auto"/>
              <w:ind w:right="11"/>
              <w:rPr>
                <w:sz w:val="22"/>
                <w:szCs w:val="22"/>
              </w:rPr>
            </w:pPr>
            <w:r w:rsidRPr="008E2894">
              <w:rPr>
                <w:sz w:val="22"/>
                <w:szCs w:val="22"/>
              </w:rPr>
              <w:t xml:space="preserve">DM5-6 </w:t>
            </w:r>
            <w:r w:rsidRPr="008E2894">
              <w:rPr>
                <w:b w:val="0"/>
                <w:sz w:val="22"/>
                <w:szCs w:val="22"/>
              </w:rPr>
              <w:t>applies project management strategies to develop, plan, produce, and deliver design and media projects</w:t>
            </w:r>
          </w:p>
          <w:p w14:paraId="279F71A5" w14:textId="75D737BB" w:rsidR="00274F72" w:rsidRPr="008E2894" w:rsidRDefault="00274F72" w:rsidP="008B369F">
            <w:pPr>
              <w:pStyle w:val="ListParagraph"/>
              <w:numPr>
                <w:ilvl w:val="0"/>
                <w:numId w:val="8"/>
              </w:numPr>
              <w:spacing w:line="276" w:lineRule="auto"/>
              <w:ind w:right="11"/>
              <w:rPr>
                <w:sz w:val="22"/>
                <w:szCs w:val="22"/>
              </w:rPr>
            </w:pPr>
            <w:r w:rsidRPr="008E2894">
              <w:rPr>
                <w:sz w:val="22"/>
                <w:szCs w:val="22"/>
              </w:rPr>
              <w:t xml:space="preserve">DM5-8 </w:t>
            </w:r>
            <w:r w:rsidRPr="008E2894">
              <w:rPr>
                <w:b w:val="0"/>
                <w:sz w:val="22"/>
                <w:szCs w:val="22"/>
              </w:rPr>
              <w:t>explains a range of safe working practices and diverse cultural protocols associated with design and media</w:t>
            </w:r>
          </w:p>
        </w:tc>
      </w:tr>
    </w:tbl>
    <w:p w14:paraId="56A8C2AF" w14:textId="77777777" w:rsidR="00DA2408" w:rsidRDefault="00DA2408">
      <w:pPr>
        <w:spacing w:after="160"/>
        <w:ind w:left="0"/>
      </w:pPr>
    </w:p>
    <w:tbl>
      <w:tblPr>
        <w:tblStyle w:val="TableGrid1"/>
        <w:tblpPr w:leftFromText="180" w:rightFromText="180" w:vertAnchor="page" w:horzAnchor="margin" w:tblpXSpec="center" w:tblpY="875"/>
        <w:tblW w:w="15140" w:type="dxa"/>
        <w:tblInd w:w="0" w:type="dxa"/>
        <w:tblCellMar>
          <w:top w:w="224" w:type="dxa"/>
          <w:left w:w="92" w:type="dxa"/>
          <w:right w:w="115" w:type="dxa"/>
        </w:tblCellMar>
        <w:tblLook w:val="04A0" w:firstRow="1" w:lastRow="0" w:firstColumn="1" w:lastColumn="0" w:noHBand="0" w:noVBand="1"/>
      </w:tblPr>
      <w:tblGrid>
        <w:gridCol w:w="5760"/>
        <w:gridCol w:w="4800"/>
        <w:gridCol w:w="4580"/>
      </w:tblGrid>
      <w:tr w:rsidR="00DA2408" w14:paraId="45762E73" w14:textId="77777777" w:rsidTr="00DA2408">
        <w:trPr>
          <w:trHeight w:val="543"/>
        </w:trPr>
        <w:tc>
          <w:tcPr>
            <w:tcW w:w="5760" w:type="dxa"/>
            <w:tcBorders>
              <w:top w:val="single" w:sz="8" w:space="0" w:color="000000"/>
              <w:left w:val="single" w:sz="8" w:space="0" w:color="000000"/>
              <w:bottom w:val="single" w:sz="8" w:space="0" w:color="000000"/>
              <w:right w:val="nil"/>
            </w:tcBorders>
            <w:shd w:val="clear" w:color="auto" w:fill="B4A7D6"/>
            <w:vAlign w:val="center"/>
          </w:tcPr>
          <w:p w14:paraId="05AD0580" w14:textId="77777777" w:rsidR="00DA2408" w:rsidRDefault="00DA2408" w:rsidP="00DA2408">
            <w:pPr>
              <w:ind w:left="18"/>
            </w:pPr>
            <w:r>
              <w:rPr>
                <w:sz w:val="16"/>
              </w:rPr>
              <w:lastRenderedPageBreak/>
              <w:t>Numeracy Strategies</w:t>
            </w:r>
          </w:p>
        </w:tc>
        <w:tc>
          <w:tcPr>
            <w:tcW w:w="4800" w:type="dxa"/>
            <w:tcBorders>
              <w:top w:val="single" w:sz="8" w:space="0" w:color="000000"/>
              <w:left w:val="nil"/>
              <w:bottom w:val="single" w:sz="8" w:space="0" w:color="000000"/>
              <w:right w:val="nil"/>
            </w:tcBorders>
            <w:shd w:val="clear" w:color="auto" w:fill="B4A7D6"/>
          </w:tcPr>
          <w:p w14:paraId="59B8BA51" w14:textId="77777777" w:rsidR="00DA2408" w:rsidRDefault="00DA2408" w:rsidP="00DA2408">
            <w:pPr>
              <w:spacing w:after="160"/>
              <w:ind w:left="0"/>
            </w:pPr>
          </w:p>
        </w:tc>
        <w:tc>
          <w:tcPr>
            <w:tcW w:w="4580" w:type="dxa"/>
            <w:tcBorders>
              <w:top w:val="single" w:sz="8" w:space="0" w:color="000000"/>
              <w:left w:val="nil"/>
              <w:bottom w:val="single" w:sz="8" w:space="0" w:color="000000"/>
              <w:right w:val="single" w:sz="8" w:space="0" w:color="000000"/>
            </w:tcBorders>
            <w:shd w:val="clear" w:color="auto" w:fill="B4A7D6"/>
          </w:tcPr>
          <w:p w14:paraId="1ED0A5D2" w14:textId="77777777" w:rsidR="00DA2408" w:rsidRDefault="00DA2408" w:rsidP="00DA2408">
            <w:pPr>
              <w:spacing w:after="160"/>
              <w:ind w:left="0"/>
            </w:pPr>
          </w:p>
        </w:tc>
      </w:tr>
      <w:tr w:rsidR="00DA2408" w14:paraId="4322D3C0" w14:textId="77777777" w:rsidTr="00DA2408">
        <w:trPr>
          <w:trHeight w:val="1919"/>
        </w:trPr>
        <w:tc>
          <w:tcPr>
            <w:tcW w:w="5760" w:type="dxa"/>
            <w:tcBorders>
              <w:top w:val="single" w:sz="8" w:space="0" w:color="000000"/>
              <w:left w:val="single" w:sz="8" w:space="0" w:color="000000"/>
              <w:bottom w:val="single" w:sz="8" w:space="0" w:color="000000"/>
              <w:right w:val="single" w:sz="8" w:space="0" w:color="000000"/>
            </w:tcBorders>
          </w:tcPr>
          <w:p w14:paraId="61E0BE5A" w14:textId="77777777" w:rsidR="00DA2408" w:rsidRDefault="00DA2408" w:rsidP="00DA2408">
            <w:pPr>
              <w:spacing w:after="213"/>
              <w:ind w:left="18"/>
            </w:pPr>
            <w:r>
              <w:rPr>
                <w:rFonts w:ascii="Calibri" w:eastAsia="Calibri" w:hAnsi="Calibri" w:cs="Calibri"/>
                <w:b w:val="0"/>
                <w:sz w:val="14"/>
              </w:rPr>
              <w:t xml:space="preserve">☐ </w:t>
            </w:r>
            <w:r>
              <w:rPr>
                <w:b w:val="0"/>
                <w:sz w:val="14"/>
              </w:rPr>
              <w:t>Measurement</w:t>
            </w:r>
          </w:p>
          <w:p w14:paraId="05F374F7" w14:textId="77777777" w:rsidR="00DA2408" w:rsidRDefault="00DA2408" w:rsidP="00DA2408">
            <w:pPr>
              <w:spacing w:after="143"/>
              <w:ind w:left="18"/>
            </w:pPr>
            <w:r>
              <w:rPr>
                <w:sz w:val="18"/>
              </w:rPr>
              <w:t xml:space="preserve">X </w:t>
            </w:r>
            <w:r>
              <w:rPr>
                <w:b w:val="0"/>
                <w:sz w:val="14"/>
              </w:rPr>
              <w:t>Problem Solving</w:t>
            </w:r>
          </w:p>
          <w:p w14:paraId="67DADB47" w14:textId="77777777" w:rsidR="00DA2408" w:rsidRDefault="00DA2408" w:rsidP="00DA2408">
            <w:pPr>
              <w:spacing w:after="156"/>
              <w:ind w:left="18"/>
            </w:pPr>
            <w:r>
              <w:rPr>
                <w:rFonts w:ascii="Calibri" w:eastAsia="Calibri" w:hAnsi="Calibri" w:cs="Calibri"/>
                <w:b w:val="0"/>
                <w:sz w:val="14"/>
              </w:rPr>
              <w:t xml:space="preserve">☐ </w:t>
            </w:r>
            <w:r>
              <w:rPr>
                <w:b w:val="0"/>
                <w:sz w:val="14"/>
              </w:rPr>
              <w:t>Data Analysis/Trends</w:t>
            </w:r>
          </w:p>
          <w:p w14:paraId="521B31CC" w14:textId="77777777" w:rsidR="00DA2408" w:rsidRDefault="00DA2408" w:rsidP="00DA2408">
            <w:pPr>
              <w:spacing w:after="152"/>
              <w:ind w:left="18"/>
            </w:pPr>
            <w:r>
              <w:rPr>
                <w:rFonts w:ascii="Calibri" w:eastAsia="Calibri" w:hAnsi="Calibri" w:cs="Calibri"/>
                <w:b w:val="0"/>
                <w:sz w:val="14"/>
              </w:rPr>
              <w:t xml:space="preserve">☐ </w:t>
            </w:r>
            <w:r>
              <w:rPr>
                <w:b w:val="0"/>
                <w:sz w:val="14"/>
              </w:rPr>
              <w:t>Graph construction</w:t>
            </w:r>
          </w:p>
          <w:p w14:paraId="78523460" w14:textId="77777777" w:rsidR="00DA2408" w:rsidRDefault="00DA2408" w:rsidP="00DA2408">
            <w:pPr>
              <w:ind w:left="18"/>
            </w:pPr>
            <w:r>
              <w:rPr>
                <w:rFonts w:ascii="Calibri" w:eastAsia="Calibri" w:hAnsi="Calibri" w:cs="Calibri"/>
                <w:b w:val="0"/>
                <w:sz w:val="14"/>
              </w:rPr>
              <w:t xml:space="preserve">☐ </w:t>
            </w:r>
            <w:r>
              <w:rPr>
                <w:b w:val="0"/>
                <w:sz w:val="14"/>
              </w:rPr>
              <w:t>Surveys</w:t>
            </w:r>
          </w:p>
        </w:tc>
        <w:tc>
          <w:tcPr>
            <w:tcW w:w="4800" w:type="dxa"/>
            <w:tcBorders>
              <w:top w:val="single" w:sz="8" w:space="0" w:color="000000"/>
              <w:left w:val="single" w:sz="8" w:space="0" w:color="000000"/>
              <w:bottom w:val="single" w:sz="8" w:space="0" w:color="000000"/>
              <w:right w:val="single" w:sz="8" w:space="0" w:color="000000"/>
            </w:tcBorders>
            <w:vAlign w:val="center"/>
          </w:tcPr>
          <w:p w14:paraId="04B03BD8" w14:textId="77777777" w:rsidR="00DA2408" w:rsidRDefault="00DA2408" w:rsidP="00DA2408">
            <w:pPr>
              <w:spacing w:after="144"/>
              <w:ind w:left="3"/>
            </w:pPr>
            <w:r>
              <w:rPr>
                <w:sz w:val="18"/>
              </w:rPr>
              <w:t xml:space="preserve">X </w:t>
            </w:r>
            <w:r>
              <w:rPr>
                <w:b w:val="0"/>
                <w:sz w:val="14"/>
              </w:rPr>
              <w:t>Tables</w:t>
            </w:r>
          </w:p>
          <w:p w14:paraId="77F46F68" w14:textId="77777777" w:rsidR="00DA2408" w:rsidRDefault="00DA2408" w:rsidP="00DA2408">
            <w:pPr>
              <w:spacing w:after="158"/>
              <w:ind w:left="3"/>
            </w:pPr>
            <w:r>
              <w:rPr>
                <w:rFonts w:ascii="Calibri" w:eastAsia="Calibri" w:hAnsi="Calibri" w:cs="Calibri"/>
                <w:b w:val="0"/>
                <w:sz w:val="14"/>
              </w:rPr>
              <w:t xml:space="preserve">☐ </w:t>
            </w:r>
            <w:r>
              <w:rPr>
                <w:b w:val="0"/>
                <w:sz w:val="14"/>
              </w:rPr>
              <w:t>Use of Percentages, Fractions and Ratios</w:t>
            </w:r>
          </w:p>
          <w:p w14:paraId="7762F3D8" w14:textId="77777777" w:rsidR="00DA2408" w:rsidRDefault="00DA2408" w:rsidP="00DA2408">
            <w:pPr>
              <w:spacing w:after="215"/>
              <w:ind w:left="3"/>
            </w:pPr>
            <w:r>
              <w:rPr>
                <w:rFonts w:ascii="Calibri" w:eastAsia="Calibri" w:hAnsi="Calibri" w:cs="Calibri"/>
                <w:b w:val="0"/>
                <w:sz w:val="14"/>
              </w:rPr>
              <w:t xml:space="preserve">☐ </w:t>
            </w:r>
            <w:r>
              <w:rPr>
                <w:b w:val="0"/>
                <w:sz w:val="14"/>
              </w:rPr>
              <w:t>Coordinates/ Compass Bearings</w:t>
            </w:r>
          </w:p>
          <w:p w14:paraId="2A31AA78" w14:textId="77777777" w:rsidR="00DA2408" w:rsidRDefault="00DA2408" w:rsidP="00DA2408">
            <w:pPr>
              <w:spacing w:after="145"/>
              <w:ind w:left="3"/>
            </w:pPr>
            <w:r>
              <w:rPr>
                <w:sz w:val="18"/>
              </w:rPr>
              <w:t xml:space="preserve">X </w:t>
            </w:r>
            <w:r>
              <w:rPr>
                <w:b w:val="0"/>
                <w:sz w:val="14"/>
              </w:rPr>
              <w:t>Money and Budgeting</w:t>
            </w:r>
          </w:p>
          <w:p w14:paraId="4E6580F4" w14:textId="77777777" w:rsidR="00DA2408" w:rsidRDefault="00DA2408" w:rsidP="00DA2408">
            <w:pPr>
              <w:ind w:left="3"/>
            </w:pPr>
            <w:r>
              <w:rPr>
                <w:rFonts w:ascii="Calibri" w:eastAsia="Calibri" w:hAnsi="Calibri" w:cs="Calibri"/>
                <w:b w:val="0"/>
                <w:sz w:val="14"/>
              </w:rPr>
              <w:t>☐</w:t>
            </w:r>
            <w:r>
              <w:rPr>
                <w:b w:val="0"/>
                <w:sz w:val="14"/>
              </w:rPr>
              <w:t>Works in grids, squares and formations</w:t>
            </w:r>
          </w:p>
        </w:tc>
        <w:tc>
          <w:tcPr>
            <w:tcW w:w="4580" w:type="dxa"/>
            <w:tcBorders>
              <w:top w:val="single" w:sz="8" w:space="0" w:color="000000"/>
              <w:left w:val="single" w:sz="8" w:space="0" w:color="000000"/>
              <w:bottom w:val="single" w:sz="8" w:space="0" w:color="000000"/>
              <w:right w:val="single" w:sz="8" w:space="0" w:color="000000"/>
            </w:tcBorders>
            <w:vAlign w:val="center"/>
          </w:tcPr>
          <w:p w14:paraId="2710F5CC" w14:textId="77777777" w:rsidR="00DA2408" w:rsidRDefault="00DA2408" w:rsidP="00DA2408">
            <w:pPr>
              <w:spacing w:after="213"/>
              <w:ind w:left="3"/>
            </w:pPr>
            <w:r>
              <w:rPr>
                <w:rFonts w:ascii="Calibri" w:eastAsia="Calibri" w:hAnsi="Calibri" w:cs="Calibri"/>
                <w:b w:val="0"/>
                <w:sz w:val="14"/>
              </w:rPr>
              <w:t xml:space="preserve">☐ </w:t>
            </w:r>
            <w:r>
              <w:rPr>
                <w:b w:val="0"/>
                <w:sz w:val="14"/>
              </w:rPr>
              <w:t>Statistical Analysis</w:t>
            </w:r>
          </w:p>
          <w:p w14:paraId="50B24ED4" w14:textId="77777777" w:rsidR="00DA2408" w:rsidRDefault="00DA2408" w:rsidP="00DA2408">
            <w:pPr>
              <w:spacing w:after="202"/>
              <w:ind w:left="3"/>
            </w:pPr>
            <w:r>
              <w:rPr>
                <w:sz w:val="18"/>
              </w:rPr>
              <w:t xml:space="preserve">X </w:t>
            </w:r>
            <w:r>
              <w:rPr>
                <w:b w:val="0"/>
                <w:sz w:val="14"/>
              </w:rPr>
              <w:t>Sequencing</w:t>
            </w:r>
          </w:p>
          <w:p w14:paraId="6386EBF0" w14:textId="77777777" w:rsidR="00DA2408" w:rsidRDefault="00DA2408" w:rsidP="00DA2408">
            <w:pPr>
              <w:spacing w:after="203"/>
              <w:ind w:left="3"/>
            </w:pPr>
            <w:r>
              <w:rPr>
                <w:sz w:val="18"/>
              </w:rPr>
              <w:t xml:space="preserve">X </w:t>
            </w:r>
            <w:r>
              <w:rPr>
                <w:b w:val="0"/>
                <w:sz w:val="14"/>
              </w:rPr>
              <w:t>Spatial and time awareness / reasoning</w:t>
            </w:r>
          </w:p>
          <w:p w14:paraId="4A16369F" w14:textId="77777777" w:rsidR="00DA2408" w:rsidRDefault="00DA2408" w:rsidP="00DA2408">
            <w:pPr>
              <w:spacing w:after="138"/>
              <w:ind w:left="3"/>
            </w:pPr>
            <w:r>
              <w:rPr>
                <w:sz w:val="18"/>
              </w:rPr>
              <w:t xml:space="preserve">X </w:t>
            </w:r>
            <w:r>
              <w:rPr>
                <w:b w:val="0"/>
                <w:sz w:val="14"/>
              </w:rPr>
              <w:t>Developing Concept and Strategies (team sports)</w:t>
            </w:r>
          </w:p>
          <w:p w14:paraId="513A42D5" w14:textId="77777777" w:rsidR="00DA2408" w:rsidRDefault="00DA2408" w:rsidP="00DA2408">
            <w:pPr>
              <w:ind w:left="3"/>
            </w:pPr>
            <w:r>
              <w:rPr>
                <w:rFonts w:ascii="Calibri" w:eastAsia="Calibri" w:hAnsi="Calibri" w:cs="Calibri"/>
                <w:b w:val="0"/>
                <w:sz w:val="14"/>
              </w:rPr>
              <w:t xml:space="preserve">☐ </w:t>
            </w:r>
            <w:r>
              <w:rPr>
                <w:b w:val="0"/>
                <w:sz w:val="14"/>
              </w:rPr>
              <w:t>Angles</w:t>
            </w:r>
          </w:p>
        </w:tc>
      </w:tr>
    </w:tbl>
    <w:p w14:paraId="6A1B4B7D" w14:textId="77777777" w:rsidR="00DA2408" w:rsidRDefault="00DA2408">
      <w:pPr>
        <w:spacing w:after="160"/>
        <w:ind w:left="0"/>
      </w:pPr>
    </w:p>
    <w:tbl>
      <w:tblPr>
        <w:tblStyle w:val="TableGrid1"/>
        <w:tblW w:w="15140" w:type="dxa"/>
        <w:tblInd w:w="-608" w:type="dxa"/>
        <w:tblCellMar>
          <w:left w:w="92" w:type="dxa"/>
          <w:right w:w="1892" w:type="dxa"/>
        </w:tblCellMar>
        <w:tblLook w:val="04A0" w:firstRow="1" w:lastRow="0" w:firstColumn="1" w:lastColumn="0" w:noHBand="0" w:noVBand="1"/>
      </w:tblPr>
      <w:tblGrid>
        <w:gridCol w:w="5723"/>
        <w:gridCol w:w="4819"/>
        <w:gridCol w:w="4598"/>
      </w:tblGrid>
      <w:tr w:rsidR="00DA2408" w14:paraId="6E9D3946" w14:textId="77777777" w:rsidTr="00DA2408">
        <w:trPr>
          <w:trHeight w:val="543"/>
        </w:trPr>
        <w:tc>
          <w:tcPr>
            <w:tcW w:w="5723" w:type="dxa"/>
            <w:tcBorders>
              <w:top w:val="single" w:sz="8" w:space="0" w:color="000000"/>
              <w:left w:val="single" w:sz="8" w:space="0" w:color="000000"/>
              <w:bottom w:val="single" w:sz="8" w:space="0" w:color="000000"/>
              <w:right w:val="nil"/>
            </w:tcBorders>
            <w:shd w:val="clear" w:color="auto" w:fill="B4A7D6"/>
            <w:vAlign w:val="center"/>
          </w:tcPr>
          <w:p w14:paraId="13C690DC" w14:textId="77777777" w:rsidR="00DA2408" w:rsidRDefault="00DA2408" w:rsidP="00840EA8">
            <w:pPr>
              <w:ind w:left="18"/>
            </w:pPr>
            <w:r>
              <w:rPr>
                <w:sz w:val="16"/>
              </w:rPr>
              <w:t xml:space="preserve">Information and Communication Technologies </w:t>
            </w:r>
          </w:p>
        </w:tc>
        <w:tc>
          <w:tcPr>
            <w:tcW w:w="4819" w:type="dxa"/>
            <w:tcBorders>
              <w:top w:val="single" w:sz="8" w:space="0" w:color="000000"/>
              <w:left w:val="nil"/>
              <w:bottom w:val="single" w:sz="8" w:space="0" w:color="000000"/>
              <w:right w:val="nil"/>
            </w:tcBorders>
            <w:shd w:val="clear" w:color="auto" w:fill="B4A7D6"/>
          </w:tcPr>
          <w:p w14:paraId="43B00417" w14:textId="77777777" w:rsidR="00DA2408" w:rsidRDefault="00DA2408" w:rsidP="00840EA8">
            <w:pPr>
              <w:spacing w:after="160"/>
              <w:ind w:left="0"/>
            </w:pPr>
          </w:p>
        </w:tc>
        <w:tc>
          <w:tcPr>
            <w:tcW w:w="4598" w:type="dxa"/>
            <w:tcBorders>
              <w:top w:val="single" w:sz="8" w:space="0" w:color="000000"/>
              <w:left w:val="nil"/>
              <w:bottom w:val="single" w:sz="8" w:space="0" w:color="000000"/>
              <w:right w:val="single" w:sz="8" w:space="0" w:color="000000"/>
            </w:tcBorders>
            <w:shd w:val="clear" w:color="auto" w:fill="B4A7D6"/>
          </w:tcPr>
          <w:p w14:paraId="5299BAB9" w14:textId="77777777" w:rsidR="00DA2408" w:rsidRDefault="00DA2408" w:rsidP="00840EA8">
            <w:pPr>
              <w:spacing w:after="160"/>
              <w:ind w:left="0"/>
            </w:pPr>
          </w:p>
        </w:tc>
      </w:tr>
      <w:tr w:rsidR="00DA2408" w14:paraId="1C405DDD" w14:textId="77777777" w:rsidTr="00DA2408">
        <w:trPr>
          <w:trHeight w:val="2020"/>
        </w:trPr>
        <w:tc>
          <w:tcPr>
            <w:tcW w:w="5723" w:type="dxa"/>
            <w:tcBorders>
              <w:top w:val="single" w:sz="8" w:space="0" w:color="000000"/>
              <w:left w:val="single" w:sz="8" w:space="0" w:color="000000"/>
              <w:bottom w:val="single" w:sz="8" w:space="0" w:color="000000"/>
              <w:right w:val="single" w:sz="8" w:space="0" w:color="000000"/>
            </w:tcBorders>
            <w:vAlign w:val="center"/>
          </w:tcPr>
          <w:p w14:paraId="20AB2C1E" w14:textId="77777777" w:rsidR="00DA2408" w:rsidRDefault="00DA2408" w:rsidP="00840EA8">
            <w:pPr>
              <w:spacing w:after="146"/>
              <w:ind w:left="18"/>
            </w:pPr>
            <w:r>
              <w:rPr>
                <w:rFonts w:ascii="MS PGothic" w:eastAsia="MS PGothic" w:hAnsi="MS PGothic" w:cs="MS PGothic"/>
                <w:b w:val="0"/>
                <w:sz w:val="14"/>
              </w:rPr>
              <w:t xml:space="preserve">☐ </w:t>
            </w:r>
            <w:r>
              <w:rPr>
                <w:b w:val="0"/>
                <w:sz w:val="14"/>
              </w:rPr>
              <w:t>Data Entry/Spreadsheet</w:t>
            </w:r>
          </w:p>
          <w:p w14:paraId="61C82DC6" w14:textId="77777777" w:rsidR="00DA2408" w:rsidRDefault="00DA2408" w:rsidP="00840EA8">
            <w:pPr>
              <w:spacing w:after="200"/>
              <w:ind w:left="18"/>
            </w:pPr>
            <w:r>
              <w:rPr>
                <w:sz w:val="18"/>
              </w:rPr>
              <w:t xml:space="preserve">X </w:t>
            </w:r>
            <w:r>
              <w:rPr>
                <w:b w:val="0"/>
                <w:sz w:val="14"/>
              </w:rPr>
              <w:t>Template Design</w:t>
            </w:r>
          </w:p>
          <w:p w14:paraId="5790EB95" w14:textId="77777777" w:rsidR="00DA2408" w:rsidRDefault="00DA2408" w:rsidP="00840EA8">
            <w:pPr>
              <w:spacing w:after="40"/>
              <w:ind w:left="18"/>
            </w:pPr>
            <w:r>
              <w:rPr>
                <w:sz w:val="18"/>
              </w:rPr>
              <w:t xml:space="preserve">X </w:t>
            </w:r>
            <w:r>
              <w:rPr>
                <w:b w:val="0"/>
                <w:sz w:val="14"/>
              </w:rPr>
              <w:t>Ethical Issues</w:t>
            </w:r>
          </w:p>
          <w:p w14:paraId="6DAA871F" w14:textId="77777777" w:rsidR="00DA2408" w:rsidRDefault="00DA2408" w:rsidP="00840EA8">
            <w:pPr>
              <w:spacing w:after="147"/>
              <w:ind w:left="18"/>
            </w:pPr>
            <w:r>
              <w:rPr>
                <w:rFonts w:ascii="MS PGothic" w:eastAsia="MS PGothic" w:hAnsi="MS PGothic" w:cs="MS PGothic"/>
                <w:b w:val="0"/>
                <w:sz w:val="14"/>
              </w:rPr>
              <w:t xml:space="preserve">☐ </w:t>
            </w:r>
            <w:r>
              <w:rPr>
                <w:b w:val="0"/>
                <w:sz w:val="14"/>
              </w:rPr>
              <w:t>Simulation applications</w:t>
            </w:r>
          </w:p>
          <w:p w14:paraId="420EA1DA" w14:textId="77777777" w:rsidR="00DA2408" w:rsidRDefault="00DA2408" w:rsidP="00840EA8">
            <w:pPr>
              <w:spacing w:after="201"/>
              <w:ind w:left="18"/>
            </w:pPr>
            <w:r>
              <w:rPr>
                <w:sz w:val="18"/>
              </w:rPr>
              <w:t xml:space="preserve">X </w:t>
            </w:r>
            <w:r>
              <w:rPr>
                <w:b w:val="0"/>
                <w:sz w:val="14"/>
              </w:rPr>
              <w:t>Research internet</w:t>
            </w:r>
          </w:p>
          <w:p w14:paraId="4664101F" w14:textId="77777777" w:rsidR="00DA2408" w:rsidRDefault="00DA2408" w:rsidP="00840EA8">
            <w:pPr>
              <w:ind w:left="18"/>
            </w:pPr>
            <w:r>
              <w:rPr>
                <w:sz w:val="18"/>
              </w:rPr>
              <w:t xml:space="preserve">X </w:t>
            </w:r>
            <w:r>
              <w:rPr>
                <w:b w:val="0"/>
                <w:sz w:val="14"/>
              </w:rPr>
              <w:t>Desktop Publishing</w:t>
            </w:r>
          </w:p>
        </w:tc>
        <w:tc>
          <w:tcPr>
            <w:tcW w:w="4819" w:type="dxa"/>
            <w:tcBorders>
              <w:top w:val="single" w:sz="8" w:space="0" w:color="000000"/>
              <w:left w:val="single" w:sz="8" w:space="0" w:color="000000"/>
              <w:bottom w:val="single" w:sz="8" w:space="0" w:color="000000"/>
              <w:right w:val="single" w:sz="8" w:space="0" w:color="000000"/>
            </w:tcBorders>
            <w:vAlign w:val="center"/>
          </w:tcPr>
          <w:p w14:paraId="07CB4CA2" w14:textId="77777777" w:rsidR="00DA2408" w:rsidRDefault="00DA2408" w:rsidP="00840EA8">
            <w:pPr>
              <w:spacing w:after="108" w:line="312" w:lineRule="auto"/>
              <w:ind w:left="3" w:right="943"/>
              <w:jc w:val="both"/>
              <w:rPr>
                <w:b w:val="0"/>
                <w:sz w:val="14"/>
              </w:rPr>
            </w:pPr>
            <w:r>
              <w:rPr>
                <w:rFonts w:ascii="Calibri" w:eastAsia="Calibri" w:hAnsi="Calibri" w:cs="Calibri"/>
                <w:b w:val="0"/>
                <w:sz w:val="14"/>
              </w:rPr>
              <w:t xml:space="preserve">☐ </w:t>
            </w:r>
            <w:r>
              <w:rPr>
                <w:b w:val="0"/>
                <w:sz w:val="14"/>
              </w:rPr>
              <w:t xml:space="preserve">PowerPoint Presentation </w:t>
            </w:r>
          </w:p>
          <w:p w14:paraId="1D478E63" w14:textId="77777777" w:rsidR="00DA2408" w:rsidRDefault="00DA2408" w:rsidP="00840EA8">
            <w:pPr>
              <w:spacing w:after="108" w:line="312" w:lineRule="auto"/>
              <w:ind w:left="3" w:right="943"/>
              <w:jc w:val="both"/>
            </w:pPr>
            <w:r>
              <w:rPr>
                <w:rFonts w:ascii="MS PGothic" w:eastAsia="MS PGothic" w:hAnsi="MS PGothic" w:cs="MS PGothic"/>
                <w:b w:val="0"/>
                <w:sz w:val="14"/>
              </w:rPr>
              <w:t xml:space="preserve">☐ </w:t>
            </w:r>
            <w:r>
              <w:rPr>
                <w:b w:val="0"/>
                <w:sz w:val="14"/>
              </w:rPr>
              <w:t>Podcasts</w:t>
            </w:r>
          </w:p>
          <w:p w14:paraId="5D2E33E5" w14:textId="77777777" w:rsidR="00DA2408" w:rsidRDefault="00DA2408" w:rsidP="00840EA8">
            <w:pPr>
              <w:spacing w:after="39"/>
              <w:ind w:left="3"/>
            </w:pPr>
            <w:r>
              <w:rPr>
                <w:sz w:val="18"/>
              </w:rPr>
              <w:t xml:space="preserve">X </w:t>
            </w:r>
            <w:r>
              <w:rPr>
                <w:b w:val="0"/>
                <w:sz w:val="14"/>
              </w:rPr>
              <w:t>Editing programs</w:t>
            </w:r>
          </w:p>
          <w:p w14:paraId="5089C06A" w14:textId="77777777" w:rsidR="00DA2408" w:rsidRDefault="00DA2408" w:rsidP="00840EA8">
            <w:pPr>
              <w:spacing w:after="147"/>
              <w:ind w:left="3"/>
            </w:pPr>
            <w:r>
              <w:rPr>
                <w:rFonts w:ascii="MS PGothic" w:eastAsia="MS PGothic" w:hAnsi="MS PGothic" w:cs="MS PGothic"/>
                <w:b w:val="0"/>
                <w:sz w:val="14"/>
              </w:rPr>
              <w:t xml:space="preserve">☐ </w:t>
            </w:r>
            <w:r>
              <w:rPr>
                <w:b w:val="0"/>
                <w:sz w:val="14"/>
              </w:rPr>
              <w:t>GPS trackers</w:t>
            </w:r>
          </w:p>
          <w:p w14:paraId="4FA795BF" w14:textId="77777777" w:rsidR="00DA2408" w:rsidRDefault="00DA2408" w:rsidP="00840EA8">
            <w:pPr>
              <w:spacing w:after="200"/>
              <w:ind w:left="3"/>
            </w:pPr>
            <w:r>
              <w:rPr>
                <w:sz w:val="18"/>
              </w:rPr>
              <w:t xml:space="preserve">X </w:t>
            </w:r>
            <w:r>
              <w:rPr>
                <w:b w:val="0"/>
                <w:sz w:val="14"/>
              </w:rPr>
              <w:t>Google Classroom</w:t>
            </w:r>
          </w:p>
          <w:p w14:paraId="6B28A829" w14:textId="77777777" w:rsidR="00DA2408" w:rsidRDefault="00DA2408" w:rsidP="00840EA8">
            <w:pPr>
              <w:ind w:left="3"/>
            </w:pPr>
            <w:r>
              <w:rPr>
                <w:sz w:val="18"/>
              </w:rPr>
              <w:t xml:space="preserve">X </w:t>
            </w:r>
            <w:r>
              <w:rPr>
                <w:b w:val="0"/>
                <w:sz w:val="14"/>
              </w:rPr>
              <w:t>Google Docs</w:t>
            </w:r>
          </w:p>
        </w:tc>
        <w:tc>
          <w:tcPr>
            <w:tcW w:w="4598" w:type="dxa"/>
            <w:tcBorders>
              <w:top w:val="single" w:sz="8" w:space="0" w:color="000000"/>
              <w:left w:val="single" w:sz="8" w:space="0" w:color="000000"/>
              <w:bottom w:val="single" w:sz="8" w:space="0" w:color="000000"/>
              <w:right w:val="single" w:sz="8" w:space="0" w:color="000000"/>
            </w:tcBorders>
            <w:vAlign w:val="center"/>
          </w:tcPr>
          <w:p w14:paraId="11C81CB1" w14:textId="77777777" w:rsidR="00DA2408" w:rsidRDefault="00DA2408" w:rsidP="00840EA8">
            <w:pPr>
              <w:spacing w:after="213"/>
              <w:ind w:left="3"/>
            </w:pPr>
            <w:r>
              <w:rPr>
                <w:rFonts w:ascii="Calibri" w:eastAsia="Calibri" w:hAnsi="Calibri" w:cs="Calibri"/>
                <w:b w:val="0"/>
                <w:sz w:val="14"/>
              </w:rPr>
              <w:t xml:space="preserve">☐ </w:t>
            </w:r>
            <w:r>
              <w:rPr>
                <w:b w:val="0"/>
                <w:sz w:val="14"/>
              </w:rPr>
              <w:t>Google Slides</w:t>
            </w:r>
          </w:p>
          <w:p w14:paraId="45016614" w14:textId="77777777" w:rsidR="00DA2408" w:rsidRDefault="00DA2408" w:rsidP="00840EA8">
            <w:pPr>
              <w:spacing w:after="40"/>
              <w:ind w:left="3"/>
            </w:pPr>
            <w:r>
              <w:rPr>
                <w:sz w:val="18"/>
              </w:rPr>
              <w:t xml:space="preserve">X </w:t>
            </w:r>
            <w:r>
              <w:rPr>
                <w:b w:val="0"/>
                <w:sz w:val="14"/>
              </w:rPr>
              <w:t>Google Sheets</w:t>
            </w:r>
          </w:p>
          <w:p w14:paraId="61B5D472" w14:textId="77777777" w:rsidR="00DA2408" w:rsidRDefault="00DA2408" w:rsidP="00840EA8">
            <w:pPr>
              <w:spacing w:after="143"/>
              <w:ind w:left="3"/>
            </w:pPr>
            <w:r>
              <w:rPr>
                <w:rFonts w:ascii="MS PGothic" w:eastAsia="MS PGothic" w:hAnsi="MS PGothic" w:cs="MS PGothic"/>
                <w:b w:val="0"/>
                <w:sz w:val="14"/>
              </w:rPr>
              <w:t xml:space="preserve">☐ </w:t>
            </w:r>
            <w:r>
              <w:rPr>
                <w:b w:val="0"/>
                <w:sz w:val="14"/>
              </w:rPr>
              <w:t>Photo Booth / Photo story</w:t>
            </w:r>
          </w:p>
          <w:p w14:paraId="17A408AF" w14:textId="77777777" w:rsidR="00DA2408" w:rsidRDefault="00DA2408" w:rsidP="00840EA8">
            <w:pPr>
              <w:spacing w:after="199"/>
              <w:ind w:left="3"/>
            </w:pPr>
            <w:r>
              <w:rPr>
                <w:sz w:val="18"/>
              </w:rPr>
              <w:t xml:space="preserve">X </w:t>
            </w:r>
            <w:proofErr w:type="spellStart"/>
            <w:r>
              <w:rPr>
                <w:b w:val="0"/>
                <w:sz w:val="14"/>
              </w:rPr>
              <w:t>ITunes</w:t>
            </w:r>
            <w:proofErr w:type="spellEnd"/>
          </w:p>
          <w:p w14:paraId="0AEDF14D" w14:textId="77777777" w:rsidR="00DA2408" w:rsidRDefault="00DA2408" w:rsidP="00840EA8">
            <w:pPr>
              <w:spacing w:after="37"/>
              <w:ind w:left="3"/>
            </w:pPr>
            <w:r>
              <w:rPr>
                <w:sz w:val="18"/>
              </w:rPr>
              <w:t xml:space="preserve">X </w:t>
            </w:r>
            <w:r>
              <w:rPr>
                <w:b w:val="0"/>
                <w:sz w:val="14"/>
              </w:rPr>
              <w:t>Garage Band</w:t>
            </w:r>
          </w:p>
          <w:p w14:paraId="654ED4A3" w14:textId="77777777" w:rsidR="00DA2408" w:rsidRDefault="00DA2408" w:rsidP="00840EA8">
            <w:pPr>
              <w:ind w:left="3"/>
            </w:pPr>
            <w:r>
              <w:rPr>
                <w:rFonts w:ascii="MS PGothic" w:eastAsia="MS PGothic" w:hAnsi="MS PGothic" w:cs="MS PGothic"/>
                <w:b w:val="0"/>
                <w:sz w:val="14"/>
              </w:rPr>
              <w:t xml:space="preserve">☐ </w:t>
            </w:r>
            <w:r>
              <w:rPr>
                <w:b w:val="0"/>
                <w:sz w:val="14"/>
              </w:rPr>
              <w:t>Kahoot</w:t>
            </w:r>
          </w:p>
        </w:tc>
      </w:tr>
    </w:tbl>
    <w:p w14:paraId="32D9F81C" w14:textId="77777777" w:rsidR="00DA2408" w:rsidRDefault="00DA2408">
      <w:pPr>
        <w:spacing w:after="160"/>
        <w:ind w:left="0"/>
      </w:pPr>
    </w:p>
    <w:tbl>
      <w:tblPr>
        <w:tblStyle w:val="TableGrid1"/>
        <w:tblW w:w="15140" w:type="dxa"/>
        <w:tblInd w:w="-608" w:type="dxa"/>
        <w:tblCellMar>
          <w:left w:w="97" w:type="dxa"/>
          <w:bottom w:w="121" w:type="dxa"/>
          <w:right w:w="115" w:type="dxa"/>
        </w:tblCellMar>
        <w:tblLook w:val="04A0" w:firstRow="1" w:lastRow="0" w:firstColumn="1" w:lastColumn="0" w:noHBand="0" w:noVBand="1"/>
      </w:tblPr>
      <w:tblGrid>
        <w:gridCol w:w="5656"/>
        <w:gridCol w:w="4894"/>
        <w:gridCol w:w="4590"/>
      </w:tblGrid>
      <w:tr w:rsidR="00DA2408" w14:paraId="344984A3" w14:textId="77777777" w:rsidTr="00DA2408">
        <w:trPr>
          <w:trHeight w:val="462"/>
        </w:trPr>
        <w:tc>
          <w:tcPr>
            <w:tcW w:w="5656" w:type="dxa"/>
            <w:tcBorders>
              <w:top w:val="single" w:sz="8" w:space="0" w:color="000000"/>
              <w:left w:val="single" w:sz="8" w:space="0" w:color="000000"/>
              <w:bottom w:val="single" w:sz="4" w:space="0" w:color="auto"/>
              <w:right w:val="nil"/>
            </w:tcBorders>
            <w:shd w:val="clear" w:color="auto" w:fill="B4A7D6"/>
            <w:vAlign w:val="center"/>
          </w:tcPr>
          <w:p w14:paraId="6F101134" w14:textId="77777777" w:rsidR="00DA2408" w:rsidRDefault="00DA2408" w:rsidP="00840EA8">
            <w:pPr>
              <w:ind w:left="3"/>
            </w:pPr>
            <w:r>
              <w:rPr>
                <w:sz w:val="16"/>
              </w:rPr>
              <w:t xml:space="preserve">Literacy Strategies </w:t>
            </w:r>
          </w:p>
        </w:tc>
        <w:tc>
          <w:tcPr>
            <w:tcW w:w="4894" w:type="dxa"/>
            <w:tcBorders>
              <w:top w:val="single" w:sz="8" w:space="0" w:color="000000"/>
              <w:left w:val="nil"/>
              <w:bottom w:val="single" w:sz="4" w:space="0" w:color="auto"/>
              <w:right w:val="nil"/>
            </w:tcBorders>
            <w:shd w:val="clear" w:color="auto" w:fill="B4A7D6"/>
          </w:tcPr>
          <w:p w14:paraId="5670D939" w14:textId="77777777" w:rsidR="00DA2408" w:rsidRDefault="00DA2408" w:rsidP="00840EA8">
            <w:pPr>
              <w:spacing w:after="160"/>
              <w:ind w:left="0"/>
            </w:pPr>
          </w:p>
        </w:tc>
        <w:tc>
          <w:tcPr>
            <w:tcW w:w="4590" w:type="dxa"/>
            <w:tcBorders>
              <w:top w:val="single" w:sz="8" w:space="0" w:color="000000"/>
              <w:left w:val="nil"/>
              <w:bottom w:val="single" w:sz="4" w:space="0" w:color="auto"/>
              <w:right w:val="single" w:sz="8" w:space="0" w:color="000000"/>
            </w:tcBorders>
            <w:shd w:val="clear" w:color="auto" w:fill="B4A7D6"/>
          </w:tcPr>
          <w:p w14:paraId="424A37BF" w14:textId="77777777" w:rsidR="00DA2408" w:rsidRDefault="00DA2408" w:rsidP="00840EA8">
            <w:pPr>
              <w:spacing w:after="160"/>
              <w:ind w:left="0"/>
            </w:pPr>
          </w:p>
        </w:tc>
      </w:tr>
      <w:tr w:rsidR="00DA2408" w14:paraId="55A7432A" w14:textId="77777777" w:rsidTr="00DA2408">
        <w:trPr>
          <w:trHeight w:val="462"/>
        </w:trPr>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14:paraId="6254BFB9" w14:textId="77777777" w:rsidR="00DA2408" w:rsidRDefault="00DA2408" w:rsidP="00DA2408">
            <w:pPr>
              <w:spacing w:line="480" w:lineRule="auto"/>
              <w:ind w:left="6"/>
            </w:pPr>
            <w:r>
              <w:rPr>
                <w:sz w:val="18"/>
              </w:rPr>
              <w:t xml:space="preserve">X </w:t>
            </w:r>
            <w:r>
              <w:rPr>
                <w:b w:val="0"/>
                <w:sz w:val="14"/>
              </w:rPr>
              <w:t>Brainstorm</w:t>
            </w:r>
          </w:p>
          <w:p w14:paraId="684C06FA" w14:textId="77777777" w:rsidR="00DA2408" w:rsidRDefault="00DA2408" w:rsidP="00DA2408">
            <w:pPr>
              <w:spacing w:line="480" w:lineRule="auto"/>
              <w:ind w:left="6"/>
            </w:pPr>
            <w:r>
              <w:rPr>
                <w:rFonts w:ascii="Calibri" w:eastAsia="Calibri" w:hAnsi="Calibri" w:cs="Calibri"/>
                <w:b w:val="0"/>
                <w:sz w:val="14"/>
              </w:rPr>
              <w:t xml:space="preserve">☐ </w:t>
            </w:r>
            <w:r>
              <w:rPr>
                <w:b w:val="0"/>
                <w:sz w:val="14"/>
              </w:rPr>
              <w:t>Matching (to definition)</w:t>
            </w:r>
          </w:p>
          <w:p w14:paraId="47B49ECE" w14:textId="77777777" w:rsidR="00DA2408" w:rsidRDefault="00DA2408" w:rsidP="00DA2408">
            <w:pPr>
              <w:spacing w:line="480" w:lineRule="auto"/>
              <w:ind w:left="6"/>
            </w:pPr>
            <w:r>
              <w:rPr>
                <w:sz w:val="18"/>
              </w:rPr>
              <w:t xml:space="preserve">X </w:t>
            </w:r>
            <w:r>
              <w:rPr>
                <w:b w:val="0"/>
                <w:sz w:val="14"/>
              </w:rPr>
              <w:t>Scaffold/Text types</w:t>
            </w:r>
          </w:p>
          <w:p w14:paraId="773D1395" w14:textId="77777777" w:rsidR="00DA2408" w:rsidRDefault="00DA2408" w:rsidP="00DA2408">
            <w:pPr>
              <w:spacing w:line="480" w:lineRule="auto"/>
              <w:ind w:left="6"/>
            </w:pPr>
            <w:r>
              <w:rPr>
                <w:sz w:val="18"/>
              </w:rPr>
              <w:t xml:space="preserve">X </w:t>
            </w:r>
            <w:r>
              <w:rPr>
                <w:b w:val="0"/>
                <w:sz w:val="14"/>
              </w:rPr>
              <w:t>Sequencing</w:t>
            </w:r>
          </w:p>
          <w:p w14:paraId="7D2537A8" w14:textId="77777777" w:rsidR="00DA2408" w:rsidRDefault="00DA2408" w:rsidP="00DA2408">
            <w:pPr>
              <w:spacing w:line="480" w:lineRule="auto"/>
              <w:ind w:left="6"/>
            </w:pPr>
            <w:r>
              <w:rPr>
                <w:sz w:val="18"/>
              </w:rPr>
              <w:t xml:space="preserve">X </w:t>
            </w:r>
            <w:r>
              <w:rPr>
                <w:b w:val="0"/>
                <w:sz w:val="14"/>
              </w:rPr>
              <w:t>Think-Pair-Share</w:t>
            </w:r>
          </w:p>
          <w:p w14:paraId="0458D6D6" w14:textId="17D5240A" w:rsidR="00DA2408" w:rsidRDefault="00DA2408" w:rsidP="00DA2408">
            <w:pPr>
              <w:ind w:left="3"/>
              <w:rPr>
                <w:sz w:val="16"/>
              </w:rPr>
            </w:pPr>
            <w:r>
              <w:rPr>
                <w:rFonts w:ascii="Calibri" w:eastAsia="Calibri" w:hAnsi="Calibri" w:cs="Calibri"/>
                <w:b w:val="0"/>
                <w:sz w:val="14"/>
              </w:rPr>
              <w:t xml:space="preserve">☐ </w:t>
            </w:r>
            <w:r>
              <w:rPr>
                <w:b w:val="0"/>
                <w:sz w:val="14"/>
              </w:rPr>
              <w:t>Pass the Paragraph</w:t>
            </w:r>
          </w:p>
        </w:tc>
        <w:tc>
          <w:tcPr>
            <w:tcW w:w="4894" w:type="dxa"/>
            <w:tcBorders>
              <w:top w:val="single" w:sz="4" w:space="0" w:color="auto"/>
              <w:left w:val="single" w:sz="4" w:space="0" w:color="auto"/>
              <w:bottom w:val="single" w:sz="4" w:space="0" w:color="auto"/>
              <w:right w:val="single" w:sz="4" w:space="0" w:color="auto"/>
            </w:tcBorders>
            <w:shd w:val="clear" w:color="auto" w:fill="auto"/>
          </w:tcPr>
          <w:p w14:paraId="0345F1C7" w14:textId="77777777" w:rsidR="00DA2408" w:rsidRDefault="00DA2408" w:rsidP="00DA2408">
            <w:pPr>
              <w:spacing w:line="480" w:lineRule="auto"/>
              <w:ind w:left="3"/>
            </w:pPr>
            <w:r>
              <w:rPr>
                <w:rFonts w:ascii="Calibri" w:eastAsia="Calibri" w:hAnsi="Calibri" w:cs="Calibri"/>
                <w:b w:val="0"/>
                <w:sz w:val="14"/>
              </w:rPr>
              <w:t xml:space="preserve">☐ </w:t>
            </w:r>
            <w:r>
              <w:rPr>
                <w:b w:val="0"/>
                <w:sz w:val="14"/>
              </w:rPr>
              <w:t>Cloze Passage</w:t>
            </w:r>
          </w:p>
          <w:p w14:paraId="2D59080E" w14:textId="77777777" w:rsidR="00DA2408" w:rsidRDefault="00DA2408" w:rsidP="00DA2408">
            <w:pPr>
              <w:spacing w:line="480" w:lineRule="auto"/>
              <w:ind w:left="3"/>
            </w:pPr>
            <w:r>
              <w:rPr>
                <w:rFonts w:ascii="Calibri" w:eastAsia="Calibri" w:hAnsi="Calibri" w:cs="Calibri"/>
                <w:b w:val="0"/>
                <w:sz w:val="14"/>
              </w:rPr>
              <w:t xml:space="preserve">☐ </w:t>
            </w:r>
            <w:proofErr w:type="spellStart"/>
            <w:r>
              <w:rPr>
                <w:b w:val="0"/>
                <w:sz w:val="14"/>
              </w:rPr>
              <w:t>Dictagloss</w:t>
            </w:r>
            <w:proofErr w:type="spellEnd"/>
            <w:r>
              <w:rPr>
                <w:b w:val="0"/>
                <w:sz w:val="14"/>
              </w:rPr>
              <w:t xml:space="preserve"> (own words)</w:t>
            </w:r>
          </w:p>
          <w:p w14:paraId="4B96D3BC" w14:textId="77777777" w:rsidR="00DA2408" w:rsidRDefault="00DA2408" w:rsidP="00DA2408">
            <w:pPr>
              <w:spacing w:line="480" w:lineRule="auto"/>
              <w:ind w:left="3"/>
            </w:pPr>
            <w:r>
              <w:rPr>
                <w:sz w:val="18"/>
              </w:rPr>
              <w:t xml:space="preserve">X </w:t>
            </w:r>
            <w:r>
              <w:rPr>
                <w:b w:val="0"/>
                <w:sz w:val="14"/>
              </w:rPr>
              <w:t>Locating Information</w:t>
            </w:r>
          </w:p>
          <w:p w14:paraId="7445AB2F" w14:textId="77777777" w:rsidR="00DA2408" w:rsidRDefault="00DA2408" w:rsidP="00DA2408">
            <w:pPr>
              <w:spacing w:line="480" w:lineRule="auto"/>
              <w:ind w:left="3"/>
            </w:pPr>
            <w:r>
              <w:rPr>
                <w:sz w:val="18"/>
              </w:rPr>
              <w:t xml:space="preserve">X </w:t>
            </w:r>
            <w:r>
              <w:rPr>
                <w:b w:val="0"/>
                <w:sz w:val="14"/>
              </w:rPr>
              <w:t>Vocabulary Building</w:t>
            </w:r>
          </w:p>
          <w:p w14:paraId="5F36749B" w14:textId="2FC52CC0" w:rsidR="00DA2408" w:rsidRDefault="00DA2408" w:rsidP="00DA2408">
            <w:pPr>
              <w:spacing w:after="160"/>
              <w:ind w:left="0"/>
            </w:pPr>
            <w:r>
              <w:rPr>
                <w:rFonts w:ascii="Calibri" w:eastAsia="Calibri" w:hAnsi="Calibri" w:cs="Calibri"/>
                <w:b w:val="0"/>
                <w:sz w:val="14"/>
              </w:rPr>
              <w:t xml:space="preserve">☐ </w:t>
            </w:r>
            <w:r>
              <w:rPr>
                <w:b w:val="0"/>
                <w:sz w:val="14"/>
              </w:rPr>
              <w:t>Jigsaw</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3B030AF" w14:textId="77777777" w:rsidR="00DA2408" w:rsidRDefault="00DA2408" w:rsidP="00DA2408">
            <w:pPr>
              <w:spacing w:line="480" w:lineRule="auto"/>
              <w:ind w:left="8"/>
            </w:pPr>
            <w:r>
              <w:rPr>
                <w:sz w:val="18"/>
              </w:rPr>
              <w:t xml:space="preserve">X </w:t>
            </w:r>
            <w:r>
              <w:rPr>
                <w:b w:val="0"/>
                <w:sz w:val="14"/>
              </w:rPr>
              <w:t>Note Taking</w:t>
            </w:r>
          </w:p>
          <w:p w14:paraId="79488A74" w14:textId="77777777" w:rsidR="00DA2408" w:rsidRDefault="00DA2408" w:rsidP="00DA2408">
            <w:pPr>
              <w:spacing w:line="480" w:lineRule="auto"/>
              <w:ind w:left="8"/>
            </w:pPr>
            <w:r>
              <w:rPr>
                <w:rFonts w:ascii="Calibri" w:eastAsia="Calibri" w:hAnsi="Calibri" w:cs="Calibri"/>
                <w:b w:val="0"/>
                <w:sz w:val="14"/>
              </w:rPr>
              <w:t xml:space="preserve">☐ </w:t>
            </w:r>
            <w:r>
              <w:rPr>
                <w:b w:val="0"/>
                <w:sz w:val="14"/>
              </w:rPr>
              <w:t>Literacy Clusters</w:t>
            </w:r>
          </w:p>
          <w:p w14:paraId="6EF47F05" w14:textId="77777777" w:rsidR="00DA2408" w:rsidRDefault="00DA2408" w:rsidP="00DA2408">
            <w:pPr>
              <w:spacing w:line="480" w:lineRule="auto"/>
              <w:ind w:left="8"/>
            </w:pPr>
            <w:r>
              <w:rPr>
                <w:sz w:val="18"/>
              </w:rPr>
              <w:t xml:space="preserve">X </w:t>
            </w:r>
            <w:r>
              <w:rPr>
                <w:b w:val="0"/>
                <w:sz w:val="14"/>
              </w:rPr>
              <w:t>Mind Map</w:t>
            </w:r>
          </w:p>
          <w:p w14:paraId="34B9DED3" w14:textId="77777777" w:rsidR="00DA2408" w:rsidRDefault="00DA2408" w:rsidP="00DA2408">
            <w:pPr>
              <w:spacing w:line="480" w:lineRule="auto"/>
              <w:ind w:left="8"/>
            </w:pPr>
            <w:r>
              <w:rPr>
                <w:rFonts w:ascii="Calibri" w:eastAsia="Calibri" w:hAnsi="Calibri" w:cs="Calibri"/>
                <w:b w:val="0"/>
                <w:sz w:val="14"/>
              </w:rPr>
              <w:t xml:space="preserve">☐ </w:t>
            </w:r>
            <w:r>
              <w:rPr>
                <w:b w:val="0"/>
                <w:sz w:val="14"/>
              </w:rPr>
              <w:t>ALARM/PEEL</w:t>
            </w:r>
          </w:p>
          <w:p w14:paraId="59A60FCE" w14:textId="77777777" w:rsidR="00DA2408" w:rsidRDefault="00DA2408" w:rsidP="00DA2408">
            <w:pPr>
              <w:spacing w:line="480" w:lineRule="auto"/>
              <w:ind w:left="8"/>
            </w:pPr>
            <w:r>
              <w:rPr>
                <w:rFonts w:ascii="Calibri" w:eastAsia="Calibri" w:hAnsi="Calibri" w:cs="Calibri"/>
                <w:b w:val="0"/>
                <w:sz w:val="14"/>
              </w:rPr>
              <w:t xml:space="preserve">☐ </w:t>
            </w:r>
            <w:r>
              <w:rPr>
                <w:b w:val="0"/>
                <w:sz w:val="14"/>
              </w:rPr>
              <w:t>Venn Diagram</w:t>
            </w:r>
          </w:p>
          <w:p w14:paraId="4724463C" w14:textId="52B932CB" w:rsidR="00DA2408" w:rsidRDefault="00DA2408" w:rsidP="00DA2408">
            <w:pPr>
              <w:spacing w:after="160"/>
              <w:ind w:left="0"/>
            </w:pPr>
            <w:r>
              <w:rPr>
                <w:sz w:val="18"/>
              </w:rPr>
              <w:t xml:space="preserve">X </w:t>
            </w:r>
            <w:r>
              <w:rPr>
                <w:b w:val="0"/>
                <w:sz w:val="14"/>
              </w:rPr>
              <w:t>Group Discussion</w:t>
            </w:r>
          </w:p>
        </w:tc>
      </w:tr>
    </w:tbl>
    <w:p w14:paraId="30DC00A6" w14:textId="77777777" w:rsidR="00DA2408" w:rsidRDefault="00DA2408">
      <w:pPr>
        <w:spacing w:after="160"/>
        <w:ind w:left="0"/>
      </w:pPr>
    </w:p>
    <w:tbl>
      <w:tblPr>
        <w:tblStyle w:val="TableGrid0"/>
        <w:tblW w:w="13882" w:type="dxa"/>
        <w:tblInd w:w="-5" w:type="dxa"/>
        <w:tblLook w:val="04A0" w:firstRow="1" w:lastRow="0" w:firstColumn="1" w:lastColumn="0" w:noHBand="0" w:noVBand="1"/>
      </w:tblPr>
      <w:tblGrid>
        <w:gridCol w:w="1040"/>
        <w:gridCol w:w="8391"/>
        <w:gridCol w:w="2977"/>
        <w:gridCol w:w="1474"/>
      </w:tblGrid>
      <w:tr w:rsidR="00202636" w14:paraId="0BB11893" w14:textId="77777777" w:rsidTr="4F7A7BAD">
        <w:tc>
          <w:tcPr>
            <w:tcW w:w="1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A7D6"/>
            <w:vAlign w:val="center"/>
          </w:tcPr>
          <w:p w14:paraId="1486C19C" w14:textId="1F9D434D" w:rsidR="00202636" w:rsidRPr="00A44C66" w:rsidRDefault="00202636" w:rsidP="00202636">
            <w:pPr>
              <w:spacing w:after="160"/>
              <w:ind w:left="0"/>
              <w:rPr>
                <w:b w:val="0"/>
                <w:szCs w:val="22"/>
              </w:rPr>
            </w:pPr>
            <w:r w:rsidRPr="00A44C66">
              <w:rPr>
                <w:b w:val="0"/>
                <w:szCs w:val="22"/>
              </w:rPr>
              <w:t>Timeline</w:t>
            </w:r>
          </w:p>
        </w:tc>
        <w:tc>
          <w:tcPr>
            <w:tcW w:w="83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A7D6"/>
            <w:vAlign w:val="center"/>
          </w:tcPr>
          <w:p w14:paraId="10BE4588" w14:textId="6F2BADC6" w:rsidR="00202636" w:rsidRPr="00A44C66" w:rsidRDefault="00202636" w:rsidP="00202636">
            <w:pPr>
              <w:spacing w:after="160"/>
              <w:ind w:left="0"/>
              <w:rPr>
                <w:b w:val="0"/>
                <w:szCs w:val="22"/>
              </w:rPr>
            </w:pPr>
            <w:r w:rsidRPr="00A44C66">
              <w:rPr>
                <w:b w:val="0"/>
                <w:szCs w:val="22"/>
              </w:rPr>
              <w:t>Teaching and Learning Strategies/Assessment including resources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A7D6"/>
            <w:vAlign w:val="center"/>
          </w:tcPr>
          <w:p w14:paraId="6E7E2D4C" w14:textId="79B665BC" w:rsidR="00202636" w:rsidRPr="00A44C66" w:rsidRDefault="00202636" w:rsidP="00202636">
            <w:pPr>
              <w:spacing w:after="160"/>
              <w:ind w:left="0"/>
              <w:rPr>
                <w:b w:val="0"/>
                <w:szCs w:val="22"/>
              </w:rPr>
            </w:pPr>
            <w:r w:rsidRPr="00A44C66">
              <w:rPr>
                <w:b w:val="0"/>
                <w:szCs w:val="22"/>
              </w:rPr>
              <w:t>Resources / Work Samples</w:t>
            </w:r>
          </w:p>
        </w:tc>
        <w:tc>
          <w:tcPr>
            <w:tcW w:w="14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A7D6"/>
            <w:vAlign w:val="center"/>
          </w:tcPr>
          <w:p w14:paraId="799CB3F8" w14:textId="6569D136" w:rsidR="00202636" w:rsidRPr="00A44C66" w:rsidRDefault="00202636" w:rsidP="00202636">
            <w:pPr>
              <w:spacing w:after="160"/>
              <w:ind w:left="0"/>
              <w:rPr>
                <w:b w:val="0"/>
                <w:szCs w:val="22"/>
              </w:rPr>
            </w:pPr>
            <w:r w:rsidRPr="00A44C66">
              <w:rPr>
                <w:b w:val="0"/>
                <w:szCs w:val="22"/>
              </w:rPr>
              <w:t>Registration</w:t>
            </w:r>
          </w:p>
        </w:tc>
      </w:tr>
      <w:tr w:rsidR="00B55EEB" w14:paraId="5113E07A" w14:textId="77777777" w:rsidTr="4F7A7BAD">
        <w:tc>
          <w:tcPr>
            <w:tcW w:w="1040" w:type="dxa"/>
          </w:tcPr>
          <w:p w14:paraId="24086D09" w14:textId="5565AA43" w:rsidR="00202636" w:rsidRPr="00A44C66" w:rsidRDefault="00202636" w:rsidP="00202636">
            <w:pPr>
              <w:spacing w:after="160"/>
              <w:ind w:left="0"/>
              <w:rPr>
                <w:b w:val="0"/>
                <w:szCs w:val="22"/>
              </w:rPr>
            </w:pPr>
            <w:r w:rsidRPr="00A44C66">
              <w:rPr>
                <w:b w:val="0"/>
                <w:szCs w:val="22"/>
              </w:rPr>
              <w:t>Week 1</w:t>
            </w:r>
          </w:p>
        </w:tc>
        <w:tc>
          <w:tcPr>
            <w:tcW w:w="8391" w:type="dxa"/>
          </w:tcPr>
          <w:p w14:paraId="109BF092" w14:textId="77777777" w:rsidR="00202636" w:rsidRPr="00A44C66" w:rsidRDefault="00202636" w:rsidP="00202636">
            <w:pPr>
              <w:spacing w:after="265" w:line="246" w:lineRule="auto"/>
              <w:ind w:left="0"/>
              <w:jc w:val="both"/>
              <w:rPr>
                <w:szCs w:val="22"/>
              </w:rPr>
            </w:pPr>
            <w:r w:rsidRPr="00A44C66">
              <w:rPr>
                <w:szCs w:val="22"/>
              </w:rPr>
              <w:t>Welcome back to Term 2 / Revision of Key Concepts / Overview of Term</w:t>
            </w:r>
          </w:p>
          <w:p w14:paraId="4968B827" w14:textId="77777777" w:rsidR="00202636" w:rsidRPr="00A44C66" w:rsidRDefault="00202636" w:rsidP="00202636">
            <w:pPr>
              <w:spacing w:after="259"/>
              <w:ind w:left="0"/>
              <w:rPr>
                <w:szCs w:val="22"/>
              </w:rPr>
            </w:pPr>
            <w:r w:rsidRPr="00A44C66">
              <w:rPr>
                <w:szCs w:val="22"/>
                <w:shd w:val="clear" w:color="auto" w:fill="F9CB9C"/>
              </w:rPr>
              <w:t>Activity 1: Coffee Club after holidays</w:t>
            </w:r>
          </w:p>
          <w:p w14:paraId="516D82F7" w14:textId="77777777" w:rsidR="00202636" w:rsidRPr="00A44C66" w:rsidRDefault="00202636" w:rsidP="00202636">
            <w:pPr>
              <w:spacing w:after="253" w:line="265" w:lineRule="auto"/>
              <w:ind w:left="0"/>
              <w:rPr>
                <w:szCs w:val="22"/>
              </w:rPr>
            </w:pPr>
            <w:r w:rsidRPr="00A44C66">
              <w:rPr>
                <w:b w:val="0"/>
                <w:szCs w:val="22"/>
              </w:rPr>
              <w:t>Revision and use of film meta-language and revisiting what it means to be a ‘student of film’.</w:t>
            </w:r>
          </w:p>
          <w:p w14:paraId="71460C8D" w14:textId="77777777" w:rsidR="00202636" w:rsidRPr="00A44C66" w:rsidRDefault="00202636" w:rsidP="00202636">
            <w:pPr>
              <w:spacing w:after="259"/>
              <w:ind w:left="0"/>
              <w:rPr>
                <w:szCs w:val="22"/>
              </w:rPr>
            </w:pPr>
            <w:r w:rsidRPr="00A44C66">
              <w:rPr>
                <w:szCs w:val="22"/>
                <w:shd w:val="clear" w:color="auto" w:fill="F9CB9C"/>
              </w:rPr>
              <w:t>Activity 2: Revision of Key Film Concepts and Language</w:t>
            </w:r>
          </w:p>
          <w:p w14:paraId="275C80B9" w14:textId="188DC9B1" w:rsidR="00202636" w:rsidRPr="00A44C66" w:rsidRDefault="00202636" w:rsidP="00202636">
            <w:pPr>
              <w:spacing w:after="253" w:line="265" w:lineRule="auto"/>
              <w:ind w:left="0" w:right="25"/>
              <w:rPr>
                <w:szCs w:val="22"/>
              </w:rPr>
            </w:pPr>
            <w:r w:rsidRPr="00A44C66">
              <w:rPr>
                <w:b w:val="0"/>
                <w:szCs w:val="22"/>
              </w:rPr>
              <w:t>Students play the giant floor memory game of key terms and definitions of film. To reinforce the terms, students fill out the Revision Table either at end of lesson or for homework.</w:t>
            </w:r>
          </w:p>
          <w:p w14:paraId="22C30AA8" w14:textId="77777777" w:rsidR="00202636" w:rsidRPr="00A44C66" w:rsidRDefault="00202636" w:rsidP="00202636">
            <w:pPr>
              <w:spacing w:after="259"/>
              <w:ind w:left="0"/>
              <w:rPr>
                <w:szCs w:val="22"/>
              </w:rPr>
            </w:pPr>
            <w:r w:rsidRPr="00A44C66">
              <w:rPr>
                <w:szCs w:val="22"/>
                <w:shd w:val="clear" w:color="auto" w:fill="F9CB9C"/>
              </w:rPr>
              <w:t>Activity 3: Term Overview</w:t>
            </w:r>
          </w:p>
          <w:p w14:paraId="2F7C9384" w14:textId="77777777" w:rsidR="00202636" w:rsidRPr="00A44C66" w:rsidRDefault="00202636" w:rsidP="00202636">
            <w:pPr>
              <w:ind w:left="0"/>
              <w:rPr>
                <w:szCs w:val="22"/>
              </w:rPr>
            </w:pPr>
            <w:r w:rsidRPr="00A44C66">
              <w:rPr>
                <w:b w:val="0"/>
                <w:szCs w:val="22"/>
              </w:rPr>
              <w:t>Students are taken through what we will cover and where we aim to get to. We discuss as a group what we believe ‘Pre-Production’ to be, what are the elements of this stage and whom on a production team may do what.</w:t>
            </w:r>
          </w:p>
          <w:p w14:paraId="5934098A" w14:textId="77777777" w:rsidR="00202636" w:rsidRPr="00A44C66" w:rsidRDefault="00202636" w:rsidP="00202636">
            <w:pPr>
              <w:spacing w:after="265" w:line="246" w:lineRule="auto"/>
              <w:ind w:left="0"/>
              <w:rPr>
                <w:szCs w:val="22"/>
              </w:rPr>
            </w:pPr>
            <w:r w:rsidRPr="00A44C66">
              <w:rPr>
                <w:b w:val="0"/>
                <w:szCs w:val="22"/>
              </w:rPr>
              <w:t>We brainstorm the type of Pre-Production Documents we know about already.</w:t>
            </w:r>
          </w:p>
          <w:p w14:paraId="3C5EE420" w14:textId="77777777" w:rsidR="00202636" w:rsidRPr="00A44C66" w:rsidRDefault="00202636" w:rsidP="00202636">
            <w:pPr>
              <w:spacing w:after="259"/>
              <w:ind w:left="0"/>
              <w:rPr>
                <w:szCs w:val="22"/>
              </w:rPr>
            </w:pPr>
            <w:r w:rsidRPr="00A44C66">
              <w:rPr>
                <w:szCs w:val="22"/>
                <w:shd w:val="clear" w:color="auto" w:fill="F9CB9C"/>
              </w:rPr>
              <w:t>Activity 4: What are we working towards?</w:t>
            </w:r>
          </w:p>
          <w:p w14:paraId="1F62762B" w14:textId="0D33A638" w:rsidR="00202636" w:rsidRPr="00A44C66" w:rsidRDefault="00202636" w:rsidP="00202636">
            <w:pPr>
              <w:spacing w:line="265" w:lineRule="auto"/>
              <w:ind w:left="0" w:right="4"/>
              <w:rPr>
                <w:szCs w:val="22"/>
              </w:rPr>
            </w:pPr>
            <w:r w:rsidRPr="00A44C66">
              <w:rPr>
                <w:b w:val="0"/>
                <w:szCs w:val="22"/>
              </w:rPr>
              <w:t xml:space="preserve">We have a look at the </w:t>
            </w:r>
            <w:hyperlink r:id="rId10" w:history="1">
              <w:r w:rsidRPr="00A44C66">
                <w:rPr>
                  <w:rStyle w:val="Hyperlink"/>
                  <w:b w:val="0"/>
                  <w:szCs w:val="22"/>
                </w:rPr>
                <w:t>Very Short Film Festival 2024</w:t>
              </w:r>
            </w:hyperlink>
            <w:r w:rsidRPr="00A44C66">
              <w:rPr>
                <w:b w:val="0"/>
                <w:szCs w:val="22"/>
              </w:rPr>
              <w:t xml:space="preserve"> and the details of the signature item for 2024 of a “spark”. We go through the following elements in relation to this festival:</w:t>
            </w:r>
          </w:p>
          <w:p w14:paraId="1F5C2198" w14:textId="77777777" w:rsidR="00202636" w:rsidRPr="00A44C66" w:rsidRDefault="00202636" w:rsidP="00202636">
            <w:pPr>
              <w:numPr>
                <w:ilvl w:val="0"/>
                <w:numId w:val="1"/>
              </w:numPr>
              <w:spacing w:after="6"/>
              <w:ind w:hanging="360"/>
              <w:rPr>
                <w:szCs w:val="22"/>
              </w:rPr>
            </w:pPr>
            <w:r w:rsidRPr="00A44C66">
              <w:rPr>
                <w:b w:val="0"/>
                <w:szCs w:val="22"/>
              </w:rPr>
              <w:t>How to follow a deadline</w:t>
            </w:r>
          </w:p>
          <w:p w14:paraId="2C81931F" w14:textId="77777777" w:rsidR="00202636" w:rsidRPr="00A44C66" w:rsidRDefault="00202636" w:rsidP="00202636">
            <w:pPr>
              <w:numPr>
                <w:ilvl w:val="0"/>
                <w:numId w:val="1"/>
              </w:numPr>
              <w:spacing w:after="13"/>
              <w:ind w:hanging="360"/>
              <w:rPr>
                <w:szCs w:val="22"/>
              </w:rPr>
            </w:pPr>
            <w:r w:rsidRPr="00A44C66">
              <w:rPr>
                <w:b w:val="0"/>
                <w:szCs w:val="22"/>
              </w:rPr>
              <w:t>File size of a film</w:t>
            </w:r>
          </w:p>
          <w:p w14:paraId="01F5CA02" w14:textId="77777777" w:rsidR="00202636" w:rsidRPr="00A44C66" w:rsidRDefault="00202636" w:rsidP="00202636">
            <w:pPr>
              <w:numPr>
                <w:ilvl w:val="0"/>
                <w:numId w:val="1"/>
              </w:numPr>
              <w:spacing w:after="18" w:line="253" w:lineRule="auto"/>
              <w:ind w:hanging="360"/>
              <w:rPr>
                <w:b w:val="0"/>
                <w:szCs w:val="22"/>
              </w:rPr>
            </w:pPr>
            <w:r w:rsidRPr="00A44C66">
              <w:rPr>
                <w:b w:val="0"/>
                <w:szCs w:val="22"/>
              </w:rPr>
              <w:t>Film Formats - Format H264, either as an .mp4 or .mov (QT), 1280×720 25fps</w:t>
            </w:r>
          </w:p>
          <w:p w14:paraId="5E195936" w14:textId="77777777" w:rsidR="00202636" w:rsidRPr="00A44C66" w:rsidRDefault="00202636" w:rsidP="00202636">
            <w:pPr>
              <w:numPr>
                <w:ilvl w:val="0"/>
                <w:numId w:val="1"/>
              </w:numPr>
              <w:spacing w:after="6"/>
              <w:ind w:hanging="360"/>
              <w:rPr>
                <w:szCs w:val="22"/>
              </w:rPr>
            </w:pPr>
            <w:r w:rsidRPr="00A44C66">
              <w:rPr>
                <w:b w:val="0"/>
                <w:szCs w:val="22"/>
              </w:rPr>
              <w:t>What ‘eligibility requirements’ mean in the film world</w:t>
            </w:r>
          </w:p>
          <w:p w14:paraId="1DC11B6F" w14:textId="2D457EAC" w:rsidR="00202636" w:rsidRPr="00A44C66" w:rsidRDefault="00202636" w:rsidP="00202636">
            <w:pPr>
              <w:numPr>
                <w:ilvl w:val="0"/>
                <w:numId w:val="1"/>
              </w:numPr>
              <w:spacing w:after="6"/>
              <w:ind w:hanging="360"/>
              <w:rPr>
                <w:szCs w:val="22"/>
              </w:rPr>
            </w:pPr>
            <w:r w:rsidRPr="00A44C66">
              <w:rPr>
                <w:b w:val="0"/>
                <w:szCs w:val="22"/>
              </w:rPr>
              <w:lastRenderedPageBreak/>
              <w:t>What a film synopsis is and at what stage of the process we may be writing one</w:t>
            </w:r>
          </w:p>
          <w:p w14:paraId="50D6CC01" w14:textId="77777777" w:rsidR="00202636" w:rsidRPr="00A44C66" w:rsidRDefault="00202636" w:rsidP="00202636">
            <w:pPr>
              <w:numPr>
                <w:ilvl w:val="0"/>
                <w:numId w:val="2"/>
              </w:numPr>
              <w:spacing w:line="265" w:lineRule="auto"/>
              <w:ind w:right="15" w:hanging="360"/>
              <w:rPr>
                <w:szCs w:val="22"/>
              </w:rPr>
            </w:pPr>
            <w:r w:rsidRPr="00A44C66">
              <w:rPr>
                <w:b w:val="0"/>
                <w:szCs w:val="22"/>
              </w:rPr>
              <w:t xml:space="preserve">Copyright around making a film - </w:t>
            </w:r>
            <w:proofErr w:type="spellStart"/>
            <w:r w:rsidRPr="00A44C66">
              <w:rPr>
                <w:b w:val="0"/>
                <w:szCs w:val="22"/>
              </w:rPr>
              <w:t>esp</w:t>
            </w:r>
            <w:proofErr w:type="spellEnd"/>
            <w:r w:rsidRPr="00A44C66">
              <w:rPr>
                <w:b w:val="0"/>
                <w:szCs w:val="22"/>
              </w:rPr>
              <w:t xml:space="preserve"> around footage and music, but also around who owns final rights to a film if you ‘enter’ it anywhere</w:t>
            </w:r>
          </w:p>
          <w:p w14:paraId="486D9992" w14:textId="77777777" w:rsidR="00202636" w:rsidRPr="00A44C66" w:rsidRDefault="00202636" w:rsidP="00202636">
            <w:pPr>
              <w:numPr>
                <w:ilvl w:val="0"/>
                <w:numId w:val="2"/>
              </w:numPr>
              <w:spacing w:line="265" w:lineRule="auto"/>
              <w:ind w:right="15" w:hanging="360"/>
              <w:rPr>
                <w:szCs w:val="22"/>
              </w:rPr>
            </w:pPr>
            <w:r w:rsidRPr="00A44C66">
              <w:rPr>
                <w:b w:val="0"/>
                <w:szCs w:val="22"/>
              </w:rPr>
              <w:t>The importance of sticking to a time restriction if given (for example by a</w:t>
            </w:r>
            <w:r w:rsidRPr="00A44C66">
              <w:rPr>
                <w:szCs w:val="22"/>
              </w:rPr>
              <w:t xml:space="preserve"> </w:t>
            </w:r>
            <w:r w:rsidRPr="00A44C66">
              <w:rPr>
                <w:b w:val="0"/>
                <w:szCs w:val="22"/>
              </w:rPr>
              <w:t>client).</w:t>
            </w:r>
          </w:p>
          <w:p w14:paraId="724BBD7F" w14:textId="6C738DEB" w:rsidR="00202636" w:rsidRPr="00A44C66" w:rsidRDefault="00202636" w:rsidP="00435933">
            <w:pPr>
              <w:spacing w:line="265" w:lineRule="auto"/>
              <w:ind w:left="720" w:right="15"/>
              <w:rPr>
                <w:szCs w:val="22"/>
              </w:rPr>
            </w:pPr>
          </w:p>
        </w:tc>
        <w:tc>
          <w:tcPr>
            <w:tcW w:w="2977" w:type="dxa"/>
          </w:tcPr>
          <w:p w14:paraId="5EB19910" w14:textId="344A4D4E" w:rsidR="00202636" w:rsidRPr="00A44C66" w:rsidRDefault="00202636" w:rsidP="00202636">
            <w:pPr>
              <w:spacing w:after="160"/>
              <w:ind w:left="0"/>
              <w:rPr>
                <w:b w:val="0"/>
                <w:szCs w:val="22"/>
              </w:rPr>
            </w:pPr>
            <w:r w:rsidRPr="00A44C66">
              <w:rPr>
                <w:b w:val="0"/>
                <w:szCs w:val="22"/>
              </w:rPr>
              <w:lastRenderedPageBreak/>
              <w:t>Camera shot, angle and movement revision table – p2 student workbook</w:t>
            </w:r>
          </w:p>
        </w:tc>
        <w:tc>
          <w:tcPr>
            <w:tcW w:w="1474" w:type="dxa"/>
          </w:tcPr>
          <w:p w14:paraId="5E49D241" w14:textId="77777777" w:rsidR="00202636" w:rsidRPr="00A44C66" w:rsidRDefault="00202636" w:rsidP="00202636">
            <w:pPr>
              <w:spacing w:after="160"/>
              <w:ind w:left="0"/>
              <w:rPr>
                <w:b w:val="0"/>
                <w:szCs w:val="22"/>
              </w:rPr>
            </w:pPr>
          </w:p>
        </w:tc>
      </w:tr>
      <w:tr w:rsidR="00B55EEB" w14:paraId="0D6D93EE" w14:textId="77777777" w:rsidTr="4F7A7BAD">
        <w:tc>
          <w:tcPr>
            <w:tcW w:w="1040" w:type="dxa"/>
          </w:tcPr>
          <w:p w14:paraId="0297927F" w14:textId="7441F5D3" w:rsidR="00202636" w:rsidRPr="00A44C66" w:rsidRDefault="00202636" w:rsidP="00202636">
            <w:pPr>
              <w:spacing w:after="160"/>
              <w:ind w:left="0"/>
              <w:rPr>
                <w:b w:val="0"/>
                <w:szCs w:val="22"/>
              </w:rPr>
            </w:pPr>
            <w:r w:rsidRPr="00A44C66">
              <w:rPr>
                <w:b w:val="0"/>
                <w:szCs w:val="22"/>
              </w:rPr>
              <w:t>Week 2</w:t>
            </w:r>
          </w:p>
        </w:tc>
        <w:tc>
          <w:tcPr>
            <w:tcW w:w="8391" w:type="dxa"/>
          </w:tcPr>
          <w:p w14:paraId="63338CD5" w14:textId="77777777" w:rsidR="00202636" w:rsidRPr="00A44C66" w:rsidRDefault="00202636" w:rsidP="00202636">
            <w:pPr>
              <w:spacing w:after="259"/>
              <w:ind w:left="0"/>
              <w:rPr>
                <w:szCs w:val="22"/>
              </w:rPr>
            </w:pPr>
            <w:r w:rsidRPr="00A44C66">
              <w:rPr>
                <w:szCs w:val="22"/>
                <w:shd w:val="clear" w:color="auto" w:fill="F9CB9C"/>
              </w:rPr>
              <w:t>Activity 5: Designing to a Provocation</w:t>
            </w:r>
          </w:p>
          <w:p w14:paraId="0BDBD460" w14:textId="4BAEA065" w:rsidR="00202636" w:rsidRPr="00A44C66" w:rsidRDefault="00202636" w:rsidP="00202636">
            <w:pPr>
              <w:spacing w:after="160"/>
              <w:ind w:left="0"/>
              <w:rPr>
                <w:b w:val="0"/>
                <w:szCs w:val="22"/>
              </w:rPr>
            </w:pPr>
            <w:r w:rsidRPr="00A44C66">
              <w:rPr>
                <w:b w:val="0"/>
                <w:szCs w:val="22"/>
              </w:rPr>
              <w:t>Students work in groups through the Provocation Task Sheet. This is a class exercise in how to follow a brief and develop an idea (as you may a client brief). The activity is mainly about the planning stages and the development of a range of ideas to suit the brief, though groups can, if they would like, see it through to production (filming would need to happen outside of class time).</w:t>
            </w:r>
          </w:p>
        </w:tc>
        <w:tc>
          <w:tcPr>
            <w:tcW w:w="2977" w:type="dxa"/>
          </w:tcPr>
          <w:p w14:paraId="0B6F303C" w14:textId="336E78D9" w:rsidR="00202636" w:rsidRPr="00A44C66" w:rsidRDefault="00202636" w:rsidP="00202636">
            <w:pPr>
              <w:spacing w:after="160"/>
              <w:ind w:left="0"/>
              <w:rPr>
                <w:b w:val="0"/>
                <w:szCs w:val="22"/>
              </w:rPr>
            </w:pPr>
            <w:r w:rsidRPr="00A44C66">
              <w:rPr>
                <w:b w:val="0"/>
                <w:szCs w:val="22"/>
              </w:rPr>
              <w:t>Designing to a provocation task sheet – p</w:t>
            </w:r>
            <w:r w:rsidR="007B7102" w:rsidRPr="00A44C66">
              <w:rPr>
                <w:b w:val="0"/>
                <w:szCs w:val="22"/>
              </w:rPr>
              <w:t>p</w:t>
            </w:r>
            <w:r w:rsidR="00020AF7" w:rsidRPr="00A44C66">
              <w:rPr>
                <w:b w:val="0"/>
                <w:szCs w:val="22"/>
              </w:rPr>
              <w:t>.</w:t>
            </w:r>
            <w:r w:rsidR="007B7102" w:rsidRPr="00A44C66">
              <w:rPr>
                <w:b w:val="0"/>
                <w:szCs w:val="22"/>
              </w:rPr>
              <w:t>3-5</w:t>
            </w:r>
            <w:r w:rsidRPr="00A44C66">
              <w:rPr>
                <w:b w:val="0"/>
                <w:szCs w:val="22"/>
              </w:rPr>
              <w:t xml:space="preserve"> student workbook</w:t>
            </w:r>
            <w:r w:rsidRPr="00A44C66">
              <w:rPr>
                <w:b w:val="0"/>
                <w:szCs w:val="22"/>
              </w:rPr>
              <w:br/>
            </w:r>
            <w:r w:rsidRPr="00A44C66">
              <w:rPr>
                <w:b w:val="0"/>
                <w:szCs w:val="22"/>
              </w:rPr>
              <w:br/>
              <w:t>Sample student answer sheet – p</w:t>
            </w:r>
            <w:r w:rsidR="007B7102" w:rsidRPr="00A44C66">
              <w:rPr>
                <w:b w:val="0"/>
                <w:szCs w:val="22"/>
              </w:rPr>
              <w:t>6</w:t>
            </w:r>
            <w:r w:rsidRPr="00A44C66">
              <w:rPr>
                <w:b w:val="0"/>
                <w:szCs w:val="22"/>
              </w:rPr>
              <w:t xml:space="preserve"> student workbook</w:t>
            </w:r>
          </w:p>
        </w:tc>
        <w:tc>
          <w:tcPr>
            <w:tcW w:w="1474" w:type="dxa"/>
          </w:tcPr>
          <w:p w14:paraId="439A3199" w14:textId="77777777" w:rsidR="00202636" w:rsidRPr="00A44C66" w:rsidRDefault="00202636" w:rsidP="00202636">
            <w:pPr>
              <w:spacing w:after="160"/>
              <w:ind w:left="0"/>
              <w:rPr>
                <w:b w:val="0"/>
                <w:szCs w:val="22"/>
              </w:rPr>
            </w:pPr>
          </w:p>
        </w:tc>
      </w:tr>
      <w:tr w:rsidR="00B55EEB" w14:paraId="73644CA8" w14:textId="77777777" w:rsidTr="4F7A7BAD">
        <w:tc>
          <w:tcPr>
            <w:tcW w:w="1040" w:type="dxa"/>
          </w:tcPr>
          <w:p w14:paraId="3FD0B9C6" w14:textId="50C4B585" w:rsidR="00202636" w:rsidRPr="00A44C66" w:rsidRDefault="00202636" w:rsidP="00202636">
            <w:pPr>
              <w:spacing w:after="160"/>
              <w:ind w:left="0"/>
              <w:rPr>
                <w:b w:val="0"/>
                <w:szCs w:val="22"/>
              </w:rPr>
            </w:pPr>
            <w:r w:rsidRPr="00A44C66">
              <w:rPr>
                <w:b w:val="0"/>
                <w:szCs w:val="22"/>
              </w:rPr>
              <w:t>Week 3</w:t>
            </w:r>
          </w:p>
        </w:tc>
        <w:tc>
          <w:tcPr>
            <w:tcW w:w="8391" w:type="dxa"/>
          </w:tcPr>
          <w:p w14:paraId="17D65821" w14:textId="77777777" w:rsidR="00202636" w:rsidRPr="00A44C66" w:rsidRDefault="00202636" w:rsidP="00202636">
            <w:pPr>
              <w:spacing w:after="259"/>
              <w:ind w:left="0"/>
              <w:rPr>
                <w:szCs w:val="22"/>
              </w:rPr>
            </w:pPr>
            <w:r w:rsidRPr="00A44C66">
              <w:rPr>
                <w:szCs w:val="22"/>
                <w:shd w:val="clear" w:color="auto" w:fill="F9CB9C"/>
              </w:rPr>
              <w:t>Activity 6: Developing an idea</w:t>
            </w:r>
          </w:p>
          <w:p w14:paraId="14FFB3DF" w14:textId="18136026" w:rsidR="00202636" w:rsidRPr="00A44C66" w:rsidRDefault="00202636" w:rsidP="00202636">
            <w:pPr>
              <w:spacing w:after="234" w:line="265" w:lineRule="auto"/>
              <w:ind w:left="0"/>
            </w:pPr>
            <w:r>
              <w:rPr>
                <w:b w:val="0"/>
              </w:rPr>
              <w:t xml:space="preserve">Students create a </w:t>
            </w:r>
            <w:r w:rsidR="1E9781F9">
              <w:rPr>
                <w:b w:val="0"/>
              </w:rPr>
              <w:t xml:space="preserve">digital brainstorm </w:t>
            </w:r>
            <w:r>
              <w:rPr>
                <w:b w:val="0"/>
              </w:rPr>
              <w:t>of 3 ideas from their own heads that they come up with in a set amount of time (15 mins). They write as many ideas around the initial idea of “Spark” as they can in the 5 mins each they have, then move onto the next idea.</w:t>
            </w:r>
          </w:p>
          <w:p w14:paraId="30A4293C" w14:textId="77777777" w:rsidR="00202636" w:rsidRPr="00A44C66" w:rsidRDefault="00202636" w:rsidP="00202636">
            <w:pPr>
              <w:ind w:left="0"/>
              <w:rPr>
                <w:szCs w:val="22"/>
              </w:rPr>
            </w:pPr>
            <w:r w:rsidRPr="00A44C66">
              <w:rPr>
                <w:szCs w:val="22"/>
              </w:rPr>
              <w:t>then:</w:t>
            </w:r>
          </w:p>
          <w:p w14:paraId="24CEB79E" w14:textId="77777777" w:rsidR="00202636" w:rsidRPr="00A44C66" w:rsidRDefault="00202636" w:rsidP="00202636">
            <w:pPr>
              <w:spacing w:after="234" w:line="265" w:lineRule="auto"/>
              <w:ind w:left="0" w:right="49"/>
              <w:rPr>
                <w:szCs w:val="22"/>
              </w:rPr>
            </w:pPr>
            <w:r w:rsidRPr="00A44C66">
              <w:rPr>
                <w:b w:val="0"/>
                <w:szCs w:val="22"/>
              </w:rPr>
              <w:t>Students then pair up and do a Think-Pair-Share of their 3 ideas and see what their partner can add to their thoughts, both using the provocation of “spark”. This will help them be guided to what is the more ‘unique’ or ‘engaging’ concept.</w:t>
            </w:r>
          </w:p>
          <w:p w14:paraId="2966F38E" w14:textId="77777777" w:rsidR="00202636" w:rsidRPr="00A44C66" w:rsidRDefault="00202636" w:rsidP="00202636">
            <w:pPr>
              <w:ind w:left="0"/>
              <w:rPr>
                <w:szCs w:val="22"/>
              </w:rPr>
            </w:pPr>
            <w:r w:rsidRPr="00A44C66">
              <w:rPr>
                <w:szCs w:val="22"/>
              </w:rPr>
              <w:t>then:</w:t>
            </w:r>
          </w:p>
          <w:p w14:paraId="6D9A492D" w14:textId="77777777" w:rsidR="00202636" w:rsidRPr="00A44C66" w:rsidRDefault="00202636" w:rsidP="00202636">
            <w:pPr>
              <w:spacing w:after="506" w:line="265" w:lineRule="auto"/>
              <w:ind w:left="0"/>
              <w:rPr>
                <w:b w:val="0"/>
                <w:szCs w:val="22"/>
              </w:rPr>
            </w:pPr>
            <w:r w:rsidRPr="00A44C66">
              <w:rPr>
                <w:b w:val="0"/>
                <w:szCs w:val="22"/>
              </w:rPr>
              <w:t>After they have presented their favourite short idea back to the class, they are to write up the short synopsis of their favourite idea based on the feedback from their partner in the discussion.</w:t>
            </w:r>
          </w:p>
          <w:p w14:paraId="220A4D11" w14:textId="77777777" w:rsidR="00E55B8A" w:rsidRPr="00A44C66" w:rsidRDefault="00E55B8A" w:rsidP="00E55B8A">
            <w:pPr>
              <w:spacing w:after="224"/>
              <w:ind w:left="0"/>
              <w:rPr>
                <w:szCs w:val="22"/>
              </w:rPr>
            </w:pPr>
            <w:r w:rsidRPr="00A44C66">
              <w:rPr>
                <w:szCs w:val="22"/>
                <w:shd w:val="clear" w:color="auto" w:fill="F9CB9C"/>
              </w:rPr>
              <w:lastRenderedPageBreak/>
              <w:t>Activity 7: The Pitch Document</w:t>
            </w:r>
          </w:p>
          <w:p w14:paraId="003B4219" w14:textId="0A06A3B0" w:rsidR="00E55B8A" w:rsidRPr="00A44C66" w:rsidRDefault="00E55B8A" w:rsidP="00E55B8A">
            <w:pPr>
              <w:spacing w:after="243"/>
              <w:ind w:left="0"/>
              <w:rPr>
                <w:szCs w:val="22"/>
              </w:rPr>
            </w:pPr>
            <w:r w:rsidRPr="00A44C66">
              <w:rPr>
                <w:rFonts w:eastAsia="Calibri"/>
                <w:b w:val="0"/>
                <w:szCs w:val="22"/>
              </w:rPr>
              <w:t>Next up we will be creating a PITCH DOCUMENT.</w:t>
            </w:r>
          </w:p>
          <w:p w14:paraId="7C63600B" w14:textId="25CAABE9" w:rsidR="00E55B8A" w:rsidRPr="00A44C66" w:rsidRDefault="00E55B8A" w:rsidP="00E55B8A">
            <w:pPr>
              <w:spacing w:after="260" w:line="242" w:lineRule="auto"/>
              <w:ind w:left="0"/>
              <w:rPr>
                <w:szCs w:val="22"/>
              </w:rPr>
            </w:pPr>
            <w:r w:rsidRPr="00A44C66">
              <w:rPr>
                <w:rFonts w:eastAsia="Calibri"/>
                <w:b w:val="0"/>
                <w:szCs w:val="22"/>
              </w:rPr>
              <w:t>The document to complete in your groups (groups for your "SPARK" films, not the exercise films) has been uploaded as an Assignment - called "PITCH DOCUMENT".</w:t>
            </w:r>
          </w:p>
          <w:p w14:paraId="04A0A5EE" w14:textId="46F0BFE4" w:rsidR="00E55B8A" w:rsidRPr="00A44C66" w:rsidRDefault="00E55B8A" w:rsidP="00E55B8A">
            <w:pPr>
              <w:spacing w:after="253" w:line="249" w:lineRule="auto"/>
              <w:ind w:left="0"/>
              <w:rPr>
                <w:b w:val="0"/>
                <w:szCs w:val="22"/>
              </w:rPr>
            </w:pPr>
            <w:r w:rsidRPr="00A44C66">
              <w:rPr>
                <w:rFonts w:eastAsia="Calibri"/>
                <w:b w:val="0"/>
                <w:szCs w:val="22"/>
              </w:rPr>
              <w:t>You will work with your groups to each individually complete the pitch doc assignment and upload your work to Google Classroom - this will get you to think about your ideas in a little more depth.</w:t>
            </w:r>
            <w:r w:rsidRPr="00A44C66">
              <w:rPr>
                <w:szCs w:val="22"/>
              </w:rPr>
              <w:br/>
            </w:r>
            <w:r w:rsidRPr="00A44C66">
              <w:rPr>
                <w:szCs w:val="22"/>
              </w:rPr>
              <w:br/>
            </w:r>
            <w:r w:rsidRPr="00A44C66">
              <w:rPr>
                <w:b w:val="0"/>
                <w:szCs w:val="22"/>
              </w:rPr>
              <w:t>You may find ‘</w:t>
            </w:r>
            <w:r w:rsidR="00FE3C34" w:rsidRPr="00A44C66">
              <w:rPr>
                <w:b w:val="0"/>
                <w:szCs w:val="22"/>
              </w:rPr>
              <w:t>W</w:t>
            </w:r>
            <w:r w:rsidRPr="00A44C66">
              <w:rPr>
                <w:b w:val="0"/>
                <w:szCs w:val="22"/>
              </w:rPr>
              <w:t>ays to think about the word Spark’ a helpful place to start.</w:t>
            </w:r>
          </w:p>
          <w:p w14:paraId="4573B021" w14:textId="7B6236C9" w:rsidR="00202636" w:rsidRPr="00A44C66" w:rsidRDefault="00FE3C34" w:rsidP="00FE3C34">
            <w:pPr>
              <w:spacing w:after="253" w:line="249" w:lineRule="auto"/>
              <w:ind w:left="0"/>
              <w:rPr>
                <w:b w:val="0"/>
                <w:szCs w:val="22"/>
              </w:rPr>
            </w:pPr>
            <w:r w:rsidRPr="00A44C66">
              <w:rPr>
                <w:b w:val="0"/>
                <w:szCs w:val="22"/>
              </w:rPr>
              <w:t>Use the template provided to take you through the process.</w:t>
            </w:r>
          </w:p>
        </w:tc>
        <w:tc>
          <w:tcPr>
            <w:tcW w:w="2977" w:type="dxa"/>
          </w:tcPr>
          <w:p w14:paraId="799F1950" w14:textId="301EE9C9" w:rsidR="003C32D9" w:rsidRPr="00A44C66" w:rsidRDefault="003C32D9" w:rsidP="003C32D9">
            <w:pPr>
              <w:spacing w:after="160"/>
              <w:ind w:left="0"/>
              <w:rPr>
                <w:b w:val="0"/>
                <w:szCs w:val="22"/>
              </w:rPr>
            </w:pPr>
            <w:r w:rsidRPr="00A44C66">
              <w:rPr>
                <w:b w:val="0"/>
                <w:szCs w:val="22"/>
              </w:rPr>
              <w:lastRenderedPageBreak/>
              <w:t>Pitch document template – p</w:t>
            </w:r>
            <w:r w:rsidR="00D67EB6" w:rsidRPr="00A44C66">
              <w:rPr>
                <w:b w:val="0"/>
                <w:szCs w:val="22"/>
              </w:rPr>
              <w:t>p</w:t>
            </w:r>
            <w:r w:rsidR="00020AF7" w:rsidRPr="00A44C66">
              <w:rPr>
                <w:b w:val="0"/>
                <w:szCs w:val="22"/>
              </w:rPr>
              <w:t>.</w:t>
            </w:r>
            <w:r w:rsidR="00D67EB6" w:rsidRPr="00A44C66">
              <w:rPr>
                <w:b w:val="0"/>
                <w:szCs w:val="22"/>
              </w:rPr>
              <w:t>7-1</w:t>
            </w:r>
            <w:r w:rsidR="009B76AC" w:rsidRPr="00A44C66">
              <w:rPr>
                <w:b w:val="0"/>
                <w:szCs w:val="22"/>
              </w:rPr>
              <w:t>2</w:t>
            </w:r>
            <w:r w:rsidRPr="00A44C66">
              <w:rPr>
                <w:b w:val="0"/>
                <w:szCs w:val="22"/>
              </w:rPr>
              <w:t xml:space="preserve"> student workbook</w:t>
            </w:r>
          </w:p>
          <w:p w14:paraId="618F551F" w14:textId="5B219C1A" w:rsidR="00E55B8A" w:rsidRPr="00A44C66" w:rsidRDefault="003C32D9" w:rsidP="003C32D9">
            <w:pPr>
              <w:spacing w:after="160"/>
              <w:ind w:left="0"/>
              <w:rPr>
                <w:b w:val="0"/>
                <w:szCs w:val="22"/>
              </w:rPr>
            </w:pPr>
            <w:r w:rsidRPr="00A44C66">
              <w:rPr>
                <w:b w:val="0"/>
                <w:szCs w:val="22"/>
              </w:rPr>
              <w:t>Sample student pitch document – p</w:t>
            </w:r>
            <w:r w:rsidR="009B76AC" w:rsidRPr="00A44C66">
              <w:rPr>
                <w:b w:val="0"/>
                <w:szCs w:val="22"/>
              </w:rPr>
              <w:t>p</w:t>
            </w:r>
            <w:r w:rsidR="00020AF7" w:rsidRPr="00A44C66">
              <w:rPr>
                <w:b w:val="0"/>
                <w:szCs w:val="22"/>
              </w:rPr>
              <w:t>.</w:t>
            </w:r>
            <w:r w:rsidR="009B76AC" w:rsidRPr="00A44C66">
              <w:rPr>
                <w:b w:val="0"/>
                <w:szCs w:val="22"/>
              </w:rPr>
              <w:t xml:space="preserve">13-17 </w:t>
            </w:r>
            <w:r w:rsidRPr="00A44C66">
              <w:rPr>
                <w:b w:val="0"/>
                <w:szCs w:val="22"/>
              </w:rPr>
              <w:t>student workbook</w:t>
            </w:r>
            <w:r w:rsidRPr="00A44C66">
              <w:rPr>
                <w:b w:val="0"/>
                <w:szCs w:val="22"/>
              </w:rPr>
              <w:br/>
            </w:r>
            <w:r w:rsidRPr="00A44C66">
              <w:rPr>
                <w:b w:val="0"/>
                <w:szCs w:val="22"/>
              </w:rPr>
              <w:br/>
              <w:t>Ways to think about the word Spark – p</w:t>
            </w:r>
            <w:r w:rsidR="009B76AC" w:rsidRPr="00A44C66">
              <w:rPr>
                <w:b w:val="0"/>
                <w:szCs w:val="22"/>
              </w:rPr>
              <w:t>18</w:t>
            </w:r>
            <w:r w:rsidRPr="00A44C66">
              <w:rPr>
                <w:b w:val="0"/>
                <w:szCs w:val="22"/>
              </w:rPr>
              <w:t xml:space="preserve"> student workbook</w:t>
            </w:r>
          </w:p>
          <w:p w14:paraId="0238BB9B" w14:textId="575FAE55" w:rsidR="00B75F7F" w:rsidRPr="00A44C66" w:rsidRDefault="00B75F7F" w:rsidP="003C32D9">
            <w:pPr>
              <w:spacing w:after="160"/>
              <w:ind w:left="0"/>
              <w:rPr>
                <w:b w:val="0"/>
                <w:szCs w:val="22"/>
              </w:rPr>
            </w:pPr>
            <w:r w:rsidRPr="00A44C66">
              <w:rPr>
                <w:b w:val="0"/>
                <w:szCs w:val="22"/>
              </w:rPr>
              <w:t>Sample student</w:t>
            </w:r>
            <w:r w:rsidR="008E1118" w:rsidRPr="00A44C66">
              <w:rPr>
                <w:b w:val="0"/>
                <w:szCs w:val="22"/>
              </w:rPr>
              <w:t xml:space="preserve"> synopsis – p</w:t>
            </w:r>
            <w:r w:rsidR="00020AF7" w:rsidRPr="00A44C66">
              <w:rPr>
                <w:b w:val="0"/>
                <w:szCs w:val="22"/>
              </w:rPr>
              <w:t>19</w:t>
            </w:r>
            <w:r w:rsidR="008E1118" w:rsidRPr="00A44C66">
              <w:rPr>
                <w:b w:val="0"/>
                <w:szCs w:val="22"/>
              </w:rPr>
              <w:t xml:space="preserve"> student workbook</w:t>
            </w:r>
          </w:p>
        </w:tc>
        <w:tc>
          <w:tcPr>
            <w:tcW w:w="1474" w:type="dxa"/>
          </w:tcPr>
          <w:p w14:paraId="5581E613" w14:textId="77777777" w:rsidR="00202636" w:rsidRPr="00A44C66" w:rsidRDefault="00202636" w:rsidP="00202636">
            <w:pPr>
              <w:spacing w:after="160"/>
              <w:ind w:left="0"/>
              <w:rPr>
                <w:b w:val="0"/>
                <w:szCs w:val="22"/>
              </w:rPr>
            </w:pPr>
          </w:p>
        </w:tc>
      </w:tr>
      <w:tr w:rsidR="00B55EEB" w14:paraId="7A47011F" w14:textId="77777777" w:rsidTr="4F7A7BAD">
        <w:tc>
          <w:tcPr>
            <w:tcW w:w="1040" w:type="dxa"/>
          </w:tcPr>
          <w:p w14:paraId="69DDAD22" w14:textId="5D32E29F" w:rsidR="00202636" w:rsidRPr="00A44C66" w:rsidRDefault="00202636" w:rsidP="00202636">
            <w:pPr>
              <w:spacing w:after="160"/>
              <w:ind w:left="0"/>
              <w:rPr>
                <w:b w:val="0"/>
                <w:szCs w:val="22"/>
              </w:rPr>
            </w:pPr>
            <w:r w:rsidRPr="00A44C66">
              <w:rPr>
                <w:b w:val="0"/>
                <w:szCs w:val="22"/>
              </w:rPr>
              <w:t>Week 4</w:t>
            </w:r>
          </w:p>
        </w:tc>
        <w:tc>
          <w:tcPr>
            <w:tcW w:w="8391" w:type="dxa"/>
          </w:tcPr>
          <w:p w14:paraId="4603F165" w14:textId="77777777" w:rsidR="00FE3C34" w:rsidRPr="00A44C66" w:rsidRDefault="00FE3C34" w:rsidP="00FE3C34">
            <w:pPr>
              <w:spacing w:after="259"/>
              <w:ind w:left="0"/>
              <w:rPr>
                <w:szCs w:val="22"/>
              </w:rPr>
            </w:pPr>
            <w:r w:rsidRPr="00A44C66">
              <w:rPr>
                <w:szCs w:val="22"/>
                <w:shd w:val="clear" w:color="auto" w:fill="F9CB9C"/>
              </w:rPr>
              <w:t>Activity 8: The Pitch</w:t>
            </w:r>
          </w:p>
          <w:p w14:paraId="7847E4F6" w14:textId="3B0A3C21" w:rsidR="00202636" w:rsidRPr="00A44C66" w:rsidRDefault="00FE3C34" w:rsidP="002452AF">
            <w:pPr>
              <w:spacing w:after="253" w:line="265" w:lineRule="auto"/>
              <w:ind w:left="0"/>
              <w:rPr>
                <w:szCs w:val="22"/>
              </w:rPr>
            </w:pPr>
            <w:r w:rsidRPr="00A44C66">
              <w:rPr>
                <w:b w:val="0"/>
                <w:szCs w:val="22"/>
              </w:rPr>
              <w:t>Each group will now ‘pitch’ to the class their idea. Peer feedback is given around concepts through</w:t>
            </w:r>
            <w:r w:rsidRPr="00A44C66">
              <w:rPr>
                <w:szCs w:val="22"/>
              </w:rPr>
              <w:t xml:space="preserve"> </w:t>
            </w:r>
            <w:r w:rsidRPr="00A44C66">
              <w:rPr>
                <w:b w:val="0"/>
                <w:szCs w:val="22"/>
              </w:rPr>
              <w:t>questions the class group can answer after each pitch</w:t>
            </w:r>
            <w:r w:rsidR="002452AF">
              <w:rPr>
                <w:b w:val="0"/>
                <w:szCs w:val="22"/>
              </w:rPr>
              <w:t>.</w:t>
            </w:r>
          </w:p>
        </w:tc>
        <w:tc>
          <w:tcPr>
            <w:tcW w:w="2977" w:type="dxa"/>
          </w:tcPr>
          <w:p w14:paraId="7927BBFB" w14:textId="0906A160" w:rsidR="00202636" w:rsidRPr="00A44C66" w:rsidRDefault="0044308E" w:rsidP="00202636">
            <w:pPr>
              <w:spacing w:after="160"/>
              <w:ind w:left="0"/>
              <w:rPr>
                <w:b w:val="0"/>
                <w:szCs w:val="22"/>
              </w:rPr>
            </w:pPr>
            <w:r w:rsidRPr="00A44C66">
              <w:rPr>
                <w:b w:val="0"/>
                <w:szCs w:val="22"/>
              </w:rPr>
              <w:t>Peer feedback</w:t>
            </w:r>
            <w:r w:rsidR="00881919" w:rsidRPr="00A44C66">
              <w:rPr>
                <w:b w:val="0"/>
                <w:szCs w:val="22"/>
              </w:rPr>
              <w:t xml:space="preserve"> questions – p</w:t>
            </w:r>
            <w:r w:rsidR="00020AF7" w:rsidRPr="00A44C66">
              <w:rPr>
                <w:b w:val="0"/>
                <w:szCs w:val="22"/>
              </w:rPr>
              <w:t>20</w:t>
            </w:r>
            <w:r w:rsidR="00881919" w:rsidRPr="00A44C66">
              <w:rPr>
                <w:b w:val="0"/>
                <w:szCs w:val="22"/>
              </w:rPr>
              <w:t xml:space="preserve"> student workbook</w:t>
            </w:r>
          </w:p>
        </w:tc>
        <w:tc>
          <w:tcPr>
            <w:tcW w:w="1474" w:type="dxa"/>
          </w:tcPr>
          <w:p w14:paraId="04638DE3" w14:textId="77777777" w:rsidR="00202636" w:rsidRPr="00A44C66" w:rsidRDefault="00202636" w:rsidP="00202636">
            <w:pPr>
              <w:spacing w:after="160"/>
              <w:ind w:left="0"/>
              <w:rPr>
                <w:b w:val="0"/>
                <w:szCs w:val="22"/>
              </w:rPr>
            </w:pPr>
          </w:p>
        </w:tc>
      </w:tr>
      <w:tr w:rsidR="00FE3C34" w14:paraId="0ACA2A22" w14:textId="77777777" w:rsidTr="4F7A7BAD">
        <w:tc>
          <w:tcPr>
            <w:tcW w:w="1040" w:type="dxa"/>
          </w:tcPr>
          <w:p w14:paraId="17C74FB7" w14:textId="77777777" w:rsidR="00FE3C34" w:rsidRPr="00A44C66" w:rsidRDefault="00FE3C34" w:rsidP="00202636">
            <w:pPr>
              <w:spacing w:after="160"/>
              <w:ind w:left="0"/>
              <w:rPr>
                <w:b w:val="0"/>
                <w:szCs w:val="22"/>
              </w:rPr>
            </w:pPr>
          </w:p>
        </w:tc>
        <w:tc>
          <w:tcPr>
            <w:tcW w:w="8391" w:type="dxa"/>
          </w:tcPr>
          <w:p w14:paraId="2198B023" w14:textId="77777777" w:rsidR="00FE3C34" w:rsidRPr="00A44C66" w:rsidRDefault="00FE3C34" w:rsidP="00FE3C34">
            <w:pPr>
              <w:spacing w:after="6"/>
              <w:ind w:left="0"/>
              <w:rPr>
                <w:szCs w:val="22"/>
                <w:shd w:val="clear" w:color="auto" w:fill="F9CB9C"/>
              </w:rPr>
            </w:pPr>
            <w:r w:rsidRPr="00A44C66">
              <w:rPr>
                <w:szCs w:val="22"/>
                <w:shd w:val="clear" w:color="auto" w:fill="F9CB9C"/>
              </w:rPr>
              <w:t>Activity 9: Industry Standard Screenplays</w:t>
            </w:r>
          </w:p>
          <w:p w14:paraId="6CC0569A" w14:textId="77777777" w:rsidR="00FE3C34" w:rsidRPr="00A44C66" w:rsidRDefault="00FE3C34" w:rsidP="00FE3C34">
            <w:pPr>
              <w:spacing w:after="6"/>
              <w:ind w:left="0"/>
              <w:rPr>
                <w:szCs w:val="22"/>
              </w:rPr>
            </w:pPr>
          </w:p>
          <w:p w14:paraId="79A9EC4D" w14:textId="41D574CB" w:rsidR="00FE3C34" w:rsidRPr="00A44C66" w:rsidRDefault="00FE3C34" w:rsidP="00FE3C34">
            <w:pPr>
              <w:spacing w:after="253" w:line="265" w:lineRule="auto"/>
              <w:ind w:left="0"/>
              <w:rPr>
                <w:szCs w:val="22"/>
              </w:rPr>
            </w:pPr>
            <w:r w:rsidRPr="00A44C66">
              <w:rPr>
                <w:b w:val="0"/>
                <w:szCs w:val="22"/>
              </w:rPr>
              <w:t xml:space="preserve">Once groups have settled on an </w:t>
            </w:r>
            <w:proofErr w:type="gramStart"/>
            <w:r w:rsidRPr="00A44C66">
              <w:rPr>
                <w:b w:val="0"/>
                <w:szCs w:val="22"/>
              </w:rPr>
              <w:t>idea</w:t>
            </w:r>
            <w:proofErr w:type="gramEnd"/>
            <w:r w:rsidRPr="00A44C66">
              <w:rPr>
                <w:b w:val="0"/>
                <w:szCs w:val="22"/>
              </w:rPr>
              <w:t xml:space="preserve"> they break off to start to draft their screenplay. Teacher led discussion with examples shown of </w:t>
            </w:r>
            <w:hyperlink r:id="rId11" w:history="1">
              <w:r w:rsidRPr="00A44C66">
                <w:rPr>
                  <w:rStyle w:val="Hyperlink"/>
                  <w:b w:val="0"/>
                  <w:szCs w:val="22"/>
                </w:rPr>
                <w:t>Industry Standard Script Formats</w:t>
              </w:r>
            </w:hyperlink>
            <w:r w:rsidRPr="00A44C66">
              <w:rPr>
                <w:b w:val="0"/>
                <w:szCs w:val="22"/>
              </w:rPr>
              <w:t>.</w:t>
            </w:r>
          </w:p>
          <w:p w14:paraId="7F33B304" w14:textId="77777777" w:rsidR="00FE3C34" w:rsidRPr="00A44C66" w:rsidRDefault="00FE3C34" w:rsidP="00FE3C34">
            <w:pPr>
              <w:spacing w:after="234" w:line="265" w:lineRule="auto"/>
              <w:ind w:left="0"/>
              <w:rPr>
                <w:b w:val="0"/>
                <w:szCs w:val="22"/>
              </w:rPr>
            </w:pPr>
            <w:r w:rsidRPr="00A44C66">
              <w:rPr>
                <w:b w:val="0"/>
                <w:szCs w:val="22"/>
              </w:rPr>
              <w:t>Groups work together to create the screenplay, with one group member being the scribe.</w:t>
            </w:r>
          </w:p>
          <w:p w14:paraId="7D67A825" w14:textId="77777777" w:rsidR="00B55EEB" w:rsidRPr="00A44C66" w:rsidRDefault="00B55EEB" w:rsidP="00B55EEB">
            <w:pPr>
              <w:spacing w:after="259"/>
              <w:ind w:left="0"/>
              <w:rPr>
                <w:szCs w:val="22"/>
              </w:rPr>
            </w:pPr>
            <w:r w:rsidRPr="00A44C66">
              <w:rPr>
                <w:szCs w:val="22"/>
                <w:shd w:val="clear" w:color="auto" w:fill="F9CB9C"/>
              </w:rPr>
              <w:t>Activity 10: Script Formatting recap</w:t>
            </w:r>
          </w:p>
          <w:p w14:paraId="0CAA91D9" w14:textId="77777777" w:rsidR="00B55EEB" w:rsidRPr="00A44C66" w:rsidRDefault="00B55EEB" w:rsidP="00B55EEB">
            <w:pPr>
              <w:framePr w:wrap="around" w:vAnchor="page" w:hAnchor="page" w:x="710" w:y="810"/>
              <w:spacing w:after="512"/>
              <w:ind w:left="0"/>
              <w:suppressOverlap/>
              <w:rPr>
                <w:b w:val="0"/>
                <w:szCs w:val="22"/>
              </w:rPr>
            </w:pPr>
            <w:r w:rsidRPr="00A44C66">
              <w:rPr>
                <w:b w:val="0"/>
                <w:szCs w:val="22"/>
              </w:rPr>
              <w:lastRenderedPageBreak/>
              <w:t>This activity is used at the beginning of a lesson as a warm-up to revise their learning on a screenplay layout. Students are into groups/teams.</w:t>
            </w:r>
          </w:p>
          <w:p w14:paraId="06A9F5CC" w14:textId="77777777" w:rsidR="00B55EEB" w:rsidRPr="00A44C66" w:rsidRDefault="00B55EEB" w:rsidP="00B55EEB">
            <w:pPr>
              <w:spacing w:after="253" w:line="265" w:lineRule="auto"/>
              <w:ind w:left="0" w:right="70"/>
              <w:rPr>
                <w:szCs w:val="22"/>
              </w:rPr>
            </w:pPr>
            <w:r w:rsidRPr="00A44C66">
              <w:rPr>
                <w:b w:val="0"/>
                <w:szCs w:val="22"/>
              </w:rPr>
              <w:t>Each group gets a blank Template sheet and cut outs of the answers within each box. They are to discuss together and place each element of the script in the correct place. Once a limited amount of time is up, they discuss as a class if anyone had any differences in their answers and what they think is the correct answer. The correct Template is revealed at the end.</w:t>
            </w:r>
          </w:p>
          <w:p w14:paraId="5449E1A4" w14:textId="063D9CA6" w:rsidR="00B55EEB" w:rsidRPr="00A44C66" w:rsidRDefault="00B55EEB" w:rsidP="00B55EEB">
            <w:pPr>
              <w:framePr w:wrap="around" w:vAnchor="page" w:hAnchor="page" w:x="710" w:y="810"/>
              <w:spacing w:after="512"/>
              <w:ind w:left="0"/>
              <w:suppressOverlap/>
              <w:rPr>
                <w:szCs w:val="22"/>
              </w:rPr>
            </w:pPr>
            <w:r w:rsidRPr="00A44C66">
              <w:rPr>
                <w:b w:val="0"/>
                <w:szCs w:val="22"/>
              </w:rPr>
              <w:t xml:space="preserve">Template is from </w:t>
            </w:r>
            <w:hyperlink r:id="rId12">
              <w:r w:rsidRPr="00A44C66">
                <w:rPr>
                  <w:b w:val="0"/>
                  <w:color w:val="1155CC"/>
                  <w:szCs w:val="22"/>
                  <w:u w:val="single" w:color="1155CC"/>
                </w:rPr>
                <w:t>https://nofilmschool.com/script-format</w:t>
              </w:r>
            </w:hyperlink>
          </w:p>
        </w:tc>
        <w:tc>
          <w:tcPr>
            <w:tcW w:w="2977" w:type="dxa"/>
          </w:tcPr>
          <w:p w14:paraId="355B0FEE" w14:textId="23DEAC1A" w:rsidR="00FE3C34" w:rsidRPr="00A44C66" w:rsidRDefault="00B55EEB" w:rsidP="00202636">
            <w:pPr>
              <w:spacing w:after="160"/>
              <w:ind w:left="0"/>
              <w:rPr>
                <w:b w:val="0"/>
                <w:szCs w:val="22"/>
              </w:rPr>
            </w:pPr>
            <w:r w:rsidRPr="00A44C66">
              <w:rPr>
                <w:b w:val="0"/>
                <w:szCs w:val="22"/>
              </w:rPr>
              <w:lastRenderedPageBreak/>
              <w:t xml:space="preserve">Studio Binder - </w:t>
            </w:r>
            <w:hyperlink r:id="rId13" w:history="1">
              <w:r w:rsidRPr="00A44C66">
                <w:rPr>
                  <w:rStyle w:val="Hyperlink"/>
                  <w:b w:val="0"/>
                  <w:szCs w:val="22"/>
                </w:rPr>
                <w:t>How to write a screen play</w:t>
              </w:r>
            </w:hyperlink>
          </w:p>
          <w:p w14:paraId="7F4F51BA" w14:textId="77777777" w:rsidR="00B55EEB" w:rsidRPr="00A44C66" w:rsidRDefault="00B55EEB" w:rsidP="00202636">
            <w:pPr>
              <w:spacing w:after="160"/>
              <w:ind w:left="0"/>
              <w:rPr>
                <w:b w:val="0"/>
                <w:szCs w:val="22"/>
              </w:rPr>
            </w:pPr>
          </w:p>
          <w:p w14:paraId="31623954" w14:textId="308CFBD5" w:rsidR="00B55EEB" w:rsidRPr="00A44C66" w:rsidRDefault="00EA694F" w:rsidP="00202636">
            <w:pPr>
              <w:spacing w:after="160"/>
              <w:ind w:left="0"/>
              <w:rPr>
                <w:b w:val="0"/>
                <w:szCs w:val="22"/>
              </w:rPr>
            </w:pPr>
            <w:r w:rsidRPr="00A44C66">
              <w:rPr>
                <w:b w:val="0"/>
                <w:szCs w:val="22"/>
              </w:rPr>
              <w:t>Sample student</w:t>
            </w:r>
            <w:r w:rsidR="00B55EEB" w:rsidRPr="00A44C66">
              <w:rPr>
                <w:b w:val="0"/>
                <w:szCs w:val="22"/>
              </w:rPr>
              <w:t xml:space="preserve"> screenplay – p</w:t>
            </w:r>
            <w:r w:rsidR="00020AF7" w:rsidRPr="00A44C66">
              <w:rPr>
                <w:b w:val="0"/>
                <w:szCs w:val="22"/>
              </w:rPr>
              <w:t>p.21-25</w:t>
            </w:r>
            <w:r w:rsidR="00B55EEB" w:rsidRPr="00A44C66">
              <w:rPr>
                <w:b w:val="0"/>
                <w:szCs w:val="22"/>
              </w:rPr>
              <w:t xml:space="preserve"> student workbook</w:t>
            </w:r>
          </w:p>
        </w:tc>
        <w:tc>
          <w:tcPr>
            <w:tcW w:w="1474" w:type="dxa"/>
          </w:tcPr>
          <w:p w14:paraId="203E22CF" w14:textId="77777777" w:rsidR="00FE3C34" w:rsidRPr="00A44C66" w:rsidRDefault="00FE3C34" w:rsidP="00202636">
            <w:pPr>
              <w:spacing w:after="160"/>
              <w:ind w:left="0"/>
              <w:rPr>
                <w:b w:val="0"/>
                <w:szCs w:val="22"/>
              </w:rPr>
            </w:pPr>
          </w:p>
        </w:tc>
      </w:tr>
      <w:tr w:rsidR="00B55EEB" w14:paraId="3BA91451" w14:textId="77777777" w:rsidTr="4F7A7BAD">
        <w:tc>
          <w:tcPr>
            <w:tcW w:w="1040" w:type="dxa"/>
          </w:tcPr>
          <w:p w14:paraId="1103034B" w14:textId="5E557017" w:rsidR="00202636" w:rsidRPr="00A44C66" w:rsidRDefault="00202636" w:rsidP="00202636">
            <w:pPr>
              <w:spacing w:after="160"/>
              <w:ind w:left="0"/>
              <w:rPr>
                <w:b w:val="0"/>
                <w:szCs w:val="22"/>
              </w:rPr>
            </w:pPr>
            <w:r w:rsidRPr="00A44C66">
              <w:rPr>
                <w:b w:val="0"/>
                <w:szCs w:val="22"/>
              </w:rPr>
              <w:t>Week 5</w:t>
            </w:r>
          </w:p>
        </w:tc>
        <w:tc>
          <w:tcPr>
            <w:tcW w:w="8391" w:type="dxa"/>
          </w:tcPr>
          <w:p w14:paraId="1D00ADC4" w14:textId="77777777" w:rsidR="00B55EEB" w:rsidRPr="00A44C66" w:rsidRDefault="00B55EEB" w:rsidP="00B55EEB">
            <w:pPr>
              <w:spacing w:after="246"/>
              <w:ind w:left="0"/>
              <w:rPr>
                <w:szCs w:val="22"/>
              </w:rPr>
            </w:pPr>
            <w:r w:rsidRPr="00A44C66">
              <w:rPr>
                <w:szCs w:val="22"/>
                <w:shd w:val="clear" w:color="auto" w:fill="F9CB9C"/>
              </w:rPr>
              <w:t>Activity 11: Creation of a Mood Board / Video Mood Board</w:t>
            </w:r>
          </w:p>
          <w:p w14:paraId="521A4A35" w14:textId="77777777" w:rsidR="00B55EEB" w:rsidRPr="00B55EEB" w:rsidRDefault="00B55EEB" w:rsidP="00B55EEB">
            <w:pPr>
              <w:spacing w:after="266" w:line="251" w:lineRule="auto"/>
              <w:ind w:left="300" w:right="1616" w:hanging="300"/>
              <w:rPr>
                <w:rFonts w:eastAsia="Calibri"/>
                <w:b w:val="0"/>
                <w:szCs w:val="22"/>
              </w:rPr>
            </w:pPr>
            <w:r w:rsidRPr="00B55EEB">
              <w:rPr>
                <w:rFonts w:eastAsia="Calibri"/>
                <w:b w:val="0"/>
                <w:szCs w:val="22"/>
              </w:rPr>
              <w:t xml:space="preserve">Students learn about mood boards. What purpose does it serve? </w:t>
            </w:r>
          </w:p>
          <w:p w14:paraId="3E16EDC7" w14:textId="760B3737" w:rsidR="00B55EEB" w:rsidRPr="00B55EEB" w:rsidRDefault="00B55EEB" w:rsidP="00B55EEB">
            <w:pPr>
              <w:spacing w:after="266" w:line="251" w:lineRule="auto"/>
              <w:ind w:left="0" w:right="1616"/>
              <w:rPr>
                <w:rStyle w:val="Hyperlink"/>
                <w:szCs w:val="22"/>
              </w:rPr>
            </w:pPr>
            <w:r w:rsidRPr="00B55EEB">
              <w:rPr>
                <w:rFonts w:eastAsia="Calibri"/>
                <w:b w:val="0"/>
                <w:szCs w:val="22"/>
              </w:rPr>
              <w:t xml:space="preserve">Students watch </w:t>
            </w:r>
            <w:r w:rsidRPr="00B55EEB">
              <w:rPr>
                <w:rFonts w:eastAsia="Calibri"/>
                <w:b w:val="0"/>
                <w:szCs w:val="22"/>
              </w:rPr>
              <w:fldChar w:fldCharType="begin"/>
            </w:r>
            <w:r w:rsidRPr="00B55EEB">
              <w:rPr>
                <w:rFonts w:eastAsia="Calibri"/>
                <w:b w:val="0"/>
                <w:szCs w:val="22"/>
              </w:rPr>
              <w:instrText>HYPERLINK "https://www.youtube.com/watch?v=xoLOZuTu8FI"</w:instrText>
            </w:r>
            <w:r w:rsidRPr="00B55EEB">
              <w:rPr>
                <w:rFonts w:eastAsia="Calibri"/>
                <w:b w:val="0"/>
                <w:szCs w:val="22"/>
              </w:rPr>
            </w:r>
            <w:r w:rsidRPr="00B55EEB">
              <w:rPr>
                <w:rFonts w:eastAsia="Calibri"/>
                <w:b w:val="0"/>
                <w:szCs w:val="22"/>
              </w:rPr>
              <w:fldChar w:fldCharType="separate"/>
            </w:r>
            <w:r w:rsidRPr="00B55EEB">
              <w:rPr>
                <w:rStyle w:val="Hyperlink"/>
                <w:rFonts w:eastAsia="Calibri"/>
                <w:b w:val="0"/>
                <w:szCs w:val="22"/>
              </w:rPr>
              <w:t xml:space="preserve">How To Create a </w:t>
            </w:r>
            <w:proofErr w:type="spellStart"/>
            <w:r w:rsidRPr="00B55EEB">
              <w:rPr>
                <w:rStyle w:val="Hyperlink"/>
                <w:rFonts w:eastAsia="Calibri"/>
                <w:b w:val="0"/>
                <w:szCs w:val="22"/>
              </w:rPr>
              <w:t>Moodboard</w:t>
            </w:r>
            <w:proofErr w:type="spellEnd"/>
            <w:r w:rsidRPr="00B55EEB">
              <w:rPr>
                <w:rStyle w:val="Hyperlink"/>
                <w:rFonts w:eastAsia="Calibri"/>
                <w:b w:val="0"/>
                <w:szCs w:val="22"/>
              </w:rPr>
              <w:t xml:space="preserve"> (For Filmmakers)</w:t>
            </w:r>
          </w:p>
          <w:p w14:paraId="4E58A36E" w14:textId="1923771A" w:rsidR="00B55EEB" w:rsidRPr="00B55EEB" w:rsidRDefault="00B55EEB" w:rsidP="00B55EEB">
            <w:pPr>
              <w:spacing w:after="531" w:line="236" w:lineRule="auto"/>
              <w:ind w:left="0"/>
              <w:rPr>
                <w:szCs w:val="22"/>
              </w:rPr>
            </w:pPr>
            <w:r w:rsidRPr="00B55EEB">
              <w:rPr>
                <w:rFonts w:eastAsia="Calibri"/>
                <w:b w:val="0"/>
                <w:szCs w:val="22"/>
              </w:rPr>
              <w:fldChar w:fldCharType="end"/>
            </w:r>
            <w:r w:rsidRPr="00B55EEB">
              <w:rPr>
                <w:b w:val="0"/>
                <w:szCs w:val="22"/>
              </w:rPr>
              <w:t>Individually, students create a mood board and simple 30 sec mood edit for their groups film pitch idea.</w:t>
            </w:r>
          </w:p>
          <w:p w14:paraId="39828BAD" w14:textId="77777777" w:rsidR="00B55EEB" w:rsidRPr="00A44C66" w:rsidRDefault="00B55EEB" w:rsidP="00B55EEB">
            <w:pPr>
              <w:spacing w:after="265" w:line="246" w:lineRule="auto"/>
              <w:ind w:left="0"/>
              <w:rPr>
                <w:szCs w:val="22"/>
              </w:rPr>
            </w:pPr>
            <w:r w:rsidRPr="00A44C66">
              <w:rPr>
                <w:b w:val="0"/>
                <w:szCs w:val="22"/>
              </w:rPr>
              <w:t>Students think of their influences for shot types, camera movement or editing.</w:t>
            </w:r>
          </w:p>
          <w:p w14:paraId="60354815" w14:textId="77777777" w:rsidR="00B55EEB" w:rsidRPr="00A44C66" w:rsidRDefault="00B55EEB" w:rsidP="00B55EEB">
            <w:pPr>
              <w:spacing w:after="253" w:line="265" w:lineRule="auto"/>
              <w:ind w:left="0"/>
              <w:rPr>
                <w:szCs w:val="22"/>
              </w:rPr>
            </w:pPr>
            <w:r w:rsidRPr="00A44C66">
              <w:rPr>
                <w:b w:val="0"/>
                <w:szCs w:val="22"/>
              </w:rPr>
              <w:t>What colour palette will they be using - how will this translate into their costume choices?</w:t>
            </w:r>
          </w:p>
          <w:p w14:paraId="771B3E78" w14:textId="77777777" w:rsidR="00B55EEB" w:rsidRPr="00A44C66" w:rsidRDefault="00B55EEB" w:rsidP="00B55EEB">
            <w:pPr>
              <w:spacing w:after="253" w:line="265" w:lineRule="auto"/>
              <w:ind w:left="0"/>
              <w:rPr>
                <w:szCs w:val="22"/>
              </w:rPr>
            </w:pPr>
            <w:r w:rsidRPr="00A44C66">
              <w:rPr>
                <w:b w:val="0"/>
                <w:szCs w:val="22"/>
              </w:rPr>
              <w:t>What genre style are you influenced by - show some camera movements or iconic shots.</w:t>
            </w:r>
          </w:p>
          <w:p w14:paraId="6B38708F" w14:textId="77777777" w:rsidR="00B55EEB" w:rsidRPr="00A44C66" w:rsidRDefault="00B55EEB" w:rsidP="00B55EEB">
            <w:pPr>
              <w:spacing w:after="253" w:line="265" w:lineRule="auto"/>
              <w:ind w:left="0"/>
              <w:rPr>
                <w:szCs w:val="22"/>
              </w:rPr>
            </w:pPr>
            <w:r w:rsidRPr="00A44C66">
              <w:rPr>
                <w:b w:val="0"/>
                <w:szCs w:val="22"/>
              </w:rPr>
              <w:lastRenderedPageBreak/>
              <w:t>Now, they create a Mood Video - a short edit of scenes from films that you identify as influences for this piece. Do an edit - under 1 minute. Add music that also creates a mood from an area of your film idea (opening, conflict or resolution stage).</w:t>
            </w:r>
          </w:p>
          <w:p w14:paraId="6F431E99" w14:textId="77777777" w:rsidR="00B55EEB" w:rsidRPr="00A44C66" w:rsidRDefault="00B55EEB" w:rsidP="00B55EEB">
            <w:pPr>
              <w:spacing w:after="253" w:line="265" w:lineRule="auto"/>
              <w:ind w:left="0"/>
              <w:rPr>
                <w:szCs w:val="22"/>
              </w:rPr>
            </w:pPr>
            <w:r w:rsidRPr="00A44C66">
              <w:rPr>
                <w:b w:val="0"/>
                <w:i/>
                <w:szCs w:val="22"/>
              </w:rPr>
              <w:t>Students are allowed to use NON-ROYALTY FREE footage for this in-class activity.</w:t>
            </w:r>
          </w:p>
          <w:p w14:paraId="5527C15A" w14:textId="77777777" w:rsidR="00202636" w:rsidRPr="00A44C66" w:rsidRDefault="00B55EEB" w:rsidP="00B55EEB">
            <w:pPr>
              <w:spacing w:after="506" w:line="265" w:lineRule="auto"/>
              <w:ind w:left="0" w:right="24"/>
              <w:rPr>
                <w:b w:val="0"/>
                <w:szCs w:val="22"/>
              </w:rPr>
            </w:pPr>
            <w:r w:rsidRPr="00A44C66">
              <w:rPr>
                <w:b w:val="0"/>
                <w:szCs w:val="22"/>
              </w:rPr>
              <w:t>When complete, students work in smaller groups to present their mood boards and videos to each other, culminating in the actual film groups all coming together and seeing how ‘like’ their mood board are or are not, based on their early conversations.</w:t>
            </w:r>
          </w:p>
          <w:p w14:paraId="7131807F" w14:textId="77777777" w:rsidR="00B55EEB" w:rsidRPr="00A44C66" w:rsidRDefault="00B55EEB" w:rsidP="00B55EEB">
            <w:pPr>
              <w:spacing w:after="259"/>
              <w:ind w:left="0"/>
              <w:rPr>
                <w:szCs w:val="22"/>
              </w:rPr>
            </w:pPr>
            <w:r w:rsidRPr="00A44C66">
              <w:rPr>
                <w:szCs w:val="22"/>
                <w:shd w:val="clear" w:color="auto" w:fill="F9CB9C"/>
              </w:rPr>
              <w:t>Activity 12: Industry Standard Storyboards</w:t>
            </w:r>
          </w:p>
          <w:p w14:paraId="34E03ED7" w14:textId="260ACC5B" w:rsidR="00B55EEB" w:rsidRPr="00A44C66" w:rsidRDefault="00B55EEB" w:rsidP="00B55EEB">
            <w:pPr>
              <w:spacing w:after="6"/>
              <w:ind w:left="0"/>
              <w:rPr>
                <w:b w:val="0"/>
                <w:szCs w:val="22"/>
              </w:rPr>
            </w:pPr>
            <w:r w:rsidRPr="00A44C66">
              <w:rPr>
                <w:b w:val="0"/>
                <w:szCs w:val="22"/>
              </w:rPr>
              <w:t xml:space="preserve">Students have done work already on storyboard from their Film Studies </w:t>
            </w:r>
            <w:proofErr w:type="gramStart"/>
            <w:r w:rsidRPr="00A44C66">
              <w:rPr>
                <w:b w:val="0"/>
                <w:szCs w:val="22"/>
              </w:rPr>
              <w:t>Unit</w:t>
            </w:r>
            <w:proofErr w:type="gramEnd"/>
            <w:r w:rsidRPr="00A44C66">
              <w:rPr>
                <w:b w:val="0"/>
                <w:szCs w:val="22"/>
              </w:rPr>
              <w:t xml:space="preserve"> so this is refresher work. For this closer look into</w:t>
            </w:r>
            <w:r w:rsidRPr="00A44C66">
              <w:rPr>
                <w:szCs w:val="22"/>
              </w:rPr>
              <w:t xml:space="preserve"> </w:t>
            </w:r>
            <w:r w:rsidRPr="00A44C66">
              <w:rPr>
                <w:b w:val="0"/>
                <w:szCs w:val="22"/>
              </w:rPr>
              <w:t>Storyboarding, they are now to add camera movement arrows to their work.</w:t>
            </w:r>
          </w:p>
          <w:p w14:paraId="6BC592D0" w14:textId="77777777" w:rsidR="00B55EEB" w:rsidRPr="00A44C66" w:rsidRDefault="00B55EEB" w:rsidP="00B55EEB">
            <w:pPr>
              <w:spacing w:after="6"/>
              <w:ind w:left="0"/>
              <w:rPr>
                <w:szCs w:val="22"/>
              </w:rPr>
            </w:pPr>
          </w:p>
          <w:p w14:paraId="19D79CAB" w14:textId="77777777" w:rsidR="00B55EEB" w:rsidRPr="00A44C66" w:rsidRDefault="00B55EEB" w:rsidP="00B55EEB">
            <w:pPr>
              <w:spacing w:after="279" w:line="256" w:lineRule="auto"/>
              <w:ind w:left="0"/>
              <w:rPr>
                <w:szCs w:val="22"/>
              </w:rPr>
            </w:pPr>
            <w:r w:rsidRPr="00A44C66">
              <w:rPr>
                <w:b w:val="0"/>
                <w:szCs w:val="22"/>
              </w:rPr>
              <w:t xml:space="preserve">Students watch: </w:t>
            </w:r>
            <w:hyperlink r:id="rId14">
              <w:r w:rsidRPr="00A44C66">
                <w:rPr>
                  <w:b w:val="0"/>
                  <w:color w:val="1155CC"/>
                  <w:szCs w:val="22"/>
                  <w:u w:val="single" w:color="1155CC"/>
                </w:rPr>
                <w:t>Storyboard</w:t>
              </w:r>
            </w:hyperlink>
            <w:r w:rsidRPr="00A44C66">
              <w:rPr>
                <w:b w:val="0"/>
                <w:color w:val="1155CC"/>
                <w:szCs w:val="22"/>
                <w:u w:val="single" w:color="1155CC"/>
              </w:rPr>
              <w:t xml:space="preserve"> </w:t>
            </w:r>
            <w:hyperlink r:id="rId15">
              <w:r w:rsidRPr="00A44C66">
                <w:rPr>
                  <w:b w:val="0"/>
                  <w:color w:val="1155CC"/>
                  <w:szCs w:val="22"/>
                  <w:u w:val="single" w:color="1155CC"/>
                </w:rPr>
                <w:t>Arrows</w:t>
              </w:r>
            </w:hyperlink>
            <w:r w:rsidRPr="00A44C66">
              <w:rPr>
                <w:b w:val="0"/>
                <w:color w:val="1155CC"/>
                <w:szCs w:val="22"/>
                <w:u w:val="single" w:color="1155CC"/>
              </w:rPr>
              <w:t xml:space="preserve"> </w:t>
            </w:r>
            <w:r w:rsidRPr="00A44C66">
              <w:rPr>
                <w:b w:val="0"/>
                <w:szCs w:val="22"/>
              </w:rPr>
              <w:t>from Studio Binder and as a class they try to guess what camera movement each arrow may be referring to.</w:t>
            </w:r>
          </w:p>
          <w:p w14:paraId="7FA2086F" w14:textId="5FE23255" w:rsidR="00B55EEB" w:rsidRPr="00A44C66" w:rsidRDefault="00B55EEB" w:rsidP="00D90BA0">
            <w:pPr>
              <w:spacing w:after="280" w:line="293" w:lineRule="auto"/>
              <w:ind w:left="0"/>
              <w:rPr>
                <w:b w:val="0"/>
                <w:color w:val="232D39"/>
                <w:szCs w:val="22"/>
              </w:rPr>
            </w:pPr>
            <w:r w:rsidRPr="00A44C66">
              <w:rPr>
                <w:b w:val="0"/>
                <w:szCs w:val="22"/>
              </w:rPr>
              <w:t xml:space="preserve">Students are all given a copy of the </w:t>
            </w:r>
            <w:hyperlink r:id="rId16" w:history="1">
              <w:r w:rsidRPr="00A44C66">
                <w:rPr>
                  <w:rStyle w:val="Hyperlink"/>
                  <w:b w:val="0"/>
                  <w:i/>
                  <w:szCs w:val="22"/>
                </w:rPr>
                <w:t>Symbols and storyboard arrows for storyboarding camera moves</w:t>
              </w:r>
            </w:hyperlink>
            <w:r w:rsidRPr="00A44C66">
              <w:rPr>
                <w:b w:val="0"/>
                <w:i/>
                <w:color w:val="232D39"/>
                <w:szCs w:val="22"/>
              </w:rPr>
              <w:t xml:space="preserve"> </w:t>
            </w:r>
            <w:r w:rsidRPr="00A44C66">
              <w:rPr>
                <w:b w:val="0"/>
                <w:color w:val="232D39"/>
                <w:szCs w:val="22"/>
              </w:rPr>
              <w:t>from Studio Binder.</w:t>
            </w:r>
          </w:p>
          <w:p w14:paraId="69797C44" w14:textId="1B01378B" w:rsidR="006F435F" w:rsidRPr="00A44C66" w:rsidRDefault="006F435F" w:rsidP="006F435F">
            <w:pPr>
              <w:spacing w:after="302" w:line="274" w:lineRule="auto"/>
              <w:ind w:left="0"/>
              <w:rPr>
                <w:szCs w:val="22"/>
              </w:rPr>
            </w:pPr>
            <w:r w:rsidRPr="00A44C66">
              <w:rPr>
                <w:b w:val="0"/>
                <w:color w:val="232D39"/>
                <w:szCs w:val="22"/>
              </w:rPr>
              <w:t>Students are to first storyboard 4 of their ‘Hero’ moments/shots/frames in the film and add camera movement arrows.</w:t>
            </w:r>
          </w:p>
          <w:p w14:paraId="74A12440" w14:textId="2B2FAE66" w:rsidR="006F435F" w:rsidRPr="00A44C66" w:rsidRDefault="006F435F" w:rsidP="006F435F">
            <w:pPr>
              <w:spacing w:after="290" w:line="284" w:lineRule="auto"/>
              <w:ind w:left="0" w:right="30"/>
              <w:rPr>
                <w:szCs w:val="22"/>
              </w:rPr>
            </w:pPr>
            <w:r w:rsidRPr="00A44C66">
              <w:rPr>
                <w:b w:val="0"/>
                <w:color w:val="232D39"/>
                <w:szCs w:val="22"/>
              </w:rPr>
              <w:t xml:space="preserve">They will then each pick </w:t>
            </w:r>
            <w:r w:rsidRPr="00A44C66">
              <w:rPr>
                <w:color w:val="232D39"/>
                <w:szCs w:val="22"/>
              </w:rPr>
              <w:t xml:space="preserve">one </w:t>
            </w:r>
            <w:r w:rsidRPr="00A44C66">
              <w:rPr>
                <w:b w:val="0"/>
                <w:color w:val="232D39"/>
                <w:szCs w:val="22"/>
              </w:rPr>
              <w:t xml:space="preserve">of these ‘Hero’ moments and present how they storyboarded the moment to the class and why it is so important the cinematographer/camera person can understand what is designed on the storyboard for that </w:t>
            </w:r>
            <w:proofErr w:type="gramStart"/>
            <w:r w:rsidRPr="00A44C66">
              <w:rPr>
                <w:b w:val="0"/>
                <w:color w:val="232D39"/>
                <w:szCs w:val="22"/>
              </w:rPr>
              <w:t>shot in particular</w:t>
            </w:r>
            <w:proofErr w:type="gramEnd"/>
            <w:r w:rsidRPr="00A44C66">
              <w:rPr>
                <w:b w:val="0"/>
                <w:color w:val="232D39"/>
                <w:szCs w:val="22"/>
              </w:rPr>
              <w:t>.</w:t>
            </w:r>
          </w:p>
          <w:p w14:paraId="3BA1FFA1" w14:textId="51A69200" w:rsidR="00B55EEB" w:rsidRPr="00A44C66" w:rsidRDefault="006F435F" w:rsidP="006F435F">
            <w:pPr>
              <w:spacing w:after="280" w:line="293" w:lineRule="auto"/>
              <w:ind w:left="0"/>
              <w:jc w:val="both"/>
              <w:rPr>
                <w:szCs w:val="22"/>
              </w:rPr>
            </w:pPr>
            <w:r w:rsidRPr="00A44C66">
              <w:rPr>
                <w:b w:val="0"/>
                <w:color w:val="232D39"/>
                <w:szCs w:val="22"/>
              </w:rPr>
              <w:lastRenderedPageBreak/>
              <w:t xml:space="preserve">As they are storyboarding their </w:t>
            </w:r>
            <w:proofErr w:type="gramStart"/>
            <w:r w:rsidRPr="00A44C66">
              <w:rPr>
                <w:b w:val="0"/>
                <w:color w:val="232D39"/>
                <w:szCs w:val="22"/>
              </w:rPr>
              <w:t>screenplay</w:t>
            </w:r>
            <w:proofErr w:type="gramEnd"/>
            <w:r w:rsidRPr="00A44C66">
              <w:rPr>
                <w:b w:val="0"/>
                <w:color w:val="232D39"/>
                <w:szCs w:val="22"/>
              </w:rPr>
              <w:t xml:space="preserve"> they are to think now about adding camera movement to their shots so they have a more advanced version of the one they may have done for Unit 1.</w:t>
            </w:r>
          </w:p>
        </w:tc>
        <w:tc>
          <w:tcPr>
            <w:tcW w:w="2977" w:type="dxa"/>
          </w:tcPr>
          <w:p w14:paraId="50D8A3D8" w14:textId="51542228" w:rsidR="00202636" w:rsidRPr="00A44C66" w:rsidRDefault="00B55EEB" w:rsidP="00202636">
            <w:pPr>
              <w:spacing w:after="160"/>
              <w:ind w:left="0"/>
              <w:rPr>
                <w:b w:val="0"/>
                <w:szCs w:val="22"/>
              </w:rPr>
            </w:pPr>
            <w:r w:rsidRPr="00A44C66">
              <w:rPr>
                <w:b w:val="0"/>
                <w:szCs w:val="22"/>
              </w:rPr>
              <w:lastRenderedPageBreak/>
              <w:t xml:space="preserve">Studio Binder – </w:t>
            </w:r>
            <w:hyperlink r:id="rId17" w:history="1">
              <w:r w:rsidRPr="00A44C66">
                <w:rPr>
                  <w:rStyle w:val="Hyperlink"/>
                  <w:b w:val="0"/>
                  <w:szCs w:val="22"/>
                </w:rPr>
                <w:t>Mood board examples</w:t>
              </w:r>
            </w:hyperlink>
          </w:p>
        </w:tc>
        <w:tc>
          <w:tcPr>
            <w:tcW w:w="1474" w:type="dxa"/>
          </w:tcPr>
          <w:p w14:paraId="221285F0" w14:textId="77777777" w:rsidR="00202636" w:rsidRPr="00A44C66" w:rsidRDefault="00202636" w:rsidP="00202636">
            <w:pPr>
              <w:spacing w:after="160"/>
              <w:ind w:left="0"/>
              <w:rPr>
                <w:b w:val="0"/>
                <w:szCs w:val="22"/>
              </w:rPr>
            </w:pPr>
          </w:p>
        </w:tc>
      </w:tr>
      <w:tr w:rsidR="008632B3" w14:paraId="7495C59B" w14:textId="77777777" w:rsidTr="4F7A7BAD">
        <w:tc>
          <w:tcPr>
            <w:tcW w:w="1040" w:type="dxa"/>
          </w:tcPr>
          <w:p w14:paraId="607D2FE1" w14:textId="529BF53E" w:rsidR="008632B3" w:rsidRPr="00A44C66" w:rsidRDefault="008632B3" w:rsidP="008632B3">
            <w:pPr>
              <w:spacing w:after="160"/>
              <w:ind w:left="0"/>
              <w:rPr>
                <w:b w:val="0"/>
                <w:szCs w:val="22"/>
              </w:rPr>
            </w:pPr>
            <w:r w:rsidRPr="00A44C66">
              <w:rPr>
                <w:b w:val="0"/>
                <w:szCs w:val="22"/>
              </w:rPr>
              <w:lastRenderedPageBreak/>
              <w:t>Week 6</w:t>
            </w:r>
          </w:p>
        </w:tc>
        <w:tc>
          <w:tcPr>
            <w:tcW w:w="8391" w:type="dxa"/>
            <w:vAlign w:val="center"/>
          </w:tcPr>
          <w:p w14:paraId="63B82650" w14:textId="77777777" w:rsidR="008632B3" w:rsidRPr="00A44C66" w:rsidRDefault="008632B3" w:rsidP="008632B3">
            <w:pPr>
              <w:spacing w:after="259"/>
              <w:ind w:left="0"/>
              <w:rPr>
                <w:szCs w:val="22"/>
              </w:rPr>
            </w:pPr>
            <w:r w:rsidRPr="00A44C66">
              <w:rPr>
                <w:szCs w:val="22"/>
                <w:shd w:val="clear" w:color="auto" w:fill="F9CB9C"/>
              </w:rPr>
              <w:t>Activity 13: SIGN, SYMBOLS &amp; SEMIOTICS in a Case Study</w:t>
            </w:r>
          </w:p>
          <w:p w14:paraId="2AA2A44E" w14:textId="77777777" w:rsidR="008632B3" w:rsidRPr="00A44C66" w:rsidRDefault="008632B3" w:rsidP="008632B3">
            <w:pPr>
              <w:spacing w:after="253" w:line="265" w:lineRule="auto"/>
              <w:ind w:left="0"/>
              <w:rPr>
                <w:szCs w:val="22"/>
              </w:rPr>
            </w:pPr>
            <w:r w:rsidRPr="00A44C66">
              <w:rPr>
                <w:b w:val="0"/>
                <w:szCs w:val="22"/>
              </w:rPr>
              <w:t>Defining how a Character may be represented within their landscape and as a foreigner in a different landscape to their own. Explore how a landscape may change through the transformation of a character.</w:t>
            </w:r>
          </w:p>
          <w:p w14:paraId="3C8604A0" w14:textId="77777777" w:rsidR="008632B3" w:rsidRPr="00A44C66" w:rsidRDefault="008632B3" w:rsidP="008632B3">
            <w:pPr>
              <w:spacing w:after="240"/>
              <w:ind w:left="0"/>
              <w:rPr>
                <w:szCs w:val="22"/>
              </w:rPr>
            </w:pPr>
            <w:r w:rsidRPr="00A44C66">
              <w:rPr>
                <w:b w:val="0"/>
                <w:szCs w:val="22"/>
              </w:rPr>
              <w:t>Recap on Signs, Symbols and Semiotics in Film.</w:t>
            </w:r>
          </w:p>
          <w:p w14:paraId="7C6C421E" w14:textId="77777777" w:rsidR="008632B3" w:rsidRPr="00A44C66" w:rsidRDefault="008632B3" w:rsidP="008632B3">
            <w:pPr>
              <w:ind w:left="0"/>
              <w:rPr>
                <w:szCs w:val="22"/>
              </w:rPr>
            </w:pPr>
            <w:r w:rsidRPr="00A44C66">
              <w:rPr>
                <w:b w:val="0"/>
                <w:szCs w:val="22"/>
                <w:u w:val="single" w:color="000000"/>
              </w:rPr>
              <w:t>Semiotics:</w:t>
            </w:r>
          </w:p>
          <w:p w14:paraId="19D514CF" w14:textId="180A81CD" w:rsidR="00FA56F7" w:rsidRPr="00A44C66" w:rsidRDefault="008632B3" w:rsidP="00FA56F7">
            <w:pPr>
              <w:spacing w:line="265" w:lineRule="auto"/>
              <w:ind w:left="0"/>
              <w:rPr>
                <w:szCs w:val="22"/>
              </w:rPr>
            </w:pPr>
            <w:r w:rsidRPr="00A44C66">
              <w:rPr>
                <w:b w:val="0"/>
                <w:szCs w:val="22"/>
              </w:rPr>
              <w:t>Semiotics is the study of signs and symbols and how they create meaning. It explores how different signs and symbols interact with each</w:t>
            </w:r>
            <w:r w:rsidR="00FA56F7" w:rsidRPr="00A44C66">
              <w:rPr>
                <w:b w:val="0"/>
                <w:szCs w:val="22"/>
              </w:rPr>
              <w:t xml:space="preserve"> other and with the audience to convey messages. In film, semiotics is used to analy</w:t>
            </w:r>
            <w:r w:rsidR="00783F56" w:rsidRPr="00A44C66">
              <w:rPr>
                <w:b w:val="0"/>
                <w:szCs w:val="22"/>
              </w:rPr>
              <w:t>s</w:t>
            </w:r>
            <w:r w:rsidR="00FA56F7" w:rsidRPr="00A44C66">
              <w:rPr>
                <w:b w:val="0"/>
                <w:szCs w:val="22"/>
              </w:rPr>
              <w:t>e how various elements such as imagery, dialogue, music, and editing work together to create meaning.</w:t>
            </w:r>
          </w:p>
          <w:p w14:paraId="1E8BF975" w14:textId="77777777" w:rsidR="00FA56F7" w:rsidRPr="00A44C66" w:rsidRDefault="00FA56F7" w:rsidP="00FA56F7">
            <w:pPr>
              <w:spacing w:after="506" w:line="265" w:lineRule="auto"/>
              <w:ind w:left="0" w:right="172"/>
              <w:rPr>
                <w:szCs w:val="22"/>
              </w:rPr>
            </w:pPr>
            <w:r w:rsidRPr="00A44C66">
              <w:rPr>
                <w:b w:val="0"/>
                <w:szCs w:val="22"/>
              </w:rPr>
              <w:t>For example, in a horror film, the use of dark lighting, eerie music, and sudden camera movements might all work together as signs and symbols to create a sense of fear and tension in the audience. In summary, signs, symbols, and semiotics are essential concepts in film that help filmmakers communicate with their audience on multiple levels, conveying deeper meanings and enhancing the overall cinematic experience.</w:t>
            </w:r>
          </w:p>
          <w:p w14:paraId="7AEDB014" w14:textId="77777777" w:rsidR="00FA56F7" w:rsidRPr="00A44C66" w:rsidRDefault="00FA56F7" w:rsidP="00FA56F7">
            <w:pPr>
              <w:spacing w:after="253" w:line="265" w:lineRule="auto"/>
              <w:ind w:left="0"/>
              <w:rPr>
                <w:szCs w:val="22"/>
              </w:rPr>
            </w:pPr>
            <w:r w:rsidRPr="00A44C66">
              <w:rPr>
                <w:b w:val="0"/>
                <w:szCs w:val="22"/>
              </w:rPr>
              <w:t>Watch the opening sequences of ‘Edward Scissorhands’ (Burton, 1990) on ClickView.</w:t>
            </w:r>
          </w:p>
          <w:p w14:paraId="0B88E069" w14:textId="77777777" w:rsidR="00FA56F7" w:rsidRPr="00A44C66" w:rsidRDefault="00FA56F7" w:rsidP="00FA56F7">
            <w:pPr>
              <w:spacing w:after="253" w:line="265" w:lineRule="auto"/>
              <w:ind w:left="0"/>
              <w:rPr>
                <w:b w:val="0"/>
                <w:szCs w:val="22"/>
              </w:rPr>
            </w:pPr>
            <w:r w:rsidRPr="00A44C66">
              <w:rPr>
                <w:b w:val="0"/>
                <w:szCs w:val="22"/>
              </w:rPr>
              <w:lastRenderedPageBreak/>
              <w:t>When Peggy first enters Edward's space (his breaking down castle on the hill) and when Edward is back to Peggy’s house in the perfect suburban street with the family photos and the waterbed.</w:t>
            </w:r>
          </w:p>
          <w:p w14:paraId="1CE4060E" w14:textId="77777777" w:rsidR="00753835" w:rsidRPr="00A44C66" w:rsidRDefault="00753835" w:rsidP="00753835">
            <w:pPr>
              <w:spacing w:after="6"/>
              <w:ind w:left="0"/>
              <w:rPr>
                <w:szCs w:val="22"/>
              </w:rPr>
            </w:pPr>
            <w:r w:rsidRPr="00A44C66">
              <w:rPr>
                <w:szCs w:val="22"/>
              </w:rPr>
              <w:t>Watch beginning of film to 0:26:23 (26 mins in)</w:t>
            </w:r>
          </w:p>
          <w:p w14:paraId="72C9080C" w14:textId="77777777" w:rsidR="00753835" w:rsidRPr="00A44C66" w:rsidRDefault="00753835" w:rsidP="00753835">
            <w:pPr>
              <w:spacing w:after="512"/>
              <w:ind w:left="0"/>
              <w:rPr>
                <w:szCs w:val="22"/>
              </w:rPr>
            </w:pPr>
            <w:hyperlink r:id="rId18">
              <w:r w:rsidRPr="00A44C66">
                <w:rPr>
                  <w:b w:val="0"/>
                  <w:color w:val="1155CC"/>
                  <w:szCs w:val="22"/>
                  <w:u w:val="single" w:color="1155CC"/>
                </w:rPr>
                <w:t>ClickView</w:t>
              </w:r>
            </w:hyperlink>
            <w:r w:rsidRPr="00A44C66">
              <w:rPr>
                <w:b w:val="0"/>
                <w:color w:val="1155CC"/>
                <w:szCs w:val="22"/>
                <w:u w:val="single" w:color="1155CC"/>
              </w:rPr>
              <w:t xml:space="preserve"> </w:t>
            </w:r>
            <w:hyperlink r:id="rId19">
              <w:r w:rsidRPr="00A44C66">
                <w:rPr>
                  <w:b w:val="0"/>
                  <w:color w:val="1155CC"/>
                  <w:szCs w:val="22"/>
                  <w:u w:val="single" w:color="1155CC"/>
                </w:rPr>
                <w:t>Edward</w:t>
              </w:r>
            </w:hyperlink>
            <w:r w:rsidRPr="00A44C66">
              <w:rPr>
                <w:b w:val="0"/>
                <w:color w:val="1155CC"/>
                <w:szCs w:val="22"/>
                <w:u w:val="single" w:color="1155CC"/>
              </w:rPr>
              <w:t xml:space="preserve"> </w:t>
            </w:r>
            <w:hyperlink r:id="rId20">
              <w:r w:rsidRPr="00A44C66">
                <w:rPr>
                  <w:b w:val="0"/>
                  <w:color w:val="1155CC"/>
                  <w:szCs w:val="22"/>
                  <w:u w:val="single" w:color="1155CC"/>
                </w:rPr>
                <w:t>Scissorhands</w:t>
              </w:r>
            </w:hyperlink>
          </w:p>
          <w:p w14:paraId="2546A0B5" w14:textId="514BF698" w:rsidR="00753835" w:rsidRPr="00A44C66" w:rsidRDefault="00753835" w:rsidP="00753835">
            <w:pPr>
              <w:spacing w:after="265" w:line="246" w:lineRule="auto"/>
              <w:ind w:left="0"/>
              <w:jc w:val="both"/>
              <w:rPr>
                <w:szCs w:val="22"/>
              </w:rPr>
            </w:pPr>
            <w:r w:rsidRPr="00A44C66">
              <w:rPr>
                <w:b w:val="0"/>
                <w:szCs w:val="22"/>
              </w:rPr>
              <w:t xml:space="preserve">In groups break up the </w:t>
            </w:r>
            <w:r w:rsidR="00F66241" w:rsidRPr="00A44C66">
              <w:rPr>
                <w:b w:val="0"/>
                <w:szCs w:val="22"/>
              </w:rPr>
              <w:t xml:space="preserve">Edward scissor hands </w:t>
            </w:r>
            <w:r w:rsidR="0020222F" w:rsidRPr="00A44C66">
              <w:rPr>
                <w:b w:val="0"/>
                <w:szCs w:val="22"/>
              </w:rPr>
              <w:t>character</w:t>
            </w:r>
            <w:r w:rsidR="00F66241" w:rsidRPr="00A44C66">
              <w:rPr>
                <w:b w:val="0"/>
                <w:szCs w:val="22"/>
              </w:rPr>
              <w:t xml:space="preserve"> in landscape analysis grid </w:t>
            </w:r>
            <w:r w:rsidRPr="00A44C66">
              <w:rPr>
                <w:b w:val="0"/>
                <w:szCs w:val="22"/>
              </w:rPr>
              <w:t>and fill it out together as a class</w:t>
            </w:r>
          </w:p>
          <w:p w14:paraId="13E6EB78" w14:textId="17A7DE9F" w:rsidR="00753835" w:rsidRPr="00A44C66" w:rsidRDefault="00753835" w:rsidP="00753835">
            <w:pPr>
              <w:spacing w:after="253" w:line="265" w:lineRule="auto"/>
              <w:ind w:left="0"/>
              <w:rPr>
                <w:b w:val="0"/>
                <w:szCs w:val="22"/>
              </w:rPr>
            </w:pPr>
            <w:r w:rsidRPr="00A44C66">
              <w:rPr>
                <w:b w:val="0"/>
                <w:szCs w:val="22"/>
              </w:rPr>
              <w:t xml:space="preserve">Now, using that document, students are to have a discussion with their group and </w:t>
            </w:r>
            <w:r w:rsidR="00F66241" w:rsidRPr="00A44C66">
              <w:rPr>
                <w:b w:val="0"/>
                <w:szCs w:val="22"/>
              </w:rPr>
              <w:t>b</w:t>
            </w:r>
            <w:r w:rsidRPr="00A44C66">
              <w:rPr>
                <w:b w:val="0"/>
                <w:szCs w:val="22"/>
              </w:rPr>
              <w:t xml:space="preserve">rainstorm </w:t>
            </w:r>
            <w:r w:rsidR="00DA04FB" w:rsidRPr="00A44C66">
              <w:rPr>
                <w:b w:val="0"/>
                <w:szCs w:val="22"/>
              </w:rPr>
              <w:t>areas</w:t>
            </w:r>
            <w:r w:rsidRPr="00A44C66">
              <w:rPr>
                <w:b w:val="0"/>
                <w:szCs w:val="22"/>
              </w:rPr>
              <w:t xml:space="preserve"> within their own stories they are telling where they will need to think deeper about their </w:t>
            </w:r>
            <w:r w:rsidR="00F66241" w:rsidRPr="00A44C66">
              <w:rPr>
                <w:b w:val="0"/>
                <w:szCs w:val="22"/>
              </w:rPr>
              <w:t>c</w:t>
            </w:r>
            <w:r w:rsidRPr="00A44C66">
              <w:rPr>
                <w:b w:val="0"/>
                <w:szCs w:val="22"/>
              </w:rPr>
              <w:t xml:space="preserve">inematography and </w:t>
            </w:r>
            <w:r w:rsidRPr="00A44C66">
              <w:rPr>
                <w:b w:val="0"/>
                <w:i/>
                <w:szCs w:val="22"/>
              </w:rPr>
              <w:t>Mise-</w:t>
            </w:r>
            <w:proofErr w:type="spellStart"/>
            <w:r w:rsidRPr="00A44C66">
              <w:rPr>
                <w:b w:val="0"/>
                <w:i/>
                <w:szCs w:val="22"/>
              </w:rPr>
              <w:t>en</w:t>
            </w:r>
            <w:proofErr w:type="spellEnd"/>
            <w:r w:rsidR="00DA04FB">
              <w:rPr>
                <w:b w:val="0"/>
                <w:i/>
                <w:iCs/>
                <w:szCs w:val="22"/>
              </w:rPr>
              <w:t>-</w:t>
            </w:r>
            <w:r w:rsidRPr="00A44C66">
              <w:rPr>
                <w:b w:val="0"/>
                <w:i/>
                <w:szCs w:val="22"/>
              </w:rPr>
              <w:t>scene</w:t>
            </w:r>
            <w:r w:rsidRPr="00A44C66">
              <w:rPr>
                <w:b w:val="0"/>
                <w:szCs w:val="22"/>
              </w:rPr>
              <w:t xml:space="preserve"> to create meaning that may be on a deeper visual level that just written on the page.</w:t>
            </w:r>
          </w:p>
          <w:p w14:paraId="74DEFA92" w14:textId="77777777" w:rsidR="00E31F26" w:rsidRPr="00A44C66" w:rsidRDefault="00E31F26" w:rsidP="00E31F26">
            <w:pPr>
              <w:spacing w:after="253" w:line="265" w:lineRule="auto"/>
              <w:ind w:left="0"/>
              <w:rPr>
                <w:szCs w:val="22"/>
                <w:shd w:val="clear" w:color="auto" w:fill="F6B26B"/>
              </w:rPr>
            </w:pPr>
            <w:r w:rsidRPr="00A44C66">
              <w:rPr>
                <w:szCs w:val="22"/>
                <w:shd w:val="clear" w:color="auto" w:fill="F6B26B"/>
              </w:rPr>
              <w:t xml:space="preserve">Activity 14: Industry Standard Shot List and Shooting Schedules </w:t>
            </w:r>
          </w:p>
          <w:p w14:paraId="0EDD9271" w14:textId="1B49AF83" w:rsidR="00E31F26" w:rsidRPr="00A44C66" w:rsidRDefault="00E31F26" w:rsidP="00E31F26">
            <w:pPr>
              <w:spacing w:after="253" w:line="265" w:lineRule="auto"/>
              <w:ind w:left="0"/>
              <w:rPr>
                <w:szCs w:val="22"/>
              </w:rPr>
            </w:pPr>
            <w:r w:rsidRPr="00274F72">
              <w:rPr>
                <w:b w:val="0"/>
                <w:color w:val="A20000"/>
                <w:szCs w:val="22"/>
              </w:rPr>
              <w:t xml:space="preserve">FILM </w:t>
            </w:r>
            <w:proofErr w:type="spellStart"/>
            <w:r w:rsidRPr="00274F72">
              <w:rPr>
                <w:b w:val="0"/>
                <w:color w:val="A20000"/>
                <w:szCs w:val="22"/>
              </w:rPr>
              <w:t>Wk</w:t>
            </w:r>
            <w:proofErr w:type="spellEnd"/>
            <w:r w:rsidRPr="00274F72">
              <w:rPr>
                <w:b w:val="0"/>
                <w:color w:val="A20000"/>
                <w:szCs w:val="22"/>
              </w:rPr>
              <w:t xml:space="preserve"> 1 - Filming should be beginning this week</w:t>
            </w:r>
          </w:p>
          <w:p w14:paraId="0BDA6FE3" w14:textId="0FB42067" w:rsidR="00E31F26" w:rsidRPr="00FE0F2F" w:rsidRDefault="00E31F26" w:rsidP="00FE0F2F">
            <w:pPr>
              <w:spacing w:after="512"/>
              <w:ind w:left="0"/>
            </w:pPr>
            <w:r w:rsidRPr="00A44C66">
              <w:rPr>
                <w:b w:val="0"/>
                <w:szCs w:val="22"/>
              </w:rPr>
              <w:t>Students watch</w:t>
            </w:r>
            <w:r w:rsidR="00EF39CC">
              <w:rPr>
                <w:b w:val="0"/>
                <w:szCs w:val="22"/>
              </w:rPr>
              <w:t xml:space="preserve"> </w:t>
            </w:r>
            <w:hyperlink r:id="rId21">
              <w:r w:rsidR="00EF39CC">
                <w:rPr>
                  <w:b w:val="0"/>
                  <w:color w:val="1155CC"/>
                  <w:u w:val="single" w:color="1155CC"/>
                </w:rPr>
                <w:t>How</w:t>
              </w:r>
            </w:hyperlink>
            <w:r w:rsidR="00EF39CC">
              <w:rPr>
                <w:b w:val="0"/>
                <w:color w:val="1155CC"/>
                <w:u w:val="single" w:color="1155CC"/>
              </w:rPr>
              <w:t xml:space="preserve"> </w:t>
            </w:r>
            <w:hyperlink r:id="rId22">
              <w:r w:rsidR="00EF39CC">
                <w:rPr>
                  <w:b w:val="0"/>
                  <w:color w:val="1155CC"/>
                  <w:u w:val="single" w:color="1155CC"/>
                </w:rPr>
                <w:t>to</w:t>
              </w:r>
            </w:hyperlink>
            <w:r w:rsidR="00EF39CC">
              <w:rPr>
                <w:b w:val="0"/>
                <w:color w:val="1155CC"/>
                <w:u w:val="single" w:color="1155CC"/>
              </w:rPr>
              <w:t xml:space="preserve"> </w:t>
            </w:r>
            <w:hyperlink r:id="rId23">
              <w:r w:rsidR="00EF39CC">
                <w:rPr>
                  <w:b w:val="0"/>
                  <w:color w:val="1155CC"/>
                  <w:u w:val="single" w:color="1155CC"/>
                </w:rPr>
                <w:t>Make</w:t>
              </w:r>
            </w:hyperlink>
            <w:r w:rsidR="00EF39CC">
              <w:rPr>
                <w:b w:val="0"/>
                <w:color w:val="1155CC"/>
                <w:u w:val="single" w:color="1155CC"/>
              </w:rPr>
              <w:t xml:space="preserve"> </w:t>
            </w:r>
            <w:hyperlink r:id="rId24">
              <w:r w:rsidR="00EF39CC">
                <w:rPr>
                  <w:b w:val="0"/>
                  <w:color w:val="1155CC"/>
                  <w:u w:val="single" w:color="1155CC"/>
                </w:rPr>
                <w:t>a</w:t>
              </w:r>
            </w:hyperlink>
            <w:r w:rsidR="00EF39CC">
              <w:rPr>
                <w:b w:val="0"/>
                <w:color w:val="1155CC"/>
                <w:u w:val="single" w:color="1155CC"/>
              </w:rPr>
              <w:t xml:space="preserve"> </w:t>
            </w:r>
            <w:hyperlink r:id="rId25">
              <w:r w:rsidR="00EF39CC">
                <w:rPr>
                  <w:b w:val="0"/>
                  <w:color w:val="1155CC"/>
                  <w:u w:val="single" w:color="1155CC"/>
                </w:rPr>
                <w:t>Shot</w:t>
              </w:r>
            </w:hyperlink>
            <w:r w:rsidR="00EF39CC">
              <w:rPr>
                <w:b w:val="0"/>
                <w:color w:val="1155CC"/>
                <w:u w:val="single" w:color="1155CC"/>
              </w:rPr>
              <w:t xml:space="preserve"> </w:t>
            </w:r>
            <w:hyperlink r:id="rId26">
              <w:r w:rsidR="00EF39CC">
                <w:rPr>
                  <w:b w:val="0"/>
                  <w:color w:val="1155CC"/>
                  <w:u w:val="single" w:color="1155CC"/>
                </w:rPr>
                <w:t>List</w:t>
              </w:r>
            </w:hyperlink>
            <w:r w:rsidR="00EF39CC">
              <w:rPr>
                <w:b w:val="0"/>
                <w:color w:val="1155CC"/>
                <w:u w:val="single" w:color="1155CC"/>
              </w:rPr>
              <w:t xml:space="preserve"> </w:t>
            </w:r>
            <w:hyperlink r:id="rId27">
              <w:r w:rsidR="00EF39CC">
                <w:rPr>
                  <w:b w:val="0"/>
                  <w:color w:val="1155CC"/>
                  <w:u w:val="single" w:color="1155CC"/>
                </w:rPr>
                <w:t>for</w:t>
              </w:r>
            </w:hyperlink>
            <w:r w:rsidR="00EF39CC">
              <w:rPr>
                <w:b w:val="0"/>
                <w:color w:val="1155CC"/>
                <w:u w:val="single" w:color="1155CC"/>
              </w:rPr>
              <w:t xml:space="preserve"> </w:t>
            </w:r>
            <w:hyperlink r:id="rId28">
              <w:r w:rsidR="00EF39CC">
                <w:rPr>
                  <w:b w:val="0"/>
                  <w:color w:val="1155CC"/>
                  <w:u w:val="single" w:color="1155CC"/>
                </w:rPr>
                <w:t>Film:</w:t>
              </w:r>
            </w:hyperlink>
            <w:r w:rsidR="00EF39CC">
              <w:rPr>
                <w:b w:val="0"/>
                <w:color w:val="1155CC"/>
                <w:u w:val="single" w:color="1155CC"/>
              </w:rPr>
              <w:t xml:space="preserve"> </w:t>
            </w:r>
            <w:hyperlink r:id="rId29">
              <w:r w:rsidR="00EF39CC">
                <w:rPr>
                  <w:b w:val="0"/>
                  <w:color w:val="1155CC"/>
                  <w:u w:val="single" w:color="1155CC"/>
                </w:rPr>
                <w:t>A</w:t>
              </w:r>
            </w:hyperlink>
            <w:r w:rsidR="00EF39CC">
              <w:rPr>
                <w:b w:val="0"/>
                <w:color w:val="1155CC"/>
                <w:u w:val="single" w:color="1155CC"/>
              </w:rPr>
              <w:t xml:space="preserve"> </w:t>
            </w:r>
            <w:hyperlink r:id="rId30">
              <w:r w:rsidR="00EF39CC">
                <w:rPr>
                  <w:b w:val="0"/>
                  <w:color w:val="1155CC"/>
                  <w:u w:val="single" w:color="1155CC"/>
                </w:rPr>
                <w:t>Step-by-Step</w:t>
              </w:r>
            </w:hyperlink>
            <w:r w:rsidR="00EF39CC">
              <w:rPr>
                <w:b w:val="0"/>
                <w:color w:val="1155CC"/>
                <w:u w:val="single" w:color="1155CC"/>
              </w:rPr>
              <w:t xml:space="preserve"> </w:t>
            </w:r>
            <w:hyperlink r:id="rId31">
              <w:r w:rsidR="00EF39CC">
                <w:rPr>
                  <w:b w:val="0"/>
                  <w:color w:val="1155CC"/>
                  <w:u w:val="single" w:color="1155CC"/>
                </w:rPr>
                <w:t>Guide</w:t>
              </w:r>
            </w:hyperlink>
            <w:r w:rsidR="00FE0F2F">
              <w:rPr>
                <w:u w:val="single" w:color="1155CC"/>
              </w:rPr>
              <w:t xml:space="preserve"> </w:t>
            </w:r>
            <w:r w:rsidRPr="00A44C66">
              <w:rPr>
                <w:b w:val="0"/>
                <w:szCs w:val="22"/>
              </w:rPr>
              <w:t xml:space="preserve">(and </w:t>
            </w:r>
            <w:r w:rsidR="00FE0F2F">
              <w:rPr>
                <w:b w:val="0"/>
                <w:szCs w:val="22"/>
              </w:rPr>
              <w:t xml:space="preserve">note </w:t>
            </w:r>
            <w:r w:rsidRPr="00A44C66">
              <w:rPr>
                <w:b w:val="0"/>
                <w:szCs w:val="22"/>
              </w:rPr>
              <w:t xml:space="preserve">why it’s important to have the </w:t>
            </w:r>
            <w:r w:rsidR="0074496E">
              <w:rPr>
                <w:b w:val="0"/>
                <w:szCs w:val="22"/>
              </w:rPr>
              <w:t>s</w:t>
            </w:r>
            <w:r w:rsidRPr="00A44C66">
              <w:rPr>
                <w:b w:val="0"/>
                <w:szCs w:val="22"/>
              </w:rPr>
              <w:t>toryboard done first). This uses a Studio Binder app that is not needed - but the visual depiction of the shot list makes it easy to understand for the students - especially around the idea of “grouping” shot.</w:t>
            </w:r>
          </w:p>
          <w:p w14:paraId="1B4400C3" w14:textId="1673651F" w:rsidR="00E31F26" w:rsidRPr="00A44C66" w:rsidRDefault="002F498B" w:rsidP="00F809E8">
            <w:pPr>
              <w:spacing w:after="259"/>
              <w:ind w:left="0"/>
              <w:rPr>
                <w:szCs w:val="22"/>
              </w:rPr>
            </w:pPr>
            <w:r w:rsidRPr="00A44C66">
              <w:rPr>
                <w:b w:val="0"/>
                <w:szCs w:val="22"/>
              </w:rPr>
              <w:t>T</w:t>
            </w:r>
            <w:r w:rsidR="00E31F26" w:rsidRPr="00A44C66">
              <w:rPr>
                <w:b w:val="0"/>
                <w:szCs w:val="22"/>
              </w:rPr>
              <w:t>his video</w:t>
            </w:r>
            <w:r w:rsidR="00F809E8" w:rsidRPr="00A44C66">
              <w:rPr>
                <w:b w:val="0"/>
                <w:szCs w:val="22"/>
              </w:rPr>
              <w:t xml:space="preserve"> </w:t>
            </w:r>
            <w:hyperlink r:id="rId32">
              <w:r w:rsidRPr="00A44C66">
                <w:rPr>
                  <w:b w:val="0"/>
                  <w:color w:val="1155CC"/>
                  <w:szCs w:val="22"/>
                  <w:u w:val="single" w:color="1155CC"/>
                </w:rPr>
                <w:t>How</w:t>
              </w:r>
            </w:hyperlink>
            <w:r w:rsidRPr="00A44C66">
              <w:rPr>
                <w:b w:val="0"/>
                <w:color w:val="1155CC"/>
                <w:szCs w:val="22"/>
                <w:u w:val="single" w:color="1155CC"/>
              </w:rPr>
              <w:t xml:space="preserve"> </w:t>
            </w:r>
            <w:hyperlink r:id="rId33">
              <w:r w:rsidRPr="00A44C66">
                <w:rPr>
                  <w:b w:val="0"/>
                  <w:color w:val="1155CC"/>
                  <w:szCs w:val="22"/>
                  <w:u w:val="single" w:color="1155CC"/>
                </w:rPr>
                <w:t>To</w:t>
              </w:r>
            </w:hyperlink>
            <w:r w:rsidRPr="00A44C66">
              <w:rPr>
                <w:b w:val="0"/>
                <w:color w:val="1155CC"/>
                <w:szCs w:val="22"/>
                <w:u w:val="single" w:color="1155CC"/>
              </w:rPr>
              <w:t xml:space="preserve"> </w:t>
            </w:r>
            <w:hyperlink r:id="rId34">
              <w:r w:rsidRPr="00A44C66">
                <w:rPr>
                  <w:b w:val="0"/>
                  <w:color w:val="1155CC"/>
                  <w:szCs w:val="22"/>
                  <w:u w:val="single" w:color="1155CC"/>
                </w:rPr>
                <w:t>Make</w:t>
              </w:r>
            </w:hyperlink>
            <w:r w:rsidRPr="00A44C66">
              <w:rPr>
                <w:b w:val="0"/>
                <w:color w:val="1155CC"/>
                <w:szCs w:val="22"/>
                <w:u w:val="single" w:color="1155CC"/>
              </w:rPr>
              <w:t xml:space="preserve"> </w:t>
            </w:r>
            <w:hyperlink r:id="rId35">
              <w:r w:rsidRPr="00A44C66">
                <w:rPr>
                  <w:b w:val="0"/>
                  <w:color w:val="1155CC"/>
                  <w:szCs w:val="22"/>
                  <w:u w:val="single" w:color="1155CC"/>
                </w:rPr>
                <w:t>a</w:t>
              </w:r>
            </w:hyperlink>
            <w:r w:rsidRPr="00A44C66">
              <w:rPr>
                <w:b w:val="0"/>
                <w:color w:val="1155CC"/>
                <w:szCs w:val="22"/>
                <w:u w:val="single" w:color="1155CC"/>
              </w:rPr>
              <w:t xml:space="preserve"> </w:t>
            </w:r>
            <w:hyperlink r:id="rId36">
              <w:r w:rsidRPr="00A44C66">
                <w:rPr>
                  <w:b w:val="0"/>
                  <w:color w:val="1155CC"/>
                  <w:szCs w:val="22"/>
                  <w:u w:val="single" w:color="1155CC"/>
                </w:rPr>
                <w:t>BASIC</w:t>
              </w:r>
            </w:hyperlink>
            <w:r w:rsidRPr="00A44C66">
              <w:rPr>
                <w:b w:val="0"/>
                <w:color w:val="1155CC"/>
                <w:szCs w:val="22"/>
                <w:u w:val="single" w:color="1155CC"/>
              </w:rPr>
              <w:t xml:space="preserve"> </w:t>
            </w:r>
            <w:hyperlink r:id="rId37">
              <w:r w:rsidRPr="00A44C66">
                <w:rPr>
                  <w:b w:val="0"/>
                  <w:color w:val="1155CC"/>
                  <w:szCs w:val="22"/>
                  <w:u w:val="single" w:color="1155CC"/>
                </w:rPr>
                <w:t>Shot</w:t>
              </w:r>
            </w:hyperlink>
            <w:r w:rsidRPr="00A44C66">
              <w:rPr>
                <w:b w:val="0"/>
                <w:color w:val="1155CC"/>
                <w:szCs w:val="22"/>
                <w:u w:val="single" w:color="1155CC"/>
              </w:rPr>
              <w:t xml:space="preserve"> </w:t>
            </w:r>
            <w:hyperlink r:id="rId38">
              <w:r w:rsidRPr="00A44C66">
                <w:rPr>
                  <w:b w:val="0"/>
                  <w:color w:val="1155CC"/>
                  <w:szCs w:val="22"/>
                  <w:u w:val="single" w:color="1155CC"/>
                </w:rPr>
                <w:t>List</w:t>
              </w:r>
            </w:hyperlink>
            <w:r w:rsidRPr="00A44C66">
              <w:rPr>
                <w:b w:val="0"/>
                <w:color w:val="1155CC"/>
                <w:szCs w:val="22"/>
                <w:u w:val="single" w:color="1155CC"/>
              </w:rPr>
              <w:t xml:space="preserve"> </w:t>
            </w:r>
            <w:hyperlink r:id="rId39">
              <w:r w:rsidRPr="00A44C66">
                <w:rPr>
                  <w:b w:val="0"/>
                  <w:color w:val="1155CC"/>
                  <w:szCs w:val="22"/>
                  <w:u w:val="single" w:color="1155CC"/>
                </w:rPr>
                <w:t>|</w:t>
              </w:r>
            </w:hyperlink>
            <w:r w:rsidRPr="00A44C66">
              <w:rPr>
                <w:b w:val="0"/>
                <w:color w:val="1155CC"/>
                <w:szCs w:val="22"/>
                <w:u w:val="single" w:color="1155CC"/>
              </w:rPr>
              <w:t xml:space="preserve"> </w:t>
            </w:r>
            <w:hyperlink r:id="rId40">
              <w:r w:rsidRPr="00A44C66">
                <w:rPr>
                  <w:b w:val="0"/>
                  <w:color w:val="1155CC"/>
                  <w:szCs w:val="22"/>
                  <w:u w:val="single" w:color="1155CC"/>
                </w:rPr>
                <w:t>Pre</w:t>
              </w:r>
            </w:hyperlink>
            <w:r w:rsidRPr="00A44C66">
              <w:rPr>
                <w:b w:val="0"/>
                <w:color w:val="1155CC"/>
                <w:szCs w:val="22"/>
                <w:u w:val="single" w:color="1155CC"/>
              </w:rPr>
              <w:t xml:space="preserve"> </w:t>
            </w:r>
            <w:hyperlink r:id="rId41">
              <w:r w:rsidRPr="00A44C66">
                <w:rPr>
                  <w:b w:val="0"/>
                  <w:color w:val="1155CC"/>
                  <w:szCs w:val="22"/>
                  <w:u w:val="single" w:color="1155CC"/>
                </w:rPr>
                <w:t>Production</w:t>
              </w:r>
            </w:hyperlink>
            <w:r w:rsidRPr="00A44C66">
              <w:rPr>
                <w:b w:val="0"/>
                <w:color w:val="1155CC"/>
                <w:szCs w:val="22"/>
                <w:u w:val="single" w:color="1155CC"/>
              </w:rPr>
              <w:t xml:space="preserve"> </w:t>
            </w:r>
            <w:hyperlink r:id="rId42">
              <w:r w:rsidRPr="00A44C66">
                <w:rPr>
                  <w:b w:val="0"/>
                  <w:color w:val="1155CC"/>
                  <w:szCs w:val="22"/>
                  <w:u w:val="single" w:color="1155CC"/>
                </w:rPr>
                <w:t>Skills</w:t>
              </w:r>
            </w:hyperlink>
            <w:r w:rsidR="00F809E8" w:rsidRPr="00A44C66">
              <w:rPr>
                <w:szCs w:val="22"/>
                <w:u w:val="single" w:color="1155CC"/>
              </w:rPr>
              <w:t xml:space="preserve"> </w:t>
            </w:r>
            <w:r w:rsidR="00E31F26" w:rsidRPr="00A44C66">
              <w:rPr>
                <w:b w:val="0"/>
                <w:szCs w:val="22"/>
              </w:rPr>
              <w:t>shows students how they can make their own shot list using a Google Sheet instead of needing to use any programs like</w:t>
            </w:r>
            <w:r w:rsidR="00F809E8" w:rsidRPr="00A44C66">
              <w:rPr>
                <w:szCs w:val="22"/>
              </w:rPr>
              <w:t xml:space="preserve"> </w:t>
            </w:r>
            <w:r w:rsidR="00E31F26" w:rsidRPr="00A44C66">
              <w:rPr>
                <w:b w:val="0"/>
                <w:szCs w:val="22"/>
              </w:rPr>
              <w:t>Studio Binder as seen in the video before</w:t>
            </w:r>
            <w:r w:rsidR="002A53EB" w:rsidRPr="00A44C66">
              <w:rPr>
                <w:b w:val="0"/>
                <w:szCs w:val="22"/>
              </w:rPr>
              <w:t>.</w:t>
            </w:r>
          </w:p>
          <w:p w14:paraId="3DA2BD61" w14:textId="4F3FA3E5" w:rsidR="008632B3" w:rsidRPr="00A44C66" w:rsidRDefault="00E31F26" w:rsidP="00B36471">
            <w:pPr>
              <w:spacing w:after="253" w:line="265" w:lineRule="auto"/>
              <w:ind w:left="0"/>
              <w:rPr>
                <w:szCs w:val="22"/>
              </w:rPr>
            </w:pPr>
            <w:r w:rsidRPr="00A44C66">
              <w:rPr>
                <w:b w:val="0"/>
                <w:szCs w:val="22"/>
              </w:rPr>
              <w:t xml:space="preserve">Students are now given </w:t>
            </w:r>
            <w:r w:rsidR="00DE2BAA" w:rsidRPr="00A44C66">
              <w:rPr>
                <w:b w:val="0"/>
                <w:szCs w:val="22"/>
              </w:rPr>
              <w:t xml:space="preserve">the </w:t>
            </w:r>
            <w:proofErr w:type="spellStart"/>
            <w:r w:rsidR="00DE2BAA" w:rsidRPr="00A44C66">
              <w:rPr>
                <w:b w:val="0"/>
                <w:szCs w:val="22"/>
              </w:rPr>
              <w:t>shot</w:t>
            </w:r>
            <w:proofErr w:type="spellEnd"/>
            <w:r w:rsidR="0042541D">
              <w:rPr>
                <w:b w:val="0"/>
                <w:szCs w:val="22"/>
              </w:rPr>
              <w:t xml:space="preserve"> </w:t>
            </w:r>
            <w:r w:rsidR="00DE2BAA" w:rsidRPr="00A44C66">
              <w:rPr>
                <w:b w:val="0"/>
                <w:szCs w:val="22"/>
              </w:rPr>
              <w:t>list</w:t>
            </w:r>
            <w:r w:rsidRPr="00A44C66">
              <w:rPr>
                <w:b w:val="0"/>
                <w:szCs w:val="22"/>
              </w:rPr>
              <w:t xml:space="preserve"> </w:t>
            </w:r>
            <w:r w:rsidR="00042C8B" w:rsidRPr="00A44C66">
              <w:rPr>
                <w:b w:val="0"/>
                <w:szCs w:val="22"/>
              </w:rPr>
              <w:t>t</w:t>
            </w:r>
            <w:r w:rsidRPr="00A44C66">
              <w:rPr>
                <w:b w:val="0"/>
                <w:szCs w:val="22"/>
              </w:rPr>
              <w:t xml:space="preserve">emplate they can use, or they make their own to create the </w:t>
            </w:r>
            <w:proofErr w:type="spellStart"/>
            <w:r w:rsidRPr="00A44C66">
              <w:rPr>
                <w:b w:val="0"/>
                <w:szCs w:val="22"/>
              </w:rPr>
              <w:t>shot</w:t>
            </w:r>
            <w:proofErr w:type="spellEnd"/>
            <w:r w:rsidRPr="00A44C66">
              <w:rPr>
                <w:b w:val="0"/>
                <w:szCs w:val="22"/>
              </w:rPr>
              <w:t xml:space="preserve"> list for their film.</w:t>
            </w:r>
          </w:p>
        </w:tc>
        <w:tc>
          <w:tcPr>
            <w:tcW w:w="2977" w:type="dxa"/>
          </w:tcPr>
          <w:p w14:paraId="3912DC8A" w14:textId="31784B7A" w:rsidR="00DE2BAA" w:rsidRPr="00A44C66" w:rsidRDefault="0086691F" w:rsidP="00783F56">
            <w:pPr>
              <w:spacing w:after="160"/>
              <w:ind w:left="0"/>
              <w:rPr>
                <w:b w:val="0"/>
                <w:szCs w:val="22"/>
              </w:rPr>
            </w:pPr>
            <w:r w:rsidRPr="00A44C66">
              <w:rPr>
                <w:b w:val="0"/>
                <w:szCs w:val="22"/>
              </w:rPr>
              <w:lastRenderedPageBreak/>
              <w:t>Edwards Scissorhands</w:t>
            </w:r>
            <w:r w:rsidR="00A54FF1" w:rsidRPr="00A44C66">
              <w:rPr>
                <w:b w:val="0"/>
                <w:szCs w:val="22"/>
              </w:rPr>
              <w:t xml:space="preserve"> Character in landscape </w:t>
            </w:r>
            <w:r w:rsidR="00FB55D4" w:rsidRPr="00A44C66">
              <w:rPr>
                <w:b w:val="0"/>
                <w:szCs w:val="22"/>
              </w:rPr>
              <w:t>analysis grid – p</w:t>
            </w:r>
            <w:r w:rsidR="00020AF7" w:rsidRPr="00A44C66">
              <w:rPr>
                <w:b w:val="0"/>
                <w:szCs w:val="22"/>
              </w:rPr>
              <w:t>p.</w:t>
            </w:r>
            <w:r w:rsidR="00020AF7" w:rsidRPr="00A44C66">
              <w:rPr>
                <w:b w:val="0"/>
                <w:bCs/>
                <w:szCs w:val="22"/>
              </w:rPr>
              <w:t>2</w:t>
            </w:r>
            <w:r w:rsidR="00186E8E">
              <w:rPr>
                <w:b w:val="0"/>
                <w:bCs/>
                <w:szCs w:val="22"/>
              </w:rPr>
              <w:t>6</w:t>
            </w:r>
            <w:r w:rsidR="00020AF7" w:rsidRPr="00A44C66">
              <w:rPr>
                <w:b w:val="0"/>
                <w:szCs w:val="22"/>
              </w:rPr>
              <w:t>-27</w:t>
            </w:r>
            <w:r w:rsidR="00FB55D4" w:rsidRPr="00A44C66">
              <w:rPr>
                <w:b w:val="0"/>
                <w:szCs w:val="22"/>
              </w:rPr>
              <w:t xml:space="preserve"> student workbook</w:t>
            </w:r>
          </w:p>
          <w:p w14:paraId="51CFDBAE" w14:textId="5862FE74" w:rsidR="00DE2BAA" w:rsidRPr="00A44C66" w:rsidRDefault="00DE2BAA" w:rsidP="00783F56">
            <w:pPr>
              <w:spacing w:after="160"/>
              <w:ind w:left="0"/>
              <w:rPr>
                <w:b w:val="0"/>
                <w:szCs w:val="22"/>
              </w:rPr>
            </w:pPr>
            <w:proofErr w:type="spellStart"/>
            <w:r w:rsidRPr="00A44C66">
              <w:rPr>
                <w:b w:val="0"/>
                <w:szCs w:val="22"/>
              </w:rPr>
              <w:t>Shotlist</w:t>
            </w:r>
            <w:proofErr w:type="spellEnd"/>
            <w:r w:rsidRPr="00A44C66">
              <w:rPr>
                <w:b w:val="0"/>
                <w:szCs w:val="22"/>
              </w:rPr>
              <w:t xml:space="preserve"> template – p</w:t>
            </w:r>
            <w:r w:rsidR="00C356C7" w:rsidRPr="00A44C66">
              <w:rPr>
                <w:b w:val="0"/>
                <w:szCs w:val="22"/>
              </w:rPr>
              <w:t>28</w:t>
            </w:r>
            <w:r w:rsidRPr="00A44C66">
              <w:rPr>
                <w:b w:val="0"/>
                <w:szCs w:val="22"/>
              </w:rPr>
              <w:t xml:space="preserve"> student workbo</w:t>
            </w:r>
            <w:r w:rsidR="00F72DE8" w:rsidRPr="00A44C66">
              <w:rPr>
                <w:b w:val="0"/>
                <w:szCs w:val="22"/>
              </w:rPr>
              <w:t>ok</w:t>
            </w:r>
          </w:p>
          <w:p w14:paraId="1BC60F19" w14:textId="66BF69EB" w:rsidR="00F72DE8" w:rsidRPr="00A44C66" w:rsidRDefault="00F72DE8" w:rsidP="00783F56">
            <w:pPr>
              <w:spacing w:after="160"/>
              <w:ind w:left="0"/>
              <w:rPr>
                <w:b w:val="0"/>
                <w:szCs w:val="22"/>
              </w:rPr>
            </w:pPr>
            <w:r w:rsidRPr="00A44C66">
              <w:rPr>
                <w:b w:val="0"/>
                <w:szCs w:val="22"/>
              </w:rPr>
              <w:t>Student sample</w:t>
            </w:r>
            <w:r w:rsidR="006612F7" w:rsidRPr="00A44C66">
              <w:rPr>
                <w:b w:val="0"/>
                <w:szCs w:val="22"/>
              </w:rPr>
              <w:t xml:space="preserve"> </w:t>
            </w:r>
            <w:proofErr w:type="spellStart"/>
            <w:r w:rsidR="006612F7" w:rsidRPr="00A44C66">
              <w:rPr>
                <w:b w:val="0"/>
                <w:szCs w:val="22"/>
              </w:rPr>
              <w:t>shotlist</w:t>
            </w:r>
            <w:proofErr w:type="spellEnd"/>
            <w:r w:rsidR="00563BE4" w:rsidRPr="00A44C66">
              <w:rPr>
                <w:b w:val="0"/>
                <w:szCs w:val="22"/>
              </w:rPr>
              <w:t xml:space="preserve"> excerpt</w:t>
            </w:r>
            <w:r w:rsidR="006612F7" w:rsidRPr="00A44C66">
              <w:rPr>
                <w:b w:val="0"/>
                <w:szCs w:val="22"/>
              </w:rPr>
              <w:t xml:space="preserve"> – p</w:t>
            </w:r>
            <w:r w:rsidR="00C356C7" w:rsidRPr="00A44C66">
              <w:rPr>
                <w:b w:val="0"/>
                <w:szCs w:val="22"/>
              </w:rPr>
              <w:t>29</w:t>
            </w:r>
            <w:r w:rsidR="006612F7" w:rsidRPr="00A44C66">
              <w:rPr>
                <w:b w:val="0"/>
                <w:szCs w:val="22"/>
              </w:rPr>
              <w:t xml:space="preserve"> student workbook</w:t>
            </w:r>
          </w:p>
          <w:p w14:paraId="274808A2" w14:textId="5833C88F" w:rsidR="00783F56" w:rsidRPr="00A44C66" w:rsidRDefault="00783F56" w:rsidP="008632B3">
            <w:pPr>
              <w:spacing w:after="160"/>
              <w:ind w:left="0"/>
              <w:rPr>
                <w:b w:val="0"/>
                <w:szCs w:val="22"/>
              </w:rPr>
            </w:pPr>
          </w:p>
        </w:tc>
        <w:tc>
          <w:tcPr>
            <w:tcW w:w="1474" w:type="dxa"/>
          </w:tcPr>
          <w:p w14:paraId="117FF2E4" w14:textId="77777777" w:rsidR="008632B3" w:rsidRPr="00A44C66" w:rsidRDefault="008632B3" w:rsidP="008632B3">
            <w:pPr>
              <w:spacing w:after="160"/>
              <w:ind w:left="0"/>
              <w:rPr>
                <w:b w:val="0"/>
                <w:szCs w:val="22"/>
              </w:rPr>
            </w:pPr>
          </w:p>
        </w:tc>
      </w:tr>
      <w:tr w:rsidR="00A43F25" w14:paraId="165AE511" w14:textId="77777777" w:rsidTr="4F7A7BAD">
        <w:tc>
          <w:tcPr>
            <w:tcW w:w="1040" w:type="dxa"/>
          </w:tcPr>
          <w:p w14:paraId="30CAAEAA" w14:textId="33D1951D" w:rsidR="00A43F25" w:rsidRPr="00A44C66" w:rsidRDefault="00A43F25" w:rsidP="00A43F25">
            <w:pPr>
              <w:spacing w:after="160"/>
              <w:ind w:left="0"/>
              <w:rPr>
                <w:b w:val="0"/>
                <w:szCs w:val="22"/>
              </w:rPr>
            </w:pPr>
            <w:r w:rsidRPr="00A44C66">
              <w:rPr>
                <w:b w:val="0"/>
                <w:szCs w:val="22"/>
              </w:rPr>
              <w:lastRenderedPageBreak/>
              <w:t>Week 7</w:t>
            </w:r>
          </w:p>
        </w:tc>
        <w:tc>
          <w:tcPr>
            <w:tcW w:w="8391" w:type="dxa"/>
            <w:vAlign w:val="center"/>
          </w:tcPr>
          <w:p w14:paraId="1C221F02" w14:textId="77777777" w:rsidR="00A43F25" w:rsidRPr="00A44C66" w:rsidRDefault="00A43F25" w:rsidP="00A43F25">
            <w:pPr>
              <w:spacing w:after="6"/>
              <w:ind w:left="0"/>
              <w:rPr>
                <w:szCs w:val="22"/>
                <w:shd w:val="clear" w:color="auto" w:fill="F6B26B"/>
              </w:rPr>
            </w:pPr>
            <w:r w:rsidRPr="00A44C66">
              <w:rPr>
                <w:szCs w:val="22"/>
                <w:shd w:val="clear" w:color="auto" w:fill="F6B26B"/>
              </w:rPr>
              <w:t>Activity 15: The importance of good file management</w:t>
            </w:r>
          </w:p>
          <w:p w14:paraId="1657C097" w14:textId="77777777" w:rsidR="00A43F25" w:rsidRPr="00A44C66" w:rsidRDefault="00A43F25" w:rsidP="00A43F25">
            <w:pPr>
              <w:spacing w:after="6"/>
              <w:ind w:left="0"/>
              <w:rPr>
                <w:szCs w:val="22"/>
              </w:rPr>
            </w:pPr>
          </w:p>
          <w:p w14:paraId="640C4034" w14:textId="77777777" w:rsidR="00A43F25" w:rsidRPr="00A44C66" w:rsidRDefault="00A43F25" w:rsidP="00A43F25">
            <w:pPr>
              <w:spacing w:after="259"/>
              <w:ind w:left="0"/>
              <w:rPr>
                <w:szCs w:val="22"/>
              </w:rPr>
            </w:pPr>
            <w:r w:rsidRPr="00703027">
              <w:rPr>
                <w:b w:val="0"/>
                <w:color w:val="A20000"/>
                <w:szCs w:val="22"/>
              </w:rPr>
              <w:t xml:space="preserve">FILM </w:t>
            </w:r>
            <w:proofErr w:type="spellStart"/>
            <w:r w:rsidRPr="00703027">
              <w:rPr>
                <w:b w:val="0"/>
                <w:color w:val="A20000"/>
                <w:szCs w:val="22"/>
              </w:rPr>
              <w:t>Wk</w:t>
            </w:r>
            <w:proofErr w:type="spellEnd"/>
            <w:r w:rsidRPr="00703027">
              <w:rPr>
                <w:b w:val="0"/>
                <w:color w:val="A20000"/>
                <w:szCs w:val="22"/>
              </w:rPr>
              <w:t xml:space="preserve"> 2 - Filming should be finishing up at the end of this week.</w:t>
            </w:r>
          </w:p>
          <w:p w14:paraId="5DDE2913" w14:textId="6482BB37" w:rsidR="00A43F25" w:rsidRPr="00A44C66" w:rsidRDefault="00A43F25" w:rsidP="00DB18DF">
            <w:pPr>
              <w:spacing w:after="253" w:line="265" w:lineRule="auto"/>
              <w:ind w:left="0" w:right="32"/>
              <w:rPr>
                <w:szCs w:val="22"/>
              </w:rPr>
            </w:pPr>
            <w:r w:rsidRPr="00A44C66">
              <w:rPr>
                <w:b w:val="0"/>
                <w:szCs w:val="22"/>
              </w:rPr>
              <w:t>Students are taken through the steps needed to create a workable, organised and effective file management system for their video files, as well as making sure they are able to create shared workspaces within their groups</w:t>
            </w:r>
            <w:r w:rsidR="00DB18DF" w:rsidRPr="00A44C66">
              <w:rPr>
                <w:b w:val="0"/>
                <w:szCs w:val="22"/>
              </w:rPr>
              <w:t xml:space="preserve"> by watching </w:t>
            </w:r>
            <w:hyperlink r:id="rId43">
              <w:r w:rsidRPr="00A44C66">
                <w:rPr>
                  <w:b w:val="0"/>
                  <w:color w:val="1155CC"/>
                  <w:szCs w:val="22"/>
                  <w:u w:val="single" w:color="1155CC"/>
                </w:rPr>
                <w:t>My</w:t>
              </w:r>
            </w:hyperlink>
            <w:r w:rsidRPr="00A44C66">
              <w:rPr>
                <w:b w:val="0"/>
                <w:color w:val="1155CC"/>
                <w:szCs w:val="22"/>
                <w:u w:val="single" w:color="1155CC"/>
              </w:rPr>
              <w:t xml:space="preserve"> </w:t>
            </w:r>
            <w:hyperlink r:id="rId44">
              <w:r w:rsidRPr="00A44C66">
                <w:rPr>
                  <w:b w:val="0"/>
                  <w:color w:val="1155CC"/>
                  <w:szCs w:val="22"/>
                  <w:u w:val="single" w:color="1155CC"/>
                </w:rPr>
                <w:t>Video</w:t>
              </w:r>
            </w:hyperlink>
            <w:r w:rsidRPr="00A44C66">
              <w:rPr>
                <w:b w:val="0"/>
                <w:color w:val="1155CC"/>
                <w:szCs w:val="22"/>
                <w:u w:val="single" w:color="1155CC"/>
              </w:rPr>
              <w:t xml:space="preserve"> </w:t>
            </w:r>
            <w:hyperlink r:id="rId45">
              <w:r w:rsidRPr="00A44C66">
                <w:rPr>
                  <w:b w:val="0"/>
                  <w:color w:val="1155CC"/>
                  <w:szCs w:val="22"/>
                  <w:u w:val="single" w:color="1155CC"/>
                </w:rPr>
                <w:t>Editing</w:t>
              </w:r>
            </w:hyperlink>
            <w:r w:rsidRPr="00A44C66">
              <w:rPr>
                <w:b w:val="0"/>
                <w:color w:val="1155CC"/>
                <w:szCs w:val="22"/>
                <w:u w:val="single" w:color="1155CC"/>
              </w:rPr>
              <w:t xml:space="preserve"> </w:t>
            </w:r>
            <w:hyperlink r:id="rId46">
              <w:r w:rsidRPr="00A44C66">
                <w:rPr>
                  <w:b w:val="0"/>
                  <w:color w:val="1155CC"/>
                  <w:szCs w:val="22"/>
                  <w:u w:val="single" w:color="1155CC"/>
                </w:rPr>
                <w:t>Folder</w:t>
              </w:r>
            </w:hyperlink>
            <w:r w:rsidRPr="00A44C66">
              <w:rPr>
                <w:b w:val="0"/>
                <w:color w:val="1155CC"/>
                <w:szCs w:val="22"/>
                <w:u w:val="single" w:color="1155CC"/>
              </w:rPr>
              <w:t xml:space="preserve"> </w:t>
            </w:r>
            <w:hyperlink r:id="rId47">
              <w:r w:rsidRPr="00A44C66">
                <w:rPr>
                  <w:b w:val="0"/>
                  <w:color w:val="1155CC"/>
                  <w:szCs w:val="22"/>
                  <w:u w:val="single" w:color="1155CC"/>
                </w:rPr>
                <w:t>Structure</w:t>
              </w:r>
            </w:hyperlink>
            <w:r w:rsidRPr="00A44C66">
              <w:rPr>
                <w:b w:val="0"/>
                <w:color w:val="1155CC"/>
                <w:szCs w:val="22"/>
                <w:u w:val="single" w:color="1155CC"/>
              </w:rPr>
              <w:t xml:space="preserve"> </w:t>
            </w:r>
            <w:hyperlink r:id="rId48">
              <w:r w:rsidRPr="00A44C66">
                <w:rPr>
                  <w:b w:val="0"/>
                  <w:color w:val="1155CC"/>
                  <w:szCs w:val="22"/>
                  <w:u w:val="single" w:color="1155CC"/>
                </w:rPr>
                <w:t>and</w:t>
              </w:r>
            </w:hyperlink>
            <w:r w:rsidRPr="00A44C66">
              <w:rPr>
                <w:b w:val="0"/>
                <w:color w:val="1155CC"/>
                <w:szCs w:val="22"/>
                <w:u w:val="single" w:color="1155CC"/>
              </w:rPr>
              <w:t xml:space="preserve"> </w:t>
            </w:r>
            <w:hyperlink r:id="rId49">
              <w:r w:rsidRPr="00A44C66">
                <w:rPr>
                  <w:b w:val="0"/>
                  <w:color w:val="1155CC"/>
                  <w:szCs w:val="22"/>
                  <w:u w:val="single" w:color="1155CC"/>
                </w:rPr>
                <w:t>File</w:t>
              </w:r>
            </w:hyperlink>
            <w:r w:rsidRPr="00A44C66">
              <w:rPr>
                <w:b w:val="0"/>
                <w:color w:val="1155CC"/>
                <w:szCs w:val="22"/>
                <w:u w:val="single" w:color="1155CC"/>
              </w:rPr>
              <w:t xml:space="preserve"> </w:t>
            </w:r>
            <w:hyperlink r:id="rId50">
              <w:r w:rsidRPr="00A44C66">
                <w:rPr>
                  <w:b w:val="0"/>
                  <w:color w:val="1155CC"/>
                  <w:szCs w:val="22"/>
                  <w:u w:val="single" w:color="1155CC"/>
                </w:rPr>
                <w:t>Management</w:t>
              </w:r>
            </w:hyperlink>
            <w:r w:rsidRPr="00A44C66">
              <w:rPr>
                <w:b w:val="0"/>
                <w:color w:val="1155CC"/>
                <w:szCs w:val="22"/>
                <w:u w:val="single" w:color="1155CC"/>
              </w:rPr>
              <w:t xml:space="preserve"> </w:t>
            </w:r>
            <w:hyperlink r:id="rId51">
              <w:r w:rsidRPr="00A44C66">
                <w:rPr>
                  <w:b w:val="0"/>
                  <w:color w:val="1155CC"/>
                  <w:szCs w:val="22"/>
                  <w:u w:val="single" w:color="1155CC"/>
                </w:rPr>
                <w:t>Template</w:t>
              </w:r>
            </w:hyperlink>
            <w:r w:rsidR="00DB18DF" w:rsidRPr="00A44C66">
              <w:rPr>
                <w:b w:val="0"/>
                <w:color w:val="1155CC"/>
                <w:szCs w:val="22"/>
                <w:u w:val="single" w:color="1155CC"/>
              </w:rPr>
              <w:t>.</w:t>
            </w:r>
          </w:p>
          <w:p w14:paraId="2EDAA382" w14:textId="77777777" w:rsidR="00A43F25" w:rsidRPr="00A44C66" w:rsidRDefault="00A43F25" w:rsidP="00A43F25">
            <w:pPr>
              <w:spacing w:after="253" w:line="265" w:lineRule="auto"/>
              <w:ind w:left="0"/>
              <w:rPr>
                <w:szCs w:val="22"/>
              </w:rPr>
            </w:pPr>
            <w:r w:rsidRPr="00A44C66">
              <w:rPr>
                <w:b w:val="0"/>
                <w:szCs w:val="22"/>
              </w:rPr>
              <w:t xml:space="preserve">This is a good video to really go deep into it - they may not need to go in such </w:t>
            </w:r>
            <w:proofErr w:type="gramStart"/>
            <w:r w:rsidRPr="00A44C66">
              <w:rPr>
                <w:b w:val="0"/>
                <w:szCs w:val="22"/>
              </w:rPr>
              <w:t>depth</w:t>
            </w:r>
            <w:proofErr w:type="gramEnd"/>
            <w:r w:rsidRPr="00A44C66">
              <w:rPr>
                <w:b w:val="0"/>
                <w:szCs w:val="22"/>
              </w:rPr>
              <w:t xml:space="preserve"> but it gives them a nice overview of how the professional media industry works as far as file management and is important in the pre-production stages to have the set up and ready to take in assets.</w:t>
            </w:r>
          </w:p>
          <w:p w14:paraId="6A9B8433" w14:textId="676F8B54" w:rsidR="00A43F25" w:rsidRPr="00A44C66" w:rsidRDefault="00A43F25" w:rsidP="00A43F25">
            <w:pPr>
              <w:spacing w:after="160"/>
              <w:ind w:left="0"/>
              <w:rPr>
                <w:b w:val="0"/>
                <w:szCs w:val="22"/>
              </w:rPr>
            </w:pPr>
            <w:r w:rsidRPr="00A44C66">
              <w:rPr>
                <w:b w:val="0"/>
                <w:szCs w:val="22"/>
              </w:rPr>
              <w:t xml:space="preserve">All groups will run a </w:t>
            </w:r>
            <w:r w:rsidR="00723CB2" w:rsidRPr="00A44C66">
              <w:rPr>
                <w:b w:val="0"/>
                <w:szCs w:val="22"/>
              </w:rPr>
              <w:t>p</w:t>
            </w:r>
            <w:r w:rsidRPr="00A44C66">
              <w:rPr>
                <w:b w:val="0"/>
                <w:szCs w:val="22"/>
              </w:rPr>
              <w:t xml:space="preserve">roduction </w:t>
            </w:r>
            <w:r w:rsidR="00723CB2" w:rsidRPr="00A44C66">
              <w:rPr>
                <w:b w:val="0"/>
                <w:szCs w:val="22"/>
              </w:rPr>
              <w:t>m</w:t>
            </w:r>
            <w:r w:rsidRPr="00A44C66">
              <w:rPr>
                <w:b w:val="0"/>
                <w:szCs w:val="22"/>
              </w:rPr>
              <w:t>eeting to work out together how they will create their file pathways and then create a SHARED GOOGLE</w:t>
            </w:r>
            <w:r w:rsidR="000718C4" w:rsidRPr="00A44C66">
              <w:rPr>
                <w:b w:val="0"/>
                <w:szCs w:val="22"/>
              </w:rPr>
              <w:t xml:space="preserve"> folder that will contain all tier assets to make the film. They can start to add any footage or audio they have started to collect here now too.</w:t>
            </w:r>
          </w:p>
        </w:tc>
        <w:tc>
          <w:tcPr>
            <w:tcW w:w="2977" w:type="dxa"/>
          </w:tcPr>
          <w:p w14:paraId="6B2B8D90" w14:textId="77777777" w:rsidR="00A43F25" w:rsidRPr="00A44C66" w:rsidRDefault="00A43F25" w:rsidP="00A43F25">
            <w:pPr>
              <w:spacing w:after="160"/>
              <w:ind w:left="0"/>
              <w:rPr>
                <w:b w:val="0"/>
                <w:szCs w:val="22"/>
              </w:rPr>
            </w:pPr>
          </w:p>
        </w:tc>
        <w:tc>
          <w:tcPr>
            <w:tcW w:w="1474" w:type="dxa"/>
          </w:tcPr>
          <w:p w14:paraId="00E2C2E1" w14:textId="77777777" w:rsidR="00A43F25" w:rsidRPr="00A44C66" w:rsidRDefault="00A43F25" w:rsidP="00A43F25">
            <w:pPr>
              <w:spacing w:after="160"/>
              <w:ind w:left="0"/>
              <w:rPr>
                <w:b w:val="0"/>
                <w:szCs w:val="22"/>
              </w:rPr>
            </w:pPr>
          </w:p>
        </w:tc>
      </w:tr>
      <w:tr w:rsidR="001079DA" w14:paraId="006FF308" w14:textId="77777777" w:rsidTr="4F7A7BAD">
        <w:tc>
          <w:tcPr>
            <w:tcW w:w="1040" w:type="dxa"/>
          </w:tcPr>
          <w:p w14:paraId="111DAA55" w14:textId="63CD6D87" w:rsidR="001079DA" w:rsidRPr="00A44C66" w:rsidRDefault="001079DA" w:rsidP="001079DA">
            <w:pPr>
              <w:spacing w:after="160"/>
              <w:ind w:left="0"/>
              <w:rPr>
                <w:b w:val="0"/>
                <w:szCs w:val="22"/>
              </w:rPr>
            </w:pPr>
            <w:r w:rsidRPr="00A44C66">
              <w:rPr>
                <w:b w:val="0"/>
                <w:szCs w:val="22"/>
              </w:rPr>
              <w:t>Week 8</w:t>
            </w:r>
          </w:p>
        </w:tc>
        <w:tc>
          <w:tcPr>
            <w:tcW w:w="8391" w:type="dxa"/>
          </w:tcPr>
          <w:p w14:paraId="5CF2E367" w14:textId="77777777" w:rsidR="001079DA" w:rsidRPr="00A44C66" w:rsidRDefault="001079DA" w:rsidP="001079DA">
            <w:pPr>
              <w:spacing w:after="253" w:line="265" w:lineRule="auto"/>
              <w:ind w:left="0" w:right="2168"/>
              <w:rPr>
                <w:szCs w:val="22"/>
                <w:shd w:val="clear" w:color="auto" w:fill="F6B26B"/>
              </w:rPr>
            </w:pPr>
            <w:r w:rsidRPr="00A44C66">
              <w:rPr>
                <w:szCs w:val="22"/>
                <w:shd w:val="clear" w:color="auto" w:fill="F6B26B"/>
              </w:rPr>
              <w:t xml:space="preserve">Activity 16: Gathering your sound assets </w:t>
            </w:r>
          </w:p>
          <w:p w14:paraId="35B625ED" w14:textId="0974B290" w:rsidR="001079DA" w:rsidRPr="00A44C66" w:rsidRDefault="001079DA" w:rsidP="001079DA">
            <w:pPr>
              <w:spacing w:after="253" w:line="265" w:lineRule="auto"/>
              <w:ind w:left="0" w:right="2168"/>
              <w:rPr>
                <w:szCs w:val="22"/>
              </w:rPr>
            </w:pPr>
            <w:r w:rsidRPr="00274F72">
              <w:rPr>
                <w:b w:val="0"/>
                <w:color w:val="A20000"/>
                <w:szCs w:val="22"/>
              </w:rPr>
              <w:t xml:space="preserve">EDIT </w:t>
            </w:r>
            <w:proofErr w:type="spellStart"/>
            <w:r w:rsidRPr="00274F72">
              <w:rPr>
                <w:b w:val="0"/>
                <w:color w:val="A20000"/>
                <w:szCs w:val="22"/>
              </w:rPr>
              <w:t>Wk</w:t>
            </w:r>
            <w:proofErr w:type="spellEnd"/>
            <w:r w:rsidRPr="00274F72">
              <w:rPr>
                <w:b w:val="0"/>
                <w:color w:val="A20000"/>
                <w:szCs w:val="22"/>
              </w:rPr>
              <w:t xml:space="preserve"> 1 - Editing should be starting this week</w:t>
            </w:r>
          </w:p>
          <w:p w14:paraId="6915A82B" w14:textId="6DAEF784" w:rsidR="001079DA" w:rsidRPr="00A44C66" w:rsidRDefault="001079DA" w:rsidP="001079DA">
            <w:pPr>
              <w:spacing w:after="259"/>
              <w:ind w:left="0"/>
              <w:rPr>
                <w:szCs w:val="22"/>
              </w:rPr>
            </w:pPr>
            <w:r w:rsidRPr="00A44C66">
              <w:rPr>
                <w:b w:val="0"/>
                <w:szCs w:val="22"/>
              </w:rPr>
              <w:t>Watch</w:t>
            </w:r>
            <w:r w:rsidRPr="00A44C66">
              <w:rPr>
                <w:szCs w:val="22"/>
              </w:rPr>
              <w:t xml:space="preserve"> </w:t>
            </w:r>
            <w:hyperlink r:id="rId52">
              <w:r w:rsidRPr="00A44C66">
                <w:rPr>
                  <w:b w:val="0"/>
                  <w:color w:val="1155CC"/>
                  <w:szCs w:val="22"/>
                  <w:u w:val="single" w:color="1155CC"/>
                </w:rPr>
                <w:t>Chasing</w:t>
              </w:r>
            </w:hyperlink>
            <w:r w:rsidRPr="00A44C66">
              <w:rPr>
                <w:b w:val="0"/>
                <w:color w:val="1155CC"/>
                <w:szCs w:val="22"/>
                <w:u w:val="single" w:color="1155CC"/>
              </w:rPr>
              <w:t xml:space="preserve"> </w:t>
            </w:r>
            <w:hyperlink r:id="rId53">
              <w:r w:rsidRPr="00A44C66">
                <w:rPr>
                  <w:b w:val="0"/>
                  <w:color w:val="1155CC"/>
                  <w:szCs w:val="22"/>
                  <w:u w:val="single" w:color="1155CC"/>
                </w:rPr>
                <w:t>The</w:t>
              </w:r>
            </w:hyperlink>
            <w:r w:rsidRPr="00A44C66">
              <w:rPr>
                <w:b w:val="0"/>
                <w:color w:val="1155CC"/>
                <w:szCs w:val="22"/>
                <w:u w:val="single" w:color="1155CC"/>
              </w:rPr>
              <w:t xml:space="preserve"> </w:t>
            </w:r>
            <w:hyperlink r:id="rId54">
              <w:r w:rsidRPr="00A44C66">
                <w:rPr>
                  <w:b w:val="0"/>
                  <w:color w:val="1155CC"/>
                  <w:szCs w:val="22"/>
                  <w:u w:val="single" w:color="1155CC"/>
                </w:rPr>
                <w:t>Storm</w:t>
              </w:r>
            </w:hyperlink>
            <w:r w:rsidRPr="00A44C66">
              <w:rPr>
                <w:b w:val="0"/>
                <w:color w:val="1155CC"/>
                <w:szCs w:val="22"/>
                <w:u w:val="single" w:color="1155CC"/>
              </w:rPr>
              <w:t xml:space="preserve"> </w:t>
            </w:r>
            <w:hyperlink r:id="rId55">
              <w:r w:rsidRPr="00A44C66">
                <w:rPr>
                  <w:b w:val="0"/>
                  <w:color w:val="1155CC"/>
                  <w:szCs w:val="22"/>
                  <w:u w:val="single" w:color="1155CC"/>
                </w:rPr>
                <w:t>Short</w:t>
              </w:r>
            </w:hyperlink>
            <w:r w:rsidRPr="00A44C66">
              <w:rPr>
                <w:b w:val="0"/>
                <w:color w:val="1155CC"/>
                <w:szCs w:val="22"/>
                <w:u w:val="single" w:color="1155CC"/>
              </w:rPr>
              <w:t xml:space="preserve"> </w:t>
            </w:r>
            <w:hyperlink r:id="rId56">
              <w:r w:rsidRPr="00A44C66">
                <w:rPr>
                  <w:b w:val="0"/>
                  <w:color w:val="1155CC"/>
                  <w:szCs w:val="22"/>
                  <w:u w:val="single" w:color="1155CC"/>
                </w:rPr>
                <w:t>Film</w:t>
              </w:r>
            </w:hyperlink>
          </w:p>
          <w:p w14:paraId="7EE16F2E" w14:textId="4C3842A6" w:rsidR="001079DA" w:rsidRPr="00A44C66" w:rsidRDefault="001079DA" w:rsidP="001079DA">
            <w:pPr>
              <w:spacing w:after="253" w:line="265" w:lineRule="auto"/>
              <w:ind w:left="0"/>
              <w:rPr>
                <w:szCs w:val="22"/>
              </w:rPr>
            </w:pPr>
            <w:r w:rsidRPr="00A44C66">
              <w:rPr>
                <w:b w:val="0"/>
                <w:szCs w:val="22"/>
              </w:rPr>
              <w:t>As a class, discuss all the elements of sound/audio asset that would have been needed in this piece.</w:t>
            </w:r>
          </w:p>
          <w:p w14:paraId="297337B1" w14:textId="77777777" w:rsidR="001079DA" w:rsidRPr="00A44C66" w:rsidRDefault="001079DA" w:rsidP="001079DA">
            <w:pPr>
              <w:spacing w:after="253" w:line="265" w:lineRule="auto"/>
              <w:ind w:left="0"/>
              <w:rPr>
                <w:szCs w:val="22"/>
              </w:rPr>
            </w:pPr>
            <w:r w:rsidRPr="00A44C66">
              <w:rPr>
                <w:b w:val="0"/>
                <w:szCs w:val="22"/>
              </w:rPr>
              <w:t>Discuss how many of them may have been known after the storyboarding phase.</w:t>
            </w:r>
          </w:p>
          <w:p w14:paraId="442C3E11" w14:textId="77777777" w:rsidR="001079DA" w:rsidRPr="00A44C66" w:rsidRDefault="001079DA" w:rsidP="001079DA">
            <w:pPr>
              <w:spacing w:after="253" w:line="265" w:lineRule="auto"/>
              <w:ind w:left="0"/>
              <w:rPr>
                <w:szCs w:val="22"/>
              </w:rPr>
            </w:pPr>
            <w:r w:rsidRPr="00A44C66">
              <w:rPr>
                <w:b w:val="0"/>
                <w:szCs w:val="22"/>
              </w:rPr>
              <w:t xml:space="preserve">Students are taken through the importance of having a folder of audio assets available when the edit process starts. These sources can start to be gathered in the early planning stages of the film. Once a storyboard has been completed, a group member can start to look at the elements of the sound design and start to </w:t>
            </w:r>
            <w:r w:rsidRPr="00A44C66">
              <w:rPr>
                <w:b w:val="0"/>
                <w:szCs w:val="22"/>
              </w:rPr>
              <w:lastRenderedPageBreak/>
              <w:t>gather options to show the group. In turn, other group members that find options can also import into the shared folder for soundtrack/audio.</w:t>
            </w:r>
          </w:p>
          <w:p w14:paraId="7EF86F41" w14:textId="77777777" w:rsidR="001079DA" w:rsidRPr="00A44C66" w:rsidRDefault="001079DA" w:rsidP="001079DA">
            <w:pPr>
              <w:spacing w:after="160"/>
              <w:ind w:left="0"/>
              <w:rPr>
                <w:szCs w:val="22"/>
                <w:shd w:val="clear" w:color="auto" w:fill="F6B26B"/>
              </w:rPr>
            </w:pPr>
            <w:r w:rsidRPr="00A44C66">
              <w:rPr>
                <w:szCs w:val="22"/>
                <w:shd w:val="clear" w:color="auto" w:fill="F6B26B"/>
              </w:rPr>
              <w:t>Activity 17: Editing to the storyboard</w:t>
            </w:r>
          </w:p>
          <w:p w14:paraId="3A1C33B4" w14:textId="6E01D866" w:rsidR="005909D4" w:rsidRPr="00A44C66" w:rsidRDefault="005909D4" w:rsidP="001079DA">
            <w:pPr>
              <w:spacing w:after="160"/>
              <w:ind w:left="0"/>
              <w:rPr>
                <w:b w:val="0"/>
                <w:szCs w:val="22"/>
              </w:rPr>
            </w:pPr>
            <w:r w:rsidRPr="00A44C66">
              <w:rPr>
                <w:b w:val="0"/>
                <w:szCs w:val="22"/>
              </w:rPr>
              <w:t>Students edit their footage and audio in line with their storyboards.</w:t>
            </w:r>
          </w:p>
        </w:tc>
        <w:tc>
          <w:tcPr>
            <w:tcW w:w="2977" w:type="dxa"/>
          </w:tcPr>
          <w:p w14:paraId="66F85C67" w14:textId="77777777" w:rsidR="001079DA" w:rsidRPr="00A44C66" w:rsidRDefault="001079DA" w:rsidP="001079DA">
            <w:pPr>
              <w:spacing w:after="160"/>
              <w:ind w:left="0"/>
              <w:rPr>
                <w:b w:val="0"/>
                <w:szCs w:val="22"/>
              </w:rPr>
            </w:pPr>
          </w:p>
        </w:tc>
        <w:tc>
          <w:tcPr>
            <w:tcW w:w="1474" w:type="dxa"/>
          </w:tcPr>
          <w:p w14:paraId="60FDB75A" w14:textId="77777777" w:rsidR="001079DA" w:rsidRPr="00A44C66" w:rsidRDefault="001079DA" w:rsidP="001079DA">
            <w:pPr>
              <w:spacing w:after="160"/>
              <w:ind w:left="0"/>
              <w:rPr>
                <w:b w:val="0"/>
                <w:szCs w:val="22"/>
              </w:rPr>
            </w:pPr>
          </w:p>
        </w:tc>
      </w:tr>
      <w:tr w:rsidR="001079DA" w14:paraId="1DF4DCB7" w14:textId="77777777" w:rsidTr="4F7A7BAD">
        <w:tc>
          <w:tcPr>
            <w:tcW w:w="1040" w:type="dxa"/>
          </w:tcPr>
          <w:p w14:paraId="6983A949" w14:textId="18259000" w:rsidR="001079DA" w:rsidRPr="00A44C66" w:rsidRDefault="001079DA" w:rsidP="001079DA">
            <w:pPr>
              <w:spacing w:after="160"/>
              <w:ind w:left="0"/>
              <w:rPr>
                <w:b w:val="0"/>
                <w:szCs w:val="22"/>
              </w:rPr>
            </w:pPr>
            <w:r w:rsidRPr="00A44C66">
              <w:rPr>
                <w:b w:val="0"/>
                <w:szCs w:val="22"/>
              </w:rPr>
              <w:t>Week 9</w:t>
            </w:r>
          </w:p>
        </w:tc>
        <w:tc>
          <w:tcPr>
            <w:tcW w:w="8391" w:type="dxa"/>
          </w:tcPr>
          <w:p w14:paraId="2C1E48B2" w14:textId="7130F96E" w:rsidR="00BA172C" w:rsidRPr="00A44C66" w:rsidRDefault="00BA172C" w:rsidP="00BA172C">
            <w:pPr>
              <w:spacing w:after="6"/>
              <w:ind w:left="0"/>
              <w:rPr>
                <w:szCs w:val="22"/>
                <w:shd w:val="clear" w:color="auto" w:fill="F6B26B"/>
              </w:rPr>
            </w:pPr>
            <w:r w:rsidRPr="00A44C66">
              <w:rPr>
                <w:szCs w:val="22"/>
                <w:shd w:val="clear" w:color="auto" w:fill="F6B26B"/>
              </w:rPr>
              <w:t>Activity 18: Editing to the storyboard plus submission of films</w:t>
            </w:r>
          </w:p>
          <w:p w14:paraId="20C4E940" w14:textId="77777777" w:rsidR="00BA172C" w:rsidRPr="00A44C66" w:rsidRDefault="00BA172C" w:rsidP="00BA172C">
            <w:pPr>
              <w:spacing w:after="6"/>
              <w:ind w:left="0"/>
              <w:rPr>
                <w:szCs w:val="22"/>
              </w:rPr>
            </w:pPr>
          </w:p>
          <w:p w14:paraId="17A6F15F" w14:textId="4C59CD1A" w:rsidR="00BA172C" w:rsidRPr="00A44C66" w:rsidRDefault="00BA172C" w:rsidP="00BA172C">
            <w:pPr>
              <w:spacing w:after="240"/>
              <w:ind w:left="0"/>
              <w:rPr>
                <w:szCs w:val="22"/>
              </w:rPr>
            </w:pPr>
            <w:r w:rsidRPr="00274F72">
              <w:rPr>
                <w:b w:val="0"/>
                <w:color w:val="A20000"/>
                <w:szCs w:val="22"/>
              </w:rPr>
              <w:t xml:space="preserve">EDIT </w:t>
            </w:r>
            <w:proofErr w:type="spellStart"/>
            <w:r w:rsidRPr="00274F72">
              <w:rPr>
                <w:b w:val="0"/>
                <w:color w:val="A20000"/>
                <w:szCs w:val="22"/>
              </w:rPr>
              <w:t>Wk</w:t>
            </w:r>
            <w:proofErr w:type="spellEnd"/>
            <w:r w:rsidRPr="00274F72">
              <w:rPr>
                <w:b w:val="0"/>
                <w:color w:val="A20000"/>
                <w:szCs w:val="22"/>
              </w:rPr>
              <w:t xml:space="preserve"> 2 - Editing should be ending this week</w:t>
            </w:r>
          </w:p>
          <w:p w14:paraId="7A8676FD" w14:textId="77777777" w:rsidR="00BA172C" w:rsidRPr="00A44C66" w:rsidRDefault="00BA172C" w:rsidP="00BA172C">
            <w:pPr>
              <w:ind w:left="0"/>
              <w:rPr>
                <w:szCs w:val="22"/>
              </w:rPr>
            </w:pPr>
            <w:r w:rsidRPr="00A44C66">
              <w:rPr>
                <w:szCs w:val="22"/>
              </w:rPr>
              <w:t>Submission</w:t>
            </w:r>
          </w:p>
          <w:p w14:paraId="7B0242B0" w14:textId="138FD1EE" w:rsidR="001079DA" w:rsidRPr="00A44C66" w:rsidRDefault="00BA172C" w:rsidP="00BA172C">
            <w:pPr>
              <w:tabs>
                <w:tab w:val="left" w:pos="1414"/>
              </w:tabs>
              <w:spacing w:after="160"/>
              <w:ind w:left="0"/>
              <w:rPr>
                <w:b w:val="0"/>
                <w:szCs w:val="22"/>
              </w:rPr>
            </w:pPr>
            <w:r w:rsidRPr="00A44C66">
              <w:rPr>
                <w:b w:val="0"/>
                <w:szCs w:val="22"/>
              </w:rPr>
              <w:t>Submission of film is due on the last lesson of this week.</w:t>
            </w:r>
          </w:p>
        </w:tc>
        <w:tc>
          <w:tcPr>
            <w:tcW w:w="2977" w:type="dxa"/>
          </w:tcPr>
          <w:p w14:paraId="20C54CBB" w14:textId="77777777" w:rsidR="001079DA" w:rsidRPr="00A44C66" w:rsidRDefault="001079DA" w:rsidP="001079DA">
            <w:pPr>
              <w:spacing w:after="160"/>
              <w:ind w:left="0"/>
              <w:rPr>
                <w:b w:val="0"/>
                <w:szCs w:val="22"/>
              </w:rPr>
            </w:pPr>
          </w:p>
        </w:tc>
        <w:tc>
          <w:tcPr>
            <w:tcW w:w="1474" w:type="dxa"/>
          </w:tcPr>
          <w:p w14:paraId="4C1D5FE6" w14:textId="77777777" w:rsidR="001079DA" w:rsidRPr="00A44C66" w:rsidRDefault="001079DA" w:rsidP="001079DA">
            <w:pPr>
              <w:spacing w:after="160"/>
              <w:ind w:left="0"/>
              <w:rPr>
                <w:b w:val="0"/>
                <w:szCs w:val="22"/>
              </w:rPr>
            </w:pPr>
          </w:p>
        </w:tc>
      </w:tr>
      <w:tr w:rsidR="001079DA" w14:paraId="2F6C5981" w14:textId="77777777" w:rsidTr="4F7A7BAD">
        <w:tc>
          <w:tcPr>
            <w:tcW w:w="1040" w:type="dxa"/>
          </w:tcPr>
          <w:p w14:paraId="4AFBC546" w14:textId="39BE6A98" w:rsidR="001079DA" w:rsidRPr="00A44C66" w:rsidRDefault="001079DA" w:rsidP="001079DA">
            <w:pPr>
              <w:spacing w:after="160"/>
              <w:ind w:left="0"/>
              <w:rPr>
                <w:b w:val="0"/>
                <w:szCs w:val="22"/>
              </w:rPr>
            </w:pPr>
            <w:r w:rsidRPr="00A44C66">
              <w:rPr>
                <w:b w:val="0"/>
                <w:szCs w:val="22"/>
              </w:rPr>
              <w:t>Week 10</w:t>
            </w:r>
          </w:p>
        </w:tc>
        <w:tc>
          <w:tcPr>
            <w:tcW w:w="8391" w:type="dxa"/>
          </w:tcPr>
          <w:p w14:paraId="7D588AD9" w14:textId="77777777" w:rsidR="00BE2DC1" w:rsidRPr="00A44C66" w:rsidRDefault="00BE2DC1" w:rsidP="00BE2DC1">
            <w:pPr>
              <w:spacing w:after="259"/>
              <w:ind w:left="0"/>
              <w:rPr>
                <w:szCs w:val="22"/>
              </w:rPr>
            </w:pPr>
            <w:r w:rsidRPr="00A44C66">
              <w:rPr>
                <w:szCs w:val="22"/>
                <w:shd w:val="clear" w:color="auto" w:fill="F6B26B"/>
              </w:rPr>
              <w:t xml:space="preserve">Activity 19: Reflecting and </w:t>
            </w:r>
            <w:proofErr w:type="spellStart"/>
            <w:r w:rsidRPr="00A44C66">
              <w:rPr>
                <w:szCs w:val="22"/>
                <w:shd w:val="clear" w:color="auto" w:fill="F6B26B"/>
              </w:rPr>
              <w:t>self assessment</w:t>
            </w:r>
            <w:proofErr w:type="spellEnd"/>
          </w:p>
          <w:p w14:paraId="48D39DE5" w14:textId="77777777" w:rsidR="00BE2DC1" w:rsidRPr="00A44C66" w:rsidRDefault="00BE2DC1" w:rsidP="00BE2DC1">
            <w:pPr>
              <w:spacing w:after="253" w:line="265" w:lineRule="auto"/>
              <w:ind w:left="0"/>
              <w:rPr>
                <w:szCs w:val="22"/>
              </w:rPr>
            </w:pPr>
            <w:r w:rsidRPr="00A44C66">
              <w:rPr>
                <w:b w:val="0"/>
                <w:szCs w:val="22"/>
              </w:rPr>
              <w:t xml:space="preserve">Individually, students are to complete the reflection task - thinking back over the process of their piece, making </w:t>
            </w:r>
            <w:proofErr w:type="gramStart"/>
            <w:r w:rsidRPr="00A44C66">
              <w:rPr>
                <w:b w:val="0"/>
                <w:szCs w:val="22"/>
              </w:rPr>
              <w:t>particular reference</w:t>
            </w:r>
            <w:proofErr w:type="gramEnd"/>
            <w:r w:rsidRPr="00A44C66">
              <w:rPr>
                <w:b w:val="0"/>
                <w:szCs w:val="22"/>
              </w:rPr>
              <w:t xml:space="preserve"> to the development and planning and pre-production stages of the work.</w:t>
            </w:r>
          </w:p>
          <w:p w14:paraId="37CBE6FF" w14:textId="34ADDA99" w:rsidR="001079DA" w:rsidRPr="00A44C66" w:rsidRDefault="00BE2DC1" w:rsidP="00BE2DC1">
            <w:pPr>
              <w:spacing w:after="6"/>
              <w:ind w:left="0"/>
              <w:rPr>
                <w:szCs w:val="22"/>
              </w:rPr>
            </w:pPr>
            <w:r w:rsidRPr="00A44C66">
              <w:rPr>
                <w:szCs w:val="22"/>
              </w:rPr>
              <w:t>Student Viewing of the Films with Peer and Teacher Feedback</w:t>
            </w:r>
          </w:p>
        </w:tc>
        <w:tc>
          <w:tcPr>
            <w:tcW w:w="2977" w:type="dxa"/>
          </w:tcPr>
          <w:p w14:paraId="69507609" w14:textId="626A6335" w:rsidR="001079DA" w:rsidRPr="00A44C66" w:rsidRDefault="000965EB" w:rsidP="001079DA">
            <w:pPr>
              <w:spacing w:after="160"/>
              <w:ind w:left="0"/>
              <w:rPr>
                <w:b w:val="0"/>
                <w:szCs w:val="22"/>
              </w:rPr>
            </w:pPr>
            <w:r w:rsidRPr="00A44C66">
              <w:rPr>
                <w:b w:val="0"/>
                <w:szCs w:val="22"/>
              </w:rPr>
              <w:t>Reflection questions template – p</w:t>
            </w:r>
            <w:r w:rsidR="003522DB" w:rsidRPr="00A44C66">
              <w:rPr>
                <w:b w:val="0"/>
                <w:szCs w:val="22"/>
              </w:rPr>
              <w:t>p.30-32</w:t>
            </w:r>
            <w:r w:rsidRPr="00A44C66">
              <w:rPr>
                <w:b w:val="0"/>
                <w:szCs w:val="22"/>
              </w:rPr>
              <w:t xml:space="preserve"> student workbook</w:t>
            </w:r>
          </w:p>
          <w:p w14:paraId="2EBF7232" w14:textId="77777777" w:rsidR="000965EB" w:rsidRPr="00A44C66" w:rsidRDefault="000965EB" w:rsidP="001079DA">
            <w:pPr>
              <w:spacing w:after="160"/>
              <w:ind w:left="0"/>
              <w:rPr>
                <w:b w:val="0"/>
                <w:szCs w:val="22"/>
              </w:rPr>
            </w:pPr>
          </w:p>
          <w:p w14:paraId="246992F0" w14:textId="190659BD" w:rsidR="000965EB" w:rsidRPr="00A44C66" w:rsidRDefault="00A351FE" w:rsidP="001079DA">
            <w:pPr>
              <w:spacing w:after="160"/>
              <w:ind w:left="0"/>
              <w:rPr>
                <w:b w:val="0"/>
                <w:szCs w:val="22"/>
              </w:rPr>
            </w:pPr>
            <w:r w:rsidRPr="00A44C66">
              <w:rPr>
                <w:b w:val="0"/>
                <w:szCs w:val="22"/>
              </w:rPr>
              <w:t>Student sample reflection – p</w:t>
            </w:r>
            <w:r w:rsidR="003522DB" w:rsidRPr="00A44C66">
              <w:rPr>
                <w:b w:val="0"/>
                <w:szCs w:val="22"/>
              </w:rPr>
              <w:t>p.33-35</w:t>
            </w:r>
            <w:r w:rsidRPr="00A44C66">
              <w:rPr>
                <w:b w:val="0"/>
                <w:szCs w:val="22"/>
              </w:rPr>
              <w:t xml:space="preserve"> student workbook</w:t>
            </w:r>
          </w:p>
        </w:tc>
        <w:tc>
          <w:tcPr>
            <w:tcW w:w="1474" w:type="dxa"/>
          </w:tcPr>
          <w:p w14:paraId="0136D3EA" w14:textId="77777777" w:rsidR="001079DA" w:rsidRPr="00A44C66" w:rsidRDefault="001079DA" w:rsidP="001079DA">
            <w:pPr>
              <w:spacing w:after="160"/>
              <w:ind w:left="0"/>
              <w:rPr>
                <w:b w:val="0"/>
                <w:szCs w:val="22"/>
              </w:rPr>
            </w:pPr>
          </w:p>
        </w:tc>
      </w:tr>
      <w:tr w:rsidR="00BE2DC1" w14:paraId="1DF557E4" w14:textId="77777777" w:rsidTr="4F7A7BAD">
        <w:tc>
          <w:tcPr>
            <w:tcW w:w="1040" w:type="dxa"/>
          </w:tcPr>
          <w:p w14:paraId="153F11A0" w14:textId="17EDA0FF" w:rsidR="00BE2DC1" w:rsidRPr="00A44C66" w:rsidRDefault="00BE2DC1" w:rsidP="001079DA">
            <w:pPr>
              <w:spacing w:after="160"/>
              <w:ind w:left="0"/>
              <w:rPr>
                <w:b w:val="0"/>
                <w:szCs w:val="22"/>
              </w:rPr>
            </w:pPr>
            <w:r w:rsidRPr="00A44C66">
              <w:rPr>
                <w:b w:val="0"/>
                <w:szCs w:val="22"/>
              </w:rPr>
              <w:t>2- 3 weeks later</w:t>
            </w:r>
          </w:p>
        </w:tc>
        <w:tc>
          <w:tcPr>
            <w:tcW w:w="8391" w:type="dxa"/>
          </w:tcPr>
          <w:p w14:paraId="12460D90" w14:textId="77777777" w:rsidR="00BE2DC1" w:rsidRPr="00A44C66" w:rsidRDefault="00BE2DC1" w:rsidP="00BE2DC1">
            <w:pPr>
              <w:spacing w:after="6"/>
              <w:ind w:left="0"/>
              <w:rPr>
                <w:szCs w:val="22"/>
              </w:rPr>
            </w:pPr>
            <w:r w:rsidRPr="00A44C66">
              <w:rPr>
                <w:szCs w:val="22"/>
                <w:shd w:val="clear" w:color="auto" w:fill="F6B26B"/>
              </w:rPr>
              <w:t>Activity 20: Resubmission</w:t>
            </w:r>
          </w:p>
          <w:p w14:paraId="2F93D761" w14:textId="3CD62154" w:rsidR="00BE2DC1" w:rsidRPr="00A44C66" w:rsidRDefault="00BE2DC1" w:rsidP="00BE2DC1">
            <w:pPr>
              <w:spacing w:after="259"/>
              <w:ind w:left="0"/>
              <w:rPr>
                <w:b w:val="0"/>
                <w:szCs w:val="22"/>
              </w:rPr>
            </w:pPr>
            <w:r w:rsidRPr="00A44C66">
              <w:rPr>
                <w:b w:val="0"/>
                <w:szCs w:val="22"/>
              </w:rPr>
              <w:t>This happens at least 2-3 weeks</w:t>
            </w:r>
            <w:r w:rsidR="00B86659" w:rsidRPr="00A44C66">
              <w:rPr>
                <w:b w:val="0"/>
                <w:szCs w:val="22"/>
              </w:rPr>
              <w:t xml:space="preserve"> after initial submission</w:t>
            </w:r>
            <w:r w:rsidRPr="00A44C66">
              <w:rPr>
                <w:b w:val="0"/>
                <w:szCs w:val="22"/>
              </w:rPr>
              <w:t xml:space="preserve">. This is a final submission with peer and teacher feedback </w:t>
            </w:r>
            <w:proofErr w:type="gramStart"/>
            <w:r w:rsidRPr="00A44C66">
              <w:rPr>
                <w:b w:val="0"/>
                <w:szCs w:val="22"/>
              </w:rPr>
              <w:t>taken into account</w:t>
            </w:r>
            <w:proofErr w:type="gramEnd"/>
            <w:r w:rsidR="00996B86" w:rsidRPr="00A44C66">
              <w:rPr>
                <w:b w:val="0"/>
                <w:szCs w:val="22"/>
              </w:rPr>
              <w:t>.</w:t>
            </w:r>
          </w:p>
        </w:tc>
        <w:tc>
          <w:tcPr>
            <w:tcW w:w="2977" w:type="dxa"/>
          </w:tcPr>
          <w:p w14:paraId="55BA7D2D" w14:textId="77777777" w:rsidR="00BE2DC1" w:rsidRPr="00A44C66" w:rsidRDefault="00BE2DC1" w:rsidP="001079DA">
            <w:pPr>
              <w:spacing w:after="160"/>
              <w:ind w:left="0"/>
              <w:rPr>
                <w:b w:val="0"/>
                <w:szCs w:val="22"/>
              </w:rPr>
            </w:pPr>
          </w:p>
        </w:tc>
        <w:tc>
          <w:tcPr>
            <w:tcW w:w="1474" w:type="dxa"/>
          </w:tcPr>
          <w:p w14:paraId="6E61187D" w14:textId="77777777" w:rsidR="00BE2DC1" w:rsidRPr="00A44C66" w:rsidRDefault="00BE2DC1" w:rsidP="001079DA">
            <w:pPr>
              <w:spacing w:after="160"/>
              <w:ind w:left="0"/>
              <w:rPr>
                <w:b w:val="0"/>
                <w:szCs w:val="22"/>
              </w:rPr>
            </w:pPr>
          </w:p>
        </w:tc>
      </w:tr>
    </w:tbl>
    <w:p w14:paraId="0CA37D96" w14:textId="42494854" w:rsidR="000025D0" w:rsidRDefault="000025D0" w:rsidP="00B40611">
      <w:pPr>
        <w:spacing w:after="160"/>
        <w:ind w:left="0"/>
      </w:pPr>
    </w:p>
    <w:sectPr w:rsidR="000025D0" w:rsidSect="00DA24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7DE97" w14:textId="77777777" w:rsidR="00054E7B" w:rsidRDefault="00054E7B" w:rsidP="00933C59">
      <w:pPr>
        <w:spacing w:line="240" w:lineRule="auto"/>
      </w:pPr>
      <w:r>
        <w:separator/>
      </w:r>
    </w:p>
  </w:endnote>
  <w:endnote w:type="continuationSeparator" w:id="0">
    <w:p w14:paraId="1A34AF77" w14:textId="77777777" w:rsidR="00054E7B" w:rsidRDefault="00054E7B" w:rsidP="00933C59">
      <w:pPr>
        <w:spacing w:line="240" w:lineRule="auto"/>
      </w:pPr>
      <w:r>
        <w:continuationSeparator/>
      </w:r>
    </w:p>
  </w:endnote>
  <w:endnote w:type="continuationNotice" w:id="1">
    <w:p w14:paraId="0AA8D645" w14:textId="77777777" w:rsidR="00054E7B" w:rsidRDefault="00054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1924" w14:textId="77777777" w:rsidR="00054E7B" w:rsidRDefault="00054E7B" w:rsidP="00933C59">
      <w:pPr>
        <w:spacing w:line="240" w:lineRule="auto"/>
      </w:pPr>
      <w:r>
        <w:separator/>
      </w:r>
    </w:p>
  </w:footnote>
  <w:footnote w:type="continuationSeparator" w:id="0">
    <w:p w14:paraId="0E59A037" w14:textId="77777777" w:rsidR="00054E7B" w:rsidRDefault="00054E7B" w:rsidP="00933C59">
      <w:pPr>
        <w:spacing w:line="240" w:lineRule="auto"/>
      </w:pPr>
      <w:r>
        <w:continuationSeparator/>
      </w:r>
    </w:p>
  </w:footnote>
  <w:footnote w:type="continuationNotice" w:id="1">
    <w:p w14:paraId="5FDB8632" w14:textId="77777777" w:rsidR="00054E7B" w:rsidRDefault="00054E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B2E6D"/>
    <w:multiLevelType w:val="hybridMultilevel"/>
    <w:tmpl w:val="A1D876F8"/>
    <w:lvl w:ilvl="0" w:tplc="A690610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14B3E0">
      <w:start w:val="1"/>
      <w:numFmt w:val="lowerLetter"/>
      <w:lvlText w:val="%2"/>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26D080">
      <w:start w:val="1"/>
      <w:numFmt w:val="lowerRoman"/>
      <w:lvlText w:val="%3"/>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16560E">
      <w:start w:val="1"/>
      <w:numFmt w:val="decimal"/>
      <w:lvlText w:val="%4"/>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CA816">
      <w:start w:val="1"/>
      <w:numFmt w:val="lowerLetter"/>
      <w:lvlText w:val="%5"/>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009AD4">
      <w:start w:val="1"/>
      <w:numFmt w:val="lowerRoman"/>
      <w:lvlText w:val="%6"/>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983910">
      <w:start w:val="1"/>
      <w:numFmt w:val="decimal"/>
      <w:lvlText w:val="%7"/>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CF60">
      <w:start w:val="1"/>
      <w:numFmt w:val="lowerLetter"/>
      <w:lvlText w:val="%8"/>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9E9962">
      <w:start w:val="1"/>
      <w:numFmt w:val="lowerRoman"/>
      <w:lvlText w:val="%9"/>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271E38"/>
    <w:multiLevelType w:val="hybridMultilevel"/>
    <w:tmpl w:val="1D90A4EC"/>
    <w:lvl w:ilvl="0" w:tplc="9014D88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CE75C">
      <w:start w:val="1"/>
      <w:numFmt w:val="lowerLetter"/>
      <w:lvlText w:val="%2"/>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58E630">
      <w:start w:val="1"/>
      <w:numFmt w:val="lowerRoman"/>
      <w:lvlText w:val="%3"/>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7A5186">
      <w:start w:val="1"/>
      <w:numFmt w:val="decimal"/>
      <w:lvlText w:val="%4"/>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49758">
      <w:start w:val="1"/>
      <w:numFmt w:val="lowerLetter"/>
      <w:lvlText w:val="%5"/>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743A76">
      <w:start w:val="1"/>
      <w:numFmt w:val="lowerRoman"/>
      <w:lvlText w:val="%6"/>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0BB34">
      <w:start w:val="1"/>
      <w:numFmt w:val="decimal"/>
      <w:lvlText w:val="%7"/>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D88708">
      <w:start w:val="1"/>
      <w:numFmt w:val="lowerLetter"/>
      <w:lvlText w:val="%8"/>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54C704">
      <w:start w:val="1"/>
      <w:numFmt w:val="lowerRoman"/>
      <w:lvlText w:val="%9"/>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8D3F3E"/>
    <w:multiLevelType w:val="hybridMultilevel"/>
    <w:tmpl w:val="D146F4AA"/>
    <w:lvl w:ilvl="0" w:tplc="DA28B1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4625C">
      <w:start w:val="1"/>
      <w:numFmt w:val="bullet"/>
      <w:lvlText w:val="o"/>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20ADBC">
      <w:start w:val="1"/>
      <w:numFmt w:val="bullet"/>
      <w:lvlText w:val="▪"/>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CF4E0">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8E426">
      <w:start w:val="1"/>
      <w:numFmt w:val="bullet"/>
      <w:lvlText w:val="o"/>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850AC">
      <w:start w:val="1"/>
      <w:numFmt w:val="bullet"/>
      <w:lvlText w:val="▪"/>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65DD8">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0916C">
      <w:start w:val="1"/>
      <w:numFmt w:val="bullet"/>
      <w:lvlText w:val="o"/>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0DC94">
      <w:start w:val="1"/>
      <w:numFmt w:val="bullet"/>
      <w:lvlText w:val="▪"/>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C100AA"/>
    <w:multiLevelType w:val="hybridMultilevel"/>
    <w:tmpl w:val="67B4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9C51C6"/>
    <w:multiLevelType w:val="hybridMultilevel"/>
    <w:tmpl w:val="4274C548"/>
    <w:lvl w:ilvl="0" w:tplc="0C090001">
      <w:start w:val="1"/>
      <w:numFmt w:val="bullet"/>
      <w:lvlText w:val=""/>
      <w:lvlJc w:val="left"/>
      <w:pPr>
        <w:ind w:left="925"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ED4012"/>
    <w:multiLevelType w:val="hybridMultilevel"/>
    <w:tmpl w:val="413E3B98"/>
    <w:lvl w:ilvl="0" w:tplc="F4B6AFAE">
      <w:numFmt w:val="bullet"/>
      <w:lvlText w:val="·"/>
      <w:lvlJc w:val="left"/>
      <w:pPr>
        <w:ind w:left="925" w:hanging="360"/>
      </w:pPr>
      <w:rPr>
        <w:rFonts w:ascii="Arial" w:eastAsia="Arial" w:hAnsi="Arial" w:cs="Arial" w:hint="default"/>
        <w:b w:val="0"/>
      </w:rPr>
    </w:lvl>
    <w:lvl w:ilvl="1" w:tplc="0C090003" w:tentative="1">
      <w:start w:val="1"/>
      <w:numFmt w:val="bullet"/>
      <w:lvlText w:val="o"/>
      <w:lvlJc w:val="left"/>
      <w:pPr>
        <w:ind w:left="1645" w:hanging="360"/>
      </w:pPr>
      <w:rPr>
        <w:rFonts w:ascii="Courier New" w:hAnsi="Courier New" w:cs="Courier New" w:hint="default"/>
      </w:rPr>
    </w:lvl>
    <w:lvl w:ilvl="2" w:tplc="0C090005" w:tentative="1">
      <w:start w:val="1"/>
      <w:numFmt w:val="bullet"/>
      <w:lvlText w:val=""/>
      <w:lvlJc w:val="left"/>
      <w:pPr>
        <w:ind w:left="2365" w:hanging="360"/>
      </w:pPr>
      <w:rPr>
        <w:rFonts w:ascii="Wingdings" w:hAnsi="Wingdings" w:hint="default"/>
      </w:rPr>
    </w:lvl>
    <w:lvl w:ilvl="3" w:tplc="0C090001" w:tentative="1">
      <w:start w:val="1"/>
      <w:numFmt w:val="bullet"/>
      <w:lvlText w:val=""/>
      <w:lvlJc w:val="left"/>
      <w:pPr>
        <w:ind w:left="3085" w:hanging="360"/>
      </w:pPr>
      <w:rPr>
        <w:rFonts w:ascii="Symbol" w:hAnsi="Symbol" w:hint="default"/>
      </w:rPr>
    </w:lvl>
    <w:lvl w:ilvl="4" w:tplc="0C090003" w:tentative="1">
      <w:start w:val="1"/>
      <w:numFmt w:val="bullet"/>
      <w:lvlText w:val="o"/>
      <w:lvlJc w:val="left"/>
      <w:pPr>
        <w:ind w:left="3805" w:hanging="360"/>
      </w:pPr>
      <w:rPr>
        <w:rFonts w:ascii="Courier New" w:hAnsi="Courier New" w:cs="Courier New" w:hint="default"/>
      </w:rPr>
    </w:lvl>
    <w:lvl w:ilvl="5" w:tplc="0C090005" w:tentative="1">
      <w:start w:val="1"/>
      <w:numFmt w:val="bullet"/>
      <w:lvlText w:val=""/>
      <w:lvlJc w:val="left"/>
      <w:pPr>
        <w:ind w:left="4525" w:hanging="360"/>
      </w:pPr>
      <w:rPr>
        <w:rFonts w:ascii="Wingdings" w:hAnsi="Wingdings" w:hint="default"/>
      </w:rPr>
    </w:lvl>
    <w:lvl w:ilvl="6" w:tplc="0C090001" w:tentative="1">
      <w:start w:val="1"/>
      <w:numFmt w:val="bullet"/>
      <w:lvlText w:val=""/>
      <w:lvlJc w:val="left"/>
      <w:pPr>
        <w:ind w:left="5245" w:hanging="360"/>
      </w:pPr>
      <w:rPr>
        <w:rFonts w:ascii="Symbol" w:hAnsi="Symbol" w:hint="default"/>
      </w:rPr>
    </w:lvl>
    <w:lvl w:ilvl="7" w:tplc="0C090003" w:tentative="1">
      <w:start w:val="1"/>
      <w:numFmt w:val="bullet"/>
      <w:lvlText w:val="o"/>
      <w:lvlJc w:val="left"/>
      <w:pPr>
        <w:ind w:left="5965" w:hanging="360"/>
      </w:pPr>
      <w:rPr>
        <w:rFonts w:ascii="Courier New" w:hAnsi="Courier New" w:cs="Courier New" w:hint="default"/>
      </w:rPr>
    </w:lvl>
    <w:lvl w:ilvl="8" w:tplc="0C090005" w:tentative="1">
      <w:start w:val="1"/>
      <w:numFmt w:val="bullet"/>
      <w:lvlText w:val=""/>
      <w:lvlJc w:val="left"/>
      <w:pPr>
        <w:ind w:left="6685" w:hanging="360"/>
      </w:pPr>
      <w:rPr>
        <w:rFonts w:ascii="Wingdings" w:hAnsi="Wingdings" w:hint="default"/>
      </w:rPr>
    </w:lvl>
  </w:abstractNum>
  <w:abstractNum w:abstractNumId="6" w15:restartNumberingAfterBreak="0">
    <w:nsid w:val="5D042E00"/>
    <w:multiLevelType w:val="hybridMultilevel"/>
    <w:tmpl w:val="E01AED8E"/>
    <w:lvl w:ilvl="0" w:tplc="F4B6AFAE">
      <w:numFmt w:val="bullet"/>
      <w:lvlText w:val="·"/>
      <w:lvlJc w:val="left"/>
      <w:pPr>
        <w:ind w:left="925" w:hanging="360"/>
      </w:pPr>
      <w:rPr>
        <w:rFonts w:ascii="Arial" w:eastAsia="Arial"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052B3A"/>
    <w:multiLevelType w:val="hybridMultilevel"/>
    <w:tmpl w:val="35148F72"/>
    <w:lvl w:ilvl="0" w:tplc="86BEA38E">
      <w:start w:val="1"/>
      <w:numFmt w:val="decimal"/>
      <w:lvlText w:val="%1."/>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480DE">
      <w:start w:val="1"/>
      <w:numFmt w:val="lowerLetter"/>
      <w:lvlText w:val="%2"/>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653F4">
      <w:start w:val="1"/>
      <w:numFmt w:val="lowerRoman"/>
      <w:lvlText w:val="%3"/>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C2C804">
      <w:start w:val="1"/>
      <w:numFmt w:val="decimal"/>
      <w:lvlText w:val="%4"/>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A7598">
      <w:start w:val="1"/>
      <w:numFmt w:val="lowerLetter"/>
      <w:lvlText w:val="%5"/>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6D972">
      <w:start w:val="1"/>
      <w:numFmt w:val="lowerRoman"/>
      <w:lvlText w:val="%6"/>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06D28">
      <w:start w:val="1"/>
      <w:numFmt w:val="decimal"/>
      <w:lvlText w:val="%7"/>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E9830">
      <w:start w:val="1"/>
      <w:numFmt w:val="lowerLetter"/>
      <w:lvlText w:val="%8"/>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F29B0E">
      <w:start w:val="1"/>
      <w:numFmt w:val="lowerRoman"/>
      <w:lvlText w:val="%9"/>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06715717">
    <w:abstractNumId w:val="0"/>
  </w:num>
  <w:num w:numId="2" w16cid:durableId="841162715">
    <w:abstractNumId w:val="1"/>
  </w:num>
  <w:num w:numId="3" w16cid:durableId="1614091444">
    <w:abstractNumId w:val="2"/>
  </w:num>
  <w:num w:numId="4" w16cid:durableId="1829977511">
    <w:abstractNumId w:val="7"/>
  </w:num>
  <w:num w:numId="5" w16cid:durableId="1902907967">
    <w:abstractNumId w:val="3"/>
  </w:num>
  <w:num w:numId="6" w16cid:durableId="1571620199">
    <w:abstractNumId w:val="5"/>
  </w:num>
  <w:num w:numId="7" w16cid:durableId="609974198">
    <w:abstractNumId w:val="6"/>
  </w:num>
  <w:num w:numId="8" w16cid:durableId="1411731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08"/>
    <w:rsid w:val="000025D0"/>
    <w:rsid w:val="00020AF7"/>
    <w:rsid w:val="00042C8B"/>
    <w:rsid w:val="00054E7B"/>
    <w:rsid w:val="000718C4"/>
    <w:rsid w:val="000965EB"/>
    <w:rsid w:val="000B086B"/>
    <w:rsid w:val="001079DA"/>
    <w:rsid w:val="0013752B"/>
    <w:rsid w:val="00140D4C"/>
    <w:rsid w:val="00186E8E"/>
    <w:rsid w:val="001871E5"/>
    <w:rsid w:val="001A060F"/>
    <w:rsid w:val="001C04C5"/>
    <w:rsid w:val="0020222F"/>
    <w:rsid w:val="00202636"/>
    <w:rsid w:val="0022129F"/>
    <w:rsid w:val="0024117D"/>
    <w:rsid w:val="00244BBE"/>
    <w:rsid w:val="002452AF"/>
    <w:rsid w:val="00274F72"/>
    <w:rsid w:val="002A53EB"/>
    <w:rsid w:val="002F18AC"/>
    <w:rsid w:val="002F498B"/>
    <w:rsid w:val="003522DB"/>
    <w:rsid w:val="0037564F"/>
    <w:rsid w:val="003B2507"/>
    <w:rsid w:val="003C32D9"/>
    <w:rsid w:val="003F56ED"/>
    <w:rsid w:val="0042541D"/>
    <w:rsid w:val="00435933"/>
    <w:rsid w:val="0044308E"/>
    <w:rsid w:val="0046313C"/>
    <w:rsid w:val="004B7271"/>
    <w:rsid w:val="0056330D"/>
    <w:rsid w:val="00563BE4"/>
    <w:rsid w:val="005909D4"/>
    <w:rsid w:val="005E2EA4"/>
    <w:rsid w:val="005F0B4C"/>
    <w:rsid w:val="00623075"/>
    <w:rsid w:val="006612F7"/>
    <w:rsid w:val="006C42BC"/>
    <w:rsid w:val="006F0B5D"/>
    <w:rsid w:val="006F435F"/>
    <w:rsid w:val="00703027"/>
    <w:rsid w:val="00723CB2"/>
    <w:rsid w:val="0074496E"/>
    <w:rsid w:val="00746F00"/>
    <w:rsid w:val="007522DD"/>
    <w:rsid w:val="00753835"/>
    <w:rsid w:val="00783F56"/>
    <w:rsid w:val="0078400D"/>
    <w:rsid w:val="007B7102"/>
    <w:rsid w:val="008632B3"/>
    <w:rsid w:val="0086691F"/>
    <w:rsid w:val="00881919"/>
    <w:rsid w:val="008B369F"/>
    <w:rsid w:val="008E1118"/>
    <w:rsid w:val="008E198E"/>
    <w:rsid w:val="008E2894"/>
    <w:rsid w:val="00933C59"/>
    <w:rsid w:val="00996B86"/>
    <w:rsid w:val="009B45DD"/>
    <w:rsid w:val="009B76AC"/>
    <w:rsid w:val="009D3B9A"/>
    <w:rsid w:val="00A145E5"/>
    <w:rsid w:val="00A351FE"/>
    <w:rsid w:val="00A43F25"/>
    <w:rsid w:val="00A44C66"/>
    <w:rsid w:val="00A54C17"/>
    <w:rsid w:val="00A54FF1"/>
    <w:rsid w:val="00A8330C"/>
    <w:rsid w:val="00B31F0F"/>
    <w:rsid w:val="00B36471"/>
    <w:rsid w:val="00B40611"/>
    <w:rsid w:val="00B55601"/>
    <w:rsid w:val="00B55EEB"/>
    <w:rsid w:val="00B75F7F"/>
    <w:rsid w:val="00B86659"/>
    <w:rsid w:val="00BA172C"/>
    <w:rsid w:val="00BB6F9D"/>
    <w:rsid w:val="00BE2DC1"/>
    <w:rsid w:val="00C356C7"/>
    <w:rsid w:val="00CB13B3"/>
    <w:rsid w:val="00CC4A17"/>
    <w:rsid w:val="00CE2233"/>
    <w:rsid w:val="00D459FD"/>
    <w:rsid w:val="00D67EB6"/>
    <w:rsid w:val="00D90BA0"/>
    <w:rsid w:val="00DA04FB"/>
    <w:rsid w:val="00DA2408"/>
    <w:rsid w:val="00DB18DF"/>
    <w:rsid w:val="00DD1EAB"/>
    <w:rsid w:val="00DE2BAA"/>
    <w:rsid w:val="00E022D9"/>
    <w:rsid w:val="00E31F26"/>
    <w:rsid w:val="00E55B8A"/>
    <w:rsid w:val="00EA694F"/>
    <w:rsid w:val="00EF29E4"/>
    <w:rsid w:val="00EF39CC"/>
    <w:rsid w:val="00F365EB"/>
    <w:rsid w:val="00F66241"/>
    <w:rsid w:val="00F72DE8"/>
    <w:rsid w:val="00F809E8"/>
    <w:rsid w:val="00F965E0"/>
    <w:rsid w:val="00FA56F7"/>
    <w:rsid w:val="00FA797B"/>
    <w:rsid w:val="00FB55D4"/>
    <w:rsid w:val="00FE0F2F"/>
    <w:rsid w:val="00FE3C34"/>
    <w:rsid w:val="00FF79B3"/>
    <w:rsid w:val="1E9781F9"/>
    <w:rsid w:val="226159C9"/>
    <w:rsid w:val="35810AC3"/>
    <w:rsid w:val="4F7A7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CB07"/>
  <w15:chartTrackingRefBased/>
  <w15:docId w15:val="{5DEDB31C-8E74-4EC7-85ED-DC0ED2AB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56"/>
    <w:pPr>
      <w:spacing w:after="0"/>
      <w:ind w:left="862"/>
    </w:pPr>
    <w:rPr>
      <w:rFonts w:ascii="Arial" w:eastAsia="Arial" w:hAnsi="Arial" w:cs="Arial"/>
      <w:b/>
      <w:color w:val="000000"/>
      <w:szCs w:val="24"/>
      <w:lang w:eastAsia="en-AU"/>
    </w:rPr>
  </w:style>
  <w:style w:type="paragraph" w:styleId="Heading1">
    <w:name w:val="heading 1"/>
    <w:basedOn w:val="Normal"/>
    <w:next w:val="Normal"/>
    <w:link w:val="Heading1Char"/>
    <w:uiPriority w:val="9"/>
    <w:qFormat/>
    <w:rsid w:val="00DA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4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4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4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4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408"/>
    <w:rPr>
      <w:rFonts w:eastAsiaTheme="majorEastAsia" w:cstheme="majorBidi"/>
      <w:color w:val="272727" w:themeColor="text1" w:themeTint="D8"/>
    </w:rPr>
  </w:style>
  <w:style w:type="paragraph" w:styleId="Title">
    <w:name w:val="Title"/>
    <w:basedOn w:val="Normal"/>
    <w:next w:val="Normal"/>
    <w:link w:val="TitleChar"/>
    <w:uiPriority w:val="10"/>
    <w:qFormat/>
    <w:rsid w:val="00DA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408"/>
    <w:pPr>
      <w:numPr>
        <w:ilvl w:val="1"/>
      </w:numPr>
      <w:ind w:left="86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408"/>
    <w:pPr>
      <w:spacing w:before="160"/>
      <w:jc w:val="center"/>
    </w:pPr>
    <w:rPr>
      <w:i/>
      <w:iCs/>
      <w:color w:val="404040" w:themeColor="text1" w:themeTint="BF"/>
    </w:rPr>
  </w:style>
  <w:style w:type="character" w:customStyle="1" w:styleId="QuoteChar">
    <w:name w:val="Quote Char"/>
    <w:basedOn w:val="DefaultParagraphFont"/>
    <w:link w:val="Quote"/>
    <w:uiPriority w:val="29"/>
    <w:rsid w:val="00DA2408"/>
    <w:rPr>
      <w:i/>
      <w:iCs/>
      <w:color w:val="404040" w:themeColor="text1" w:themeTint="BF"/>
    </w:rPr>
  </w:style>
  <w:style w:type="paragraph" w:styleId="ListParagraph">
    <w:name w:val="List Paragraph"/>
    <w:basedOn w:val="Normal"/>
    <w:uiPriority w:val="34"/>
    <w:qFormat/>
    <w:rsid w:val="00DA2408"/>
    <w:pPr>
      <w:ind w:left="720"/>
      <w:contextualSpacing/>
    </w:pPr>
  </w:style>
  <w:style w:type="character" w:styleId="IntenseEmphasis">
    <w:name w:val="Intense Emphasis"/>
    <w:basedOn w:val="DefaultParagraphFont"/>
    <w:uiPriority w:val="21"/>
    <w:qFormat/>
    <w:rsid w:val="00DA2408"/>
    <w:rPr>
      <w:i/>
      <w:iCs/>
      <w:color w:val="0F4761" w:themeColor="accent1" w:themeShade="BF"/>
    </w:rPr>
  </w:style>
  <w:style w:type="paragraph" w:styleId="IntenseQuote">
    <w:name w:val="Intense Quote"/>
    <w:basedOn w:val="Normal"/>
    <w:next w:val="Normal"/>
    <w:link w:val="IntenseQuoteChar"/>
    <w:uiPriority w:val="30"/>
    <w:qFormat/>
    <w:rsid w:val="00DA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408"/>
    <w:rPr>
      <w:i/>
      <w:iCs/>
      <w:color w:val="0F4761" w:themeColor="accent1" w:themeShade="BF"/>
    </w:rPr>
  </w:style>
  <w:style w:type="character" w:styleId="IntenseReference">
    <w:name w:val="Intense Reference"/>
    <w:basedOn w:val="DefaultParagraphFont"/>
    <w:uiPriority w:val="32"/>
    <w:qFormat/>
    <w:rsid w:val="00DA2408"/>
    <w:rPr>
      <w:b/>
      <w:bCs/>
      <w:smallCaps/>
      <w:color w:val="0F4761" w:themeColor="accent1" w:themeShade="BF"/>
      <w:spacing w:val="5"/>
    </w:rPr>
  </w:style>
  <w:style w:type="table" w:customStyle="1" w:styleId="TableGrid1">
    <w:name w:val="Table Grid1"/>
    <w:rsid w:val="00DA2408"/>
    <w:pPr>
      <w:spacing w:after="0" w:line="240" w:lineRule="auto"/>
    </w:pPr>
    <w:rPr>
      <w:rFonts w:eastAsiaTheme="minorEastAsia"/>
      <w:sz w:val="24"/>
      <w:szCs w:val="24"/>
      <w:lang w:eastAsia="en-AU"/>
    </w:rPr>
    <w:tblPr>
      <w:tblCellMar>
        <w:top w:w="0" w:type="dxa"/>
        <w:left w:w="0" w:type="dxa"/>
        <w:bottom w:w="0" w:type="dxa"/>
        <w:right w:w="0" w:type="dxa"/>
      </w:tblCellMar>
    </w:tblPr>
  </w:style>
  <w:style w:type="table" w:customStyle="1" w:styleId="TableGrid0">
    <w:name w:val="Table Grid0"/>
    <w:basedOn w:val="TableNormal"/>
    <w:uiPriority w:val="39"/>
    <w:rsid w:val="0020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636"/>
    <w:rPr>
      <w:color w:val="467886" w:themeColor="hyperlink"/>
      <w:u w:val="single"/>
    </w:rPr>
  </w:style>
  <w:style w:type="character" w:styleId="UnresolvedMention">
    <w:name w:val="Unresolved Mention"/>
    <w:basedOn w:val="DefaultParagraphFont"/>
    <w:uiPriority w:val="99"/>
    <w:semiHidden/>
    <w:unhideWhenUsed/>
    <w:rsid w:val="00202636"/>
    <w:rPr>
      <w:color w:val="605E5C"/>
      <w:shd w:val="clear" w:color="auto" w:fill="E1DFDD"/>
    </w:rPr>
  </w:style>
  <w:style w:type="character" w:styleId="CommentReference">
    <w:name w:val="annotation reference"/>
    <w:basedOn w:val="DefaultParagraphFont"/>
    <w:uiPriority w:val="99"/>
    <w:semiHidden/>
    <w:unhideWhenUsed/>
    <w:rsid w:val="00FE3C34"/>
    <w:rPr>
      <w:sz w:val="16"/>
      <w:szCs w:val="16"/>
    </w:rPr>
  </w:style>
  <w:style w:type="paragraph" w:styleId="CommentText">
    <w:name w:val="annotation text"/>
    <w:basedOn w:val="Normal"/>
    <w:link w:val="CommentTextChar"/>
    <w:uiPriority w:val="99"/>
    <w:unhideWhenUsed/>
    <w:rsid w:val="00FE3C34"/>
    <w:pPr>
      <w:spacing w:line="240" w:lineRule="auto"/>
    </w:pPr>
    <w:rPr>
      <w:sz w:val="20"/>
      <w:szCs w:val="20"/>
    </w:rPr>
  </w:style>
  <w:style w:type="character" w:customStyle="1" w:styleId="CommentTextChar">
    <w:name w:val="Comment Text Char"/>
    <w:basedOn w:val="DefaultParagraphFont"/>
    <w:link w:val="CommentText"/>
    <w:uiPriority w:val="99"/>
    <w:rsid w:val="00FE3C34"/>
    <w:rPr>
      <w:rFonts w:ascii="Arial" w:eastAsia="Arial" w:hAnsi="Arial" w:cs="Arial"/>
      <w:b/>
      <w:color w:val="000000"/>
      <w:sz w:val="20"/>
      <w:szCs w:val="20"/>
      <w:lang w:eastAsia="en-AU"/>
    </w:rPr>
  </w:style>
  <w:style w:type="paragraph" w:styleId="Header">
    <w:name w:val="header"/>
    <w:basedOn w:val="Normal"/>
    <w:link w:val="HeaderChar"/>
    <w:uiPriority w:val="99"/>
    <w:unhideWhenUsed/>
    <w:rsid w:val="00933C59"/>
    <w:pPr>
      <w:tabs>
        <w:tab w:val="center" w:pos="4513"/>
        <w:tab w:val="right" w:pos="9026"/>
      </w:tabs>
      <w:spacing w:line="240" w:lineRule="auto"/>
    </w:pPr>
  </w:style>
  <w:style w:type="character" w:customStyle="1" w:styleId="HeaderChar">
    <w:name w:val="Header Char"/>
    <w:basedOn w:val="DefaultParagraphFont"/>
    <w:link w:val="Header"/>
    <w:uiPriority w:val="99"/>
    <w:rsid w:val="00933C59"/>
    <w:rPr>
      <w:rFonts w:ascii="Arial" w:eastAsia="Arial" w:hAnsi="Arial" w:cs="Arial"/>
      <w:b/>
      <w:color w:val="000000"/>
      <w:szCs w:val="24"/>
      <w:lang w:eastAsia="en-AU"/>
    </w:rPr>
  </w:style>
  <w:style w:type="paragraph" w:styleId="Footer">
    <w:name w:val="footer"/>
    <w:basedOn w:val="Normal"/>
    <w:link w:val="FooterChar"/>
    <w:uiPriority w:val="99"/>
    <w:unhideWhenUsed/>
    <w:rsid w:val="00933C59"/>
    <w:pPr>
      <w:tabs>
        <w:tab w:val="center" w:pos="4513"/>
        <w:tab w:val="right" w:pos="9026"/>
      </w:tabs>
      <w:spacing w:line="240" w:lineRule="auto"/>
    </w:pPr>
  </w:style>
  <w:style w:type="character" w:customStyle="1" w:styleId="FooterChar">
    <w:name w:val="Footer Char"/>
    <w:basedOn w:val="DefaultParagraphFont"/>
    <w:link w:val="Footer"/>
    <w:uiPriority w:val="99"/>
    <w:rsid w:val="00933C59"/>
    <w:rPr>
      <w:rFonts w:ascii="Arial" w:eastAsia="Arial" w:hAnsi="Arial" w:cs="Arial"/>
      <w:b/>
      <w:color w:val="000000"/>
      <w:szCs w:val="24"/>
      <w:lang w:eastAsia="en-AU"/>
    </w:rPr>
  </w:style>
  <w:style w:type="paragraph" w:styleId="CommentSubject">
    <w:name w:val="annotation subject"/>
    <w:basedOn w:val="CommentText"/>
    <w:next w:val="CommentText"/>
    <w:link w:val="CommentSubjectChar"/>
    <w:uiPriority w:val="99"/>
    <w:semiHidden/>
    <w:unhideWhenUsed/>
    <w:rsid w:val="00933C59"/>
    <w:rPr>
      <w:bCs/>
    </w:rPr>
  </w:style>
  <w:style w:type="character" w:customStyle="1" w:styleId="CommentSubjectChar">
    <w:name w:val="Comment Subject Char"/>
    <w:basedOn w:val="CommentTextChar"/>
    <w:link w:val="CommentSubject"/>
    <w:uiPriority w:val="99"/>
    <w:semiHidden/>
    <w:rsid w:val="00933C59"/>
    <w:rPr>
      <w:rFonts w:ascii="Arial" w:eastAsia="Arial" w:hAnsi="Arial" w:cs="Arial"/>
      <w:b/>
      <w:bCs/>
      <w:color w:val="000000"/>
      <w:sz w:val="20"/>
      <w:szCs w:val="20"/>
      <w:lang w:eastAsia="en-AU"/>
    </w:rPr>
  </w:style>
  <w:style w:type="character" w:styleId="FollowedHyperlink">
    <w:name w:val="FollowedHyperlink"/>
    <w:basedOn w:val="DefaultParagraphFont"/>
    <w:uiPriority w:val="99"/>
    <w:semiHidden/>
    <w:unhideWhenUsed/>
    <w:rsid w:val="00933C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iobinder.com/blog/how-to-write-a-screenplay/" TargetMode="External"/><Relationship Id="rId18" Type="http://schemas.openxmlformats.org/officeDocument/2006/relationships/hyperlink" Target="https://clickv.ie/w/MGBy" TargetMode="External"/><Relationship Id="rId26" Type="http://schemas.openxmlformats.org/officeDocument/2006/relationships/hyperlink" Target="https://www.youtube.com/watch?v=IhXMpBk3GDA" TargetMode="External"/><Relationship Id="rId39" Type="http://schemas.openxmlformats.org/officeDocument/2006/relationships/hyperlink" Target="https://www.youtube.com/watch?v=ykXUvVrDPjk" TargetMode="External"/><Relationship Id="rId21" Type="http://schemas.openxmlformats.org/officeDocument/2006/relationships/hyperlink" Target="https://www.youtube.com/watch?v=IhXMpBk3GDA" TargetMode="External"/><Relationship Id="rId34" Type="http://schemas.openxmlformats.org/officeDocument/2006/relationships/hyperlink" Target="https://www.youtube.com/watch?v=ykXUvVrDPjk" TargetMode="External"/><Relationship Id="rId42" Type="http://schemas.openxmlformats.org/officeDocument/2006/relationships/hyperlink" Target="https://www.youtube.com/watch?v=ykXUvVrDPjk" TargetMode="External"/><Relationship Id="rId47" Type="http://schemas.openxmlformats.org/officeDocument/2006/relationships/hyperlink" Target="https://www.youtube.com/watch?v=zoAXqrr1pgc" TargetMode="External"/><Relationship Id="rId50" Type="http://schemas.openxmlformats.org/officeDocument/2006/relationships/hyperlink" Target="https://www.youtube.com/watch?v=zoAXqrr1pgc" TargetMode="External"/><Relationship Id="rId55" Type="http://schemas.openxmlformats.org/officeDocument/2006/relationships/hyperlink" Target="https://www.youtube.com/watch?v=W5RecEKidd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udiobinder.com/blog/storyboard-camera-movement/" TargetMode="External"/><Relationship Id="rId29" Type="http://schemas.openxmlformats.org/officeDocument/2006/relationships/hyperlink" Target="https://www.youtube.com/watch?v=IhXMpBk3GDA" TargetMode="External"/><Relationship Id="rId11" Type="http://schemas.openxmlformats.org/officeDocument/2006/relationships/hyperlink" Target="https://www.screenaustralia.gov.au/getmedia/dd176676-afd2-43a3-ab49-1514e010afc3/Suggested-script-layout.pdf?ext=.pdf" TargetMode="External"/><Relationship Id="rId24" Type="http://schemas.openxmlformats.org/officeDocument/2006/relationships/hyperlink" Target="https://www.youtube.com/watch?v=IhXMpBk3GDA" TargetMode="External"/><Relationship Id="rId32" Type="http://schemas.openxmlformats.org/officeDocument/2006/relationships/hyperlink" Target="https://www.youtube.com/watch?v=ykXUvVrDPjk" TargetMode="External"/><Relationship Id="rId37" Type="http://schemas.openxmlformats.org/officeDocument/2006/relationships/hyperlink" Target="https://www.youtube.com/watch?v=ykXUvVrDPjk" TargetMode="External"/><Relationship Id="rId40" Type="http://schemas.openxmlformats.org/officeDocument/2006/relationships/hyperlink" Target="https://www.youtube.com/watch?v=ykXUvVrDPjk" TargetMode="External"/><Relationship Id="rId45" Type="http://schemas.openxmlformats.org/officeDocument/2006/relationships/hyperlink" Target="https://www.youtube.com/watch?v=zoAXqrr1pgc" TargetMode="External"/><Relationship Id="rId53" Type="http://schemas.openxmlformats.org/officeDocument/2006/relationships/hyperlink" Target="https://www.youtube.com/watch?v=W5RecEKidds"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clickv.ie/w/MGB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pTCd9V6XAo0&amp;t=54s" TargetMode="External"/><Relationship Id="rId22" Type="http://schemas.openxmlformats.org/officeDocument/2006/relationships/hyperlink" Target="https://www.youtube.com/watch?v=IhXMpBk3GDA" TargetMode="External"/><Relationship Id="rId27" Type="http://schemas.openxmlformats.org/officeDocument/2006/relationships/hyperlink" Target="https://www.youtube.com/watch?v=IhXMpBk3GDA" TargetMode="External"/><Relationship Id="rId30" Type="http://schemas.openxmlformats.org/officeDocument/2006/relationships/hyperlink" Target="https://www.youtube.com/watch?v=IhXMpBk3GDA" TargetMode="External"/><Relationship Id="rId35" Type="http://schemas.openxmlformats.org/officeDocument/2006/relationships/hyperlink" Target="https://www.youtube.com/watch?v=ykXUvVrDPjk" TargetMode="External"/><Relationship Id="rId43" Type="http://schemas.openxmlformats.org/officeDocument/2006/relationships/hyperlink" Target="https://www.youtube.com/watch?v=zoAXqrr1pgc" TargetMode="External"/><Relationship Id="rId48" Type="http://schemas.openxmlformats.org/officeDocument/2006/relationships/hyperlink" Target="https://www.youtube.com/watch?v=zoAXqrr1pgc" TargetMode="External"/><Relationship Id="rId56" Type="http://schemas.openxmlformats.org/officeDocument/2006/relationships/hyperlink" Target="https://www.youtube.com/watch?v=W5RecEKidds" TargetMode="External"/><Relationship Id="rId8" Type="http://schemas.openxmlformats.org/officeDocument/2006/relationships/footnotes" Target="footnotes.xml"/><Relationship Id="rId51" Type="http://schemas.openxmlformats.org/officeDocument/2006/relationships/hyperlink" Target="https://www.youtube.com/watch?v=zoAXqrr1pgc" TargetMode="External"/><Relationship Id="rId3" Type="http://schemas.openxmlformats.org/officeDocument/2006/relationships/customXml" Target="../customXml/item3.xml"/><Relationship Id="rId12" Type="http://schemas.openxmlformats.org/officeDocument/2006/relationships/hyperlink" Target="https://nofilmschool.com/script-format" TargetMode="External"/><Relationship Id="rId17" Type="http://schemas.openxmlformats.org/officeDocument/2006/relationships/hyperlink" Target="https://www.studiobinder.com/blog/mood-board-examples/" TargetMode="External"/><Relationship Id="rId25" Type="http://schemas.openxmlformats.org/officeDocument/2006/relationships/hyperlink" Target="https://www.youtube.com/watch?v=IhXMpBk3GDA" TargetMode="External"/><Relationship Id="rId33" Type="http://schemas.openxmlformats.org/officeDocument/2006/relationships/hyperlink" Target="https://www.youtube.com/watch?v=ykXUvVrDPjk" TargetMode="External"/><Relationship Id="rId38" Type="http://schemas.openxmlformats.org/officeDocument/2006/relationships/hyperlink" Target="https://www.youtube.com/watch?v=ykXUvVrDPjk" TargetMode="External"/><Relationship Id="rId46" Type="http://schemas.openxmlformats.org/officeDocument/2006/relationships/hyperlink" Target="https://www.youtube.com/watch?v=zoAXqrr1pgc" TargetMode="External"/><Relationship Id="rId20" Type="http://schemas.openxmlformats.org/officeDocument/2006/relationships/hyperlink" Target="https://clickv.ie/w/MGBy" TargetMode="External"/><Relationship Id="rId41" Type="http://schemas.openxmlformats.org/officeDocument/2006/relationships/hyperlink" Target="https://www.youtube.com/watch?v=ykXUvVrDPjk" TargetMode="External"/><Relationship Id="rId54" Type="http://schemas.openxmlformats.org/officeDocument/2006/relationships/hyperlink" Target="https://www.youtube.com/watch?v=W5RecEKidd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pTCd9V6XAo0&amp;t=54s" TargetMode="External"/><Relationship Id="rId23" Type="http://schemas.openxmlformats.org/officeDocument/2006/relationships/hyperlink" Target="https://www.youtube.com/watch?v=IhXMpBk3GDA" TargetMode="External"/><Relationship Id="rId28" Type="http://schemas.openxmlformats.org/officeDocument/2006/relationships/hyperlink" Target="https://www.youtube.com/watch?v=IhXMpBk3GDA" TargetMode="External"/><Relationship Id="rId36" Type="http://schemas.openxmlformats.org/officeDocument/2006/relationships/hyperlink" Target="https://www.youtube.com/watch?v=ykXUvVrDPjk" TargetMode="External"/><Relationship Id="rId49" Type="http://schemas.openxmlformats.org/officeDocument/2006/relationships/hyperlink" Target="https://www.youtube.com/watch?v=zoAXqrr1pgc" TargetMode="External"/><Relationship Id="rId57" Type="http://schemas.openxmlformats.org/officeDocument/2006/relationships/fontTable" Target="fontTable.xml"/><Relationship Id="rId10" Type="http://schemas.openxmlformats.org/officeDocument/2006/relationships/hyperlink" Target="https://veryshortfilmfestival.com.au/news/very-short-film-festival-2024-launches-with-a-spark/" TargetMode="External"/><Relationship Id="rId31" Type="http://schemas.openxmlformats.org/officeDocument/2006/relationships/hyperlink" Target="https://www.youtube.com/watch?v=IhXMpBk3GDA" TargetMode="External"/><Relationship Id="rId44" Type="http://schemas.openxmlformats.org/officeDocument/2006/relationships/hyperlink" Target="https://www.youtube.com/watch?v=zoAXqrr1pgc" TargetMode="External"/><Relationship Id="rId52" Type="http://schemas.openxmlformats.org/officeDocument/2006/relationships/hyperlink" Target="https://www.youtube.com/watch?v=W5RecEKid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_Groups xmlns="68a1cc4d-aeca-43a7-966e-c96902739e45">
      <UserInfo>
        <DisplayName/>
        <AccountId xsi:nil="true"/>
        <AccountType/>
      </UserInfo>
    </Member_Groups>
    <NotebookType xmlns="68a1cc4d-aeca-43a7-966e-c96902739e45" xsi:nil="true"/>
    <AppVersion xmlns="68a1cc4d-aeca-43a7-966e-c96902739e45" xsi:nil="true"/>
    <Invited_Leaders xmlns="68a1cc4d-aeca-43a7-966e-c96902739e45" xsi:nil="true"/>
    <Members xmlns="68a1cc4d-aeca-43a7-966e-c96902739e45">
      <UserInfo>
        <DisplayName/>
        <AccountId xsi:nil="true"/>
        <AccountType/>
      </UserInfo>
    </Members>
    <Self_Registration_Enabled xmlns="68a1cc4d-aeca-43a7-966e-c96902739e45" xsi:nil="true"/>
    <Has_Leaders_Only_SectionGroup xmlns="68a1cc4d-aeca-43a7-966e-c96902739e45" xsi:nil="true"/>
    <lcf76f155ced4ddcb4097134ff3c332f xmlns="68a1cc4d-aeca-43a7-966e-c96902739e45">
      <Terms xmlns="http://schemas.microsoft.com/office/infopath/2007/PartnerControls"/>
    </lcf76f155ced4ddcb4097134ff3c332f>
    <TeamsChannelId xmlns="68a1cc4d-aeca-43a7-966e-c96902739e45" xsi:nil="true"/>
    <Is_Collaboration_Space_Locked xmlns="68a1cc4d-aeca-43a7-966e-c96902739e45" xsi:nil="true"/>
    <Teams_Channel_Section_Location xmlns="68a1cc4d-aeca-43a7-966e-c96902739e45" xsi:nil="true"/>
    <CultureName xmlns="68a1cc4d-aeca-43a7-966e-c96902739e45" xsi:nil="true"/>
    <Leaders xmlns="68a1cc4d-aeca-43a7-966e-c96902739e45">
      <UserInfo>
        <DisplayName/>
        <AccountId xsi:nil="true"/>
        <AccountType/>
      </UserInfo>
    </Leaders>
    <IsNotebookLocked xmlns="68a1cc4d-aeca-43a7-966e-c96902739e45" xsi:nil="true"/>
    <DefaultSectionNames xmlns="68a1cc4d-aeca-43a7-966e-c96902739e45" xsi:nil="true"/>
    <Invited_Members xmlns="68a1cc4d-aeca-43a7-966e-c96902739e45" xsi:nil="true"/>
    <Templates xmlns="68a1cc4d-aeca-43a7-966e-c96902739e45" xsi:nil="true"/>
    <FolderType xmlns="68a1cc4d-aeca-43a7-966e-c96902739e45" xsi:nil="true"/>
    <TaxCatchAll xmlns="cd075059-443a-463f-882b-1c7fab14284f"/>
    <Math_Settings xmlns="68a1cc4d-aeca-43a7-966e-c96902739e45" xsi:nil="true"/>
    <Owner xmlns="68a1cc4d-aeca-43a7-966e-c96902739e45">
      <UserInfo>
        <DisplayName/>
        <AccountId xsi:nil="true"/>
        <AccountType/>
      </UserInfo>
    </Owner>
    <Distribution_Groups xmlns="68a1cc4d-aeca-43a7-966e-c96902739e45" xsi:nil="true"/>
    <LMS_Mappings xmlns="68a1cc4d-aeca-43a7-966e-c96902739e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E3D96415DCD4BB019856EC1CC25EB" ma:contentTypeVersion="40" ma:contentTypeDescription="Create a new document." ma:contentTypeScope="" ma:versionID="7d66eee6cb7b86f6c7140662b0d3503a">
  <xsd:schema xmlns:xsd="http://www.w3.org/2001/XMLSchema" xmlns:xs="http://www.w3.org/2001/XMLSchema" xmlns:p="http://schemas.microsoft.com/office/2006/metadata/properties" xmlns:ns2="68a1cc4d-aeca-43a7-966e-c96902739e45" xmlns:ns3="cd075059-443a-463f-882b-1c7fab14284f" targetNamespace="http://schemas.microsoft.com/office/2006/metadata/properties" ma:root="true" ma:fieldsID="7198164ac7afea5a53139f49bcece608" ns2:_="" ns3:_="">
    <xsd:import namespace="68a1cc4d-aeca-43a7-966e-c96902739e45"/>
    <xsd:import namespace="cd075059-443a-463f-882b-1c7fab142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cc4d-aeca-43a7-966e-c9690273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75059-443a-463f-882b-1c7fab1428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495b94b-7beb-44a8-8990-6b6d9c7bce6d}" ma:internalName="TaxCatchAll" ma:showField="CatchAllData" ma:web="cd075059-443a-463f-882b-1c7fab142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D5BCD-624D-42C3-B3CC-CFA1961C2542}">
  <ds:schemaRefs>
    <ds:schemaRef ds:uri="http://schemas.microsoft.com/office/infopath/2007/PartnerControls"/>
    <ds:schemaRef ds:uri="http://schemas.microsoft.com/office/2006/documentManagement/types"/>
    <ds:schemaRef ds:uri="68a1cc4d-aeca-43a7-966e-c96902739e45"/>
    <ds:schemaRef ds:uri="http://purl.org/dc/terms/"/>
    <ds:schemaRef ds:uri="http://purl.org/dc/elements/1.1/"/>
    <ds:schemaRef ds:uri="http://purl.org/dc/dcmitype/"/>
    <ds:schemaRef ds:uri="http://schemas.microsoft.com/office/2006/metadata/properties"/>
    <ds:schemaRef ds:uri="http://www.w3.org/XML/1998/namespace"/>
    <ds:schemaRef ds:uri="cd075059-443a-463f-882b-1c7fab14284f"/>
    <ds:schemaRef ds:uri="http://schemas.openxmlformats.org/package/2006/metadata/core-properties"/>
  </ds:schemaRefs>
</ds:datastoreItem>
</file>

<file path=customXml/itemProps2.xml><?xml version="1.0" encoding="utf-8"?>
<ds:datastoreItem xmlns:ds="http://schemas.openxmlformats.org/officeDocument/2006/customXml" ds:itemID="{4226320C-DA31-4EA5-B59D-45C242B2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cc4d-aeca-43a7-966e-c96902739e45"/>
    <ds:schemaRef ds:uri="cd075059-443a-463f-882b-1c7fab142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5E4CE-797F-47F2-A01C-803B9D144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Newtown Performing Arts High School learning sequence</dc:title>
  <dc:subject>Design and media studies</dc:subject>
  <dc:creator>NSW Department of Education</dc:creator>
  <cp:keywords/>
  <dc:description/>
  <dcterms:created xsi:type="dcterms:W3CDTF">2024-11-27T04:42:00Z</dcterms:created>
  <dcterms:modified xsi:type="dcterms:W3CDTF">2024-11-29T01:14:00Z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2024-10-16T03:21:57Z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a602bf9b-bb72-4aef-a896-5525e5742627</vt:lpwstr>
  </property>
  <property fmtid="{D5CDD505-2E9C-101B-9397-08002B2CF9AE}" pid="8" name="MSIP_Label_b603dfd7-d93a-4381-a340-2995d8282205_ContentBits">
    <vt:lpwstr>0</vt:lpwstr>
  </property>
  <property fmtid="{D5CDD505-2E9C-101B-9397-08002B2CF9AE}" pid="9" name="ContentTypeId">
    <vt:lpwstr>0x010100383E3D96415DCD4BB019856EC1CC25EB</vt:lpwstr>
  </property>
  <property fmtid="{D5CDD505-2E9C-101B-9397-08002B2CF9AE}" pid="10" name="MediaServiceImageTags">
    <vt:lpwstr/>
  </property>
</Properties>
</file>