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A0EB" w14:textId="76423E8E" w:rsidR="003162D4" w:rsidRPr="00013AE5" w:rsidRDefault="00DB0754" w:rsidP="00013AE5">
      <w:pPr>
        <w:pStyle w:val="Heading1"/>
      </w:pPr>
      <w:r w:rsidRPr="00013AE5">
        <w:t>Horse suitability assessment tool</w:t>
      </w:r>
    </w:p>
    <w:p w14:paraId="6666D5E1" w14:textId="71A71660" w:rsidR="00B25E50" w:rsidRDefault="00B25E50" w:rsidP="00013AE5">
      <w:pPr>
        <w:pStyle w:val="FeatureBox2"/>
      </w:pPr>
      <w:r w:rsidRPr="00013AE5">
        <w:rPr>
          <w:rStyle w:val="Strong"/>
        </w:rPr>
        <w:t>Note</w:t>
      </w:r>
      <w:r w:rsidRPr="00013AE5">
        <w:t>:</w:t>
      </w:r>
      <w:r w:rsidRPr="00B25E50">
        <w:t xml:space="preserve"> </w:t>
      </w:r>
      <w:r w:rsidR="00013AE5">
        <w:t>t</w:t>
      </w:r>
      <w:r w:rsidRPr="00B25E50">
        <w:t>he activities listed are the minimum requirement for a horse to be deemed suitable for use in a school environment. It may be appropriate for a horse to be introduced to a school if one or more of the activities are unsatisfactory</w:t>
      </w:r>
      <w:r w:rsidR="00131ABD">
        <w:t>, however, t</w:t>
      </w:r>
      <w:r w:rsidRPr="00B25E50">
        <w:t>his is at the school principal’s discretion after seeking advice from the equine manager or coach. This should only be considered after the rider’s ability is assessed.</w:t>
      </w:r>
    </w:p>
    <w:p w14:paraId="23E7CE8A" w14:textId="5EA5F946" w:rsidR="00B25E50" w:rsidRPr="00013AE5" w:rsidRDefault="00B25E50" w:rsidP="00013AE5">
      <w:r w:rsidRPr="00013AE5">
        <w:t>This horse suitability assessment tool is used to determine the suitability of horses used at school. The tool can be applied to horses owned by students or the school.</w:t>
      </w:r>
    </w:p>
    <w:p w14:paraId="4A2A94A2" w14:textId="5117A6C2" w:rsidR="00B25E50" w:rsidRPr="00B25E50" w:rsidRDefault="00B25E50" w:rsidP="00D41B29">
      <w:pPr>
        <w:rPr>
          <w:rStyle w:val="Strong"/>
        </w:rPr>
      </w:pPr>
      <w:r w:rsidRPr="00013AE5">
        <w:rPr>
          <w:rStyle w:val="Strong"/>
        </w:rPr>
        <w:t xml:space="preserve">The assessment is made up of </w:t>
      </w:r>
      <w:r w:rsidR="0044179E" w:rsidRPr="00013AE5">
        <w:rPr>
          <w:rStyle w:val="Strong"/>
        </w:rPr>
        <w:t>2</w:t>
      </w:r>
      <w:r w:rsidRPr="00013AE5">
        <w:rPr>
          <w:rStyle w:val="Strong"/>
        </w:rPr>
        <w:t xml:space="preserve"> processes</w:t>
      </w:r>
      <w:r w:rsidRPr="00013AE5">
        <w:t>:</w:t>
      </w:r>
    </w:p>
    <w:p w14:paraId="2DE29DE9" w14:textId="7677A96D" w:rsidR="00B25E50" w:rsidRDefault="00B25E50" w:rsidP="00013AE5">
      <w:pPr>
        <w:pStyle w:val="ListBullet"/>
      </w:pPr>
      <w:r>
        <w:t>The owner</w:t>
      </w:r>
      <w:r w:rsidR="00D03C6C">
        <w:t xml:space="preserve"> or </w:t>
      </w:r>
      <w:r>
        <w:t>vendor completes background and health information</w:t>
      </w:r>
      <w:r w:rsidR="0044179E">
        <w:t>,</w:t>
      </w:r>
      <w:r>
        <w:t xml:space="preserve"> and the behaviour and handling assessment before the horse is delivered to the school.</w:t>
      </w:r>
    </w:p>
    <w:p w14:paraId="1415A972" w14:textId="4E2D99C4" w:rsidR="00013AE5" w:rsidRDefault="00B25E50" w:rsidP="00B25E50">
      <w:pPr>
        <w:pStyle w:val="ListBullet"/>
      </w:pPr>
      <w:r>
        <w:t>A staff member with relevant coaching accreditation and experience or a freelance professional coach, completes the behaviour and handling assessment based on observation of the horse and rider completing activities using the school facilities.</w:t>
      </w:r>
    </w:p>
    <w:p w14:paraId="5D22A074" w14:textId="77777777" w:rsidR="00013AE5" w:rsidRDefault="00013AE5">
      <w:pPr>
        <w:spacing w:before="0" w:after="160" w:line="259" w:lineRule="auto"/>
      </w:pPr>
      <w:r>
        <w:br w:type="page"/>
      </w:r>
    </w:p>
    <w:p w14:paraId="3C3AA132" w14:textId="36B3A5FD" w:rsidR="00B25E50" w:rsidRPr="00013AE5" w:rsidRDefault="00B25E50" w:rsidP="00013AE5">
      <w:pPr>
        <w:pStyle w:val="Heading2"/>
      </w:pPr>
      <w:r w:rsidRPr="00013AE5">
        <w:lastRenderedPageBreak/>
        <w:t>Activities</w:t>
      </w:r>
    </w:p>
    <w:p w14:paraId="491CEF18" w14:textId="79BE6316" w:rsidR="00B25E50" w:rsidRDefault="00B25E50" w:rsidP="00013AE5">
      <w:pPr>
        <w:pStyle w:val="ListBullet"/>
      </w:pPr>
      <w:r w:rsidRPr="00013AE5">
        <w:t>The</w:t>
      </w:r>
      <w:r>
        <w:t xml:space="preserve"> assessment must be completed each time the horse is removed from the school for more than 7 days</w:t>
      </w:r>
      <w:r w:rsidR="00456513">
        <w:t>,</w:t>
      </w:r>
      <w:r>
        <w:t xml:space="preserve"> including over a school holiday break.</w:t>
      </w:r>
    </w:p>
    <w:p w14:paraId="760D4D33" w14:textId="0EC54D10" w:rsidR="00B25E50" w:rsidRDefault="00B25E50" w:rsidP="00013AE5">
      <w:pPr>
        <w:pStyle w:val="ListBullet"/>
      </w:pPr>
      <w:r>
        <w:t xml:space="preserve">A horse biosecurity declaration and relevant travel documents must be completed </w:t>
      </w:r>
      <w:proofErr w:type="gramStart"/>
      <w:r>
        <w:t>each and every</w:t>
      </w:r>
      <w:proofErr w:type="gramEnd"/>
      <w:r>
        <w:t xml:space="preserve"> time a horse is introduced or reintroduced to the school.</w:t>
      </w:r>
    </w:p>
    <w:p w14:paraId="08C15DC2" w14:textId="42EEF42D" w:rsidR="2996DCDB" w:rsidRDefault="2996DCDB" w:rsidP="7B9B8236">
      <w:pPr>
        <w:pStyle w:val="ListBullet"/>
        <w:numPr>
          <w:ilvl w:val="0"/>
          <w:numId w:val="2"/>
        </w:numPr>
      </w:pPr>
      <w:r>
        <w:t xml:space="preserve">For schools purchasing horses </w:t>
      </w:r>
      <w:r w:rsidR="0044179E">
        <w:t>–</w:t>
      </w:r>
      <w:r>
        <w:t xml:space="preserve"> horse suitability must be assessed prior to purchase</w:t>
      </w:r>
      <w:r w:rsidR="0044179E">
        <w:t>.</w:t>
      </w:r>
    </w:p>
    <w:p w14:paraId="24E98A8D" w14:textId="1B3A21ED" w:rsidR="2996DCDB" w:rsidRDefault="2996DCDB" w:rsidP="16FF5BED">
      <w:pPr>
        <w:pStyle w:val="ListBullet"/>
        <w:numPr>
          <w:ilvl w:val="0"/>
          <w:numId w:val="2"/>
        </w:numPr>
      </w:pPr>
      <w:r>
        <w:t>For students supplying their own horse, suitability must be assessed as soon as practical after a horse arrives at</w:t>
      </w:r>
      <w:r w:rsidR="0044179E">
        <w:t xml:space="preserve"> the</w:t>
      </w:r>
      <w:r>
        <w:t xml:space="preserve"> school.</w:t>
      </w:r>
    </w:p>
    <w:p w14:paraId="2FE18DCF" w14:textId="6ECD1110" w:rsidR="00B25E50" w:rsidRDefault="00B25E50" w:rsidP="00013AE5">
      <w:pPr>
        <w:pStyle w:val="ListBullet"/>
      </w:pPr>
      <w:r w:rsidRPr="00013AE5">
        <w:t>Horse</w:t>
      </w:r>
      <w:r>
        <w:t xml:space="preserve"> behaviour must be monitored while the horse is at the school. Any behaviour issues must be </w:t>
      </w:r>
      <w:r w:rsidR="008D07DC">
        <w:t>resolved,</w:t>
      </w:r>
      <w:r>
        <w:t xml:space="preserve"> or the horse removed from the school site.</w:t>
      </w:r>
      <w:r>
        <w:br w:type="page"/>
      </w:r>
    </w:p>
    <w:p w14:paraId="5C72444A" w14:textId="49105DCF" w:rsidR="00B25E50" w:rsidRPr="00013AE5" w:rsidRDefault="00B25E50" w:rsidP="00013AE5">
      <w:pPr>
        <w:pStyle w:val="Heading2"/>
      </w:pPr>
      <w:r w:rsidRPr="00013AE5">
        <w:lastRenderedPageBreak/>
        <w:t>Horse background</w:t>
      </w:r>
    </w:p>
    <w:p w14:paraId="1E781408" w14:textId="77777777" w:rsidR="00B25E50" w:rsidRDefault="00B25E50" w:rsidP="00B25E50">
      <w:pPr>
        <w:pStyle w:val="FeatureBox2"/>
      </w:pPr>
      <w:r>
        <w:t>This section</w:t>
      </w:r>
      <w:r w:rsidRPr="00EE7433">
        <w:rPr>
          <w:rStyle w:val="Strong"/>
        </w:rPr>
        <w:t xml:space="preserve"> </w:t>
      </w:r>
      <w:r w:rsidRPr="000B3BB9">
        <w:rPr>
          <w:rStyle w:val="Strong"/>
        </w:rPr>
        <w:t>must</w:t>
      </w:r>
      <w:r>
        <w:t xml:space="preserve"> be completed:</w:t>
      </w:r>
    </w:p>
    <w:p w14:paraId="7FA545F4" w14:textId="305F6DAF" w:rsidR="00B25E50" w:rsidRDefault="00B25E50" w:rsidP="00013AE5">
      <w:pPr>
        <w:pStyle w:val="FeatureBox2"/>
        <w:numPr>
          <w:ilvl w:val="0"/>
          <w:numId w:val="16"/>
        </w:numPr>
        <w:ind w:left="567" w:hanging="567"/>
      </w:pPr>
      <w:r>
        <w:t xml:space="preserve">prior to the horse arriving at the school for the first time or if it has been off site for more than </w:t>
      </w:r>
      <w:r w:rsidR="0044179E">
        <w:t>7</w:t>
      </w:r>
      <w:r>
        <w:t xml:space="preserve"> days</w:t>
      </w:r>
    </w:p>
    <w:p w14:paraId="13EBAA24" w14:textId="7B546653" w:rsidR="00B25E50" w:rsidRDefault="00B25E50" w:rsidP="00013AE5">
      <w:pPr>
        <w:pStyle w:val="FeatureBox2"/>
        <w:numPr>
          <w:ilvl w:val="0"/>
          <w:numId w:val="16"/>
        </w:numPr>
        <w:ind w:left="567" w:hanging="567"/>
      </w:pPr>
      <w:r>
        <w:t>by the student, owner or vendor</w:t>
      </w:r>
      <w:r w:rsidR="0076694B">
        <w:t>,</w:t>
      </w:r>
      <w:r>
        <w:t xml:space="preserve"> and reviewed by a teacher with appropriate qualifications or a freelance professional coach.</w:t>
      </w:r>
    </w:p>
    <w:p w14:paraId="161473AB" w14:textId="4B2393BF" w:rsidR="00B25E50" w:rsidRDefault="00B25E50" w:rsidP="000B3BB9">
      <w:pPr>
        <w:pStyle w:val="Heading3"/>
      </w:pPr>
      <w:r w:rsidRPr="000B3BB9">
        <w:t>Identification</w:t>
      </w:r>
    </w:p>
    <w:p w14:paraId="4B8F629D" w14:textId="55468E9D" w:rsidR="000B3BB9" w:rsidRPr="000B3BB9" w:rsidRDefault="000B3BB9" w:rsidP="000B3BB9">
      <w:pPr>
        <w:pStyle w:val="Caption"/>
      </w:pPr>
      <w:r>
        <w:t xml:space="preserve">Table </w:t>
      </w:r>
      <w:r w:rsidR="0040524C">
        <w:fldChar w:fldCharType="begin"/>
      </w:r>
      <w:r w:rsidR="0040524C">
        <w:instrText xml:space="preserve"> SEQ Table \* ARABIC </w:instrText>
      </w:r>
      <w:r w:rsidR="0040524C">
        <w:fldChar w:fldCharType="separate"/>
      </w:r>
      <w:r w:rsidR="00836C0B">
        <w:rPr>
          <w:noProof/>
        </w:rPr>
        <w:t>1</w:t>
      </w:r>
      <w:r w:rsidR="0040524C">
        <w:rPr>
          <w:noProof/>
        </w:rPr>
        <w:fldChar w:fldCharType="end"/>
      </w:r>
      <w:r>
        <w:t xml:space="preserve"> – horse background identification</w:t>
      </w:r>
    </w:p>
    <w:tbl>
      <w:tblPr>
        <w:tblStyle w:val="Tableheader"/>
        <w:tblW w:w="5000" w:type="pct"/>
        <w:tblLayout w:type="fixed"/>
        <w:tblLook w:val="04A0" w:firstRow="1" w:lastRow="0" w:firstColumn="1" w:lastColumn="0" w:noHBand="0" w:noVBand="1"/>
        <w:tblDescription w:val="Horse identification table. Some cells have been left blank for responses."/>
      </w:tblPr>
      <w:tblGrid>
        <w:gridCol w:w="3397"/>
        <w:gridCol w:w="6233"/>
      </w:tblGrid>
      <w:tr w:rsidR="00B25E50" w14:paraId="12B71963" w14:textId="77777777" w:rsidTr="002A0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24EC91C5" w14:textId="11EA1411" w:rsidR="00B25E50" w:rsidRDefault="00C01BE0" w:rsidP="00B25E50">
            <w:r>
              <w:t>Feature</w:t>
            </w:r>
          </w:p>
        </w:tc>
        <w:tc>
          <w:tcPr>
            <w:tcW w:w="3236" w:type="pct"/>
          </w:tcPr>
          <w:p w14:paraId="22A0ED2A" w14:textId="76FB76E6" w:rsidR="00B25E50" w:rsidRDefault="00C01BE0" w:rsidP="00B25E50">
            <w:pPr>
              <w:cnfStyle w:val="100000000000" w:firstRow="1" w:lastRow="0" w:firstColumn="0" w:lastColumn="0" w:oddVBand="0" w:evenVBand="0" w:oddHBand="0" w:evenHBand="0" w:firstRowFirstColumn="0" w:firstRowLastColumn="0" w:lastRowFirstColumn="0" w:lastRowLastColumn="0"/>
            </w:pPr>
            <w:r>
              <w:t>Detail</w:t>
            </w:r>
          </w:p>
        </w:tc>
      </w:tr>
      <w:tr w:rsidR="00B25E50" w14:paraId="66CE76BB"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15559620" w14:textId="7CB77BCE" w:rsidR="00B25E50" w:rsidRDefault="00B25E50" w:rsidP="00B25E50">
            <w:r w:rsidRPr="00B25E50">
              <w:t xml:space="preserve">Horse </w:t>
            </w:r>
            <w:r w:rsidR="0076694B">
              <w:t>n</w:t>
            </w:r>
            <w:r w:rsidR="0076694B" w:rsidRPr="00B25E50">
              <w:t>ame</w:t>
            </w:r>
          </w:p>
        </w:tc>
        <w:tc>
          <w:tcPr>
            <w:tcW w:w="3236" w:type="pct"/>
          </w:tcPr>
          <w:p w14:paraId="0F6D1515" w14:textId="77777777" w:rsidR="00B25E50" w:rsidRDefault="00B25E50" w:rsidP="00B25E50">
            <w:pPr>
              <w:cnfStyle w:val="000000100000" w:firstRow="0" w:lastRow="0" w:firstColumn="0" w:lastColumn="0" w:oddVBand="0" w:evenVBand="0" w:oddHBand="1" w:evenHBand="0" w:firstRowFirstColumn="0" w:firstRowLastColumn="0" w:lastRowFirstColumn="0" w:lastRowLastColumn="0"/>
            </w:pPr>
          </w:p>
        </w:tc>
      </w:tr>
      <w:tr w:rsidR="00B25E50" w14:paraId="7B719D00"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19ADD54E" w14:textId="5BA349C5" w:rsidR="00B25E50" w:rsidRDefault="00B25E50" w:rsidP="00B25E50">
            <w:r w:rsidRPr="00B25E50">
              <w:t>Owner/vendor</w:t>
            </w:r>
          </w:p>
        </w:tc>
        <w:tc>
          <w:tcPr>
            <w:tcW w:w="3236" w:type="pct"/>
          </w:tcPr>
          <w:p w14:paraId="3CDCBDFE" w14:textId="77777777" w:rsidR="00B25E50" w:rsidRDefault="00B25E50" w:rsidP="00B25E50">
            <w:pPr>
              <w:cnfStyle w:val="000000010000" w:firstRow="0" w:lastRow="0" w:firstColumn="0" w:lastColumn="0" w:oddVBand="0" w:evenVBand="0" w:oddHBand="0" w:evenHBand="1" w:firstRowFirstColumn="0" w:firstRowLastColumn="0" w:lastRowFirstColumn="0" w:lastRowLastColumn="0"/>
            </w:pPr>
          </w:p>
        </w:tc>
      </w:tr>
      <w:tr w:rsidR="00B25E50" w14:paraId="00A2461F"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4706270B" w14:textId="221292CB" w:rsidR="00B25E50" w:rsidRPr="00B25E50" w:rsidRDefault="00B25E50" w:rsidP="00B25E50">
            <w:r w:rsidRPr="00B25E50">
              <w:t>Owner/vendor contact details (address and phone number)</w:t>
            </w:r>
          </w:p>
        </w:tc>
        <w:tc>
          <w:tcPr>
            <w:tcW w:w="3236" w:type="pct"/>
          </w:tcPr>
          <w:p w14:paraId="5214BCF8" w14:textId="77777777" w:rsidR="00B25E50" w:rsidRDefault="00B25E50" w:rsidP="00B25E50">
            <w:pPr>
              <w:cnfStyle w:val="000000100000" w:firstRow="0" w:lastRow="0" w:firstColumn="0" w:lastColumn="0" w:oddVBand="0" w:evenVBand="0" w:oddHBand="1" w:evenHBand="0" w:firstRowFirstColumn="0" w:firstRowLastColumn="0" w:lastRowFirstColumn="0" w:lastRowLastColumn="0"/>
            </w:pPr>
          </w:p>
        </w:tc>
      </w:tr>
      <w:tr w:rsidR="00B25E50" w14:paraId="2BD97B8B"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7EDE1A06" w14:textId="77777777" w:rsidR="00B25E50" w:rsidRDefault="00B25E50" w:rsidP="00B25E50">
            <w:r>
              <w:t>Address where horse previously/currently kept</w:t>
            </w:r>
          </w:p>
          <w:p w14:paraId="1CF0DCB9" w14:textId="6B3DCC54" w:rsidR="00B25E50" w:rsidRPr="00B25E50" w:rsidRDefault="00B25E50" w:rsidP="00B25E50">
            <w:r>
              <w:t xml:space="preserve">(include </w:t>
            </w:r>
            <w:r w:rsidR="00FC09D2" w:rsidRPr="00FC09D2">
              <w:t>Property Identification Code</w:t>
            </w:r>
            <w:r w:rsidR="00FC09D2">
              <w:t xml:space="preserve"> [PIC])</w:t>
            </w:r>
          </w:p>
        </w:tc>
        <w:tc>
          <w:tcPr>
            <w:tcW w:w="3236" w:type="pct"/>
          </w:tcPr>
          <w:p w14:paraId="5F506FAF" w14:textId="77777777" w:rsidR="00B25E50" w:rsidRDefault="00B25E50" w:rsidP="00B25E50">
            <w:pPr>
              <w:cnfStyle w:val="000000010000" w:firstRow="0" w:lastRow="0" w:firstColumn="0" w:lastColumn="0" w:oddVBand="0" w:evenVBand="0" w:oddHBand="0" w:evenHBand="1" w:firstRowFirstColumn="0" w:firstRowLastColumn="0" w:lastRowFirstColumn="0" w:lastRowLastColumn="0"/>
            </w:pPr>
          </w:p>
        </w:tc>
      </w:tr>
      <w:tr w:rsidR="00B25E50" w14:paraId="0825DF0F"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786D0981" w14:textId="72D5081E" w:rsidR="00B25E50" w:rsidRDefault="00B25E50" w:rsidP="00B25E50">
            <w:r w:rsidRPr="00B25E50">
              <w:t>Proposed arrival date</w:t>
            </w:r>
          </w:p>
        </w:tc>
        <w:tc>
          <w:tcPr>
            <w:tcW w:w="3236" w:type="pct"/>
          </w:tcPr>
          <w:p w14:paraId="0A12A3E3" w14:textId="77777777" w:rsidR="00B25E50" w:rsidRDefault="00B25E50" w:rsidP="00B25E50">
            <w:pPr>
              <w:cnfStyle w:val="000000100000" w:firstRow="0" w:lastRow="0" w:firstColumn="0" w:lastColumn="0" w:oddVBand="0" w:evenVBand="0" w:oddHBand="1" w:evenHBand="0" w:firstRowFirstColumn="0" w:firstRowLastColumn="0" w:lastRowFirstColumn="0" w:lastRowLastColumn="0"/>
            </w:pPr>
          </w:p>
        </w:tc>
      </w:tr>
      <w:tr w:rsidR="00B25E50" w14:paraId="0D71B1F8"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43DABDC5" w14:textId="5B9A6EDF" w:rsidR="00B25E50" w:rsidRPr="00B25E50" w:rsidRDefault="00B25E50" w:rsidP="00B25E50">
            <w:r w:rsidRPr="00B25E50">
              <w:t>Proposed departure date</w:t>
            </w:r>
          </w:p>
        </w:tc>
        <w:tc>
          <w:tcPr>
            <w:tcW w:w="3236" w:type="pct"/>
          </w:tcPr>
          <w:p w14:paraId="39AF197D" w14:textId="77777777" w:rsidR="00B25E50" w:rsidRDefault="00B25E50" w:rsidP="00B25E50">
            <w:pPr>
              <w:cnfStyle w:val="000000010000" w:firstRow="0" w:lastRow="0" w:firstColumn="0" w:lastColumn="0" w:oddVBand="0" w:evenVBand="0" w:oddHBand="0" w:evenHBand="1" w:firstRowFirstColumn="0" w:firstRowLastColumn="0" w:lastRowFirstColumn="0" w:lastRowLastColumn="0"/>
            </w:pPr>
          </w:p>
        </w:tc>
      </w:tr>
      <w:tr w:rsidR="00B25E50" w14:paraId="4BFF7B99"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0FFC2282" w14:textId="0EB2E595" w:rsidR="00B25E50" w:rsidRPr="00B25E50" w:rsidRDefault="00B25E50" w:rsidP="00B25E50">
            <w:r w:rsidRPr="00B25E50">
              <w:t>Colour/distinctive markings</w:t>
            </w:r>
          </w:p>
        </w:tc>
        <w:tc>
          <w:tcPr>
            <w:tcW w:w="3236" w:type="pct"/>
          </w:tcPr>
          <w:p w14:paraId="56C483C2" w14:textId="77777777" w:rsidR="00B25E50" w:rsidRDefault="00B25E50" w:rsidP="00B25E50">
            <w:pPr>
              <w:cnfStyle w:val="000000100000" w:firstRow="0" w:lastRow="0" w:firstColumn="0" w:lastColumn="0" w:oddVBand="0" w:evenVBand="0" w:oddHBand="1" w:evenHBand="0" w:firstRowFirstColumn="0" w:firstRowLastColumn="0" w:lastRowFirstColumn="0" w:lastRowLastColumn="0"/>
            </w:pPr>
          </w:p>
        </w:tc>
      </w:tr>
      <w:tr w:rsidR="00104512" w14:paraId="528B3C2E"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664391B7" w14:textId="6C6EAEBD" w:rsidR="00104512" w:rsidRPr="00B25E50" w:rsidRDefault="00104512" w:rsidP="00B25E50">
            <w:r w:rsidRPr="00104512">
              <w:t>Height</w:t>
            </w:r>
          </w:p>
        </w:tc>
        <w:tc>
          <w:tcPr>
            <w:tcW w:w="3236" w:type="pct"/>
          </w:tcPr>
          <w:p w14:paraId="493A097F" w14:textId="77777777" w:rsidR="00104512" w:rsidRDefault="00104512" w:rsidP="00B25E50">
            <w:pPr>
              <w:cnfStyle w:val="000000010000" w:firstRow="0" w:lastRow="0" w:firstColumn="0" w:lastColumn="0" w:oddVBand="0" w:evenVBand="0" w:oddHBand="0" w:evenHBand="1" w:firstRowFirstColumn="0" w:firstRowLastColumn="0" w:lastRowFirstColumn="0" w:lastRowLastColumn="0"/>
            </w:pPr>
          </w:p>
        </w:tc>
      </w:tr>
      <w:tr w:rsidR="00104512" w14:paraId="79C698F8"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26C2F7DE" w14:textId="1E1519BE" w:rsidR="00104512" w:rsidRPr="00B25E50" w:rsidRDefault="00104512" w:rsidP="00B25E50">
            <w:r w:rsidRPr="00104512">
              <w:lastRenderedPageBreak/>
              <w:t>Age</w:t>
            </w:r>
          </w:p>
        </w:tc>
        <w:tc>
          <w:tcPr>
            <w:tcW w:w="3236" w:type="pct"/>
          </w:tcPr>
          <w:p w14:paraId="20ABCC3A" w14:textId="77777777" w:rsidR="00104512" w:rsidRDefault="00104512" w:rsidP="00B25E50">
            <w:pPr>
              <w:cnfStyle w:val="000000100000" w:firstRow="0" w:lastRow="0" w:firstColumn="0" w:lastColumn="0" w:oddVBand="0" w:evenVBand="0" w:oddHBand="1" w:evenHBand="0" w:firstRowFirstColumn="0" w:firstRowLastColumn="0" w:lastRowFirstColumn="0" w:lastRowLastColumn="0"/>
            </w:pPr>
          </w:p>
        </w:tc>
      </w:tr>
      <w:tr w:rsidR="00104512" w14:paraId="7DE8FA1D"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020D4071" w14:textId="6E21A328" w:rsidR="00104512" w:rsidRPr="00B25E50" w:rsidRDefault="00104512" w:rsidP="00B25E50">
            <w:r w:rsidRPr="00104512">
              <w:t>Breed</w:t>
            </w:r>
          </w:p>
        </w:tc>
        <w:tc>
          <w:tcPr>
            <w:tcW w:w="3236" w:type="pct"/>
          </w:tcPr>
          <w:p w14:paraId="516DD749" w14:textId="77777777" w:rsidR="00104512" w:rsidRDefault="00104512" w:rsidP="00B25E50">
            <w:pPr>
              <w:cnfStyle w:val="000000010000" w:firstRow="0" w:lastRow="0" w:firstColumn="0" w:lastColumn="0" w:oddVBand="0" w:evenVBand="0" w:oddHBand="0" w:evenHBand="1" w:firstRowFirstColumn="0" w:firstRowLastColumn="0" w:lastRowFirstColumn="0" w:lastRowLastColumn="0"/>
            </w:pPr>
          </w:p>
        </w:tc>
      </w:tr>
      <w:tr w:rsidR="00104512" w14:paraId="4B867E08"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0DCFFF94" w14:textId="18B7F7FD" w:rsidR="00104512" w:rsidRPr="00104512" w:rsidRDefault="00104512" w:rsidP="00B25E50">
            <w:r w:rsidRPr="00104512">
              <w:t>Gender</w:t>
            </w:r>
          </w:p>
        </w:tc>
        <w:tc>
          <w:tcPr>
            <w:tcW w:w="3236" w:type="pct"/>
          </w:tcPr>
          <w:p w14:paraId="7F8C7C38" w14:textId="77777777" w:rsidR="00104512" w:rsidRDefault="00104512" w:rsidP="00B25E50">
            <w:pPr>
              <w:cnfStyle w:val="000000100000" w:firstRow="0" w:lastRow="0" w:firstColumn="0" w:lastColumn="0" w:oddVBand="0" w:evenVBand="0" w:oddHBand="1" w:evenHBand="0" w:firstRowFirstColumn="0" w:firstRowLastColumn="0" w:lastRowFirstColumn="0" w:lastRowLastColumn="0"/>
            </w:pPr>
          </w:p>
        </w:tc>
      </w:tr>
      <w:tr w:rsidR="00104512" w14:paraId="1DAEB375"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62CF53FE" w14:textId="2974D3D7" w:rsidR="00104512" w:rsidRPr="00104512" w:rsidRDefault="00104512" w:rsidP="00B25E50">
            <w:r w:rsidRPr="00104512">
              <w:t>Registrations</w:t>
            </w:r>
          </w:p>
        </w:tc>
        <w:tc>
          <w:tcPr>
            <w:tcW w:w="3236" w:type="pct"/>
          </w:tcPr>
          <w:p w14:paraId="46D61349" w14:textId="77777777" w:rsidR="00104512" w:rsidRDefault="00104512" w:rsidP="00B25E50">
            <w:pPr>
              <w:cnfStyle w:val="000000010000" w:firstRow="0" w:lastRow="0" w:firstColumn="0" w:lastColumn="0" w:oddVBand="0" w:evenVBand="0" w:oddHBand="0" w:evenHBand="1" w:firstRowFirstColumn="0" w:firstRowLastColumn="0" w:lastRowFirstColumn="0" w:lastRowLastColumn="0"/>
            </w:pPr>
          </w:p>
        </w:tc>
      </w:tr>
      <w:tr w:rsidR="00104512" w14:paraId="68FEEFFB"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3F3F15BA" w14:textId="11BB07B4" w:rsidR="00104512" w:rsidRPr="00104512" w:rsidRDefault="00104512" w:rsidP="00B25E50">
            <w:r w:rsidRPr="00104512">
              <w:t>Microchip</w:t>
            </w:r>
          </w:p>
        </w:tc>
        <w:tc>
          <w:tcPr>
            <w:tcW w:w="3236" w:type="pct"/>
          </w:tcPr>
          <w:p w14:paraId="7231510A" w14:textId="77777777" w:rsidR="00104512" w:rsidRDefault="00104512" w:rsidP="00B25E50">
            <w:pPr>
              <w:cnfStyle w:val="000000100000" w:firstRow="0" w:lastRow="0" w:firstColumn="0" w:lastColumn="0" w:oddVBand="0" w:evenVBand="0" w:oddHBand="1" w:evenHBand="0" w:firstRowFirstColumn="0" w:firstRowLastColumn="0" w:lastRowFirstColumn="0" w:lastRowLastColumn="0"/>
            </w:pPr>
          </w:p>
        </w:tc>
      </w:tr>
      <w:tr w:rsidR="00104512" w14:paraId="30E34DE2" w14:textId="77777777" w:rsidTr="002A0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4DC51CEF" w14:textId="0738DF0B" w:rsidR="00104512" w:rsidRPr="00104512" w:rsidRDefault="00104512" w:rsidP="00B25E50">
            <w:r w:rsidRPr="00104512">
              <w:t xml:space="preserve">Brands </w:t>
            </w:r>
            <w:r w:rsidR="00FC09D2">
              <w:t>Near Side (NS)</w:t>
            </w:r>
          </w:p>
        </w:tc>
        <w:tc>
          <w:tcPr>
            <w:tcW w:w="3236" w:type="pct"/>
          </w:tcPr>
          <w:p w14:paraId="1DF3E6A0" w14:textId="77777777" w:rsidR="00104512" w:rsidRDefault="00104512" w:rsidP="00B25E50">
            <w:pPr>
              <w:cnfStyle w:val="000000010000" w:firstRow="0" w:lastRow="0" w:firstColumn="0" w:lastColumn="0" w:oddVBand="0" w:evenVBand="0" w:oddHBand="0" w:evenHBand="1" w:firstRowFirstColumn="0" w:firstRowLastColumn="0" w:lastRowFirstColumn="0" w:lastRowLastColumn="0"/>
            </w:pPr>
          </w:p>
        </w:tc>
      </w:tr>
      <w:tr w:rsidR="00104512" w14:paraId="2BE6E358" w14:textId="77777777" w:rsidTr="002A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2B4AE5D1" w14:textId="3EC25BCE" w:rsidR="00104512" w:rsidRPr="00104512" w:rsidRDefault="00104512" w:rsidP="00B25E50">
            <w:r w:rsidRPr="00104512">
              <w:t xml:space="preserve">Brands </w:t>
            </w:r>
            <w:proofErr w:type="gramStart"/>
            <w:r w:rsidR="00FC09D2">
              <w:t>Off Side</w:t>
            </w:r>
            <w:proofErr w:type="gramEnd"/>
            <w:r w:rsidR="00FC09D2">
              <w:t xml:space="preserve"> (</w:t>
            </w:r>
            <w:r w:rsidRPr="00104512">
              <w:t>OS</w:t>
            </w:r>
            <w:r w:rsidR="00FC09D2">
              <w:t>)</w:t>
            </w:r>
          </w:p>
        </w:tc>
        <w:tc>
          <w:tcPr>
            <w:tcW w:w="3236" w:type="pct"/>
          </w:tcPr>
          <w:p w14:paraId="735F5904" w14:textId="77777777" w:rsidR="00104512" w:rsidRDefault="00104512" w:rsidP="00B25E50">
            <w:pPr>
              <w:cnfStyle w:val="000000100000" w:firstRow="0" w:lastRow="0" w:firstColumn="0" w:lastColumn="0" w:oddVBand="0" w:evenVBand="0" w:oddHBand="1" w:evenHBand="0" w:firstRowFirstColumn="0" w:firstRowLastColumn="0" w:lastRowFirstColumn="0" w:lastRowLastColumn="0"/>
            </w:pPr>
          </w:p>
        </w:tc>
      </w:tr>
    </w:tbl>
    <w:p w14:paraId="12A3F938" w14:textId="77777777" w:rsidR="00401A61" w:rsidRPr="00CB7231" w:rsidRDefault="00401A61" w:rsidP="00CB7231"/>
    <w:p w14:paraId="379C96F0" w14:textId="77777777" w:rsidR="00CB7231" w:rsidRDefault="00CB7231" w:rsidP="00CB7231">
      <w:pPr>
        <w:sectPr w:rsidR="00CB7231" w:rsidSect="00636C7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pPr>
    </w:p>
    <w:p w14:paraId="661EB657" w14:textId="38816A1F" w:rsidR="00B25E50" w:rsidRPr="002A0A0F" w:rsidRDefault="00104512" w:rsidP="002A0A0F">
      <w:pPr>
        <w:pStyle w:val="Heading3"/>
      </w:pPr>
      <w:r w:rsidRPr="002A0A0F">
        <w:lastRenderedPageBreak/>
        <w:t>Identification diagram</w:t>
      </w:r>
    </w:p>
    <w:p w14:paraId="73CC9079" w14:textId="09CF56BE" w:rsidR="009D25CB" w:rsidRPr="002A0A0F" w:rsidRDefault="009D25CB" w:rsidP="00F74023">
      <w:r w:rsidRPr="002A0A0F">
        <w:t>Please fill out the horse identification diagram below:</w:t>
      </w:r>
    </w:p>
    <w:p w14:paraId="1306B728" w14:textId="77777777" w:rsidR="009D25CB" w:rsidRDefault="009D25CB" w:rsidP="009D25CB">
      <w:pPr>
        <w:pStyle w:val="Caption"/>
      </w:pPr>
      <w:r>
        <w:t xml:space="preserve">Figure </w:t>
      </w:r>
      <w:r>
        <w:fldChar w:fldCharType="begin"/>
      </w:r>
      <w:r>
        <w:instrText>SEQ Figure \* ARABIC</w:instrText>
      </w:r>
      <w:r>
        <w:fldChar w:fldCharType="separate"/>
      </w:r>
      <w:r>
        <w:rPr>
          <w:noProof/>
        </w:rPr>
        <w:t>1</w:t>
      </w:r>
      <w:r>
        <w:fldChar w:fldCharType="end"/>
      </w:r>
      <w:r>
        <w:t xml:space="preserve"> – Horse diagram</w:t>
      </w:r>
    </w:p>
    <w:p w14:paraId="07AC80EB" w14:textId="77777777" w:rsidR="00EE7433" w:rsidRDefault="00712080" w:rsidP="001D0CD3">
      <w:r w:rsidRPr="001D0CD3">
        <w:rPr>
          <w:noProof/>
        </w:rPr>
        <w:drawing>
          <wp:inline distT="0" distB="0" distL="0" distR="0" wp14:anchorId="5D1395FC" wp14:editId="0C756425">
            <wp:extent cx="8576510" cy="3581400"/>
            <wp:effectExtent l="0" t="0" r="0" b="0"/>
            <wp:docPr id="1" name="Picture 1" descr="An outline of a horse from all sides to allow user to indicate distinguishing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1128" cy="3595856"/>
                    </a:xfrm>
                    <a:prstGeom prst="rect">
                      <a:avLst/>
                    </a:prstGeom>
                    <a:noFill/>
                    <a:ln>
                      <a:noFill/>
                    </a:ln>
                  </pic:spPr>
                </pic:pic>
              </a:graphicData>
            </a:graphic>
          </wp:inline>
        </w:drawing>
      </w:r>
    </w:p>
    <w:p w14:paraId="6E5A711C" w14:textId="21CE7D7E" w:rsidR="00671C1F" w:rsidRDefault="00671C1F">
      <w:pPr>
        <w:spacing w:before="0" w:after="160" w:line="259" w:lineRule="auto"/>
      </w:pPr>
    </w:p>
    <w:p w14:paraId="2E305199" w14:textId="77777777" w:rsidR="00401A61" w:rsidRDefault="00401A61" w:rsidP="00C01BE0">
      <w:pPr>
        <w:pStyle w:val="Heading3"/>
        <w:sectPr w:rsidR="00401A61" w:rsidSect="00401A61">
          <w:headerReference w:type="first" r:id="rId15"/>
          <w:footerReference w:type="first" r:id="rId16"/>
          <w:pgSz w:w="16838" w:h="11906" w:orient="landscape"/>
          <w:pgMar w:top="1134" w:right="1134" w:bottom="1134" w:left="1134" w:header="709" w:footer="709" w:gutter="0"/>
          <w:cols w:space="708"/>
          <w:titlePg/>
          <w:docGrid w:linePitch="360"/>
        </w:sectPr>
      </w:pPr>
    </w:p>
    <w:p w14:paraId="44259053" w14:textId="22972DAA" w:rsidR="00B25E50" w:rsidRDefault="00C01BE0" w:rsidP="00F74023">
      <w:pPr>
        <w:pStyle w:val="Heading3"/>
      </w:pPr>
      <w:r w:rsidRPr="00F74023">
        <w:lastRenderedPageBreak/>
        <w:t>Health history</w:t>
      </w:r>
    </w:p>
    <w:p w14:paraId="36BC717D" w14:textId="53247366" w:rsidR="00ED56D5" w:rsidRPr="00ED56D5" w:rsidRDefault="00ED56D5" w:rsidP="00ED56D5">
      <w:pPr>
        <w:pStyle w:val="Caption"/>
      </w:pPr>
      <w:r>
        <w:t xml:space="preserve">Table </w:t>
      </w:r>
      <w:r w:rsidR="0040524C">
        <w:fldChar w:fldCharType="begin"/>
      </w:r>
      <w:r w:rsidR="0040524C">
        <w:instrText xml:space="preserve"> SEQ Table \* ARABIC </w:instrText>
      </w:r>
      <w:r w:rsidR="0040524C">
        <w:fldChar w:fldCharType="separate"/>
      </w:r>
      <w:r w:rsidR="00836C0B">
        <w:rPr>
          <w:noProof/>
        </w:rPr>
        <w:t>2</w:t>
      </w:r>
      <w:r w:rsidR="0040524C">
        <w:rPr>
          <w:noProof/>
        </w:rPr>
        <w:fldChar w:fldCharType="end"/>
      </w:r>
      <w:r>
        <w:t xml:space="preserve"> – health history of a horse</w:t>
      </w:r>
    </w:p>
    <w:tbl>
      <w:tblPr>
        <w:tblStyle w:val="Tableheader"/>
        <w:tblW w:w="5000" w:type="pct"/>
        <w:tblLayout w:type="fixed"/>
        <w:tblLook w:val="04A0" w:firstRow="1" w:lastRow="0" w:firstColumn="1" w:lastColumn="0" w:noHBand="0" w:noVBand="1"/>
        <w:tblDescription w:val="Table outlining various properties for a horse's health history. Some cells have been left blank for responses."/>
      </w:tblPr>
      <w:tblGrid>
        <w:gridCol w:w="3823"/>
        <w:gridCol w:w="5807"/>
      </w:tblGrid>
      <w:tr w:rsidR="00C01BE0" w14:paraId="7F5C7B16" w14:textId="77777777" w:rsidTr="00F74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3F1ADFDA" w14:textId="25F997E7" w:rsidR="00C01BE0" w:rsidRDefault="00C01BE0" w:rsidP="00B25E50">
            <w:r>
              <w:t>Property</w:t>
            </w:r>
          </w:p>
        </w:tc>
        <w:tc>
          <w:tcPr>
            <w:tcW w:w="3015" w:type="pct"/>
          </w:tcPr>
          <w:p w14:paraId="050A8351" w14:textId="48066DC6" w:rsidR="00C01BE0" w:rsidRDefault="00C01BE0" w:rsidP="00B25E50">
            <w:pPr>
              <w:cnfStyle w:val="100000000000" w:firstRow="1" w:lastRow="0" w:firstColumn="0" w:lastColumn="0" w:oddVBand="0" w:evenVBand="0" w:oddHBand="0" w:evenHBand="0" w:firstRowFirstColumn="0" w:firstRowLastColumn="0" w:lastRowFirstColumn="0" w:lastRowLastColumn="0"/>
            </w:pPr>
            <w:r>
              <w:t>Detail</w:t>
            </w:r>
          </w:p>
        </w:tc>
      </w:tr>
      <w:tr w:rsidR="00C01BE0" w14:paraId="41284FCE" w14:textId="77777777" w:rsidTr="00F7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5A59883E" w14:textId="519BD453" w:rsidR="00C01BE0" w:rsidRDefault="00C01BE0" w:rsidP="00561D01">
            <w:r w:rsidRPr="00561D01">
              <w:t>Weight</w:t>
            </w:r>
            <w:r w:rsidRPr="00C01BE0">
              <w:t>/</w:t>
            </w:r>
            <w:r w:rsidR="006B5EB3">
              <w:t>B</w:t>
            </w:r>
            <w:r w:rsidR="006C42D7" w:rsidRPr="00C01BE0">
              <w:t xml:space="preserve">ody </w:t>
            </w:r>
            <w:r w:rsidRPr="00C01BE0">
              <w:t>condition score (1</w:t>
            </w:r>
            <w:r w:rsidR="00C11A72">
              <w:t>–</w:t>
            </w:r>
            <w:r w:rsidRPr="00C01BE0">
              <w:t>5) on arrival</w:t>
            </w:r>
          </w:p>
        </w:tc>
        <w:tc>
          <w:tcPr>
            <w:tcW w:w="3015" w:type="pct"/>
          </w:tcPr>
          <w:p w14:paraId="37CCA6D0" w14:textId="77777777" w:rsidR="00C01BE0" w:rsidRDefault="00C01BE0" w:rsidP="00B25E50">
            <w:pPr>
              <w:cnfStyle w:val="000000100000" w:firstRow="0" w:lastRow="0" w:firstColumn="0" w:lastColumn="0" w:oddVBand="0" w:evenVBand="0" w:oddHBand="1" w:evenHBand="0" w:firstRowFirstColumn="0" w:firstRowLastColumn="0" w:lastRowFirstColumn="0" w:lastRowLastColumn="0"/>
            </w:pPr>
          </w:p>
        </w:tc>
      </w:tr>
      <w:tr w:rsidR="00C01BE0" w14:paraId="00E12E21"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3B544876" w14:textId="5FD95088" w:rsidR="00B80625" w:rsidRPr="006B5EB3" w:rsidRDefault="00C01BE0" w:rsidP="001217D3">
            <w:pPr>
              <w:rPr>
                <w:bCs/>
              </w:rPr>
            </w:pPr>
            <w:r w:rsidRPr="00561D01">
              <w:t>Regular</w:t>
            </w:r>
            <w:r>
              <w:t xml:space="preserve"> veterinarian contact details</w:t>
            </w:r>
            <w:r w:rsidR="00C11A72">
              <w:rPr>
                <w:b w:val="0"/>
                <w:bCs/>
              </w:rPr>
              <w:t xml:space="preserve"> </w:t>
            </w:r>
            <w:r w:rsidR="00B80625">
              <w:rPr>
                <w:b w:val="0"/>
                <w:bCs/>
              </w:rPr>
              <w:t>(</w:t>
            </w:r>
            <w:r w:rsidR="00C11A72">
              <w:rPr>
                <w:b w:val="0"/>
                <w:bCs/>
              </w:rPr>
              <w:t>i</w:t>
            </w:r>
            <w:r w:rsidR="00C11A72" w:rsidRPr="00B80625">
              <w:rPr>
                <w:b w:val="0"/>
                <w:bCs/>
              </w:rPr>
              <w:t xml:space="preserve">nclude </w:t>
            </w:r>
            <w:r w:rsidR="00B80625" w:rsidRPr="00B80625">
              <w:rPr>
                <w:b w:val="0"/>
                <w:bCs/>
              </w:rPr>
              <w:t>address and phone number</w:t>
            </w:r>
            <w:r w:rsidR="00B80625">
              <w:rPr>
                <w:b w:val="0"/>
                <w:bCs/>
              </w:rPr>
              <w:t>)</w:t>
            </w:r>
          </w:p>
        </w:tc>
        <w:tc>
          <w:tcPr>
            <w:tcW w:w="3015" w:type="pct"/>
          </w:tcPr>
          <w:p w14:paraId="2B6C9D74" w14:textId="5B4F3A8C" w:rsidR="00C01BE0" w:rsidRDefault="00C01BE0" w:rsidP="00B25E50">
            <w:pPr>
              <w:cnfStyle w:val="000000010000" w:firstRow="0" w:lastRow="0" w:firstColumn="0" w:lastColumn="0" w:oddVBand="0" w:evenVBand="0" w:oddHBand="0" w:evenHBand="1" w:firstRowFirstColumn="0" w:firstRowLastColumn="0" w:lastRowFirstColumn="0" w:lastRowLastColumn="0"/>
            </w:pPr>
          </w:p>
        </w:tc>
      </w:tr>
      <w:tr w:rsidR="00C01BE0" w14:paraId="606AB82E" w14:textId="77777777" w:rsidTr="00F74023">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1985" w:type="pct"/>
          </w:tcPr>
          <w:p w14:paraId="096D2A20" w14:textId="34835B6A" w:rsidR="00C01BE0" w:rsidRPr="00C01BE0" w:rsidRDefault="001217D3" w:rsidP="00561D01">
            <w:r w:rsidRPr="00561D01">
              <w:t>Vaccination</w:t>
            </w:r>
            <w:r>
              <w:t>/</w:t>
            </w:r>
            <w:r w:rsidR="006B5EB3">
              <w:t>T</w:t>
            </w:r>
            <w:r>
              <w:t>reatment status</w:t>
            </w:r>
            <w:r w:rsidR="00E42013" w:rsidRPr="001217D3">
              <w:t xml:space="preserve"> </w:t>
            </w:r>
            <w:r w:rsidR="00361DD0" w:rsidRPr="00361DD0">
              <w:rPr>
                <w:b w:val="0"/>
                <w:bCs/>
              </w:rPr>
              <w:t>(</w:t>
            </w:r>
            <w:r w:rsidR="00561D01">
              <w:rPr>
                <w:b w:val="0"/>
                <w:bCs/>
              </w:rPr>
              <w:t>i</w:t>
            </w:r>
            <w:r w:rsidR="00561D01" w:rsidRPr="00E42013">
              <w:rPr>
                <w:b w:val="0"/>
                <w:bCs/>
              </w:rPr>
              <w:t xml:space="preserve">nclude </w:t>
            </w:r>
            <w:r w:rsidR="00E42013" w:rsidRPr="00E42013">
              <w:rPr>
                <w:b w:val="0"/>
                <w:bCs/>
              </w:rPr>
              <w:t>date administered</w:t>
            </w:r>
            <w:r w:rsidR="00361DD0">
              <w:rPr>
                <w:b w:val="0"/>
                <w:bCs/>
              </w:rPr>
              <w:t>)</w:t>
            </w:r>
          </w:p>
        </w:tc>
        <w:tc>
          <w:tcPr>
            <w:tcW w:w="3015" w:type="pct"/>
          </w:tcPr>
          <w:p w14:paraId="3BF5D149" w14:textId="5162EB01" w:rsidR="00C01BE0" w:rsidRDefault="00C01BE0" w:rsidP="00B25E50">
            <w:pPr>
              <w:cnfStyle w:val="000000100000" w:firstRow="0" w:lastRow="0" w:firstColumn="0" w:lastColumn="0" w:oddVBand="0" w:evenVBand="0" w:oddHBand="1" w:evenHBand="0" w:firstRowFirstColumn="0" w:firstRowLastColumn="0" w:lastRowFirstColumn="0" w:lastRowLastColumn="0"/>
            </w:pPr>
          </w:p>
        </w:tc>
      </w:tr>
      <w:tr w:rsidR="00C01BE0" w14:paraId="17BC2526"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2C9E22A1" w14:textId="141A2FEE" w:rsidR="00C01BE0" w:rsidRPr="00C01BE0" w:rsidRDefault="00C01BE0" w:rsidP="00B25E50">
            <w:r>
              <w:t>Tetanus</w:t>
            </w:r>
          </w:p>
        </w:tc>
        <w:tc>
          <w:tcPr>
            <w:tcW w:w="3015" w:type="pct"/>
          </w:tcPr>
          <w:p w14:paraId="49A345DE" w14:textId="77777777" w:rsidR="00C01BE0" w:rsidRDefault="00C01BE0" w:rsidP="00B25E50">
            <w:pPr>
              <w:cnfStyle w:val="000000010000" w:firstRow="0" w:lastRow="0" w:firstColumn="0" w:lastColumn="0" w:oddVBand="0" w:evenVBand="0" w:oddHBand="0" w:evenHBand="1" w:firstRowFirstColumn="0" w:firstRowLastColumn="0" w:lastRowFirstColumn="0" w:lastRowLastColumn="0"/>
            </w:pPr>
          </w:p>
        </w:tc>
      </w:tr>
      <w:tr w:rsidR="00C01BE0" w14:paraId="0649A6A4" w14:textId="77777777" w:rsidTr="00F7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0AD79510" w14:textId="29994878" w:rsidR="00C01BE0" w:rsidRPr="00C01BE0" w:rsidRDefault="001217D3" w:rsidP="00B25E50">
            <w:r w:rsidRPr="001217D3">
              <w:t>Strangles</w:t>
            </w:r>
          </w:p>
        </w:tc>
        <w:tc>
          <w:tcPr>
            <w:tcW w:w="3015" w:type="pct"/>
          </w:tcPr>
          <w:p w14:paraId="0B7E45D5" w14:textId="77777777" w:rsidR="00C01BE0" w:rsidRDefault="00C01BE0" w:rsidP="00B25E50">
            <w:pPr>
              <w:cnfStyle w:val="000000100000" w:firstRow="0" w:lastRow="0" w:firstColumn="0" w:lastColumn="0" w:oddVBand="0" w:evenVBand="0" w:oddHBand="1" w:evenHBand="0" w:firstRowFirstColumn="0" w:firstRowLastColumn="0" w:lastRowFirstColumn="0" w:lastRowLastColumn="0"/>
            </w:pPr>
          </w:p>
        </w:tc>
      </w:tr>
      <w:tr w:rsidR="00C01BE0" w14:paraId="25707143"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26D739F0" w14:textId="247A7FFB" w:rsidR="00C01BE0" w:rsidRPr="00C01BE0" w:rsidRDefault="001217D3" w:rsidP="00B25E50">
            <w:r w:rsidRPr="001217D3">
              <w:t>Hendra</w:t>
            </w:r>
          </w:p>
        </w:tc>
        <w:tc>
          <w:tcPr>
            <w:tcW w:w="3015" w:type="pct"/>
          </w:tcPr>
          <w:p w14:paraId="29D6831B" w14:textId="77777777" w:rsidR="00C01BE0" w:rsidRDefault="00C01BE0" w:rsidP="00B25E50">
            <w:pPr>
              <w:cnfStyle w:val="000000010000" w:firstRow="0" w:lastRow="0" w:firstColumn="0" w:lastColumn="0" w:oddVBand="0" w:evenVBand="0" w:oddHBand="0" w:evenHBand="1" w:firstRowFirstColumn="0" w:firstRowLastColumn="0" w:lastRowFirstColumn="0" w:lastRowLastColumn="0"/>
            </w:pPr>
          </w:p>
        </w:tc>
      </w:tr>
      <w:tr w:rsidR="00C01BE0" w14:paraId="042588E9" w14:textId="77777777" w:rsidTr="00F74023">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985" w:type="pct"/>
          </w:tcPr>
          <w:p w14:paraId="0243BC07" w14:textId="0F937F23" w:rsidR="00B80625" w:rsidRPr="00B80625" w:rsidRDefault="001217D3" w:rsidP="00B25E50">
            <w:pPr>
              <w:rPr>
                <w:b w:val="0"/>
                <w:bCs/>
              </w:rPr>
            </w:pPr>
            <w:r w:rsidRPr="001217D3">
              <w:t>Drenching</w:t>
            </w:r>
            <w:r w:rsidR="002B0A21">
              <w:rPr>
                <w:b w:val="0"/>
                <w:bCs/>
              </w:rPr>
              <w:t xml:space="preserve"> </w:t>
            </w:r>
            <w:r w:rsidR="00B80625">
              <w:rPr>
                <w:b w:val="0"/>
                <w:bCs/>
              </w:rPr>
              <w:t>(</w:t>
            </w:r>
            <w:r w:rsidR="002B0A21">
              <w:rPr>
                <w:b w:val="0"/>
                <w:bCs/>
              </w:rPr>
              <w:t>i</w:t>
            </w:r>
            <w:r w:rsidR="002B0A21" w:rsidRPr="00B80625">
              <w:rPr>
                <w:b w:val="0"/>
                <w:bCs/>
              </w:rPr>
              <w:t xml:space="preserve">nclude </w:t>
            </w:r>
            <w:r w:rsidR="00B80625" w:rsidRPr="00B80625">
              <w:rPr>
                <w:b w:val="0"/>
                <w:bCs/>
              </w:rPr>
              <w:t>brand used</w:t>
            </w:r>
            <w:r w:rsidR="00B80625">
              <w:rPr>
                <w:b w:val="0"/>
                <w:bCs/>
              </w:rPr>
              <w:t>)</w:t>
            </w:r>
          </w:p>
        </w:tc>
        <w:tc>
          <w:tcPr>
            <w:tcW w:w="3015" w:type="pct"/>
          </w:tcPr>
          <w:p w14:paraId="7B90FC21" w14:textId="68DB0087" w:rsidR="00C01BE0" w:rsidRDefault="00C01BE0" w:rsidP="00B25E50">
            <w:pPr>
              <w:cnfStyle w:val="000000100000" w:firstRow="0" w:lastRow="0" w:firstColumn="0" w:lastColumn="0" w:oddVBand="0" w:evenVBand="0" w:oddHBand="1" w:evenHBand="0" w:firstRowFirstColumn="0" w:firstRowLastColumn="0" w:lastRowFirstColumn="0" w:lastRowLastColumn="0"/>
            </w:pPr>
          </w:p>
        </w:tc>
      </w:tr>
      <w:tr w:rsidR="001217D3" w14:paraId="48DD951B"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42837BF0" w14:textId="7323B3B6" w:rsidR="00B80625" w:rsidRPr="00B80625" w:rsidRDefault="001217D3" w:rsidP="00B25E50">
            <w:pPr>
              <w:rPr>
                <w:b w:val="0"/>
                <w:bCs/>
              </w:rPr>
            </w:pPr>
            <w:r w:rsidRPr="001217D3">
              <w:t>Allergies</w:t>
            </w:r>
            <w:r w:rsidR="002B0A21">
              <w:rPr>
                <w:b w:val="0"/>
                <w:bCs/>
              </w:rPr>
              <w:t xml:space="preserve"> </w:t>
            </w:r>
            <w:r w:rsidR="00B80625" w:rsidRPr="00B80625">
              <w:rPr>
                <w:b w:val="0"/>
                <w:bCs/>
              </w:rPr>
              <w:t>(</w:t>
            </w:r>
            <w:r w:rsidR="002B0A21">
              <w:rPr>
                <w:b w:val="0"/>
                <w:bCs/>
              </w:rPr>
              <w:t>d</w:t>
            </w:r>
            <w:r w:rsidR="00B80625" w:rsidRPr="00B80625">
              <w:rPr>
                <w:b w:val="0"/>
                <w:bCs/>
              </w:rPr>
              <w:t>escribe any preventative measures/medications)</w:t>
            </w:r>
          </w:p>
        </w:tc>
        <w:tc>
          <w:tcPr>
            <w:tcW w:w="3015" w:type="pct"/>
          </w:tcPr>
          <w:p w14:paraId="493672C4" w14:textId="09EEC602"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r w:rsidR="001217D3" w14:paraId="06BBC77C" w14:textId="77777777" w:rsidTr="00F7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6A80BD2C" w14:textId="42935EA6" w:rsidR="001217D3" w:rsidRPr="001217D3" w:rsidRDefault="001217D3" w:rsidP="00B25E50">
            <w:r w:rsidRPr="001217D3">
              <w:t>Last dental check by veterinarian or equine dentist</w:t>
            </w:r>
          </w:p>
        </w:tc>
        <w:tc>
          <w:tcPr>
            <w:tcW w:w="3015" w:type="pct"/>
          </w:tcPr>
          <w:p w14:paraId="67E63CEA" w14:textId="77777777" w:rsidR="001217D3" w:rsidRDefault="001217D3" w:rsidP="00B25E50">
            <w:pPr>
              <w:cnfStyle w:val="000000100000" w:firstRow="0" w:lastRow="0" w:firstColumn="0" w:lastColumn="0" w:oddVBand="0" w:evenVBand="0" w:oddHBand="1" w:evenHBand="0" w:firstRowFirstColumn="0" w:firstRowLastColumn="0" w:lastRowFirstColumn="0" w:lastRowLastColumn="0"/>
            </w:pPr>
          </w:p>
        </w:tc>
      </w:tr>
      <w:tr w:rsidR="001217D3" w14:paraId="0AE0E6E5"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5BB9E2ED" w14:textId="3E6FD5A6" w:rsidR="001217D3" w:rsidRPr="001217D3" w:rsidRDefault="001217D3" w:rsidP="00B25E50">
            <w:r w:rsidRPr="001217D3">
              <w:t>Last farrier date</w:t>
            </w:r>
          </w:p>
        </w:tc>
        <w:tc>
          <w:tcPr>
            <w:tcW w:w="3015" w:type="pct"/>
          </w:tcPr>
          <w:p w14:paraId="054388B9" w14:textId="77777777"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r w:rsidR="001217D3" w14:paraId="74558E83" w14:textId="77777777" w:rsidTr="00F7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37CEF3D2" w14:textId="20E51FDE" w:rsidR="001217D3" w:rsidRPr="001217D3" w:rsidRDefault="001217D3" w:rsidP="00B25E50">
            <w:r w:rsidRPr="001217D3">
              <w:t>Is the horse shod or trimmed?</w:t>
            </w:r>
          </w:p>
        </w:tc>
        <w:tc>
          <w:tcPr>
            <w:tcW w:w="3015" w:type="pct"/>
          </w:tcPr>
          <w:p w14:paraId="196C8C78" w14:textId="668D0165" w:rsidR="00192DDF" w:rsidRDefault="00192DDF" w:rsidP="00B25E50">
            <w:pPr>
              <w:cnfStyle w:val="000000100000" w:firstRow="0" w:lastRow="0" w:firstColumn="0" w:lastColumn="0" w:oddVBand="0" w:evenVBand="0" w:oddHBand="1" w:evenHBand="0" w:firstRowFirstColumn="0" w:firstRowLastColumn="0" w:lastRowFirstColumn="0" w:lastRowLastColumn="0"/>
            </w:pPr>
          </w:p>
        </w:tc>
      </w:tr>
      <w:tr w:rsidR="001217D3" w14:paraId="7D4AF25D"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000B6C48" w14:textId="4CF3341F" w:rsidR="00B80625" w:rsidRPr="00B80625" w:rsidRDefault="001217D3" w:rsidP="00B25E50">
            <w:pPr>
              <w:rPr>
                <w:b w:val="0"/>
                <w:bCs/>
              </w:rPr>
            </w:pPr>
            <w:r w:rsidRPr="001217D3">
              <w:t>Has the horse had major recent injuries?</w:t>
            </w:r>
            <w:r w:rsidR="002B0A21">
              <w:rPr>
                <w:b w:val="0"/>
                <w:bCs/>
              </w:rPr>
              <w:t xml:space="preserve"> </w:t>
            </w:r>
            <w:r w:rsidR="00B80625">
              <w:rPr>
                <w:b w:val="0"/>
                <w:bCs/>
              </w:rPr>
              <w:t>(</w:t>
            </w:r>
            <w:r w:rsidR="002B0A21">
              <w:rPr>
                <w:b w:val="0"/>
                <w:bCs/>
              </w:rPr>
              <w:t>p</w:t>
            </w:r>
            <w:r w:rsidR="002B0A21" w:rsidRPr="00B80625">
              <w:rPr>
                <w:b w:val="0"/>
                <w:bCs/>
              </w:rPr>
              <w:t xml:space="preserve">rovide </w:t>
            </w:r>
            <w:r w:rsidR="00B80625" w:rsidRPr="00B80625">
              <w:rPr>
                <w:b w:val="0"/>
                <w:bCs/>
              </w:rPr>
              <w:t>detail</w:t>
            </w:r>
            <w:r w:rsidR="002B0A21">
              <w:rPr>
                <w:b w:val="0"/>
                <w:bCs/>
              </w:rPr>
              <w:t>s,</w:t>
            </w:r>
            <w:r w:rsidR="00B80625" w:rsidRPr="00B80625">
              <w:rPr>
                <w:b w:val="0"/>
                <w:bCs/>
              </w:rPr>
              <w:t xml:space="preserve"> </w:t>
            </w:r>
            <w:r w:rsidR="00B80625" w:rsidRPr="00B80625">
              <w:rPr>
                <w:b w:val="0"/>
                <w:bCs/>
              </w:rPr>
              <w:lastRenderedPageBreak/>
              <w:t>including rehabilitation</w:t>
            </w:r>
            <w:r w:rsidR="00B80625">
              <w:rPr>
                <w:b w:val="0"/>
                <w:bCs/>
              </w:rPr>
              <w:t>)</w:t>
            </w:r>
          </w:p>
        </w:tc>
        <w:tc>
          <w:tcPr>
            <w:tcW w:w="3015" w:type="pct"/>
          </w:tcPr>
          <w:p w14:paraId="5145C95E" w14:textId="3A161AF1"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r w:rsidR="001217D3" w14:paraId="7C4AD6DC" w14:textId="77777777" w:rsidTr="00F7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1333DD6B" w14:textId="6C1582BF" w:rsidR="001217D3" w:rsidRPr="001217D3" w:rsidRDefault="001217D3" w:rsidP="00B25E50">
            <w:r w:rsidRPr="001217D3">
              <w:t>Any results/findings from recent veterinary checks which may affect management and/or exercise regime</w:t>
            </w:r>
          </w:p>
        </w:tc>
        <w:tc>
          <w:tcPr>
            <w:tcW w:w="3015" w:type="pct"/>
          </w:tcPr>
          <w:p w14:paraId="47C21921" w14:textId="77777777" w:rsidR="001217D3" w:rsidRDefault="001217D3" w:rsidP="00B25E50">
            <w:pPr>
              <w:cnfStyle w:val="000000100000" w:firstRow="0" w:lastRow="0" w:firstColumn="0" w:lastColumn="0" w:oddVBand="0" w:evenVBand="0" w:oddHBand="1" w:evenHBand="0" w:firstRowFirstColumn="0" w:firstRowLastColumn="0" w:lastRowFirstColumn="0" w:lastRowLastColumn="0"/>
            </w:pPr>
          </w:p>
        </w:tc>
      </w:tr>
      <w:tr w:rsidR="001217D3" w14:paraId="5DA33A13" w14:textId="77777777" w:rsidTr="00F740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3A7992AF" w14:textId="5078A1AD" w:rsidR="001217D3" w:rsidRPr="001217D3" w:rsidRDefault="001217D3" w:rsidP="00B25E50">
            <w:r w:rsidRPr="001217D3">
              <w:t>Vices (for example, cribbing</w:t>
            </w:r>
            <w:r w:rsidR="00E97628">
              <w:t>,</w:t>
            </w:r>
            <w:r w:rsidRPr="001217D3">
              <w:t xml:space="preserve"> weaving</w:t>
            </w:r>
            <w:r w:rsidR="00E97628">
              <w:t>,</w:t>
            </w:r>
            <w:r w:rsidRPr="001217D3">
              <w:t xml:space="preserve"> windsucking)</w:t>
            </w:r>
          </w:p>
        </w:tc>
        <w:tc>
          <w:tcPr>
            <w:tcW w:w="3015" w:type="pct"/>
          </w:tcPr>
          <w:p w14:paraId="64FD1F36" w14:textId="77777777"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bl>
    <w:p w14:paraId="23DB2396" w14:textId="77777777" w:rsidR="001217D3" w:rsidRDefault="001217D3" w:rsidP="00B25E50">
      <w:pPr>
        <w:sectPr w:rsidR="001217D3" w:rsidSect="009D25CB">
          <w:pgSz w:w="11906" w:h="16838"/>
          <w:pgMar w:top="1134" w:right="1134" w:bottom="1134" w:left="1134" w:header="709" w:footer="709" w:gutter="0"/>
          <w:cols w:space="708"/>
          <w:titlePg/>
          <w:docGrid w:linePitch="360"/>
        </w:sectPr>
      </w:pPr>
    </w:p>
    <w:p w14:paraId="7A32F2B4" w14:textId="3C38095D" w:rsidR="00B25E50" w:rsidRDefault="001217D3" w:rsidP="001217D3">
      <w:pPr>
        <w:pStyle w:val="Heading3"/>
      </w:pPr>
      <w:r>
        <w:lastRenderedPageBreak/>
        <w:t xml:space="preserve">Horse </w:t>
      </w:r>
      <w:r w:rsidR="007C37C7">
        <w:t>history</w:t>
      </w:r>
    </w:p>
    <w:p w14:paraId="4D24DDAB" w14:textId="10099238" w:rsidR="00472B38" w:rsidRPr="00472B38" w:rsidRDefault="00472B38" w:rsidP="00472B38">
      <w:pPr>
        <w:pStyle w:val="Caption"/>
      </w:pPr>
      <w:r>
        <w:t xml:space="preserve">Table </w:t>
      </w:r>
      <w:r w:rsidR="0040524C">
        <w:fldChar w:fldCharType="begin"/>
      </w:r>
      <w:r w:rsidR="0040524C">
        <w:instrText xml:space="preserve"> SEQ Table \* ARABIC </w:instrText>
      </w:r>
      <w:r w:rsidR="0040524C">
        <w:fldChar w:fldCharType="separate"/>
      </w:r>
      <w:r w:rsidR="00836C0B">
        <w:rPr>
          <w:noProof/>
        </w:rPr>
        <w:t>3</w:t>
      </w:r>
      <w:r w:rsidR="0040524C">
        <w:rPr>
          <w:noProof/>
        </w:rPr>
        <w:fldChar w:fldCharType="end"/>
      </w:r>
      <w:r>
        <w:t xml:space="preserve"> – horse history</w:t>
      </w:r>
    </w:p>
    <w:tbl>
      <w:tblPr>
        <w:tblStyle w:val="Tableheader"/>
        <w:tblW w:w="5000" w:type="pct"/>
        <w:tblLayout w:type="fixed"/>
        <w:tblLook w:val="04A0" w:firstRow="1" w:lastRow="0" w:firstColumn="1" w:lastColumn="0" w:noHBand="0" w:noVBand="1"/>
        <w:tblDescription w:val="Table outlining a horse's stabling, husbandry and education history. Some cells have been left blank for comments. Rows 1, 5 and 9 have cells that have been intentionally left blank in columns 2 and 3."/>
      </w:tblPr>
      <w:tblGrid>
        <w:gridCol w:w="4855"/>
        <w:gridCol w:w="4855"/>
        <w:gridCol w:w="4852"/>
      </w:tblGrid>
      <w:tr w:rsidR="001217D3" w14:paraId="7F3CA67F" w14:textId="77777777" w:rsidTr="00D44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995BE3C" w14:textId="6C68D255" w:rsidR="001217D3" w:rsidRDefault="001217D3" w:rsidP="00B25E50">
            <w:bookmarkStart w:id="0" w:name="_Hlk142635108"/>
            <w:r w:rsidRPr="001217D3">
              <w:t>Observed activity</w:t>
            </w:r>
          </w:p>
        </w:tc>
        <w:tc>
          <w:tcPr>
            <w:tcW w:w="1667" w:type="pct"/>
          </w:tcPr>
          <w:p w14:paraId="10AFE61B" w14:textId="02FD15DE" w:rsidR="001217D3" w:rsidRDefault="001217D3" w:rsidP="00B25E50">
            <w:pPr>
              <w:cnfStyle w:val="100000000000" w:firstRow="1" w:lastRow="0" w:firstColumn="0" w:lastColumn="0" w:oddVBand="0" w:evenVBand="0" w:oddHBand="0" w:evenHBand="0" w:firstRowFirstColumn="0" w:firstRowLastColumn="0" w:lastRowFirstColumn="0" w:lastRowLastColumn="0"/>
            </w:pPr>
            <w:r w:rsidRPr="001217D3">
              <w:t>Circle response</w:t>
            </w:r>
          </w:p>
        </w:tc>
        <w:tc>
          <w:tcPr>
            <w:tcW w:w="1667" w:type="pct"/>
          </w:tcPr>
          <w:p w14:paraId="471B5946" w14:textId="3A282EBC" w:rsidR="001217D3" w:rsidRDefault="001217D3" w:rsidP="00B25E50">
            <w:pPr>
              <w:cnfStyle w:val="100000000000" w:firstRow="1" w:lastRow="0" w:firstColumn="0" w:lastColumn="0" w:oddVBand="0" w:evenVBand="0" w:oddHBand="0" w:evenHBand="0" w:firstRowFirstColumn="0" w:firstRowLastColumn="0" w:lastRowFirstColumn="0" w:lastRowLastColumn="0"/>
            </w:pPr>
            <w:r w:rsidRPr="001217D3">
              <w:t>Comments</w:t>
            </w:r>
          </w:p>
        </w:tc>
      </w:tr>
      <w:tr w:rsidR="001217D3" w14:paraId="7D325881" w14:textId="77777777" w:rsidTr="00D44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right w:val="nil"/>
            </w:tcBorders>
            <w:shd w:val="clear" w:color="auto" w:fill="CBEDFD"/>
          </w:tcPr>
          <w:p w14:paraId="54CC4EB2" w14:textId="0A68818A" w:rsidR="001217D3" w:rsidRDefault="001217D3" w:rsidP="00B25E50">
            <w:r w:rsidRPr="001217D3">
              <w:t>Stabling</w:t>
            </w:r>
          </w:p>
        </w:tc>
        <w:tc>
          <w:tcPr>
            <w:tcW w:w="1667" w:type="pct"/>
            <w:tcBorders>
              <w:top w:val="single" w:sz="24" w:space="0" w:color="D7153A"/>
              <w:left w:val="nil"/>
              <w:right w:val="nil"/>
            </w:tcBorders>
            <w:shd w:val="clear" w:color="auto" w:fill="CBEDFD"/>
          </w:tcPr>
          <w:p w14:paraId="3CF3E68B" w14:textId="77777777" w:rsidR="001217D3" w:rsidRDefault="001217D3" w:rsidP="00B25E50">
            <w:pPr>
              <w:cnfStyle w:val="000000100000" w:firstRow="0" w:lastRow="0" w:firstColumn="0" w:lastColumn="0" w:oddVBand="0" w:evenVBand="0" w:oddHBand="1" w:evenHBand="0" w:firstRowFirstColumn="0" w:firstRowLastColumn="0" w:lastRowFirstColumn="0" w:lastRowLastColumn="0"/>
            </w:pPr>
          </w:p>
        </w:tc>
        <w:tc>
          <w:tcPr>
            <w:tcW w:w="1667" w:type="pct"/>
            <w:tcBorders>
              <w:top w:val="single" w:sz="24" w:space="0" w:color="D7153A"/>
              <w:left w:val="nil"/>
            </w:tcBorders>
            <w:shd w:val="clear" w:color="auto" w:fill="CBEDFD"/>
          </w:tcPr>
          <w:p w14:paraId="73E04134" w14:textId="77777777" w:rsidR="001217D3" w:rsidRDefault="001217D3" w:rsidP="00B25E50">
            <w:pPr>
              <w:cnfStyle w:val="000000100000" w:firstRow="0" w:lastRow="0" w:firstColumn="0" w:lastColumn="0" w:oddVBand="0" w:evenVBand="0" w:oddHBand="1" w:evenHBand="0" w:firstRowFirstColumn="0" w:firstRowLastColumn="0" w:lastRowFirstColumn="0" w:lastRowLastColumn="0"/>
            </w:pPr>
          </w:p>
        </w:tc>
      </w:tr>
      <w:tr w:rsidR="001217D3" w14:paraId="7C40AFA1" w14:textId="77777777" w:rsidTr="00B12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F7A4D5E" w14:textId="71E732E3" w:rsidR="001217D3" w:rsidRDefault="001217D3" w:rsidP="00B25E50">
            <w:r w:rsidRPr="001217D3">
              <w:t>Has the horse been mostly paddocked, stabled or yarded?</w:t>
            </w:r>
          </w:p>
        </w:tc>
        <w:tc>
          <w:tcPr>
            <w:tcW w:w="1667" w:type="pct"/>
          </w:tcPr>
          <w:p w14:paraId="2FE2FE37" w14:textId="7572BE40" w:rsidR="001217D3" w:rsidRDefault="001217D3" w:rsidP="001217D3">
            <w:pPr>
              <w:cnfStyle w:val="000000010000" w:firstRow="0" w:lastRow="0" w:firstColumn="0" w:lastColumn="0" w:oddVBand="0" w:evenVBand="0" w:oddHBand="0" w:evenHBand="1" w:firstRowFirstColumn="0" w:firstRowLastColumn="0" w:lastRowFirstColumn="0" w:lastRowLastColumn="0"/>
            </w:pPr>
            <w:r>
              <w:t>Paddocked</w:t>
            </w:r>
          </w:p>
          <w:p w14:paraId="323F4804" w14:textId="77777777" w:rsidR="001217D3" w:rsidRDefault="001217D3" w:rsidP="001217D3">
            <w:pPr>
              <w:cnfStyle w:val="000000010000" w:firstRow="0" w:lastRow="0" w:firstColumn="0" w:lastColumn="0" w:oddVBand="0" w:evenVBand="0" w:oddHBand="0" w:evenHBand="1" w:firstRowFirstColumn="0" w:firstRowLastColumn="0" w:lastRowFirstColumn="0" w:lastRowLastColumn="0"/>
            </w:pPr>
            <w:r>
              <w:t>Stabled</w:t>
            </w:r>
          </w:p>
          <w:p w14:paraId="61F6D667" w14:textId="40BA9898" w:rsidR="001217D3" w:rsidRDefault="001217D3" w:rsidP="001217D3">
            <w:pPr>
              <w:cnfStyle w:val="000000010000" w:firstRow="0" w:lastRow="0" w:firstColumn="0" w:lastColumn="0" w:oddVBand="0" w:evenVBand="0" w:oddHBand="0" w:evenHBand="1" w:firstRowFirstColumn="0" w:firstRowLastColumn="0" w:lastRowFirstColumn="0" w:lastRowLastColumn="0"/>
            </w:pPr>
            <w:r>
              <w:t>Yarded</w:t>
            </w:r>
          </w:p>
        </w:tc>
        <w:tc>
          <w:tcPr>
            <w:tcW w:w="1667" w:type="pct"/>
          </w:tcPr>
          <w:p w14:paraId="558C23A7" w14:textId="77777777"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r w:rsidR="001217D3" w14:paraId="459432A6" w14:textId="77777777" w:rsidTr="00B12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89EBE41" w14:textId="45CFB163" w:rsidR="001217D3" w:rsidRDefault="001217D3" w:rsidP="00B25E50">
            <w:r w:rsidRPr="001217D3">
              <w:t>Does the horse prefer to be paddocked with other horses or in an individual paddock?</w:t>
            </w:r>
          </w:p>
        </w:tc>
        <w:tc>
          <w:tcPr>
            <w:tcW w:w="1667" w:type="pct"/>
          </w:tcPr>
          <w:p w14:paraId="38F999D5" w14:textId="77777777" w:rsidR="001217D3" w:rsidRDefault="001217D3" w:rsidP="001217D3">
            <w:pPr>
              <w:cnfStyle w:val="000000100000" w:firstRow="0" w:lastRow="0" w:firstColumn="0" w:lastColumn="0" w:oddVBand="0" w:evenVBand="0" w:oddHBand="1" w:evenHBand="0" w:firstRowFirstColumn="0" w:firstRowLastColumn="0" w:lastRowFirstColumn="0" w:lastRowLastColumn="0"/>
            </w:pPr>
            <w:r>
              <w:t>With others</w:t>
            </w:r>
          </w:p>
          <w:p w14:paraId="5CF5ACBC" w14:textId="5A8F4AB5" w:rsidR="001217D3" w:rsidRDefault="001217D3" w:rsidP="001217D3">
            <w:pPr>
              <w:cnfStyle w:val="000000100000" w:firstRow="0" w:lastRow="0" w:firstColumn="0" w:lastColumn="0" w:oddVBand="0" w:evenVBand="0" w:oddHBand="1" w:evenHBand="0" w:firstRowFirstColumn="0" w:firstRowLastColumn="0" w:lastRowFirstColumn="0" w:lastRowLastColumn="0"/>
            </w:pPr>
            <w:r>
              <w:t>Individually</w:t>
            </w:r>
          </w:p>
        </w:tc>
        <w:tc>
          <w:tcPr>
            <w:tcW w:w="1667" w:type="pct"/>
          </w:tcPr>
          <w:p w14:paraId="57F0A26E" w14:textId="77777777" w:rsidR="001217D3" w:rsidRDefault="001217D3" w:rsidP="00B25E50">
            <w:pPr>
              <w:cnfStyle w:val="000000100000" w:firstRow="0" w:lastRow="0" w:firstColumn="0" w:lastColumn="0" w:oddVBand="0" w:evenVBand="0" w:oddHBand="1" w:evenHBand="0" w:firstRowFirstColumn="0" w:firstRowLastColumn="0" w:lastRowFirstColumn="0" w:lastRowLastColumn="0"/>
            </w:pPr>
          </w:p>
        </w:tc>
      </w:tr>
      <w:tr w:rsidR="001217D3" w14:paraId="218AC816" w14:textId="77777777" w:rsidTr="00CF48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167D83A" w14:textId="0AB50504" w:rsidR="001217D3" w:rsidRDefault="001217D3" w:rsidP="00B25E50">
            <w:r w:rsidRPr="001217D3">
              <w:t>Is there any reason the horse cannot be kept in either a paddock or a stable?</w:t>
            </w:r>
          </w:p>
        </w:tc>
        <w:tc>
          <w:tcPr>
            <w:tcW w:w="1667" w:type="pct"/>
            <w:tcBorders>
              <w:bottom w:val="single" w:sz="2" w:space="0" w:color="auto"/>
            </w:tcBorders>
          </w:tcPr>
          <w:p w14:paraId="6FA07E32" w14:textId="77777777" w:rsidR="001217D3" w:rsidRDefault="001217D3" w:rsidP="001217D3">
            <w:pPr>
              <w:cnfStyle w:val="000000010000" w:firstRow="0" w:lastRow="0" w:firstColumn="0" w:lastColumn="0" w:oddVBand="0" w:evenVBand="0" w:oddHBand="0" w:evenHBand="1" w:firstRowFirstColumn="0" w:firstRowLastColumn="0" w:lastRowFirstColumn="0" w:lastRowLastColumn="0"/>
            </w:pPr>
            <w:r>
              <w:t>Yes</w:t>
            </w:r>
          </w:p>
          <w:p w14:paraId="67DF25AD" w14:textId="7B1638F9" w:rsidR="001217D3" w:rsidRDefault="001217D3" w:rsidP="001217D3">
            <w:pPr>
              <w:cnfStyle w:val="000000010000" w:firstRow="0" w:lastRow="0" w:firstColumn="0" w:lastColumn="0" w:oddVBand="0" w:evenVBand="0" w:oddHBand="0" w:evenHBand="1" w:firstRowFirstColumn="0" w:firstRowLastColumn="0" w:lastRowFirstColumn="0" w:lastRowLastColumn="0"/>
            </w:pPr>
            <w:r>
              <w:t>No</w:t>
            </w:r>
          </w:p>
        </w:tc>
        <w:tc>
          <w:tcPr>
            <w:tcW w:w="1667" w:type="pct"/>
            <w:tcBorders>
              <w:bottom w:val="single" w:sz="2" w:space="0" w:color="auto"/>
            </w:tcBorders>
          </w:tcPr>
          <w:p w14:paraId="76B53A4E" w14:textId="77777777"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r w:rsidR="001217D3" w14:paraId="410921DE" w14:textId="77777777" w:rsidTr="00CF4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right w:val="nil"/>
            </w:tcBorders>
            <w:shd w:val="clear" w:color="auto" w:fill="CBEDFD"/>
          </w:tcPr>
          <w:p w14:paraId="1FD6CB73" w14:textId="57B0D4A0" w:rsidR="001217D3" w:rsidRPr="001217D3" w:rsidRDefault="001217D3" w:rsidP="00B25E50">
            <w:r w:rsidRPr="001217D3">
              <w:t>Husbandry</w:t>
            </w:r>
          </w:p>
        </w:tc>
        <w:tc>
          <w:tcPr>
            <w:tcW w:w="1667" w:type="pct"/>
            <w:tcBorders>
              <w:top w:val="single" w:sz="2" w:space="0" w:color="auto"/>
              <w:left w:val="nil"/>
              <w:right w:val="nil"/>
            </w:tcBorders>
            <w:shd w:val="clear" w:color="auto" w:fill="CBEDFD"/>
          </w:tcPr>
          <w:p w14:paraId="0E47B5D3" w14:textId="77777777" w:rsidR="001217D3" w:rsidRDefault="001217D3" w:rsidP="001217D3">
            <w:pPr>
              <w:cnfStyle w:val="000000100000" w:firstRow="0" w:lastRow="0" w:firstColumn="0" w:lastColumn="0" w:oddVBand="0" w:evenVBand="0" w:oddHBand="1" w:evenHBand="0" w:firstRowFirstColumn="0" w:firstRowLastColumn="0" w:lastRowFirstColumn="0" w:lastRowLastColumn="0"/>
            </w:pPr>
          </w:p>
        </w:tc>
        <w:tc>
          <w:tcPr>
            <w:tcW w:w="1667" w:type="pct"/>
            <w:tcBorders>
              <w:top w:val="single" w:sz="2" w:space="0" w:color="auto"/>
              <w:left w:val="nil"/>
            </w:tcBorders>
            <w:shd w:val="clear" w:color="auto" w:fill="CBEDFD"/>
          </w:tcPr>
          <w:p w14:paraId="70171838" w14:textId="77777777" w:rsidR="001217D3" w:rsidRDefault="001217D3" w:rsidP="00B25E50">
            <w:pPr>
              <w:cnfStyle w:val="000000100000" w:firstRow="0" w:lastRow="0" w:firstColumn="0" w:lastColumn="0" w:oddVBand="0" w:evenVBand="0" w:oddHBand="1" w:evenHBand="0" w:firstRowFirstColumn="0" w:firstRowLastColumn="0" w:lastRowFirstColumn="0" w:lastRowLastColumn="0"/>
            </w:pPr>
          </w:p>
        </w:tc>
      </w:tr>
      <w:tr w:rsidR="001217D3" w14:paraId="79012EBC" w14:textId="77777777" w:rsidTr="00B12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7F54C9A" w14:textId="6CACF65F" w:rsidR="001217D3" w:rsidRPr="001217D3" w:rsidRDefault="001217D3" w:rsidP="001217D3">
            <w:r w:rsidRPr="00FA3321">
              <w:t xml:space="preserve">Is the horse well-behaved for the farrier </w:t>
            </w:r>
            <w:r w:rsidRPr="00FA3321">
              <w:lastRenderedPageBreak/>
              <w:t>to trim/shoe it?</w:t>
            </w:r>
          </w:p>
        </w:tc>
        <w:tc>
          <w:tcPr>
            <w:tcW w:w="1667" w:type="pct"/>
          </w:tcPr>
          <w:p w14:paraId="4CD6D80C" w14:textId="77777777" w:rsidR="001217D3" w:rsidRDefault="001217D3" w:rsidP="001217D3">
            <w:pPr>
              <w:cnfStyle w:val="000000010000" w:firstRow="0" w:lastRow="0" w:firstColumn="0" w:lastColumn="0" w:oddVBand="0" w:evenVBand="0" w:oddHBand="0" w:evenHBand="1" w:firstRowFirstColumn="0" w:firstRowLastColumn="0" w:lastRowFirstColumn="0" w:lastRowLastColumn="0"/>
            </w:pPr>
            <w:r w:rsidRPr="00FA3321">
              <w:lastRenderedPageBreak/>
              <w:t>Yes</w:t>
            </w:r>
          </w:p>
          <w:p w14:paraId="58886FB5" w14:textId="350489C8" w:rsidR="001217D3" w:rsidRDefault="001217D3" w:rsidP="001217D3">
            <w:pPr>
              <w:cnfStyle w:val="000000010000" w:firstRow="0" w:lastRow="0" w:firstColumn="0" w:lastColumn="0" w:oddVBand="0" w:evenVBand="0" w:oddHBand="0" w:evenHBand="1" w:firstRowFirstColumn="0" w:firstRowLastColumn="0" w:lastRowFirstColumn="0" w:lastRowLastColumn="0"/>
            </w:pPr>
            <w:r>
              <w:lastRenderedPageBreak/>
              <w:t>No</w:t>
            </w:r>
          </w:p>
        </w:tc>
        <w:tc>
          <w:tcPr>
            <w:tcW w:w="1667" w:type="pct"/>
          </w:tcPr>
          <w:p w14:paraId="053262B3" w14:textId="0E492DBB" w:rsidR="001217D3" w:rsidRDefault="001217D3" w:rsidP="001217D3">
            <w:pPr>
              <w:cnfStyle w:val="000000010000" w:firstRow="0" w:lastRow="0" w:firstColumn="0" w:lastColumn="0" w:oddVBand="0" w:evenVBand="0" w:oddHBand="0" w:evenHBand="1" w:firstRowFirstColumn="0" w:firstRowLastColumn="0" w:lastRowFirstColumn="0" w:lastRowLastColumn="0"/>
            </w:pPr>
            <w:r>
              <w:lastRenderedPageBreak/>
              <w:t>If no, please provide comment</w:t>
            </w:r>
          </w:p>
        </w:tc>
      </w:tr>
      <w:tr w:rsidR="00FD1955" w14:paraId="3F31FE61" w14:textId="77777777" w:rsidTr="00B12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2539720" w14:textId="7DDA4302" w:rsidR="00FD1955" w:rsidRPr="001217D3" w:rsidRDefault="00FD1955" w:rsidP="00FD1955">
            <w:r w:rsidRPr="00CA4B6D">
              <w:t>Is the horse easily manageable when administering oral medications/drenches?</w:t>
            </w:r>
          </w:p>
        </w:tc>
        <w:tc>
          <w:tcPr>
            <w:tcW w:w="1667" w:type="pct"/>
          </w:tcPr>
          <w:p w14:paraId="41C3BCE8" w14:textId="77777777" w:rsidR="00FD1955" w:rsidRDefault="00FD1955" w:rsidP="00FD1955">
            <w:pPr>
              <w:cnfStyle w:val="000000100000" w:firstRow="0" w:lastRow="0" w:firstColumn="0" w:lastColumn="0" w:oddVBand="0" w:evenVBand="0" w:oddHBand="1" w:evenHBand="0" w:firstRowFirstColumn="0" w:firstRowLastColumn="0" w:lastRowFirstColumn="0" w:lastRowLastColumn="0"/>
            </w:pPr>
            <w:r w:rsidRPr="00CA4B6D">
              <w:t>Yes</w:t>
            </w:r>
          </w:p>
          <w:p w14:paraId="4BD970A7" w14:textId="773522F2" w:rsidR="00FD1955" w:rsidRDefault="00FD1955" w:rsidP="00FD1955">
            <w:pPr>
              <w:cnfStyle w:val="000000100000" w:firstRow="0" w:lastRow="0" w:firstColumn="0" w:lastColumn="0" w:oddVBand="0" w:evenVBand="0" w:oddHBand="1" w:evenHBand="0" w:firstRowFirstColumn="0" w:firstRowLastColumn="0" w:lastRowFirstColumn="0" w:lastRowLastColumn="0"/>
            </w:pPr>
            <w:r>
              <w:t>No</w:t>
            </w:r>
          </w:p>
        </w:tc>
        <w:tc>
          <w:tcPr>
            <w:tcW w:w="1667" w:type="pct"/>
          </w:tcPr>
          <w:p w14:paraId="6FC3A230" w14:textId="77777777" w:rsidR="00FD1955" w:rsidRDefault="00FD1955" w:rsidP="00FD1955">
            <w:pPr>
              <w:cnfStyle w:val="000000100000" w:firstRow="0" w:lastRow="0" w:firstColumn="0" w:lastColumn="0" w:oddVBand="0" w:evenVBand="0" w:oddHBand="1" w:evenHBand="0" w:firstRowFirstColumn="0" w:firstRowLastColumn="0" w:lastRowFirstColumn="0" w:lastRowLastColumn="0"/>
            </w:pPr>
          </w:p>
        </w:tc>
      </w:tr>
      <w:tr w:rsidR="001217D3" w14:paraId="2E3A3D63" w14:textId="77777777" w:rsidTr="00CF48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2C8436C" w14:textId="30B6ACBD" w:rsidR="001217D3" w:rsidRPr="001217D3" w:rsidRDefault="00FD1955" w:rsidP="00B25E50">
            <w:r w:rsidRPr="00FD1955">
              <w:t>Is the horse easily manageable when administering injections?</w:t>
            </w:r>
          </w:p>
        </w:tc>
        <w:tc>
          <w:tcPr>
            <w:tcW w:w="1667" w:type="pct"/>
            <w:tcBorders>
              <w:bottom w:val="single" w:sz="2" w:space="0" w:color="auto"/>
            </w:tcBorders>
          </w:tcPr>
          <w:p w14:paraId="3DC27F83" w14:textId="77777777" w:rsidR="001217D3" w:rsidRDefault="00FD1955" w:rsidP="001217D3">
            <w:pPr>
              <w:cnfStyle w:val="000000010000" w:firstRow="0" w:lastRow="0" w:firstColumn="0" w:lastColumn="0" w:oddVBand="0" w:evenVBand="0" w:oddHBand="0" w:evenHBand="1" w:firstRowFirstColumn="0" w:firstRowLastColumn="0" w:lastRowFirstColumn="0" w:lastRowLastColumn="0"/>
            </w:pPr>
            <w:r>
              <w:t>Yes</w:t>
            </w:r>
          </w:p>
          <w:p w14:paraId="07CF6BEA" w14:textId="1EE110EB" w:rsidR="00FD1955" w:rsidRDefault="00FD1955" w:rsidP="001217D3">
            <w:pPr>
              <w:cnfStyle w:val="000000010000" w:firstRow="0" w:lastRow="0" w:firstColumn="0" w:lastColumn="0" w:oddVBand="0" w:evenVBand="0" w:oddHBand="0" w:evenHBand="1" w:firstRowFirstColumn="0" w:firstRowLastColumn="0" w:lastRowFirstColumn="0" w:lastRowLastColumn="0"/>
            </w:pPr>
            <w:r>
              <w:t>No</w:t>
            </w:r>
          </w:p>
        </w:tc>
        <w:tc>
          <w:tcPr>
            <w:tcW w:w="1667" w:type="pct"/>
            <w:tcBorders>
              <w:bottom w:val="single" w:sz="2" w:space="0" w:color="auto"/>
            </w:tcBorders>
          </w:tcPr>
          <w:p w14:paraId="3B6BB637" w14:textId="77777777" w:rsidR="001217D3" w:rsidRDefault="001217D3" w:rsidP="00B25E50">
            <w:pPr>
              <w:cnfStyle w:val="000000010000" w:firstRow="0" w:lastRow="0" w:firstColumn="0" w:lastColumn="0" w:oddVBand="0" w:evenVBand="0" w:oddHBand="0" w:evenHBand="1" w:firstRowFirstColumn="0" w:firstRowLastColumn="0" w:lastRowFirstColumn="0" w:lastRowLastColumn="0"/>
            </w:pPr>
          </w:p>
        </w:tc>
      </w:tr>
      <w:tr w:rsidR="00FD1955" w14:paraId="78DA115B" w14:textId="77777777" w:rsidTr="00CF4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right w:val="nil"/>
            </w:tcBorders>
            <w:shd w:val="clear" w:color="auto" w:fill="CBEDFD"/>
          </w:tcPr>
          <w:p w14:paraId="2268E5E1" w14:textId="311F18BF" w:rsidR="00FD1955" w:rsidRPr="00FD1955" w:rsidRDefault="00FD1955" w:rsidP="00B25E50">
            <w:r>
              <w:t>Education</w:t>
            </w:r>
          </w:p>
        </w:tc>
        <w:tc>
          <w:tcPr>
            <w:tcW w:w="1667" w:type="pct"/>
            <w:tcBorders>
              <w:top w:val="single" w:sz="2" w:space="0" w:color="auto"/>
              <w:left w:val="nil"/>
              <w:right w:val="nil"/>
            </w:tcBorders>
            <w:shd w:val="clear" w:color="auto" w:fill="CBEDFD"/>
          </w:tcPr>
          <w:p w14:paraId="2D47A43C" w14:textId="77777777" w:rsidR="00FD1955" w:rsidRDefault="00FD1955" w:rsidP="001217D3">
            <w:pPr>
              <w:cnfStyle w:val="000000100000" w:firstRow="0" w:lastRow="0" w:firstColumn="0" w:lastColumn="0" w:oddVBand="0" w:evenVBand="0" w:oddHBand="1" w:evenHBand="0" w:firstRowFirstColumn="0" w:firstRowLastColumn="0" w:lastRowFirstColumn="0" w:lastRowLastColumn="0"/>
            </w:pPr>
          </w:p>
        </w:tc>
        <w:tc>
          <w:tcPr>
            <w:tcW w:w="1667" w:type="pct"/>
            <w:tcBorders>
              <w:top w:val="single" w:sz="2" w:space="0" w:color="auto"/>
              <w:left w:val="nil"/>
            </w:tcBorders>
            <w:shd w:val="clear" w:color="auto" w:fill="CBEDFD"/>
          </w:tcPr>
          <w:p w14:paraId="30744DD1"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r>
      <w:tr w:rsidR="00FD1955" w14:paraId="39509DCA" w14:textId="77777777" w:rsidTr="00B12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343B430" w14:textId="3466B1C0" w:rsidR="00FD1955" w:rsidRPr="00FD1955" w:rsidRDefault="00FD1955" w:rsidP="00B25E50">
            <w:r w:rsidRPr="00FD1955">
              <w:t>Is the horse of a suitable level of education for its proposed handler’s ability? This includes both ridden and on the ground in a range of situations</w:t>
            </w:r>
          </w:p>
        </w:tc>
        <w:tc>
          <w:tcPr>
            <w:tcW w:w="1667" w:type="pct"/>
          </w:tcPr>
          <w:p w14:paraId="583912A7" w14:textId="77777777" w:rsidR="00FD1955" w:rsidRDefault="00FD1955" w:rsidP="001217D3">
            <w:pPr>
              <w:cnfStyle w:val="000000010000" w:firstRow="0" w:lastRow="0" w:firstColumn="0" w:lastColumn="0" w:oddVBand="0" w:evenVBand="0" w:oddHBand="0" w:evenHBand="1" w:firstRowFirstColumn="0" w:firstRowLastColumn="0" w:lastRowFirstColumn="0" w:lastRowLastColumn="0"/>
            </w:pPr>
            <w:r>
              <w:t>Yes</w:t>
            </w:r>
          </w:p>
          <w:p w14:paraId="77644DA1" w14:textId="6FF903D5" w:rsidR="00FD1955" w:rsidRDefault="00FD1955" w:rsidP="001217D3">
            <w:pPr>
              <w:cnfStyle w:val="000000010000" w:firstRow="0" w:lastRow="0" w:firstColumn="0" w:lastColumn="0" w:oddVBand="0" w:evenVBand="0" w:oddHBand="0" w:evenHBand="1" w:firstRowFirstColumn="0" w:firstRowLastColumn="0" w:lastRowFirstColumn="0" w:lastRowLastColumn="0"/>
            </w:pPr>
            <w:r>
              <w:t>No</w:t>
            </w:r>
          </w:p>
        </w:tc>
        <w:tc>
          <w:tcPr>
            <w:tcW w:w="1667" w:type="pct"/>
          </w:tcPr>
          <w:p w14:paraId="5E032288"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r>
      <w:bookmarkEnd w:id="0"/>
    </w:tbl>
    <w:p w14:paraId="48ABEE8C" w14:textId="387B384A" w:rsidR="00FD1955" w:rsidRDefault="00FD1955">
      <w:pPr>
        <w:spacing w:before="0" w:after="160" w:line="259" w:lineRule="auto"/>
      </w:pPr>
      <w:r>
        <w:br w:type="page"/>
      </w:r>
    </w:p>
    <w:p w14:paraId="5BBA7125" w14:textId="77777777" w:rsidR="00FD1955" w:rsidRPr="001D4854" w:rsidRDefault="00FD1955" w:rsidP="001D4854">
      <w:pPr>
        <w:pStyle w:val="Heading2"/>
      </w:pPr>
      <w:r w:rsidRPr="001D4854">
        <w:lastRenderedPageBreak/>
        <w:t>Behaviour and handling</w:t>
      </w:r>
    </w:p>
    <w:p w14:paraId="1A936DB6" w14:textId="77777777" w:rsidR="00FD1955" w:rsidRDefault="00FD1955" w:rsidP="001D4854">
      <w:pPr>
        <w:pStyle w:val="FeatureBox2"/>
      </w:pPr>
      <w:r w:rsidRPr="001D4854">
        <w:t>The</w:t>
      </w:r>
      <w:r>
        <w:t xml:space="preserve"> assessment </w:t>
      </w:r>
      <w:r w:rsidRPr="00EE7433">
        <w:rPr>
          <w:rStyle w:val="Strong"/>
        </w:rPr>
        <w:t xml:space="preserve">must </w:t>
      </w:r>
      <w:r>
        <w:t>be completed for horses intended for use in school and must be repeated if the horse has been off the school site for 7 days or more.</w:t>
      </w:r>
    </w:p>
    <w:p w14:paraId="24E4ADB8" w14:textId="77777777" w:rsidR="00FD1955" w:rsidRPr="001D4854" w:rsidRDefault="00FD1955" w:rsidP="001D4854">
      <w:pPr>
        <w:pStyle w:val="Heading3"/>
      </w:pPr>
      <w:r w:rsidRPr="001D4854">
        <w:t>Student owned horses</w:t>
      </w:r>
    </w:p>
    <w:p w14:paraId="73E93412" w14:textId="770DDD3F" w:rsidR="00FD1955" w:rsidRDefault="00FD1955" w:rsidP="001D4854">
      <w:r w:rsidRPr="001D4854">
        <w:t>After</w:t>
      </w:r>
      <w:r>
        <w:t xml:space="preserve"> a satisfactory assessment by the student or owner, the student must be observed using the school facilities to complete the activities below by a teacher with relevant qualifications or a freelance professional</w:t>
      </w:r>
      <w:r w:rsidR="00A45BB6">
        <w:t xml:space="preserve"> coach</w:t>
      </w:r>
      <w:r>
        <w:t>.</w:t>
      </w:r>
    </w:p>
    <w:p w14:paraId="547F9AA3" w14:textId="77777777" w:rsidR="00FD1955" w:rsidRPr="001D4854" w:rsidRDefault="00FD1955" w:rsidP="001D4854">
      <w:pPr>
        <w:pStyle w:val="Heading3"/>
      </w:pPr>
      <w:r w:rsidRPr="001D4854">
        <w:t>Horses assessed for purchase or lease</w:t>
      </w:r>
    </w:p>
    <w:p w14:paraId="6A2B3D2E" w14:textId="3E5C420C" w:rsidR="001217D3" w:rsidRDefault="00FD1955" w:rsidP="001D4854">
      <w:r>
        <w:t xml:space="preserve">A </w:t>
      </w:r>
      <w:r w:rsidRPr="001D4854">
        <w:t>teacher</w:t>
      </w:r>
      <w:r>
        <w:t xml:space="preserve"> with relevant qualifications or a freelance professional coach should complete the assessment themselves using the school’s facilities.</w:t>
      </w:r>
    </w:p>
    <w:p w14:paraId="400E5BE8" w14:textId="1CE54283" w:rsidR="00FD1955" w:rsidRDefault="00FD1955">
      <w:pPr>
        <w:spacing w:before="0" w:after="160" w:line="259" w:lineRule="auto"/>
      </w:pPr>
      <w:r>
        <w:br w:type="page"/>
      </w:r>
    </w:p>
    <w:p w14:paraId="2235615A" w14:textId="106A9C32" w:rsidR="00FD1955" w:rsidRDefault="00FD1955" w:rsidP="001D4854">
      <w:pPr>
        <w:pStyle w:val="Heading3"/>
      </w:pPr>
      <w:r w:rsidRPr="001D4854">
        <w:lastRenderedPageBreak/>
        <w:t>Behaviour and handling assessment</w:t>
      </w:r>
    </w:p>
    <w:p w14:paraId="731C0734" w14:textId="22C63658" w:rsidR="001D4854" w:rsidRPr="001D4854" w:rsidRDefault="001D4854" w:rsidP="001D4854">
      <w:pPr>
        <w:pStyle w:val="Caption"/>
      </w:pPr>
      <w:r>
        <w:t xml:space="preserve">Table </w:t>
      </w:r>
      <w:r w:rsidR="0040524C">
        <w:fldChar w:fldCharType="begin"/>
      </w:r>
      <w:r w:rsidR="0040524C">
        <w:instrText xml:space="preserve"> SEQ Table \* ARABIC </w:instrText>
      </w:r>
      <w:r w:rsidR="0040524C">
        <w:fldChar w:fldCharType="separate"/>
      </w:r>
      <w:r w:rsidR="00836C0B">
        <w:rPr>
          <w:noProof/>
        </w:rPr>
        <w:t>4</w:t>
      </w:r>
      <w:r w:rsidR="0040524C">
        <w:rPr>
          <w:noProof/>
        </w:rPr>
        <w:fldChar w:fldCharType="end"/>
      </w:r>
      <w:r>
        <w:t xml:space="preserve"> </w:t>
      </w:r>
      <w:r w:rsidR="00240CA2">
        <w:t>– assessment for behaviour and handling of a horse</w:t>
      </w:r>
    </w:p>
    <w:tbl>
      <w:tblPr>
        <w:tblStyle w:val="Tableheader"/>
        <w:tblW w:w="0" w:type="auto"/>
        <w:tblLook w:val="04A0" w:firstRow="1" w:lastRow="0" w:firstColumn="1" w:lastColumn="0" w:noHBand="0" w:noVBand="1"/>
        <w:tblDescription w:val="Table outlining various observed activities for assessing the behaviour and handling of a horse. Some cells have been left blank for comments. Rows 1, 4, 6, 8, 10, 15, 17, 21, 25, 35, 38 have cells that have been intentionally left blank in columns 2 to 5."/>
      </w:tblPr>
      <w:tblGrid>
        <w:gridCol w:w="2912"/>
        <w:gridCol w:w="2045"/>
        <w:gridCol w:w="3779"/>
        <w:gridCol w:w="2174"/>
        <w:gridCol w:w="3650"/>
      </w:tblGrid>
      <w:tr w:rsidR="00FD1955" w14:paraId="507AF7FF" w14:textId="77777777" w:rsidTr="008E1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5A405BEF" w14:textId="298D4139" w:rsidR="00FD1955" w:rsidRDefault="00FD1955" w:rsidP="001D38B1">
            <w:bookmarkStart w:id="1" w:name="_Hlk142636804"/>
            <w:r w:rsidRPr="001D38B1">
              <w:t>Observed</w:t>
            </w:r>
            <w:r w:rsidRPr="00982015">
              <w:t xml:space="preserve"> activity</w:t>
            </w:r>
          </w:p>
        </w:tc>
        <w:tc>
          <w:tcPr>
            <w:tcW w:w="2045" w:type="dxa"/>
          </w:tcPr>
          <w:p w14:paraId="7213C14E" w14:textId="336F2F68" w:rsidR="00FD1955" w:rsidRDefault="00FD1955" w:rsidP="001D38B1">
            <w:pPr>
              <w:cnfStyle w:val="100000000000" w:firstRow="1" w:lastRow="0" w:firstColumn="0" w:lastColumn="0" w:oddVBand="0" w:evenVBand="0" w:oddHBand="0" w:evenHBand="0" w:firstRowFirstColumn="0" w:firstRowLastColumn="0" w:lastRowFirstColumn="0" w:lastRowLastColumn="0"/>
            </w:pPr>
            <w:r w:rsidRPr="00982015">
              <w:t>Circle response</w:t>
            </w:r>
          </w:p>
        </w:tc>
        <w:tc>
          <w:tcPr>
            <w:tcW w:w="3779" w:type="dxa"/>
          </w:tcPr>
          <w:p w14:paraId="20AD6CA2" w14:textId="2B0BE766" w:rsidR="00FD1955" w:rsidRPr="003D5E08" w:rsidRDefault="00FD1955" w:rsidP="001D38B1">
            <w:pPr>
              <w:cnfStyle w:val="100000000000" w:firstRow="1" w:lastRow="0" w:firstColumn="0" w:lastColumn="0" w:oddVBand="0" w:evenVBand="0" w:oddHBand="0" w:evenHBand="0" w:firstRowFirstColumn="0" w:firstRowLastColumn="0" w:lastRowFirstColumn="0" w:lastRowLastColumn="0"/>
            </w:pPr>
            <w:r w:rsidRPr="001D38B1">
              <w:t>Comments</w:t>
            </w:r>
          </w:p>
          <w:p w14:paraId="7AEBB33C" w14:textId="1BA6FE81" w:rsidR="00FD1955" w:rsidRPr="003D5E08" w:rsidRDefault="003D5E08" w:rsidP="001D38B1">
            <w:pPr>
              <w:cnfStyle w:val="100000000000" w:firstRow="1" w:lastRow="0" w:firstColumn="0" w:lastColumn="0" w:oddVBand="0" w:evenVBand="0" w:oddHBand="0" w:evenHBand="0" w:firstRowFirstColumn="0" w:firstRowLastColumn="0" w:lastRowFirstColumn="0" w:lastRowLastColumn="0"/>
            </w:pPr>
            <w:r>
              <w:t>(</w:t>
            </w:r>
            <w:r w:rsidR="00FD1955" w:rsidRPr="001D38B1">
              <w:t>Completed</w:t>
            </w:r>
            <w:r w:rsidR="00FD1955" w:rsidRPr="003D5E08">
              <w:t xml:space="preserve"> by student, owner or vendor prior to delivery</w:t>
            </w:r>
            <w:r w:rsidR="00082DC6" w:rsidRPr="003D5E08">
              <w:t>)</w:t>
            </w:r>
          </w:p>
        </w:tc>
        <w:tc>
          <w:tcPr>
            <w:tcW w:w="2174" w:type="dxa"/>
          </w:tcPr>
          <w:p w14:paraId="3F480633" w14:textId="215D38CB" w:rsidR="00FD1955" w:rsidRDefault="00FD1955" w:rsidP="001D38B1">
            <w:pPr>
              <w:cnfStyle w:val="100000000000" w:firstRow="1" w:lastRow="0" w:firstColumn="0" w:lastColumn="0" w:oddVBand="0" w:evenVBand="0" w:oddHBand="0" w:evenHBand="0" w:firstRowFirstColumn="0" w:firstRowLastColumn="0" w:lastRowFirstColumn="0" w:lastRowLastColumn="0"/>
            </w:pPr>
            <w:r w:rsidRPr="001D38B1">
              <w:t>Circle</w:t>
            </w:r>
            <w:r w:rsidRPr="00982015">
              <w:t xml:space="preserve"> response</w:t>
            </w:r>
          </w:p>
        </w:tc>
        <w:tc>
          <w:tcPr>
            <w:tcW w:w="3650" w:type="dxa"/>
          </w:tcPr>
          <w:p w14:paraId="31BF3F62" w14:textId="02B8F6AC" w:rsidR="00FD1955" w:rsidRDefault="00FD1955" w:rsidP="001D38B1">
            <w:pPr>
              <w:cnfStyle w:val="100000000000" w:firstRow="1" w:lastRow="0" w:firstColumn="0" w:lastColumn="0" w:oddVBand="0" w:evenVBand="0" w:oddHBand="0" w:evenHBand="0" w:firstRowFirstColumn="0" w:firstRowLastColumn="0" w:lastRowFirstColumn="0" w:lastRowLastColumn="0"/>
            </w:pPr>
            <w:r w:rsidRPr="001D38B1">
              <w:t>Comments</w:t>
            </w:r>
          </w:p>
          <w:p w14:paraId="4922A0AD" w14:textId="38AA101D" w:rsidR="00FD1955" w:rsidRDefault="003D5E08" w:rsidP="001D38B1">
            <w:pPr>
              <w:cnfStyle w:val="100000000000" w:firstRow="1" w:lastRow="0" w:firstColumn="0" w:lastColumn="0" w:oddVBand="0" w:evenVBand="0" w:oddHBand="0" w:evenHBand="0" w:firstRowFirstColumn="0" w:firstRowLastColumn="0" w:lastRowFirstColumn="0" w:lastRowLastColumn="0"/>
            </w:pPr>
            <w:r>
              <w:t>(</w:t>
            </w:r>
            <w:r w:rsidR="00FD1955" w:rsidRPr="001D38B1">
              <w:t>Completed</w:t>
            </w:r>
            <w:r w:rsidR="00FD1955" w:rsidRPr="00FD1955">
              <w:t xml:space="preserve"> by teacher with relevant qualifications or coach using school facilities</w:t>
            </w:r>
            <w:r>
              <w:t>)</w:t>
            </w:r>
          </w:p>
        </w:tc>
      </w:tr>
      <w:tr w:rsidR="00FD1955" w14:paraId="0C6BF331"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1888C1BD" w14:textId="1A10DF32" w:rsidR="00FD1955" w:rsidRDefault="00FD1955" w:rsidP="00B25E50">
            <w:r w:rsidRPr="00FD1955">
              <w:t>Load and unload the horse</w:t>
            </w:r>
          </w:p>
        </w:tc>
        <w:tc>
          <w:tcPr>
            <w:tcW w:w="2045" w:type="dxa"/>
            <w:tcBorders>
              <w:top w:val="single" w:sz="24" w:space="0" w:color="D7153A"/>
              <w:left w:val="nil"/>
              <w:right w:val="nil"/>
            </w:tcBorders>
            <w:shd w:val="clear" w:color="auto" w:fill="CBEDFD"/>
          </w:tcPr>
          <w:p w14:paraId="517D29CE"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c>
          <w:tcPr>
            <w:tcW w:w="3779" w:type="dxa"/>
            <w:tcBorders>
              <w:top w:val="single" w:sz="24" w:space="0" w:color="D7153A"/>
              <w:left w:val="nil"/>
              <w:right w:val="nil"/>
            </w:tcBorders>
            <w:shd w:val="clear" w:color="auto" w:fill="CBEDFD"/>
          </w:tcPr>
          <w:p w14:paraId="49B99BE0"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c>
          <w:tcPr>
            <w:tcW w:w="2174" w:type="dxa"/>
            <w:tcBorders>
              <w:top w:val="single" w:sz="24" w:space="0" w:color="D7153A"/>
              <w:left w:val="nil"/>
              <w:right w:val="nil"/>
            </w:tcBorders>
            <w:shd w:val="clear" w:color="auto" w:fill="CBEDFD"/>
          </w:tcPr>
          <w:p w14:paraId="709DCA9F"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c>
          <w:tcPr>
            <w:tcW w:w="3650" w:type="dxa"/>
            <w:tcBorders>
              <w:top w:val="single" w:sz="24" w:space="0" w:color="D7153A"/>
              <w:left w:val="nil"/>
            </w:tcBorders>
            <w:shd w:val="clear" w:color="auto" w:fill="CBEDFD"/>
          </w:tcPr>
          <w:p w14:paraId="70732554"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r>
      <w:tr w:rsidR="00FD1955" w14:paraId="576DE1CC"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245D5307" w14:textId="26B15873" w:rsidR="00FD1955" w:rsidRPr="001D38B1" w:rsidRDefault="00FD1955" w:rsidP="001D38B1">
            <w:r w:rsidRPr="001D38B1">
              <w:t>Does the horse load and unload easily and travel well on a float or truck?</w:t>
            </w:r>
          </w:p>
        </w:tc>
        <w:tc>
          <w:tcPr>
            <w:tcW w:w="2045" w:type="dxa"/>
          </w:tcPr>
          <w:p w14:paraId="2E9EEA9F" w14:textId="77777777" w:rsidR="00FD1955" w:rsidRPr="001D38B1" w:rsidRDefault="00FD1955" w:rsidP="001D38B1">
            <w:pPr>
              <w:cnfStyle w:val="000000010000" w:firstRow="0" w:lastRow="0" w:firstColumn="0" w:lastColumn="0" w:oddVBand="0" w:evenVBand="0" w:oddHBand="0" w:evenHBand="1" w:firstRowFirstColumn="0" w:firstRowLastColumn="0" w:lastRowFirstColumn="0" w:lastRowLastColumn="0"/>
            </w:pPr>
            <w:r w:rsidRPr="001D38B1">
              <w:t>Yes</w:t>
            </w:r>
          </w:p>
          <w:p w14:paraId="2B46FE2C" w14:textId="697EFD37" w:rsidR="00FD1955" w:rsidRPr="001D38B1" w:rsidRDefault="00FD1955"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Pr>
          <w:p w14:paraId="5D91B486" w14:textId="77777777" w:rsidR="00FD1955" w:rsidRPr="001D38B1" w:rsidRDefault="00FD1955"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55C5E292" w14:textId="77777777" w:rsidR="00FD1955" w:rsidRPr="001D38B1" w:rsidRDefault="00FD1955" w:rsidP="001D38B1">
            <w:pPr>
              <w:cnfStyle w:val="000000010000" w:firstRow="0" w:lastRow="0" w:firstColumn="0" w:lastColumn="0" w:oddVBand="0" w:evenVBand="0" w:oddHBand="0" w:evenHBand="1" w:firstRowFirstColumn="0" w:firstRowLastColumn="0" w:lastRowFirstColumn="0" w:lastRowLastColumn="0"/>
            </w:pPr>
            <w:r w:rsidRPr="001D38B1">
              <w:t>Yes</w:t>
            </w:r>
          </w:p>
          <w:p w14:paraId="39C77104" w14:textId="78C61190" w:rsidR="00FD1955" w:rsidRPr="001D38B1" w:rsidRDefault="00FD1955"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Pr>
          <w:p w14:paraId="3347755B"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r>
      <w:tr w:rsidR="00082DC6" w14:paraId="78F439C8"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2D7C42BA" w14:textId="520D99BB" w:rsidR="00082DC6" w:rsidRPr="001D38B1" w:rsidRDefault="00082DC6" w:rsidP="001D38B1">
            <w:r w:rsidRPr="001D38B1">
              <w:t>Specify preferred method (straight load, angle or truck).</w:t>
            </w:r>
          </w:p>
        </w:tc>
        <w:tc>
          <w:tcPr>
            <w:tcW w:w="2045" w:type="dxa"/>
            <w:tcBorders>
              <w:bottom w:val="single" w:sz="2" w:space="0" w:color="auto"/>
            </w:tcBorders>
          </w:tcPr>
          <w:p w14:paraId="32E2D3CD" w14:textId="77777777" w:rsidR="00082DC6" w:rsidRPr="001D38B1" w:rsidRDefault="00082DC6" w:rsidP="001D38B1">
            <w:pPr>
              <w:cnfStyle w:val="000000100000" w:firstRow="0" w:lastRow="0" w:firstColumn="0" w:lastColumn="0" w:oddVBand="0" w:evenVBand="0" w:oddHBand="1" w:evenHBand="0" w:firstRowFirstColumn="0" w:firstRowLastColumn="0" w:lastRowFirstColumn="0" w:lastRowLastColumn="0"/>
            </w:pPr>
            <w:r w:rsidRPr="001D38B1">
              <w:t>Straight</w:t>
            </w:r>
          </w:p>
          <w:p w14:paraId="42E43E8F" w14:textId="77777777" w:rsidR="00082DC6" w:rsidRPr="001D38B1" w:rsidRDefault="00082DC6" w:rsidP="001D38B1">
            <w:pPr>
              <w:cnfStyle w:val="000000100000" w:firstRow="0" w:lastRow="0" w:firstColumn="0" w:lastColumn="0" w:oddVBand="0" w:evenVBand="0" w:oddHBand="1" w:evenHBand="0" w:firstRowFirstColumn="0" w:firstRowLastColumn="0" w:lastRowFirstColumn="0" w:lastRowLastColumn="0"/>
            </w:pPr>
            <w:r w:rsidRPr="001D38B1">
              <w:t>Angle</w:t>
            </w:r>
          </w:p>
          <w:p w14:paraId="13189777" w14:textId="4940BAAE" w:rsidR="00082DC6" w:rsidRPr="001D38B1" w:rsidRDefault="00082DC6" w:rsidP="001D38B1">
            <w:pPr>
              <w:cnfStyle w:val="000000100000" w:firstRow="0" w:lastRow="0" w:firstColumn="0" w:lastColumn="0" w:oddVBand="0" w:evenVBand="0" w:oddHBand="1" w:evenHBand="0" w:firstRowFirstColumn="0" w:firstRowLastColumn="0" w:lastRowFirstColumn="0" w:lastRowLastColumn="0"/>
            </w:pPr>
            <w:r w:rsidRPr="001D38B1">
              <w:t>Truck</w:t>
            </w:r>
          </w:p>
        </w:tc>
        <w:tc>
          <w:tcPr>
            <w:tcW w:w="3779" w:type="dxa"/>
            <w:tcBorders>
              <w:bottom w:val="single" w:sz="2" w:space="0" w:color="auto"/>
            </w:tcBorders>
          </w:tcPr>
          <w:p w14:paraId="3177650E" w14:textId="77777777" w:rsidR="00082DC6" w:rsidRPr="001D38B1" w:rsidRDefault="00082DC6" w:rsidP="001D38B1">
            <w:pPr>
              <w:cnfStyle w:val="000000100000" w:firstRow="0" w:lastRow="0" w:firstColumn="0" w:lastColumn="0" w:oddVBand="0" w:evenVBand="0" w:oddHBand="1" w:evenHBand="0" w:firstRowFirstColumn="0" w:firstRowLastColumn="0" w:lastRowFirstColumn="0" w:lastRowLastColumn="0"/>
            </w:pPr>
          </w:p>
        </w:tc>
        <w:tc>
          <w:tcPr>
            <w:tcW w:w="2174" w:type="dxa"/>
            <w:tcBorders>
              <w:bottom w:val="single" w:sz="2" w:space="0" w:color="auto"/>
            </w:tcBorders>
          </w:tcPr>
          <w:p w14:paraId="4A4E4B19" w14:textId="77777777" w:rsidR="00082DC6" w:rsidRPr="001D38B1" w:rsidRDefault="00082DC6" w:rsidP="001D38B1">
            <w:pPr>
              <w:cnfStyle w:val="000000100000" w:firstRow="0" w:lastRow="0" w:firstColumn="0" w:lastColumn="0" w:oddVBand="0" w:evenVBand="0" w:oddHBand="1" w:evenHBand="0" w:firstRowFirstColumn="0" w:firstRowLastColumn="0" w:lastRowFirstColumn="0" w:lastRowLastColumn="0"/>
            </w:pPr>
            <w:r w:rsidRPr="001D38B1">
              <w:t>Straight</w:t>
            </w:r>
          </w:p>
          <w:p w14:paraId="38A3E0EA" w14:textId="77777777" w:rsidR="00082DC6" w:rsidRPr="001D38B1" w:rsidRDefault="00082DC6" w:rsidP="001D38B1">
            <w:pPr>
              <w:cnfStyle w:val="000000100000" w:firstRow="0" w:lastRow="0" w:firstColumn="0" w:lastColumn="0" w:oddVBand="0" w:evenVBand="0" w:oddHBand="1" w:evenHBand="0" w:firstRowFirstColumn="0" w:firstRowLastColumn="0" w:lastRowFirstColumn="0" w:lastRowLastColumn="0"/>
            </w:pPr>
            <w:r w:rsidRPr="001D38B1">
              <w:t>Angle</w:t>
            </w:r>
          </w:p>
          <w:p w14:paraId="4C6CA619" w14:textId="374EF1F2" w:rsidR="00590094" w:rsidRPr="001D38B1" w:rsidRDefault="00082DC6" w:rsidP="001D38B1">
            <w:pPr>
              <w:cnfStyle w:val="000000100000" w:firstRow="0" w:lastRow="0" w:firstColumn="0" w:lastColumn="0" w:oddVBand="0" w:evenVBand="0" w:oddHBand="1" w:evenHBand="0" w:firstRowFirstColumn="0" w:firstRowLastColumn="0" w:lastRowFirstColumn="0" w:lastRowLastColumn="0"/>
            </w:pPr>
            <w:r w:rsidRPr="001D38B1">
              <w:t>Truck</w:t>
            </w:r>
          </w:p>
        </w:tc>
        <w:tc>
          <w:tcPr>
            <w:tcW w:w="3650" w:type="dxa"/>
            <w:tcBorders>
              <w:bottom w:val="single" w:sz="2" w:space="0" w:color="auto"/>
            </w:tcBorders>
          </w:tcPr>
          <w:p w14:paraId="7F2CE904" w14:textId="77777777" w:rsidR="00082DC6" w:rsidRDefault="00082DC6" w:rsidP="00082DC6">
            <w:pPr>
              <w:cnfStyle w:val="000000100000" w:firstRow="0" w:lastRow="0" w:firstColumn="0" w:lastColumn="0" w:oddVBand="0" w:evenVBand="0" w:oddHBand="1" w:evenHBand="0" w:firstRowFirstColumn="0" w:firstRowLastColumn="0" w:lastRowFirstColumn="0" w:lastRowLastColumn="0"/>
            </w:pPr>
          </w:p>
        </w:tc>
      </w:tr>
      <w:tr w:rsidR="00FD1955" w14:paraId="7C9E9F69"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2F43D7C7" w14:textId="6BB9446A" w:rsidR="00FD1955" w:rsidRPr="00FD1955" w:rsidRDefault="00FD1955" w:rsidP="00B25E50">
            <w:r w:rsidRPr="00FD1955">
              <w:t>Catch the horse</w:t>
            </w:r>
          </w:p>
        </w:tc>
        <w:tc>
          <w:tcPr>
            <w:tcW w:w="2045" w:type="dxa"/>
            <w:tcBorders>
              <w:top w:val="single" w:sz="2" w:space="0" w:color="auto"/>
              <w:left w:val="nil"/>
              <w:right w:val="nil"/>
            </w:tcBorders>
            <w:shd w:val="clear" w:color="auto" w:fill="CBEDFD"/>
          </w:tcPr>
          <w:p w14:paraId="58B9C170" w14:textId="77777777" w:rsidR="00FD1955" w:rsidRDefault="00FD1955" w:rsidP="00FD1955">
            <w:pPr>
              <w:cnfStyle w:val="000000010000" w:firstRow="0" w:lastRow="0" w:firstColumn="0" w:lastColumn="0" w:oddVBand="0" w:evenVBand="0" w:oddHBand="0" w:evenHBand="1" w:firstRowFirstColumn="0" w:firstRowLastColumn="0" w:lastRowFirstColumn="0" w:lastRowLastColumn="0"/>
            </w:pPr>
          </w:p>
        </w:tc>
        <w:tc>
          <w:tcPr>
            <w:tcW w:w="3779" w:type="dxa"/>
            <w:tcBorders>
              <w:top w:val="single" w:sz="2" w:space="0" w:color="auto"/>
              <w:left w:val="nil"/>
              <w:right w:val="nil"/>
            </w:tcBorders>
            <w:shd w:val="clear" w:color="auto" w:fill="CBEDFD"/>
          </w:tcPr>
          <w:p w14:paraId="693EBEDA"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c>
          <w:tcPr>
            <w:tcW w:w="2174" w:type="dxa"/>
            <w:tcBorders>
              <w:top w:val="single" w:sz="2" w:space="0" w:color="auto"/>
              <w:left w:val="nil"/>
              <w:right w:val="nil"/>
            </w:tcBorders>
            <w:shd w:val="clear" w:color="auto" w:fill="CBEDFD"/>
          </w:tcPr>
          <w:p w14:paraId="272C90E1" w14:textId="6EC3666B" w:rsidR="00590094" w:rsidRDefault="00590094" w:rsidP="00FD1955">
            <w:pPr>
              <w:cnfStyle w:val="000000010000" w:firstRow="0" w:lastRow="0" w:firstColumn="0" w:lastColumn="0" w:oddVBand="0" w:evenVBand="0" w:oddHBand="0" w:evenHBand="1" w:firstRowFirstColumn="0" w:firstRowLastColumn="0" w:lastRowFirstColumn="0" w:lastRowLastColumn="0"/>
            </w:pPr>
          </w:p>
        </w:tc>
        <w:tc>
          <w:tcPr>
            <w:tcW w:w="3650" w:type="dxa"/>
            <w:tcBorders>
              <w:top w:val="single" w:sz="2" w:space="0" w:color="auto"/>
              <w:left w:val="nil"/>
            </w:tcBorders>
            <w:shd w:val="clear" w:color="auto" w:fill="CBEDFD"/>
          </w:tcPr>
          <w:p w14:paraId="73BEDFDA"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r>
      <w:tr w:rsidR="00FD1955" w14:paraId="6339474A"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3983B1BC" w14:textId="05820552" w:rsidR="00FD1955" w:rsidRPr="001D38B1" w:rsidRDefault="00FD1955" w:rsidP="001D38B1">
            <w:r w:rsidRPr="001D38B1">
              <w:lastRenderedPageBreak/>
              <w:t>Can the horse be caught quickly and easily in a paddock, yard and stable?</w:t>
            </w:r>
          </w:p>
        </w:tc>
        <w:tc>
          <w:tcPr>
            <w:tcW w:w="2045" w:type="dxa"/>
            <w:tcBorders>
              <w:bottom w:val="single" w:sz="2" w:space="0" w:color="auto"/>
            </w:tcBorders>
          </w:tcPr>
          <w:p w14:paraId="6EBCE38C" w14:textId="77777777"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Yes</w:t>
            </w:r>
          </w:p>
          <w:p w14:paraId="0C464B0C" w14:textId="5F72634D"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Borders>
              <w:bottom w:val="single" w:sz="2" w:space="0" w:color="auto"/>
            </w:tcBorders>
          </w:tcPr>
          <w:p w14:paraId="7FB9C55A" w14:textId="77777777"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p>
        </w:tc>
        <w:tc>
          <w:tcPr>
            <w:tcW w:w="2174" w:type="dxa"/>
            <w:tcBorders>
              <w:bottom w:val="single" w:sz="2" w:space="0" w:color="auto"/>
            </w:tcBorders>
          </w:tcPr>
          <w:p w14:paraId="6B8D5E36" w14:textId="77777777"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Yes</w:t>
            </w:r>
          </w:p>
          <w:p w14:paraId="14D4FE2A" w14:textId="29643E0C"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Borders>
              <w:bottom w:val="single" w:sz="2" w:space="0" w:color="auto"/>
            </w:tcBorders>
          </w:tcPr>
          <w:p w14:paraId="4A275D76"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r>
      <w:tr w:rsidR="00FD1955" w14:paraId="34B49EAB"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20FC7808" w14:textId="4F431D45" w:rsidR="00FD1955" w:rsidRPr="00FD1955" w:rsidRDefault="00FD1955" w:rsidP="00B25E50">
            <w:r w:rsidRPr="00FD1955">
              <w:t>Lead the horse</w:t>
            </w:r>
          </w:p>
        </w:tc>
        <w:tc>
          <w:tcPr>
            <w:tcW w:w="2045" w:type="dxa"/>
            <w:tcBorders>
              <w:top w:val="single" w:sz="2" w:space="0" w:color="auto"/>
              <w:left w:val="nil"/>
              <w:right w:val="nil"/>
            </w:tcBorders>
            <w:shd w:val="clear" w:color="auto" w:fill="CBEDFD"/>
          </w:tcPr>
          <w:p w14:paraId="109594B7" w14:textId="77777777" w:rsidR="00FD1955" w:rsidRDefault="00FD1955" w:rsidP="00FD1955">
            <w:pPr>
              <w:cnfStyle w:val="000000010000" w:firstRow="0" w:lastRow="0" w:firstColumn="0" w:lastColumn="0" w:oddVBand="0" w:evenVBand="0" w:oddHBand="0" w:evenHBand="1" w:firstRowFirstColumn="0" w:firstRowLastColumn="0" w:lastRowFirstColumn="0" w:lastRowLastColumn="0"/>
            </w:pPr>
          </w:p>
        </w:tc>
        <w:tc>
          <w:tcPr>
            <w:tcW w:w="3779" w:type="dxa"/>
            <w:tcBorders>
              <w:top w:val="single" w:sz="2" w:space="0" w:color="auto"/>
              <w:left w:val="nil"/>
              <w:right w:val="nil"/>
            </w:tcBorders>
            <w:shd w:val="clear" w:color="auto" w:fill="CBEDFD"/>
          </w:tcPr>
          <w:p w14:paraId="5576E0BC"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c>
          <w:tcPr>
            <w:tcW w:w="2174" w:type="dxa"/>
            <w:tcBorders>
              <w:top w:val="single" w:sz="2" w:space="0" w:color="auto"/>
              <w:left w:val="nil"/>
              <w:right w:val="nil"/>
            </w:tcBorders>
            <w:shd w:val="clear" w:color="auto" w:fill="CBEDFD"/>
          </w:tcPr>
          <w:p w14:paraId="4C98653C" w14:textId="77777777" w:rsidR="00FD1955" w:rsidRDefault="00FD1955" w:rsidP="00FD1955">
            <w:pPr>
              <w:cnfStyle w:val="000000010000" w:firstRow="0" w:lastRow="0" w:firstColumn="0" w:lastColumn="0" w:oddVBand="0" w:evenVBand="0" w:oddHBand="0" w:evenHBand="1" w:firstRowFirstColumn="0" w:firstRowLastColumn="0" w:lastRowFirstColumn="0" w:lastRowLastColumn="0"/>
            </w:pPr>
          </w:p>
        </w:tc>
        <w:tc>
          <w:tcPr>
            <w:tcW w:w="3650" w:type="dxa"/>
            <w:tcBorders>
              <w:top w:val="single" w:sz="2" w:space="0" w:color="auto"/>
              <w:left w:val="nil"/>
            </w:tcBorders>
            <w:shd w:val="clear" w:color="auto" w:fill="CBEDFD"/>
          </w:tcPr>
          <w:p w14:paraId="0D709FF1"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r>
      <w:tr w:rsidR="00FD1955" w14:paraId="7514E87D"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4AE0C2DD" w14:textId="1A912A64" w:rsidR="00FD1955" w:rsidRPr="001D38B1" w:rsidRDefault="00FD1955" w:rsidP="001D38B1">
            <w:r w:rsidRPr="001D38B1">
              <w:t>Does the horse lead calmly, safely and obediently?</w:t>
            </w:r>
          </w:p>
        </w:tc>
        <w:tc>
          <w:tcPr>
            <w:tcW w:w="2045" w:type="dxa"/>
            <w:tcBorders>
              <w:bottom w:val="single" w:sz="2" w:space="0" w:color="auto"/>
            </w:tcBorders>
          </w:tcPr>
          <w:p w14:paraId="693F2979" w14:textId="77777777"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Yes</w:t>
            </w:r>
          </w:p>
          <w:p w14:paraId="2BA06610" w14:textId="6A25FCCC"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Borders>
              <w:bottom w:val="single" w:sz="2" w:space="0" w:color="auto"/>
            </w:tcBorders>
          </w:tcPr>
          <w:p w14:paraId="43783C1E" w14:textId="77777777"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p>
        </w:tc>
        <w:tc>
          <w:tcPr>
            <w:tcW w:w="2174" w:type="dxa"/>
            <w:tcBorders>
              <w:bottom w:val="single" w:sz="2" w:space="0" w:color="auto"/>
            </w:tcBorders>
          </w:tcPr>
          <w:p w14:paraId="75A14481" w14:textId="77777777"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Yes</w:t>
            </w:r>
          </w:p>
          <w:p w14:paraId="76A72F99" w14:textId="69AEBDF4" w:rsidR="00FD1955" w:rsidRPr="001D38B1" w:rsidRDefault="00FD1955"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Borders>
              <w:bottom w:val="single" w:sz="2" w:space="0" w:color="auto"/>
            </w:tcBorders>
          </w:tcPr>
          <w:p w14:paraId="06DA0595" w14:textId="77777777" w:rsidR="00FD1955" w:rsidRDefault="00FD1955" w:rsidP="00B25E50">
            <w:pPr>
              <w:cnfStyle w:val="000000100000" w:firstRow="0" w:lastRow="0" w:firstColumn="0" w:lastColumn="0" w:oddVBand="0" w:evenVBand="0" w:oddHBand="1" w:evenHBand="0" w:firstRowFirstColumn="0" w:firstRowLastColumn="0" w:lastRowFirstColumn="0" w:lastRowLastColumn="0"/>
            </w:pPr>
          </w:p>
        </w:tc>
      </w:tr>
      <w:tr w:rsidR="00FD1955" w14:paraId="3216A31F"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11D4CEBD" w14:textId="4A798955" w:rsidR="00FD1955" w:rsidRPr="00FD1955" w:rsidRDefault="00A168B6" w:rsidP="00B25E50">
            <w:r w:rsidRPr="00A168B6">
              <w:t>Tie up horse on cross ties and rail</w:t>
            </w:r>
          </w:p>
        </w:tc>
        <w:tc>
          <w:tcPr>
            <w:tcW w:w="2045" w:type="dxa"/>
            <w:tcBorders>
              <w:top w:val="single" w:sz="2" w:space="0" w:color="auto"/>
              <w:left w:val="nil"/>
              <w:right w:val="nil"/>
            </w:tcBorders>
            <w:shd w:val="clear" w:color="auto" w:fill="CBEDFD"/>
          </w:tcPr>
          <w:p w14:paraId="2C0BEA86" w14:textId="77777777" w:rsidR="00FD1955" w:rsidRDefault="00FD1955" w:rsidP="00FD1955">
            <w:pPr>
              <w:cnfStyle w:val="000000010000" w:firstRow="0" w:lastRow="0" w:firstColumn="0" w:lastColumn="0" w:oddVBand="0" w:evenVBand="0" w:oddHBand="0" w:evenHBand="1" w:firstRowFirstColumn="0" w:firstRowLastColumn="0" w:lastRowFirstColumn="0" w:lastRowLastColumn="0"/>
            </w:pPr>
          </w:p>
        </w:tc>
        <w:tc>
          <w:tcPr>
            <w:tcW w:w="3779" w:type="dxa"/>
            <w:tcBorders>
              <w:top w:val="single" w:sz="2" w:space="0" w:color="auto"/>
              <w:left w:val="nil"/>
              <w:right w:val="nil"/>
            </w:tcBorders>
            <w:shd w:val="clear" w:color="auto" w:fill="CBEDFD"/>
          </w:tcPr>
          <w:p w14:paraId="6030E38E"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c>
          <w:tcPr>
            <w:tcW w:w="2174" w:type="dxa"/>
            <w:tcBorders>
              <w:top w:val="single" w:sz="2" w:space="0" w:color="auto"/>
              <w:left w:val="nil"/>
              <w:right w:val="nil"/>
            </w:tcBorders>
            <w:shd w:val="clear" w:color="auto" w:fill="CBEDFD"/>
          </w:tcPr>
          <w:p w14:paraId="4E96A65C" w14:textId="77777777" w:rsidR="00FD1955" w:rsidRDefault="00FD1955" w:rsidP="00FD1955">
            <w:pPr>
              <w:cnfStyle w:val="000000010000" w:firstRow="0" w:lastRow="0" w:firstColumn="0" w:lastColumn="0" w:oddVBand="0" w:evenVBand="0" w:oddHBand="0" w:evenHBand="1" w:firstRowFirstColumn="0" w:firstRowLastColumn="0" w:lastRowFirstColumn="0" w:lastRowLastColumn="0"/>
            </w:pPr>
          </w:p>
        </w:tc>
        <w:tc>
          <w:tcPr>
            <w:tcW w:w="3650" w:type="dxa"/>
            <w:tcBorders>
              <w:top w:val="single" w:sz="2" w:space="0" w:color="auto"/>
              <w:left w:val="nil"/>
            </w:tcBorders>
            <w:shd w:val="clear" w:color="auto" w:fill="CBEDFD"/>
          </w:tcPr>
          <w:p w14:paraId="04790738" w14:textId="77777777" w:rsidR="00FD1955" w:rsidRDefault="00FD1955" w:rsidP="00B25E50">
            <w:pPr>
              <w:cnfStyle w:val="000000010000" w:firstRow="0" w:lastRow="0" w:firstColumn="0" w:lastColumn="0" w:oddVBand="0" w:evenVBand="0" w:oddHBand="0" w:evenHBand="1" w:firstRowFirstColumn="0" w:firstRowLastColumn="0" w:lastRowFirstColumn="0" w:lastRowLastColumn="0"/>
            </w:pPr>
          </w:p>
        </w:tc>
      </w:tr>
      <w:tr w:rsidR="00A168B6" w14:paraId="735C86FF" w14:textId="77777777" w:rsidTr="0058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246255A9" w14:textId="2D19AC7A" w:rsidR="00A168B6" w:rsidRPr="001D38B1" w:rsidRDefault="00A168B6" w:rsidP="001D38B1">
            <w:r w:rsidRPr="001D38B1">
              <w:t xml:space="preserve">Can the horse be tied up for a </w:t>
            </w:r>
            <w:r w:rsidR="009900B9" w:rsidRPr="001D38B1">
              <w:t>10-minute</w:t>
            </w:r>
            <w:r w:rsidRPr="001D38B1">
              <w:t xml:space="preserve"> period or more without pulling back, becoming </w:t>
            </w:r>
            <w:r w:rsidRPr="001D38B1">
              <w:lastRenderedPageBreak/>
              <w:t>stressed, moving around excessively, putting the owner or other horses in danger?</w:t>
            </w:r>
          </w:p>
        </w:tc>
        <w:tc>
          <w:tcPr>
            <w:tcW w:w="2045" w:type="dxa"/>
            <w:tcBorders>
              <w:bottom w:val="single" w:sz="2" w:space="0" w:color="auto"/>
            </w:tcBorders>
          </w:tcPr>
          <w:p w14:paraId="73532E4A"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lastRenderedPageBreak/>
              <w:t>Yes</w:t>
            </w:r>
          </w:p>
          <w:p w14:paraId="6B7CFB0D" w14:textId="5923BF99"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Borders>
              <w:bottom w:val="single" w:sz="2" w:space="0" w:color="auto"/>
            </w:tcBorders>
          </w:tcPr>
          <w:p w14:paraId="34B8069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Borders>
              <w:bottom w:val="single" w:sz="2" w:space="0" w:color="auto"/>
            </w:tcBorders>
          </w:tcPr>
          <w:p w14:paraId="2018EA8C"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12E12220" w14:textId="76EAC43A"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Borders>
              <w:bottom w:val="single" w:sz="2" w:space="0" w:color="auto"/>
            </w:tcBorders>
          </w:tcPr>
          <w:p w14:paraId="61E6EE9A"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r>
      <w:tr w:rsidR="00A168B6" w14:paraId="48BF7F85" w14:textId="77777777" w:rsidTr="00581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5901931F" w14:textId="49468224" w:rsidR="00A168B6" w:rsidRPr="00A168B6" w:rsidRDefault="00A168B6" w:rsidP="00B25E50">
            <w:r w:rsidRPr="00A168B6">
              <w:t>Grooming</w:t>
            </w:r>
          </w:p>
        </w:tc>
        <w:tc>
          <w:tcPr>
            <w:tcW w:w="2045" w:type="dxa"/>
            <w:tcBorders>
              <w:top w:val="single" w:sz="2" w:space="0" w:color="auto"/>
              <w:left w:val="nil"/>
              <w:right w:val="nil"/>
            </w:tcBorders>
            <w:shd w:val="clear" w:color="auto" w:fill="CBEDFD"/>
          </w:tcPr>
          <w:p w14:paraId="2C75E80D" w14:textId="77777777" w:rsidR="00A168B6" w:rsidRDefault="00A168B6" w:rsidP="00FD1955">
            <w:pPr>
              <w:cnfStyle w:val="000000010000" w:firstRow="0" w:lastRow="0" w:firstColumn="0" w:lastColumn="0" w:oddVBand="0" w:evenVBand="0" w:oddHBand="0" w:evenHBand="1" w:firstRowFirstColumn="0" w:firstRowLastColumn="0" w:lastRowFirstColumn="0" w:lastRowLastColumn="0"/>
            </w:pPr>
          </w:p>
        </w:tc>
        <w:tc>
          <w:tcPr>
            <w:tcW w:w="3779" w:type="dxa"/>
            <w:tcBorders>
              <w:top w:val="single" w:sz="2" w:space="0" w:color="auto"/>
              <w:left w:val="nil"/>
              <w:right w:val="nil"/>
            </w:tcBorders>
            <w:shd w:val="clear" w:color="auto" w:fill="CBEDFD"/>
          </w:tcPr>
          <w:p w14:paraId="425401C1" w14:textId="77777777" w:rsidR="00A168B6" w:rsidRDefault="00A168B6" w:rsidP="00B25E50">
            <w:pPr>
              <w:cnfStyle w:val="000000010000" w:firstRow="0" w:lastRow="0" w:firstColumn="0" w:lastColumn="0" w:oddVBand="0" w:evenVBand="0" w:oddHBand="0" w:evenHBand="1" w:firstRowFirstColumn="0" w:firstRowLastColumn="0" w:lastRowFirstColumn="0" w:lastRowLastColumn="0"/>
            </w:pPr>
          </w:p>
        </w:tc>
        <w:tc>
          <w:tcPr>
            <w:tcW w:w="2174" w:type="dxa"/>
            <w:tcBorders>
              <w:top w:val="single" w:sz="2" w:space="0" w:color="auto"/>
              <w:left w:val="nil"/>
              <w:right w:val="nil"/>
            </w:tcBorders>
            <w:shd w:val="clear" w:color="auto" w:fill="CBEDFD"/>
          </w:tcPr>
          <w:p w14:paraId="2BD42A72" w14:textId="77777777" w:rsidR="00A168B6" w:rsidRDefault="00A168B6" w:rsidP="00FD1955">
            <w:pPr>
              <w:cnfStyle w:val="000000010000" w:firstRow="0" w:lastRow="0" w:firstColumn="0" w:lastColumn="0" w:oddVBand="0" w:evenVBand="0" w:oddHBand="0" w:evenHBand="1" w:firstRowFirstColumn="0" w:firstRowLastColumn="0" w:lastRowFirstColumn="0" w:lastRowLastColumn="0"/>
            </w:pPr>
          </w:p>
        </w:tc>
        <w:tc>
          <w:tcPr>
            <w:tcW w:w="3650" w:type="dxa"/>
            <w:tcBorders>
              <w:top w:val="single" w:sz="2" w:space="0" w:color="auto"/>
              <w:left w:val="nil"/>
            </w:tcBorders>
            <w:shd w:val="clear" w:color="auto" w:fill="CBEDFD"/>
          </w:tcPr>
          <w:p w14:paraId="056D2F62" w14:textId="77777777" w:rsidR="00A168B6" w:rsidRDefault="00A168B6" w:rsidP="00B25E50">
            <w:pPr>
              <w:cnfStyle w:val="000000010000" w:firstRow="0" w:lastRow="0" w:firstColumn="0" w:lastColumn="0" w:oddVBand="0" w:evenVBand="0" w:oddHBand="0" w:evenHBand="1" w:firstRowFirstColumn="0" w:firstRowLastColumn="0" w:lastRowFirstColumn="0" w:lastRowLastColumn="0"/>
            </w:pPr>
          </w:p>
        </w:tc>
      </w:tr>
      <w:tr w:rsidR="00A168B6" w14:paraId="1F34264F"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1A2C8982" w14:textId="45116262" w:rsidR="00A168B6" w:rsidRPr="001D38B1" w:rsidRDefault="00A168B6" w:rsidP="001D38B1">
            <w:r w:rsidRPr="001D38B1">
              <w:t>Will the horse stand tied up to be groomed all over</w:t>
            </w:r>
            <w:r w:rsidR="00F5058D" w:rsidRPr="001D38B1">
              <w:t>,</w:t>
            </w:r>
            <w:r w:rsidRPr="001D38B1">
              <w:t xml:space="preserve"> including head, legs, belly and ears?</w:t>
            </w:r>
          </w:p>
        </w:tc>
        <w:tc>
          <w:tcPr>
            <w:tcW w:w="2045" w:type="dxa"/>
          </w:tcPr>
          <w:p w14:paraId="7F66588A"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39A3F02E" w14:textId="145FB506"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Pr>
          <w:p w14:paraId="6141F82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36B069A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3AD95857" w14:textId="28D196D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Pr>
          <w:p w14:paraId="3F1EE496" w14:textId="77777777" w:rsidR="00A168B6" w:rsidRDefault="00A168B6" w:rsidP="00A168B6">
            <w:pPr>
              <w:cnfStyle w:val="000000100000" w:firstRow="0" w:lastRow="0" w:firstColumn="0" w:lastColumn="0" w:oddVBand="0" w:evenVBand="0" w:oddHBand="1" w:evenHBand="0" w:firstRowFirstColumn="0" w:firstRowLastColumn="0" w:lastRowFirstColumn="0" w:lastRowLastColumn="0"/>
            </w:pPr>
          </w:p>
        </w:tc>
      </w:tr>
      <w:tr w:rsidR="00A168B6" w14:paraId="0748FFFF"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3BEF2E44" w14:textId="3A010ABD" w:rsidR="00A168B6" w:rsidRPr="001D38B1" w:rsidRDefault="00A168B6" w:rsidP="001D38B1">
            <w:r w:rsidRPr="001D38B1">
              <w:t xml:space="preserve">Does the horse easily and safely pick up and hold up each of </w:t>
            </w:r>
            <w:r w:rsidR="003B07D4">
              <w:t>its</w:t>
            </w:r>
            <w:r w:rsidR="003B07D4" w:rsidRPr="001D38B1">
              <w:t xml:space="preserve"> </w:t>
            </w:r>
            <w:r w:rsidR="003B07D4">
              <w:t>4</w:t>
            </w:r>
            <w:r w:rsidR="003B07D4" w:rsidRPr="001D38B1">
              <w:t xml:space="preserve"> </w:t>
            </w:r>
            <w:r w:rsidRPr="001D38B1">
              <w:t>feet to be cleaned out?</w:t>
            </w:r>
          </w:p>
        </w:tc>
        <w:tc>
          <w:tcPr>
            <w:tcW w:w="2045" w:type="dxa"/>
          </w:tcPr>
          <w:p w14:paraId="0B947CEB"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61CECAA8" w14:textId="5A88E96F"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Pr>
          <w:p w14:paraId="554174B5"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51702BA7"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4B273040" w14:textId="574787D3"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Pr>
          <w:p w14:paraId="3972E1B0" w14:textId="77777777" w:rsidR="00A168B6" w:rsidRDefault="00A168B6" w:rsidP="00A168B6">
            <w:pPr>
              <w:cnfStyle w:val="000000010000" w:firstRow="0" w:lastRow="0" w:firstColumn="0" w:lastColumn="0" w:oddVBand="0" w:evenVBand="0" w:oddHBand="0" w:evenHBand="1" w:firstRowFirstColumn="0" w:firstRowLastColumn="0" w:lastRowFirstColumn="0" w:lastRowLastColumn="0"/>
            </w:pPr>
          </w:p>
        </w:tc>
      </w:tr>
      <w:tr w:rsidR="00A168B6" w14:paraId="44B08BF8"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32125323" w14:textId="50084F51" w:rsidR="00A168B6" w:rsidRPr="001D38B1" w:rsidRDefault="00A168B6" w:rsidP="001D38B1">
            <w:r w:rsidRPr="001D38B1">
              <w:lastRenderedPageBreak/>
              <w:t>Is the horse used to being rugged? Can rugs be put on safely?</w:t>
            </w:r>
          </w:p>
        </w:tc>
        <w:tc>
          <w:tcPr>
            <w:tcW w:w="2045" w:type="dxa"/>
          </w:tcPr>
          <w:p w14:paraId="6E32818A"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040C3511" w14:textId="22A08DCF"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Pr>
          <w:p w14:paraId="635C8E5D"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046D0FA6"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70CE60AC" w14:textId="66FE17C9"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Pr>
          <w:p w14:paraId="385F8CFD"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4C445EB3" w14:textId="77777777" w:rsidTr="00581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743B5916" w14:textId="64845023" w:rsidR="00A168B6" w:rsidRPr="001D38B1" w:rsidRDefault="00A168B6" w:rsidP="001D38B1">
            <w:r w:rsidRPr="001D38B1">
              <w:t>Can the horse be hosed and washed in all areas of its body?</w:t>
            </w:r>
          </w:p>
        </w:tc>
        <w:tc>
          <w:tcPr>
            <w:tcW w:w="2045" w:type="dxa"/>
            <w:tcBorders>
              <w:bottom w:val="single" w:sz="2" w:space="0" w:color="auto"/>
            </w:tcBorders>
          </w:tcPr>
          <w:p w14:paraId="3CE37AF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23D59E59" w14:textId="7DF16D15"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Borders>
              <w:bottom w:val="single" w:sz="2" w:space="0" w:color="auto"/>
            </w:tcBorders>
          </w:tcPr>
          <w:p w14:paraId="552891D3"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Borders>
              <w:bottom w:val="single" w:sz="2" w:space="0" w:color="auto"/>
            </w:tcBorders>
          </w:tcPr>
          <w:p w14:paraId="31F2BB8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106F2F29" w14:textId="481148D1"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Borders>
              <w:bottom w:val="single" w:sz="2" w:space="0" w:color="auto"/>
            </w:tcBorders>
          </w:tcPr>
          <w:p w14:paraId="1470F3C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17C81EAA" w14:textId="77777777" w:rsidTr="0058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1D3174AA" w14:textId="4F05462E" w:rsidR="00A168B6" w:rsidRPr="00A168B6" w:rsidRDefault="00A168B6" w:rsidP="00B25E50">
            <w:r w:rsidRPr="00A168B6">
              <w:t>Husbandry</w:t>
            </w:r>
          </w:p>
        </w:tc>
        <w:tc>
          <w:tcPr>
            <w:tcW w:w="2045" w:type="dxa"/>
            <w:tcBorders>
              <w:top w:val="single" w:sz="2" w:space="0" w:color="auto"/>
              <w:left w:val="nil"/>
              <w:right w:val="nil"/>
            </w:tcBorders>
            <w:shd w:val="clear" w:color="auto" w:fill="CBEDFD"/>
          </w:tcPr>
          <w:p w14:paraId="0D555C67"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779" w:type="dxa"/>
            <w:tcBorders>
              <w:top w:val="single" w:sz="2" w:space="0" w:color="auto"/>
              <w:left w:val="nil"/>
              <w:right w:val="nil"/>
            </w:tcBorders>
            <w:shd w:val="clear" w:color="auto" w:fill="CBEDFD"/>
          </w:tcPr>
          <w:p w14:paraId="1EC68934"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c>
          <w:tcPr>
            <w:tcW w:w="2174" w:type="dxa"/>
            <w:tcBorders>
              <w:top w:val="single" w:sz="2" w:space="0" w:color="auto"/>
              <w:left w:val="nil"/>
              <w:right w:val="nil"/>
            </w:tcBorders>
            <w:shd w:val="clear" w:color="auto" w:fill="CBEDFD"/>
          </w:tcPr>
          <w:p w14:paraId="418A42B1"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650" w:type="dxa"/>
            <w:tcBorders>
              <w:top w:val="single" w:sz="2" w:space="0" w:color="auto"/>
              <w:left w:val="nil"/>
            </w:tcBorders>
            <w:shd w:val="clear" w:color="auto" w:fill="CBEDFD"/>
          </w:tcPr>
          <w:p w14:paraId="702D5FFB"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r>
      <w:tr w:rsidR="00A168B6" w14:paraId="32BB9F53" w14:textId="77777777" w:rsidTr="00581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7A29002" w14:textId="201FDFC9" w:rsidR="00A168B6" w:rsidRPr="001D38B1" w:rsidRDefault="00A168B6" w:rsidP="001D38B1">
            <w:r w:rsidRPr="001D38B1">
              <w:t>Can the horse’s temperature be taken safely?</w:t>
            </w:r>
          </w:p>
        </w:tc>
        <w:tc>
          <w:tcPr>
            <w:tcW w:w="2045" w:type="dxa"/>
            <w:tcBorders>
              <w:bottom w:val="single" w:sz="2" w:space="0" w:color="auto"/>
            </w:tcBorders>
          </w:tcPr>
          <w:p w14:paraId="72BD2D22"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027B4E1C" w14:textId="5E796CAF"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Borders>
              <w:bottom w:val="single" w:sz="2" w:space="0" w:color="auto"/>
            </w:tcBorders>
          </w:tcPr>
          <w:p w14:paraId="4F70472D"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Borders>
              <w:bottom w:val="single" w:sz="2" w:space="0" w:color="auto"/>
            </w:tcBorders>
          </w:tcPr>
          <w:p w14:paraId="5579DA20"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21677115" w14:textId="3EB1D6CA"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Borders>
              <w:bottom w:val="single" w:sz="2" w:space="0" w:color="auto"/>
            </w:tcBorders>
          </w:tcPr>
          <w:p w14:paraId="1869ED27"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021A90E1" w14:textId="77777777" w:rsidTr="0058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78E3E164" w14:textId="3467EB89" w:rsidR="00A168B6" w:rsidRPr="00A168B6" w:rsidRDefault="00A168B6" w:rsidP="00B25E50">
            <w:r>
              <w:t>Education</w:t>
            </w:r>
          </w:p>
        </w:tc>
        <w:tc>
          <w:tcPr>
            <w:tcW w:w="2045" w:type="dxa"/>
            <w:tcBorders>
              <w:top w:val="single" w:sz="2" w:space="0" w:color="auto"/>
              <w:left w:val="nil"/>
              <w:right w:val="nil"/>
            </w:tcBorders>
            <w:shd w:val="clear" w:color="auto" w:fill="CBEDFD"/>
          </w:tcPr>
          <w:p w14:paraId="594AA466"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779" w:type="dxa"/>
            <w:tcBorders>
              <w:top w:val="single" w:sz="2" w:space="0" w:color="auto"/>
              <w:left w:val="nil"/>
              <w:right w:val="nil"/>
            </w:tcBorders>
            <w:shd w:val="clear" w:color="auto" w:fill="CBEDFD"/>
          </w:tcPr>
          <w:p w14:paraId="1F91CCA0"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c>
          <w:tcPr>
            <w:tcW w:w="2174" w:type="dxa"/>
            <w:tcBorders>
              <w:top w:val="single" w:sz="2" w:space="0" w:color="auto"/>
              <w:left w:val="nil"/>
              <w:right w:val="nil"/>
            </w:tcBorders>
            <w:shd w:val="clear" w:color="auto" w:fill="CBEDFD"/>
          </w:tcPr>
          <w:p w14:paraId="3763DB5C"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650" w:type="dxa"/>
            <w:tcBorders>
              <w:top w:val="single" w:sz="2" w:space="0" w:color="auto"/>
              <w:left w:val="nil"/>
            </w:tcBorders>
            <w:shd w:val="clear" w:color="auto" w:fill="CBEDFD"/>
          </w:tcPr>
          <w:p w14:paraId="0CE32BF8"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r>
      <w:tr w:rsidR="00A168B6" w14:paraId="6C3CF35D"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34F56A9D" w14:textId="465A84B5" w:rsidR="00A168B6" w:rsidRPr="001D38B1" w:rsidRDefault="00A168B6" w:rsidP="001D38B1">
            <w:r w:rsidRPr="001D38B1">
              <w:t>Can the horse be lunged in a large area?</w:t>
            </w:r>
          </w:p>
        </w:tc>
        <w:tc>
          <w:tcPr>
            <w:tcW w:w="2045" w:type="dxa"/>
          </w:tcPr>
          <w:p w14:paraId="734B4ED0"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4607C7D3" w14:textId="2B1B683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Pr>
          <w:p w14:paraId="3389CBBC"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4789E311"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4859BC38" w14:textId="0FD8DB4B"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Pr>
          <w:p w14:paraId="359690C7"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7975322F"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698A4B29" w14:textId="65F4F225" w:rsidR="00A168B6" w:rsidRPr="001D38B1" w:rsidRDefault="00A168B6" w:rsidP="001D38B1">
            <w:r w:rsidRPr="001D38B1">
              <w:lastRenderedPageBreak/>
              <w:t xml:space="preserve">Can </w:t>
            </w:r>
            <w:r w:rsidR="00A31BAF" w:rsidRPr="001D38B1">
              <w:t xml:space="preserve">the horse </w:t>
            </w:r>
            <w:r w:rsidRPr="001D38B1">
              <w:t>be lunged in a round yard?</w:t>
            </w:r>
          </w:p>
        </w:tc>
        <w:tc>
          <w:tcPr>
            <w:tcW w:w="2045" w:type="dxa"/>
          </w:tcPr>
          <w:p w14:paraId="2085780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797253E9" w14:textId="3B5A018D"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Pr>
          <w:p w14:paraId="320A00B0"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0D61971A"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44C94145" w14:textId="73EE858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Pr>
          <w:p w14:paraId="77D9CC07"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553BA712" w14:textId="77777777" w:rsidTr="00581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7BD7E0A2" w14:textId="0E38356A" w:rsidR="00A168B6" w:rsidRPr="001D38B1" w:rsidRDefault="00A168B6" w:rsidP="001D38B1">
            <w:r w:rsidRPr="001D38B1">
              <w:t>Is the horse of a suitable level of education for its proposed handler’s ability? This includes both ridden and on the ground in a range of situations</w:t>
            </w:r>
          </w:p>
        </w:tc>
        <w:tc>
          <w:tcPr>
            <w:tcW w:w="2045" w:type="dxa"/>
            <w:tcBorders>
              <w:bottom w:val="single" w:sz="2" w:space="0" w:color="auto"/>
            </w:tcBorders>
          </w:tcPr>
          <w:p w14:paraId="06FA5EBC"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23D1A0E9" w14:textId="4E1103F9"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Borders>
              <w:bottom w:val="single" w:sz="2" w:space="0" w:color="auto"/>
            </w:tcBorders>
          </w:tcPr>
          <w:p w14:paraId="3C16E070"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Borders>
              <w:bottom w:val="single" w:sz="2" w:space="0" w:color="auto"/>
            </w:tcBorders>
          </w:tcPr>
          <w:p w14:paraId="7DD251B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54AD01B4" w14:textId="089555F6"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Borders>
              <w:bottom w:val="single" w:sz="2" w:space="0" w:color="auto"/>
            </w:tcBorders>
          </w:tcPr>
          <w:p w14:paraId="0C27282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4A03147A" w14:textId="77777777" w:rsidTr="0058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56EC638D" w14:textId="7AADCA1A" w:rsidR="00A168B6" w:rsidRPr="00A168B6" w:rsidRDefault="00A168B6" w:rsidP="00B25E50">
            <w:r w:rsidRPr="00A168B6">
              <w:t>Behaviour</w:t>
            </w:r>
          </w:p>
        </w:tc>
        <w:tc>
          <w:tcPr>
            <w:tcW w:w="2045" w:type="dxa"/>
            <w:tcBorders>
              <w:top w:val="single" w:sz="2" w:space="0" w:color="auto"/>
              <w:left w:val="nil"/>
              <w:right w:val="nil"/>
            </w:tcBorders>
            <w:shd w:val="clear" w:color="auto" w:fill="CBEDFD"/>
          </w:tcPr>
          <w:p w14:paraId="45B3EF5D"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779" w:type="dxa"/>
            <w:tcBorders>
              <w:top w:val="single" w:sz="2" w:space="0" w:color="auto"/>
              <w:left w:val="nil"/>
              <w:right w:val="nil"/>
            </w:tcBorders>
            <w:shd w:val="clear" w:color="auto" w:fill="CBEDFD"/>
          </w:tcPr>
          <w:p w14:paraId="22F2A624"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c>
          <w:tcPr>
            <w:tcW w:w="2174" w:type="dxa"/>
            <w:tcBorders>
              <w:top w:val="single" w:sz="2" w:space="0" w:color="auto"/>
              <w:left w:val="nil"/>
              <w:right w:val="nil"/>
            </w:tcBorders>
            <w:shd w:val="clear" w:color="auto" w:fill="CBEDFD"/>
          </w:tcPr>
          <w:p w14:paraId="51DC875F"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650" w:type="dxa"/>
            <w:tcBorders>
              <w:top w:val="single" w:sz="2" w:space="0" w:color="auto"/>
              <w:left w:val="nil"/>
            </w:tcBorders>
            <w:shd w:val="clear" w:color="auto" w:fill="CBEDFD"/>
          </w:tcPr>
          <w:p w14:paraId="14422E9E"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r>
      <w:tr w:rsidR="00A168B6" w14:paraId="6E9BD3C8"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3A20538F" w14:textId="3657D736" w:rsidR="00A168B6" w:rsidRPr="001D38B1" w:rsidRDefault="00A168B6" w:rsidP="001D38B1">
            <w:r w:rsidRPr="001D38B1">
              <w:t xml:space="preserve">Does the horse show signs of aggression towards </w:t>
            </w:r>
            <w:r w:rsidR="004B4FF9">
              <w:t xml:space="preserve">the </w:t>
            </w:r>
            <w:r w:rsidRPr="001D38B1">
              <w:t>handler?</w:t>
            </w:r>
          </w:p>
        </w:tc>
        <w:tc>
          <w:tcPr>
            <w:tcW w:w="2045" w:type="dxa"/>
          </w:tcPr>
          <w:p w14:paraId="3567FFD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05327AA1" w14:textId="71CEE9D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Pr>
          <w:p w14:paraId="7C97389E"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29EDDE4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50640633" w14:textId="25754FB1"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Pr>
          <w:p w14:paraId="284EB5A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73F41034"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15275F2F" w14:textId="6D80641D" w:rsidR="00A168B6" w:rsidRPr="001D38B1" w:rsidRDefault="00A168B6" w:rsidP="001D38B1">
            <w:r w:rsidRPr="001D38B1">
              <w:lastRenderedPageBreak/>
              <w:t>Does the horse show signs of aggression towards another horse?</w:t>
            </w:r>
          </w:p>
        </w:tc>
        <w:tc>
          <w:tcPr>
            <w:tcW w:w="2045" w:type="dxa"/>
          </w:tcPr>
          <w:p w14:paraId="207F037B"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227B4141" w14:textId="43B558C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Pr>
          <w:p w14:paraId="6D831069"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1F1BB4FE"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Yes</w:t>
            </w:r>
          </w:p>
          <w:p w14:paraId="58197604" w14:textId="04FB40EE"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Pr>
          <w:p w14:paraId="63D16A9E"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45FD25F5" w14:textId="77777777" w:rsidTr="00581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6F5734E1" w14:textId="2A36554E" w:rsidR="00A168B6" w:rsidRPr="001D38B1" w:rsidRDefault="00A168B6" w:rsidP="001D38B1">
            <w:proofErr w:type="gramStart"/>
            <w:r w:rsidRPr="001D38B1">
              <w:t>Does</w:t>
            </w:r>
            <w:proofErr w:type="gramEnd"/>
            <w:r w:rsidRPr="001D38B1">
              <w:t xml:space="preserve"> the horse display unusual behaviours or have behaviour that make it difficult to manage? </w:t>
            </w:r>
            <w:r w:rsidR="5AB17C5A" w:rsidRPr="001D38B1">
              <w:t>F</w:t>
            </w:r>
            <w:r w:rsidRPr="001D38B1">
              <w:t>or example, kicking, biting, pulling back, weaving, anxiety, pawing, separation anxiety</w:t>
            </w:r>
          </w:p>
        </w:tc>
        <w:tc>
          <w:tcPr>
            <w:tcW w:w="2045" w:type="dxa"/>
            <w:tcBorders>
              <w:bottom w:val="single" w:sz="2" w:space="0" w:color="auto"/>
            </w:tcBorders>
          </w:tcPr>
          <w:p w14:paraId="35F696F8"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7F948276" w14:textId="500A7DE3"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Borders>
              <w:bottom w:val="single" w:sz="2" w:space="0" w:color="auto"/>
            </w:tcBorders>
          </w:tcPr>
          <w:p w14:paraId="7F5DEA4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Borders>
              <w:bottom w:val="single" w:sz="2" w:space="0" w:color="auto"/>
            </w:tcBorders>
          </w:tcPr>
          <w:p w14:paraId="3D8C467B"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50F12737" w14:textId="4978AE6E"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Borders>
              <w:bottom w:val="single" w:sz="2" w:space="0" w:color="auto"/>
            </w:tcBorders>
          </w:tcPr>
          <w:p w14:paraId="4E7A543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7C8BE6A3" w14:textId="77777777" w:rsidTr="0058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15CB2CCC" w14:textId="6AA5D74D" w:rsidR="00A168B6" w:rsidRPr="00A168B6" w:rsidRDefault="00A168B6" w:rsidP="00B25E50">
            <w:r w:rsidRPr="00A168B6">
              <w:t>Saddling and riding</w:t>
            </w:r>
          </w:p>
        </w:tc>
        <w:tc>
          <w:tcPr>
            <w:tcW w:w="2045" w:type="dxa"/>
            <w:tcBorders>
              <w:top w:val="single" w:sz="2" w:space="0" w:color="auto"/>
              <w:left w:val="nil"/>
              <w:right w:val="nil"/>
            </w:tcBorders>
            <w:shd w:val="clear" w:color="auto" w:fill="CBEDFD"/>
          </w:tcPr>
          <w:p w14:paraId="2E823B98"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779" w:type="dxa"/>
            <w:tcBorders>
              <w:top w:val="single" w:sz="2" w:space="0" w:color="auto"/>
              <w:left w:val="nil"/>
              <w:right w:val="nil"/>
            </w:tcBorders>
            <w:shd w:val="clear" w:color="auto" w:fill="CBEDFD"/>
          </w:tcPr>
          <w:p w14:paraId="5534F382"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c>
          <w:tcPr>
            <w:tcW w:w="2174" w:type="dxa"/>
            <w:tcBorders>
              <w:top w:val="single" w:sz="2" w:space="0" w:color="auto"/>
              <w:left w:val="nil"/>
              <w:right w:val="nil"/>
            </w:tcBorders>
            <w:shd w:val="clear" w:color="auto" w:fill="CBEDFD"/>
          </w:tcPr>
          <w:p w14:paraId="6B6EB264" w14:textId="77777777" w:rsidR="00A168B6" w:rsidRDefault="00A168B6" w:rsidP="00FD1955">
            <w:pPr>
              <w:cnfStyle w:val="000000100000" w:firstRow="0" w:lastRow="0" w:firstColumn="0" w:lastColumn="0" w:oddVBand="0" w:evenVBand="0" w:oddHBand="1" w:evenHBand="0" w:firstRowFirstColumn="0" w:firstRowLastColumn="0" w:lastRowFirstColumn="0" w:lastRowLastColumn="0"/>
            </w:pPr>
          </w:p>
        </w:tc>
        <w:tc>
          <w:tcPr>
            <w:tcW w:w="3650" w:type="dxa"/>
            <w:tcBorders>
              <w:top w:val="single" w:sz="2" w:space="0" w:color="auto"/>
              <w:left w:val="nil"/>
            </w:tcBorders>
            <w:shd w:val="clear" w:color="auto" w:fill="CBEDFD"/>
          </w:tcPr>
          <w:p w14:paraId="10BEA350" w14:textId="77777777" w:rsidR="00A168B6" w:rsidRDefault="00A168B6" w:rsidP="00B25E50">
            <w:pPr>
              <w:cnfStyle w:val="000000100000" w:firstRow="0" w:lastRow="0" w:firstColumn="0" w:lastColumn="0" w:oddVBand="0" w:evenVBand="0" w:oddHBand="1" w:evenHBand="0" w:firstRowFirstColumn="0" w:firstRowLastColumn="0" w:lastRowFirstColumn="0" w:lastRowLastColumn="0"/>
            </w:pPr>
          </w:p>
        </w:tc>
      </w:tr>
      <w:tr w:rsidR="00A168B6" w14:paraId="115388D0"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C97719C" w14:textId="56F12680" w:rsidR="00A168B6" w:rsidRPr="001D38B1" w:rsidRDefault="00A168B6" w:rsidP="001D38B1">
            <w:r w:rsidRPr="001D38B1">
              <w:t xml:space="preserve">Does the horse accept </w:t>
            </w:r>
            <w:r w:rsidRPr="001D38B1">
              <w:lastRenderedPageBreak/>
              <w:t>the required equipment and saddlery needed to be ridden? For example, boots, saddle, bridle</w:t>
            </w:r>
          </w:p>
        </w:tc>
        <w:tc>
          <w:tcPr>
            <w:tcW w:w="2045" w:type="dxa"/>
          </w:tcPr>
          <w:p w14:paraId="2BF6C0C3"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lastRenderedPageBreak/>
              <w:t>Yes</w:t>
            </w:r>
          </w:p>
          <w:p w14:paraId="28EE2C8A" w14:textId="344DCD23"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lastRenderedPageBreak/>
              <w:t>No</w:t>
            </w:r>
          </w:p>
        </w:tc>
        <w:tc>
          <w:tcPr>
            <w:tcW w:w="3779" w:type="dxa"/>
          </w:tcPr>
          <w:p w14:paraId="542F6CD1"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27C3787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Yes</w:t>
            </w:r>
          </w:p>
          <w:p w14:paraId="3A6E8117" w14:textId="10F0D196"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lastRenderedPageBreak/>
              <w:t>No</w:t>
            </w:r>
          </w:p>
        </w:tc>
        <w:tc>
          <w:tcPr>
            <w:tcW w:w="3650" w:type="dxa"/>
          </w:tcPr>
          <w:p w14:paraId="3C5B302A"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19D45317"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4ED5AE3A" w14:textId="060EA0BD" w:rsidR="00A168B6" w:rsidRPr="001D38B1" w:rsidRDefault="00A168B6" w:rsidP="001D38B1">
            <w:r w:rsidRPr="001D38B1">
              <w:t xml:space="preserve">What is the quality of basic flatwork in an enclosed arena </w:t>
            </w:r>
            <w:r w:rsidR="0B2B03AE" w:rsidRPr="001D38B1">
              <w:t xml:space="preserve">as an </w:t>
            </w:r>
            <w:r w:rsidRPr="001D38B1">
              <w:t>individual?</w:t>
            </w:r>
          </w:p>
        </w:tc>
        <w:tc>
          <w:tcPr>
            <w:tcW w:w="2045" w:type="dxa"/>
          </w:tcPr>
          <w:p w14:paraId="170E5D3A"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High</w:t>
            </w:r>
          </w:p>
          <w:p w14:paraId="1D1B2AED"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Satisfactory</w:t>
            </w:r>
          </w:p>
          <w:p w14:paraId="7689C1F5" w14:textId="364A8A0F"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779" w:type="dxa"/>
          </w:tcPr>
          <w:p w14:paraId="1DE2BA82"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72EC3CAC"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High</w:t>
            </w:r>
          </w:p>
          <w:p w14:paraId="6BE07889"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Satisfactory</w:t>
            </w:r>
          </w:p>
          <w:p w14:paraId="1E19D349" w14:textId="1D7D08E5"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650" w:type="dxa"/>
          </w:tcPr>
          <w:p w14:paraId="5FCB6AFD"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1C110C1F"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63827C80" w14:textId="5218C0ED" w:rsidR="00A168B6" w:rsidRPr="001D38B1" w:rsidRDefault="00A168B6" w:rsidP="001D38B1">
            <w:r w:rsidRPr="001D38B1">
              <w:t>What is the quality of basic flat work in an open space as an individual?</w:t>
            </w:r>
          </w:p>
        </w:tc>
        <w:tc>
          <w:tcPr>
            <w:tcW w:w="2045" w:type="dxa"/>
          </w:tcPr>
          <w:p w14:paraId="6D83C2B5"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High</w:t>
            </w:r>
          </w:p>
          <w:p w14:paraId="72D18AE5"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1FEF2546" w14:textId="6BCA57D1"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779" w:type="dxa"/>
          </w:tcPr>
          <w:p w14:paraId="3475C20D"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38929ED5"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High</w:t>
            </w:r>
          </w:p>
          <w:p w14:paraId="6BE42FC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24A23B79" w14:textId="2C0A2D21"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650" w:type="dxa"/>
          </w:tcPr>
          <w:p w14:paraId="7ED0671F"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3AE20628"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E640DD1" w14:textId="7BCF7BE9" w:rsidR="00A168B6" w:rsidRPr="001D38B1" w:rsidRDefault="00A168B6" w:rsidP="001D38B1">
            <w:r w:rsidRPr="001D38B1">
              <w:t xml:space="preserve">What is the quality of basic flatwork in an </w:t>
            </w:r>
            <w:r w:rsidRPr="001D38B1">
              <w:lastRenderedPageBreak/>
              <w:t xml:space="preserve">enclosed arena </w:t>
            </w:r>
            <w:r w:rsidR="485F8CB9" w:rsidRPr="001D38B1">
              <w:t xml:space="preserve">with </w:t>
            </w:r>
            <w:r w:rsidRPr="001D38B1">
              <w:t>over 3 horses?</w:t>
            </w:r>
          </w:p>
        </w:tc>
        <w:tc>
          <w:tcPr>
            <w:tcW w:w="2045" w:type="dxa"/>
          </w:tcPr>
          <w:p w14:paraId="4C97EB08"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lastRenderedPageBreak/>
              <w:t>High</w:t>
            </w:r>
          </w:p>
          <w:p w14:paraId="7B20605A"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lastRenderedPageBreak/>
              <w:t>Satisfactory</w:t>
            </w:r>
          </w:p>
          <w:p w14:paraId="2F72D2C9" w14:textId="241D63B8"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779" w:type="dxa"/>
          </w:tcPr>
          <w:p w14:paraId="630D23E9"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4DC29E7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High</w:t>
            </w:r>
          </w:p>
          <w:p w14:paraId="3E45B490"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lastRenderedPageBreak/>
              <w:t>Satisfactory</w:t>
            </w:r>
          </w:p>
          <w:p w14:paraId="0A279902" w14:textId="132CCBC9"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650" w:type="dxa"/>
          </w:tcPr>
          <w:p w14:paraId="2C25A2C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69C9E9BD"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1225B9C2" w14:textId="39A37044" w:rsidR="00A168B6" w:rsidRPr="001D38B1" w:rsidRDefault="00A168B6" w:rsidP="001D38B1">
            <w:r w:rsidRPr="001D38B1">
              <w:t>What is the quality of basic flat work in an open space</w:t>
            </w:r>
            <w:r w:rsidR="0EDAEEA2" w:rsidRPr="001D38B1">
              <w:t xml:space="preserve"> with </w:t>
            </w:r>
            <w:r w:rsidRPr="001D38B1">
              <w:t>over 3 horses?</w:t>
            </w:r>
          </w:p>
        </w:tc>
        <w:tc>
          <w:tcPr>
            <w:tcW w:w="2045" w:type="dxa"/>
          </w:tcPr>
          <w:p w14:paraId="1687499C"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High</w:t>
            </w:r>
          </w:p>
          <w:p w14:paraId="5F1FAF40"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4C53F39C" w14:textId="5D931253"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779" w:type="dxa"/>
          </w:tcPr>
          <w:p w14:paraId="4BB580FC"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6E32DF7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High</w:t>
            </w:r>
          </w:p>
          <w:p w14:paraId="30B35529"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0D22312C" w14:textId="6AD6CEA6"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650" w:type="dxa"/>
          </w:tcPr>
          <w:p w14:paraId="73C50E7E"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14D0E77B"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80DABA1" w14:textId="30BCAE1F" w:rsidR="00A168B6" w:rsidRPr="001D38B1" w:rsidRDefault="00A168B6" w:rsidP="001D38B1">
            <w:r w:rsidRPr="001D38B1">
              <w:t>What is the quality of trail riding or farm riding individual</w:t>
            </w:r>
            <w:r w:rsidR="20A569C1" w:rsidRPr="001D38B1">
              <w:t>ly?</w:t>
            </w:r>
          </w:p>
        </w:tc>
        <w:tc>
          <w:tcPr>
            <w:tcW w:w="2045" w:type="dxa"/>
          </w:tcPr>
          <w:p w14:paraId="347A8450"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High</w:t>
            </w:r>
          </w:p>
          <w:p w14:paraId="5B32D218"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Satisfactory</w:t>
            </w:r>
          </w:p>
          <w:p w14:paraId="0F7DF91D" w14:textId="47B2C52D" w:rsidR="00A168B6"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779" w:type="dxa"/>
          </w:tcPr>
          <w:p w14:paraId="6ECA74CC"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30431CC0"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High</w:t>
            </w:r>
          </w:p>
          <w:p w14:paraId="19B2BD95"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Satisfactory</w:t>
            </w:r>
          </w:p>
          <w:p w14:paraId="67EF96D7" w14:textId="791FA9B5" w:rsidR="00A168B6"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650" w:type="dxa"/>
          </w:tcPr>
          <w:p w14:paraId="6D7AA320"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27FCABC2"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65874A2" w14:textId="7CBAD414" w:rsidR="00A168B6" w:rsidRPr="001D38B1" w:rsidRDefault="00A168B6" w:rsidP="001D38B1">
            <w:r w:rsidRPr="001D38B1">
              <w:t>What is the quality of trail riding or farm riding over 3 horses?</w:t>
            </w:r>
          </w:p>
        </w:tc>
        <w:tc>
          <w:tcPr>
            <w:tcW w:w="2045" w:type="dxa"/>
          </w:tcPr>
          <w:p w14:paraId="4EBE87E1"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High</w:t>
            </w:r>
          </w:p>
          <w:p w14:paraId="7E6F97C7"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0A7F0E5F" w14:textId="1A1EB3B8" w:rsidR="00A168B6"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779" w:type="dxa"/>
          </w:tcPr>
          <w:p w14:paraId="475709BC"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26E1483A"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High</w:t>
            </w:r>
          </w:p>
          <w:p w14:paraId="2B9C9D42"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711D461D" w14:textId="3249ABB1" w:rsidR="00A168B6"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650" w:type="dxa"/>
          </w:tcPr>
          <w:p w14:paraId="0B17B80E"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62C3A1FD"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3FCC2923" w14:textId="7F80091B" w:rsidR="00A168B6" w:rsidRPr="001D38B1" w:rsidRDefault="00A168B6" w:rsidP="001D38B1">
            <w:r w:rsidRPr="001D38B1">
              <w:lastRenderedPageBreak/>
              <w:t xml:space="preserve">What </w:t>
            </w:r>
            <w:proofErr w:type="gramStart"/>
            <w:r w:rsidRPr="001D38B1">
              <w:t>is</w:t>
            </w:r>
            <w:proofErr w:type="gramEnd"/>
            <w:r w:rsidRPr="001D38B1">
              <w:t xml:space="preserve"> the quality of one</w:t>
            </w:r>
            <w:r w:rsidR="00EB439B">
              <w:t>-</w:t>
            </w:r>
            <w:r w:rsidRPr="001D38B1">
              <w:t>rein emergency stop in an enclosed arena?</w:t>
            </w:r>
          </w:p>
        </w:tc>
        <w:tc>
          <w:tcPr>
            <w:tcW w:w="2045" w:type="dxa"/>
          </w:tcPr>
          <w:p w14:paraId="4F4C806A"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High</w:t>
            </w:r>
          </w:p>
          <w:p w14:paraId="44E7378D"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Satisfactory</w:t>
            </w:r>
          </w:p>
          <w:p w14:paraId="1652F5EA" w14:textId="754AFC47" w:rsidR="00A168B6"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779" w:type="dxa"/>
          </w:tcPr>
          <w:p w14:paraId="07B0CF74"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58BD2AC0"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High</w:t>
            </w:r>
          </w:p>
          <w:p w14:paraId="6C1DE46F"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Satisfactory</w:t>
            </w:r>
          </w:p>
          <w:p w14:paraId="25134685" w14:textId="51D16A9D" w:rsidR="00A168B6"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Low</w:t>
            </w:r>
          </w:p>
        </w:tc>
        <w:tc>
          <w:tcPr>
            <w:tcW w:w="3650" w:type="dxa"/>
          </w:tcPr>
          <w:p w14:paraId="6F852AB0" w14:textId="77777777" w:rsidR="00A168B6" w:rsidRPr="001D38B1" w:rsidRDefault="00A168B6" w:rsidP="001D38B1">
            <w:pPr>
              <w:cnfStyle w:val="000000100000" w:firstRow="0" w:lastRow="0" w:firstColumn="0" w:lastColumn="0" w:oddVBand="0" w:evenVBand="0" w:oddHBand="1" w:evenHBand="0" w:firstRowFirstColumn="0" w:firstRowLastColumn="0" w:lastRowFirstColumn="0" w:lastRowLastColumn="0"/>
            </w:pPr>
          </w:p>
        </w:tc>
      </w:tr>
      <w:tr w:rsidR="00A168B6" w14:paraId="132AC4E0" w14:textId="77777777" w:rsidTr="00581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39BE05D" w14:textId="169EFC6F" w:rsidR="00A168B6" w:rsidRPr="001D38B1" w:rsidRDefault="00A168B6" w:rsidP="001D38B1">
            <w:r w:rsidRPr="001D38B1">
              <w:t xml:space="preserve">What </w:t>
            </w:r>
            <w:proofErr w:type="gramStart"/>
            <w:r w:rsidRPr="001D38B1">
              <w:t>is</w:t>
            </w:r>
            <w:proofErr w:type="gramEnd"/>
            <w:r w:rsidRPr="001D38B1">
              <w:t xml:space="preserve"> the quality of one</w:t>
            </w:r>
            <w:r w:rsidR="0001426E">
              <w:t>-</w:t>
            </w:r>
            <w:r w:rsidRPr="001D38B1">
              <w:t>rein emergency stop in an open space?</w:t>
            </w:r>
          </w:p>
        </w:tc>
        <w:tc>
          <w:tcPr>
            <w:tcW w:w="2045" w:type="dxa"/>
            <w:tcBorders>
              <w:bottom w:val="single" w:sz="2" w:space="0" w:color="auto"/>
            </w:tcBorders>
          </w:tcPr>
          <w:p w14:paraId="69F3DF46"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High</w:t>
            </w:r>
          </w:p>
          <w:p w14:paraId="4BC98341"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0DFAFCAC" w14:textId="0CBD3400" w:rsidR="00A168B6"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779" w:type="dxa"/>
            <w:tcBorders>
              <w:bottom w:val="single" w:sz="2" w:space="0" w:color="auto"/>
            </w:tcBorders>
          </w:tcPr>
          <w:p w14:paraId="70BBFE64"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c>
          <w:tcPr>
            <w:tcW w:w="2174" w:type="dxa"/>
            <w:tcBorders>
              <w:bottom w:val="single" w:sz="2" w:space="0" w:color="auto"/>
            </w:tcBorders>
          </w:tcPr>
          <w:p w14:paraId="5180A03E"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High</w:t>
            </w:r>
          </w:p>
          <w:p w14:paraId="4E9045DC"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Satisfactory</w:t>
            </w:r>
          </w:p>
          <w:p w14:paraId="771B2D19" w14:textId="0FD4F2E0" w:rsidR="00A168B6"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Low</w:t>
            </w:r>
          </w:p>
        </w:tc>
        <w:tc>
          <w:tcPr>
            <w:tcW w:w="3650" w:type="dxa"/>
            <w:tcBorders>
              <w:bottom w:val="single" w:sz="2" w:space="0" w:color="auto"/>
            </w:tcBorders>
          </w:tcPr>
          <w:p w14:paraId="689E1223" w14:textId="77777777" w:rsidR="00A168B6" w:rsidRPr="001D38B1" w:rsidRDefault="00A168B6" w:rsidP="001D38B1">
            <w:pPr>
              <w:cnfStyle w:val="000000010000" w:firstRow="0" w:lastRow="0" w:firstColumn="0" w:lastColumn="0" w:oddVBand="0" w:evenVBand="0" w:oddHBand="0" w:evenHBand="1" w:firstRowFirstColumn="0" w:firstRowLastColumn="0" w:lastRowFirstColumn="0" w:lastRowLastColumn="0"/>
            </w:pPr>
          </w:p>
        </w:tc>
      </w:tr>
      <w:tr w:rsidR="00A168B6" w14:paraId="1F488E2A" w14:textId="77777777" w:rsidTr="0058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318152C5" w14:textId="58F4A181" w:rsidR="00A168B6" w:rsidRPr="0098077B" w:rsidRDefault="00A168B6" w:rsidP="00D33593">
            <w:r>
              <w:t xml:space="preserve">Loud noises </w:t>
            </w:r>
            <w:r w:rsidR="00D33593">
              <w:t>(i</w:t>
            </w:r>
            <w:r>
              <w:t>ncluding vehicles, doors and gates slamming</w:t>
            </w:r>
            <w:r w:rsidR="00D33593">
              <w:t>)</w:t>
            </w:r>
          </w:p>
        </w:tc>
        <w:tc>
          <w:tcPr>
            <w:tcW w:w="2045" w:type="dxa"/>
            <w:tcBorders>
              <w:top w:val="single" w:sz="2" w:space="0" w:color="auto"/>
              <w:left w:val="nil"/>
              <w:right w:val="nil"/>
            </w:tcBorders>
            <w:shd w:val="clear" w:color="auto" w:fill="CBEDFD"/>
          </w:tcPr>
          <w:p w14:paraId="49511912" w14:textId="77777777" w:rsidR="00A168B6" w:rsidRDefault="00A168B6" w:rsidP="00A168B6">
            <w:pPr>
              <w:cnfStyle w:val="000000100000" w:firstRow="0" w:lastRow="0" w:firstColumn="0" w:lastColumn="0" w:oddVBand="0" w:evenVBand="0" w:oddHBand="1" w:evenHBand="0" w:firstRowFirstColumn="0" w:firstRowLastColumn="0" w:lastRowFirstColumn="0" w:lastRowLastColumn="0"/>
            </w:pPr>
          </w:p>
        </w:tc>
        <w:tc>
          <w:tcPr>
            <w:tcW w:w="3779" w:type="dxa"/>
            <w:tcBorders>
              <w:top w:val="single" w:sz="2" w:space="0" w:color="auto"/>
              <w:left w:val="nil"/>
              <w:right w:val="nil"/>
            </w:tcBorders>
            <w:shd w:val="clear" w:color="auto" w:fill="CBEDFD"/>
          </w:tcPr>
          <w:p w14:paraId="473BA8A5" w14:textId="77777777" w:rsidR="00A168B6" w:rsidRDefault="00A168B6" w:rsidP="00A168B6">
            <w:pPr>
              <w:cnfStyle w:val="000000100000" w:firstRow="0" w:lastRow="0" w:firstColumn="0" w:lastColumn="0" w:oddVBand="0" w:evenVBand="0" w:oddHBand="1" w:evenHBand="0" w:firstRowFirstColumn="0" w:firstRowLastColumn="0" w:lastRowFirstColumn="0" w:lastRowLastColumn="0"/>
            </w:pPr>
          </w:p>
        </w:tc>
        <w:tc>
          <w:tcPr>
            <w:tcW w:w="2174" w:type="dxa"/>
            <w:tcBorders>
              <w:top w:val="single" w:sz="2" w:space="0" w:color="auto"/>
              <w:left w:val="nil"/>
              <w:right w:val="nil"/>
            </w:tcBorders>
            <w:shd w:val="clear" w:color="auto" w:fill="CBEDFD"/>
          </w:tcPr>
          <w:p w14:paraId="56C1AB5D" w14:textId="77777777" w:rsidR="00A168B6" w:rsidRDefault="00A168B6" w:rsidP="00A168B6">
            <w:pPr>
              <w:cnfStyle w:val="000000100000" w:firstRow="0" w:lastRow="0" w:firstColumn="0" w:lastColumn="0" w:oddVBand="0" w:evenVBand="0" w:oddHBand="1" w:evenHBand="0" w:firstRowFirstColumn="0" w:firstRowLastColumn="0" w:lastRowFirstColumn="0" w:lastRowLastColumn="0"/>
            </w:pPr>
          </w:p>
        </w:tc>
        <w:tc>
          <w:tcPr>
            <w:tcW w:w="3650" w:type="dxa"/>
            <w:tcBorders>
              <w:top w:val="single" w:sz="2" w:space="0" w:color="auto"/>
              <w:left w:val="nil"/>
            </w:tcBorders>
            <w:shd w:val="clear" w:color="auto" w:fill="CBEDFD"/>
          </w:tcPr>
          <w:p w14:paraId="5ED7FE6D" w14:textId="77777777" w:rsidR="00A168B6" w:rsidRDefault="00A168B6" w:rsidP="00A168B6">
            <w:pPr>
              <w:cnfStyle w:val="000000100000" w:firstRow="0" w:lastRow="0" w:firstColumn="0" w:lastColumn="0" w:oddVBand="0" w:evenVBand="0" w:oddHBand="1" w:evenHBand="0" w:firstRowFirstColumn="0" w:firstRowLastColumn="0" w:lastRowFirstColumn="0" w:lastRowLastColumn="0"/>
            </w:pPr>
          </w:p>
        </w:tc>
      </w:tr>
      <w:tr w:rsidR="00056D60" w14:paraId="5BD16F3C"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5413328" w14:textId="685FA69D" w:rsidR="00056D60" w:rsidRPr="001D38B1" w:rsidRDefault="00056D60" w:rsidP="001D38B1">
            <w:r w:rsidRPr="001D38B1">
              <w:t xml:space="preserve">Does the horse react dangerously while ridden in </w:t>
            </w:r>
            <w:r w:rsidR="0001426E">
              <w:t xml:space="preserve">an </w:t>
            </w:r>
            <w:r w:rsidRPr="001D38B1">
              <w:t xml:space="preserve">enclosed </w:t>
            </w:r>
            <w:r w:rsidRPr="001D38B1">
              <w:lastRenderedPageBreak/>
              <w:t>space?</w:t>
            </w:r>
          </w:p>
        </w:tc>
        <w:tc>
          <w:tcPr>
            <w:tcW w:w="2045" w:type="dxa"/>
          </w:tcPr>
          <w:p w14:paraId="59560100"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lastRenderedPageBreak/>
              <w:t>Yes</w:t>
            </w:r>
          </w:p>
          <w:p w14:paraId="31544838" w14:textId="53713EEE"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Pr>
          <w:p w14:paraId="09635926"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23518C05"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Yes</w:t>
            </w:r>
          </w:p>
          <w:p w14:paraId="435FC140" w14:textId="0A7566F9"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Pr>
          <w:p w14:paraId="4B8581CD"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p>
        </w:tc>
      </w:tr>
      <w:tr w:rsidR="00056D60" w14:paraId="0022A167" w14:textId="77777777" w:rsidTr="001D3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4197FE7F" w14:textId="2048F0B0" w:rsidR="00056D60" w:rsidRPr="001D38B1" w:rsidRDefault="00056D60" w:rsidP="001D38B1">
            <w:r w:rsidRPr="001D38B1">
              <w:t xml:space="preserve">Does the horse react dangerously while ridden in </w:t>
            </w:r>
            <w:r w:rsidR="0001426E">
              <w:t xml:space="preserve">an </w:t>
            </w:r>
            <w:r w:rsidRPr="001D38B1">
              <w:t>open space?</w:t>
            </w:r>
          </w:p>
        </w:tc>
        <w:tc>
          <w:tcPr>
            <w:tcW w:w="2045" w:type="dxa"/>
            <w:tcBorders>
              <w:bottom w:val="single" w:sz="2" w:space="0" w:color="auto"/>
            </w:tcBorders>
          </w:tcPr>
          <w:p w14:paraId="57726AAF"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Yes</w:t>
            </w:r>
          </w:p>
          <w:p w14:paraId="7F0B2EDE" w14:textId="5B7393B0"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Borders>
              <w:bottom w:val="single" w:sz="2" w:space="0" w:color="auto"/>
            </w:tcBorders>
          </w:tcPr>
          <w:p w14:paraId="6B11E798"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p>
        </w:tc>
        <w:tc>
          <w:tcPr>
            <w:tcW w:w="2174" w:type="dxa"/>
            <w:tcBorders>
              <w:bottom w:val="single" w:sz="2" w:space="0" w:color="auto"/>
            </w:tcBorders>
          </w:tcPr>
          <w:p w14:paraId="4ABE4A8C"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Yes</w:t>
            </w:r>
          </w:p>
          <w:p w14:paraId="28EE9041" w14:textId="013EB162"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Borders>
              <w:bottom w:val="single" w:sz="2" w:space="0" w:color="auto"/>
            </w:tcBorders>
          </w:tcPr>
          <w:p w14:paraId="6320E5F4"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p>
        </w:tc>
      </w:tr>
      <w:tr w:rsidR="00056D60" w14:paraId="5A54C184" w14:textId="77777777" w:rsidTr="001D38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Borders>
              <w:right w:val="nil"/>
            </w:tcBorders>
            <w:shd w:val="clear" w:color="auto" w:fill="CBEDFD"/>
          </w:tcPr>
          <w:p w14:paraId="7B59046E" w14:textId="44642376" w:rsidR="00056D60" w:rsidRPr="0098077B" w:rsidRDefault="00056D60" w:rsidP="00D33593">
            <w:r>
              <w:t xml:space="preserve">Inclement weather </w:t>
            </w:r>
            <w:r w:rsidR="00D33593">
              <w:t>(</w:t>
            </w:r>
            <w:r>
              <w:t>including rain, wind and thunder</w:t>
            </w:r>
            <w:r w:rsidR="00D33593">
              <w:t>)</w:t>
            </w:r>
          </w:p>
        </w:tc>
        <w:tc>
          <w:tcPr>
            <w:tcW w:w="2045" w:type="dxa"/>
            <w:tcBorders>
              <w:top w:val="single" w:sz="2" w:space="0" w:color="auto"/>
              <w:left w:val="nil"/>
              <w:right w:val="nil"/>
            </w:tcBorders>
            <w:shd w:val="clear" w:color="auto" w:fill="CBEDFD"/>
          </w:tcPr>
          <w:p w14:paraId="210BD737" w14:textId="77777777" w:rsidR="00056D60" w:rsidRDefault="00056D60" w:rsidP="00A168B6">
            <w:pPr>
              <w:cnfStyle w:val="000000010000" w:firstRow="0" w:lastRow="0" w:firstColumn="0" w:lastColumn="0" w:oddVBand="0" w:evenVBand="0" w:oddHBand="0" w:evenHBand="1" w:firstRowFirstColumn="0" w:firstRowLastColumn="0" w:lastRowFirstColumn="0" w:lastRowLastColumn="0"/>
            </w:pPr>
          </w:p>
        </w:tc>
        <w:tc>
          <w:tcPr>
            <w:tcW w:w="3779" w:type="dxa"/>
            <w:tcBorders>
              <w:top w:val="single" w:sz="2" w:space="0" w:color="auto"/>
              <w:left w:val="nil"/>
              <w:right w:val="nil"/>
            </w:tcBorders>
            <w:shd w:val="clear" w:color="auto" w:fill="CBEDFD"/>
          </w:tcPr>
          <w:p w14:paraId="5E4C1825" w14:textId="77777777" w:rsidR="00056D60" w:rsidRDefault="00056D60" w:rsidP="00A168B6">
            <w:pPr>
              <w:cnfStyle w:val="000000010000" w:firstRow="0" w:lastRow="0" w:firstColumn="0" w:lastColumn="0" w:oddVBand="0" w:evenVBand="0" w:oddHBand="0" w:evenHBand="1" w:firstRowFirstColumn="0" w:firstRowLastColumn="0" w:lastRowFirstColumn="0" w:lastRowLastColumn="0"/>
            </w:pPr>
          </w:p>
        </w:tc>
        <w:tc>
          <w:tcPr>
            <w:tcW w:w="2174" w:type="dxa"/>
            <w:tcBorders>
              <w:top w:val="single" w:sz="2" w:space="0" w:color="auto"/>
              <w:left w:val="nil"/>
              <w:right w:val="nil"/>
            </w:tcBorders>
            <w:shd w:val="clear" w:color="auto" w:fill="CBEDFD"/>
          </w:tcPr>
          <w:p w14:paraId="28472201" w14:textId="77777777" w:rsidR="00056D60" w:rsidRDefault="00056D60" w:rsidP="00A168B6">
            <w:pPr>
              <w:cnfStyle w:val="000000010000" w:firstRow="0" w:lastRow="0" w:firstColumn="0" w:lastColumn="0" w:oddVBand="0" w:evenVBand="0" w:oddHBand="0" w:evenHBand="1" w:firstRowFirstColumn="0" w:firstRowLastColumn="0" w:lastRowFirstColumn="0" w:lastRowLastColumn="0"/>
            </w:pPr>
          </w:p>
        </w:tc>
        <w:tc>
          <w:tcPr>
            <w:tcW w:w="3650" w:type="dxa"/>
            <w:tcBorders>
              <w:top w:val="single" w:sz="2" w:space="0" w:color="auto"/>
              <w:left w:val="nil"/>
            </w:tcBorders>
            <w:shd w:val="clear" w:color="auto" w:fill="CBEDFD"/>
          </w:tcPr>
          <w:p w14:paraId="4BF03CAE" w14:textId="77777777" w:rsidR="00056D60" w:rsidRDefault="00056D60" w:rsidP="00A168B6">
            <w:pPr>
              <w:cnfStyle w:val="000000010000" w:firstRow="0" w:lastRow="0" w:firstColumn="0" w:lastColumn="0" w:oddVBand="0" w:evenVBand="0" w:oddHBand="0" w:evenHBand="1" w:firstRowFirstColumn="0" w:firstRowLastColumn="0" w:lastRowFirstColumn="0" w:lastRowLastColumn="0"/>
            </w:pPr>
          </w:p>
        </w:tc>
      </w:tr>
      <w:tr w:rsidR="00056D60" w14:paraId="3F1A3751" w14:textId="77777777" w:rsidTr="008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1072C53E" w14:textId="470E6E03" w:rsidR="00056D60" w:rsidRPr="001D38B1" w:rsidRDefault="00056D60" w:rsidP="001D38B1">
            <w:r w:rsidRPr="001D38B1">
              <w:t>Does the horse react dangerously while in stable</w:t>
            </w:r>
            <w:r w:rsidR="00DE5867">
              <w:t>s</w:t>
            </w:r>
            <w:r w:rsidRPr="001D38B1">
              <w:t>/yards?</w:t>
            </w:r>
          </w:p>
        </w:tc>
        <w:tc>
          <w:tcPr>
            <w:tcW w:w="2045" w:type="dxa"/>
          </w:tcPr>
          <w:p w14:paraId="7E51D287"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Yes</w:t>
            </w:r>
          </w:p>
          <w:p w14:paraId="1E05A1CF" w14:textId="24067D61"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779" w:type="dxa"/>
          </w:tcPr>
          <w:p w14:paraId="591D4436"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p>
        </w:tc>
        <w:tc>
          <w:tcPr>
            <w:tcW w:w="2174" w:type="dxa"/>
          </w:tcPr>
          <w:p w14:paraId="22B9E048"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Yes</w:t>
            </w:r>
          </w:p>
          <w:p w14:paraId="52CEA66E" w14:textId="4FDDE918"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r w:rsidRPr="001D38B1">
              <w:t>No</w:t>
            </w:r>
          </w:p>
        </w:tc>
        <w:tc>
          <w:tcPr>
            <w:tcW w:w="3650" w:type="dxa"/>
          </w:tcPr>
          <w:p w14:paraId="5CD3A97E" w14:textId="77777777" w:rsidR="00056D60" w:rsidRPr="001D38B1" w:rsidRDefault="00056D60" w:rsidP="001D38B1">
            <w:pPr>
              <w:cnfStyle w:val="000000100000" w:firstRow="0" w:lastRow="0" w:firstColumn="0" w:lastColumn="0" w:oddVBand="0" w:evenVBand="0" w:oddHBand="1" w:evenHBand="0" w:firstRowFirstColumn="0" w:firstRowLastColumn="0" w:lastRowFirstColumn="0" w:lastRowLastColumn="0"/>
            </w:pPr>
          </w:p>
        </w:tc>
      </w:tr>
      <w:tr w:rsidR="00056D60" w14:paraId="120C602D" w14:textId="77777777" w:rsidTr="008E1A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4B003661" w14:textId="21609DFB" w:rsidR="00056D60" w:rsidRPr="001D38B1" w:rsidRDefault="00056D60" w:rsidP="001D38B1">
            <w:r w:rsidRPr="001D38B1">
              <w:t>Does the horse react dangerously while being ridden?</w:t>
            </w:r>
          </w:p>
        </w:tc>
        <w:tc>
          <w:tcPr>
            <w:tcW w:w="2045" w:type="dxa"/>
          </w:tcPr>
          <w:p w14:paraId="0BE42A3A"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Yes</w:t>
            </w:r>
          </w:p>
          <w:p w14:paraId="6232F8FC" w14:textId="4B349B4E"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779" w:type="dxa"/>
          </w:tcPr>
          <w:p w14:paraId="5886BBE7"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p>
        </w:tc>
        <w:tc>
          <w:tcPr>
            <w:tcW w:w="2174" w:type="dxa"/>
          </w:tcPr>
          <w:p w14:paraId="31AE6748"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Yes</w:t>
            </w:r>
          </w:p>
          <w:p w14:paraId="43E37D63" w14:textId="0ABD0F26"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r w:rsidRPr="001D38B1">
              <w:t>No</w:t>
            </w:r>
          </w:p>
        </w:tc>
        <w:tc>
          <w:tcPr>
            <w:tcW w:w="3650" w:type="dxa"/>
          </w:tcPr>
          <w:p w14:paraId="094E0B18" w14:textId="77777777" w:rsidR="00056D60" w:rsidRPr="001D38B1" w:rsidRDefault="00056D60" w:rsidP="001D38B1">
            <w:pPr>
              <w:cnfStyle w:val="000000010000" w:firstRow="0" w:lastRow="0" w:firstColumn="0" w:lastColumn="0" w:oddVBand="0" w:evenVBand="0" w:oddHBand="0" w:evenHBand="1" w:firstRowFirstColumn="0" w:firstRowLastColumn="0" w:lastRowFirstColumn="0" w:lastRowLastColumn="0"/>
            </w:pPr>
          </w:p>
        </w:tc>
      </w:tr>
      <w:bookmarkEnd w:id="1"/>
    </w:tbl>
    <w:p w14:paraId="4CE3DE6B" w14:textId="77777777" w:rsidR="00056D60" w:rsidRPr="001D38B1" w:rsidRDefault="00056D60" w:rsidP="001D38B1">
      <w:r>
        <w:br w:type="page"/>
      </w:r>
    </w:p>
    <w:p w14:paraId="602569DE" w14:textId="6E4AF69D" w:rsidR="00FD1955" w:rsidRPr="00836C0B" w:rsidRDefault="00056D60" w:rsidP="00836C0B">
      <w:pPr>
        <w:pStyle w:val="Heading3"/>
      </w:pPr>
      <w:r w:rsidRPr="00836C0B">
        <w:lastRenderedPageBreak/>
        <w:t>Rider assessment</w:t>
      </w:r>
    </w:p>
    <w:p w14:paraId="3B80C7B2" w14:textId="0899A2CE" w:rsidR="00056D60" w:rsidRDefault="00056D60" w:rsidP="001D38B1">
      <w:pPr>
        <w:pStyle w:val="FeatureBox2"/>
      </w:pPr>
      <w:r w:rsidRPr="00836C0B">
        <w:t>This</w:t>
      </w:r>
      <w:r>
        <w:t xml:space="preserve"> </w:t>
      </w:r>
      <w:r w:rsidRPr="001D38B1">
        <w:t>section</w:t>
      </w:r>
      <w:r>
        <w:t xml:space="preserve"> </w:t>
      </w:r>
      <w:r w:rsidRPr="00EE7433">
        <w:rPr>
          <w:rStyle w:val="Strong"/>
        </w:rPr>
        <w:t xml:space="preserve">must </w:t>
      </w:r>
      <w:r>
        <w:t>be completed by a staff member with relevant coaching accreditation or a freelance professional coach with relevant qualifications to determine the skill level of the students to complete the intended equine activity.</w:t>
      </w:r>
    </w:p>
    <w:p w14:paraId="6C624C89" w14:textId="2D7ADB67" w:rsidR="00FD1955" w:rsidRDefault="00056D60" w:rsidP="001D38B1">
      <w:pPr>
        <w:rPr>
          <w:i/>
        </w:rPr>
      </w:pPr>
      <w:r w:rsidRPr="00836C0B">
        <w:t>Principals</w:t>
      </w:r>
      <w:r>
        <w:t xml:space="preserve"> have duties under the </w:t>
      </w:r>
      <w:r w:rsidR="001C1D10" w:rsidRPr="00D90BBF">
        <w:rPr>
          <w:rStyle w:val="Emphasis"/>
        </w:rPr>
        <w:t xml:space="preserve">Work Health and Safety </w:t>
      </w:r>
      <w:r w:rsidR="00D90BBF" w:rsidRPr="00D90BBF">
        <w:t>(WHS)</w:t>
      </w:r>
      <w:r w:rsidR="00D90BBF">
        <w:rPr>
          <w:rStyle w:val="Emphasis"/>
        </w:rPr>
        <w:t xml:space="preserve"> </w:t>
      </w:r>
      <w:r w:rsidR="001C1D10" w:rsidRPr="00D90BBF">
        <w:rPr>
          <w:rStyle w:val="Emphasis"/>
        </w:rPr>
        <w:t>Act 2011</w:t>
      </w:r>
      <w:r w:rsidR="001C1D10" w:rsidRPr="001C1D10">
        <w:t xml:space="preserve"> </w:t>
      </w:r>
      <w:r w:rsidR="001C1D10" w:rsidRPr="00116600">
        <w:rPr>
          <w:rStyle w:val="Emphasis"/>
        </w:rPr>
        <w:t>(</w:t>
      </w:r>
      <w:r w:rsidR="00D90BBF" w:rsidRPr="00116600">
        <w:rPr>
          <w:rStyle w:val="Emphasis"/>
        </w:rPr>
        <w:t>NSW)</w:t>
      </w:r>
      <w:r w:rsidR="00D90BBF">
        <w:t xml:space="preserve"> </w:t>
      </w:r>
      <w:r>
        <w:t>to ensure the health and wellbeing of workers and those affected by the work activities (such as students and visitors). Where a rider or handler is ‘new or inexperienced’ (</w:t>
      </w:r>
      <w:r w:rsidR="00380A7C">
        <w:t>that is</w:t>
      </w:r>
      <w:r w:rsidR="00511447">
        <w:t xml:space="preserve">, </w:t>
      </w:r>
      <w:r>
        <w:t>if they have no or minimal knowledge or skill gained from interacting with horses or, in some circumstances, where there has been a significant change in duties) they should comply with the SafeWork NSW approved</w:t>
      </w:r>
      <w:r w:rsidR="00ED45E2">
        <w:t xml:space="preserve"> </w:t>
      </w:r>
      <w:hyperlink r:id="rId17" w:history="1">
        <w:r w:rsidR="00A621DA" w:rsidRPr="00DD3A02">
          <w:rPr>
            <w:rStyle w:val="Hyperlink"/>
            <w:i/>
            <w:iCs/>
          </w:rPr>
          <w:t>Code of Practice: Managing Risks when New or Inexperienced Riders or Handlers Interact with Horses in the Workplace</w:t>
        </w:r>
        <w:r w:rsidR="00A621DA">
          <w:rPr>
            <w:rStyle w:val="Hyperlink"/>
          </w:rPr>
          <w:t xml:space="preserve"> [PDF 341 KB]</w:t>
        </w:r>
      </w:hyperlink>
      <w:r w:rsidRPr="00457EA4">
        <w:rPr>
          <w:i/>
        </w:rPr>
        <w:t>.</w:t>
      </w:r>
    </w:p>
    <w:p w14:paraId="56414B0F" w14:textId="28F20F94" w:rsidR="00836C0B" w:rsidRDefault="00836C0B" w:rsidP="00836C0B">
      <w:pPr>
        <w:pStyle w:val="Caption"/>
      </w:pPr>
      <w:r>
        <w:t xml:space="preserve">Table </w:t>
      </w:r>
      <w:r w:rsidR="0040524C">
        <w:fldChar w:fldCharType="begin"/>
      </w:r>
      <w:r w:rsidR="0040524C">
        <w:instrText xml:space="preserve"> SEQ Table \* ARABIC </w:instrText>
      </w:r>
      <w:r w:rsidR="0040524C">
        <w:fldChar w:fldCharType="separate"/>
      </w:r>
      <w:r>
        <w:rPr>
          <w:noProof/>
        </w:rPr>
        <w:t>5</w:t>
      </w:r>
      <w:r w:rsidR="0040524C">
        <w:rPr>
          <w:noProof/>
        </w:rPr>
        <w:fldChar w:fldCharType="end"/>
      </w:r>
      <w:r>
        <w:t xml:space="preserve"> – assessing a rider’s skill level</w:t>
      </w:r>
    </w:p>
    <w:tbl>
      <w:tblPr>
        <w:tblStyle w:val="Tableheader"/>
        <w:tblW w:w="5000" w:type="pct"/>
        <w:tblLook w:val="04A0" w:firstRow="1" w:lastRow="0" w:firstColumn="1" w:lastColumn="0" w:noHBand="0" w:noVBand="1"/>
        <w:tblDescription w:val="Table outlining the intended disciplines and activities intended for the horse. Some cells have been left blank for responses."/>
      </w:tblPr>
      <w:tblGrid>
        <w:gridCol w:w="4855"/>
        <w:gridCol w:w="4855"/>
        <w:gridCol w:w="4852"/>
      </w:tblGrid>
      <w:tr w:rsidR="00056D60" w14:paraId="1836FEE7" w14:textId="77777777" w:rsidTr="00A62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ADF8C47" w14:textId="63C72441" w:rsidR="00056D60" w:rsidRDefault="00056D60" w:rsidP="00056D60">
            <w:r w:rsidRPr="004524DE">
              <w:t>Intended disciplines and activities intended for the horse</w:t>
            </w:r>
          </w:p>
        </w:tc>
        <w:tc>
          <w:tcPr>
            <w:tcW w:w="1667" w:type="pct"/>
          </w:tcPr>
          <w:p w14:paraId="2D15609A" w14:textId="1F0129A4" w:rsidR="00056D60" w:rsidRDefault="00056D60" w:rsidP="00056D60">
            <w:pPr>
              <w:cnfStyle w:val="100000000000" w:firstRow="1" w:lastRow="0" w:firstColumn="0" w:lastColumn="0" w:oddVBand="0" w:evenVBand="0" w:oddHBand="0" w:evenHBand="0" w:firstRowFirstColumn="0" w:firstRowLastColumn="0" w:lastRowFirstColumn="0" w:lastRowLastColumn="0"/>
            </w:pPr>
            <w:r w:rsidRPr="004524DE">
              <w:t>Suitability of horse for this activity</w:t>
            </w:r>
          </w:p>
        </w:tc>
        <w:tc>
          <w:tcPr>
            <w:tcW w:w="1667" w:type="pct"/>
          </w:tcPr>
          <w:p w14:paraId="2827C17F" w14:textId="0AA72BD5" w:rsidR="00056D60" w:rsidRDefault="00056D60" w:rsidP="00056D60">
            <w:pPr>
              <w:cnfStyle w:val="100000000000" w:firstRow="1" w:lastRow="0" w:firstColumn="0" w:lastColumn="0" w:oddVBand="0" w:evenVBand="0" w:oddHBand="0" w:evenHBand="0" w:firstRowFirstColumn="0" w:firstRowLastColumn="0" w:lastRowFirstColumn="0" w:lastRowLastColumn="0"/>
            </w:pPr>
            <w:r w:rsidRPr="004524DE">
              <w:t>Rider level required for this activity on this horse</w:t>
            </w:r>
          </w:p>
        </w:tc>
      </w:tr>
      <w:tr w:rsidR="00056D60" w14:paraId="4B70376E" w14:textId="77777777" w:rsidTr="00A62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0DDAEA0" w14:textId="64457392" w:rsidR="00056D60" w:rsidRDefault="00056D60" w:rsidP="00056D60">
            <w:r w:rsidRPr="00AD0EA9">
              <w:t>Dressage</w:t>
            </w:r>
          </w:p>
        </w:tc>
        <w:tc>
          <w:tcPr>
            <w:tcW w:w="1667" w:type="pct"/>
          </w:tcPr>
          <w:p w14:paraId="2380E746" w14:textId="77777777" w:rsidR="00056D60" w:rsidRDefault="00056D60" w:rsidP="00056D60">
            <w:pPr>
              <w:cnfStyle w:val="000000100000" w:firstRow="0" w:lastRow="0" w:firstColumn="0" w:lastColumn="0" w:oddVBand="0" w:evenVBand="0" w:oddHBand="1" w:evenHBand="0" w:firstRowFirstColumn="0" w:firstRowLastColumn="0" w:lastRowFirstColumn="0" w:lastRowLastColumn="0"/>
            </w:pPr>
          </w:p>
        </w:tc>
        <w:tc>
          <w:tcPr>
            <w:tcW w:w="1667" w:type="pct"/>
          </w:tcPr>
          <w:p w14:paraId="23353648" w14:textId="77777777" w:rsidR="00056D60" w:rsidRDefault="00056D60" w:rsidP="00056D60">
            <w:pPr>
              <w:cnfStyle w:val="000000100000" w:firstRow="0" w:lastRow="0" w:firstColumn="0" w:lastColumn="0" w:oddVBand="0" w:evenVBand="0" w:oddHBand="1" w:evenHBand="0" w:firstRowFirstColumn="0" w:firstRowLastColumn="0" w:lastRowFirstColumn="0" w:lastRowLastColumn="0"/>
            </w:pPr>
          </w:p>
        </w:tc>
      </w:tr>
      <w:tr w:rsidR="00056D60" w14:paraId="625129ED" w14:textId="77777777" w:rsidTr="00A621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B0B578C" w14:textId="576F86AC" w:rsidR="00056D60" w:rsidRDefault="00056D60" w:rsidP="00056D60">
            <w:r w:rsidRPr="00AD0EA9">
              <w:t>Jumping</w:t>
            </w:r>
          </w:p>
        </w:tc>
        <w:tc>
          <w:tcPr>
            <w:tcW w:w="1667" w:type="pct"/>
          </w:tcPr>
          <w:p w14:paraId="6D2A4E81" w14:textId="77777777" w:rsidR="00056D60" w:rsidRDefault="00056D60" w:rsidP="00056D60">
            <w:pPr>
              <w:cnfStyle w:val="000000010000" w:firstRow="0" w:lastRow="0" w:firstColumn="0" w:lastColumn="0" w:oddVBand="0" w:evenVBand="0" w:oddHBand="0" w:evenHBand="1" w:firstRowFirstColumn="0" w:firstRowLastColumn="0" w:lastRowFirstColumn="0" w:lastRowLastColumn="0"/>
            </w:pPr>
          </w:p>
        </w:tc>
        <w:tc>
          <w:tcPr>
            <w:tcW w:w="1667" w:type="pct"/>
          </w:tcPr>
          <w:p w14:paraId="0B1290FE" w14:textId="77777777" w:rsidR="00056D60" w:rsidRDefault="00056D60" w:rsidP="00056D60">
            <w:pPr>
              <w:cnfStyle w:val="000000010000" w:firstRow="0" w:lastRow="0" w:firstColumn="0" w:lastColumn="0" w:oddVBand="0" w:evenVBand="0" w:oddHBand="0" w:evenHBand="1" w:firstRowFirstColumn="0" w:firstRowLastColumn="0" w:lastRowFirstColumn="0" w:lastRowLastColumn="0"/>
            </w:pPr>
          </w:p>
        </w:tc>
      </w:tr>
      <w:tr w:rsidR="00056D60" w14:paraId="44133F9C" w14:textId="77777777" w:rsidTr="00A62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FBC1563" w14:textId="6C8E5E22" w:rsidR="00056D60" w:rsidRDefault="00056D60" w:rsidP="00056D60">
            <w:r w:rsidRPr="00AD0EA9">
              <w:t>Campdrafting</w:t>
            </w:r>
          </w:p>
        </w:tc>
        <w:tc>
          <w:tcPr>
            <w:tcW w:w="1667" w:type="pct"/>
          </w:tcPr>
          <w:p w14:paraId="4D8D6350" w14:textId="77777777" w:rsidR="00056D60" w:rsidRDefault="00056D60" w:rsidP="00056D60">
            <w:pPr>
              <w:cnfStyle w:val="000000100000" w:firstRow="0" w:lastRow="0" w:firstColumn="0" w:lastColumn="0" w:oddVBand="0" w:evenVBand="0" w:oddHBand="1" w:evenHBand="0" w:firstRowFirstColumn="0" w:firstRowLastColumn="0" w:lastRowFirstColumn="0" w:lastRowLastColumn="0"/>
            </w:pPr>
          </w:p>
        </w:tc>
        <w:tc>
          <w:tcPr>
            <w:tcW w:w="1667" w:type="pct"/>
          </w:tcPr>
          <w:p w14:paraId="4427C090" w14:textId="77777777" w:rsidR="00056D60" w:rsidRDefault="00056D60" w:rsidP="00056D60">
            <w:pPr>
              <w:cnfStyle w:val="000000100000" w:firstRow="0" w:lastRow="0" w:firstColumn="0" w:lastColumn="0" w:oddVBand="0" w:evenVBand="0" w:oddHBand="1" w:evenHBand="0" w:firstRowFirstColumn="0" w:firstRowLastColumn="0" w:lastRowFirstColumn="0" w:lastRowLastColumn="0"/>
            </w:pPr>
          </w:p>
        </w:tc>
      </w:tr>
      <w:tr w:rsidR="00056D60" w14:paraId="2F323DAD" w14:textId="77777777" w:rsidTr="00A621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452B283" w14:textId="2CBE1C8A" w:rsidR="00056D60" w:rsidRDefault="00056D60" w:rsidP="00056D60">
            <w:r w:rsidRPr="00AD0EA9">
              <w:t>Recreational riding</w:t>
            </w:r>
          </w:p>
        </w:tc>
        <w:tc>
          <w:tcPr>
            <w:tcW w:w="1667" w:type="pct"/>
          </w:tcPr>
          <w:p w14:paraId="23974F4E" w14:textId="77777777" w:rsidR="00056D60" w:rsidRDefault="00056D60" w:rsidP="00056D60">
            <w:pPr>
              <w:cnfStyle w:val="000000010000" w:firstRow="0" w:lastRow="0" w:firstColumn="0" w:lastColumn="0" w:oddVBand="0" w:evenVBand="0" w:oddHBand="0" w:evenHBand="1" w:firstRowFirstColumn="0" w:firstRowLastColumn="0" w:lastRowFirstColumn="0" w:lastRowLastColumn="0"/>
            </w:pPr>
          </w:p>
        </w:tc>
        <w:tc>
          <w:tcPr>
            <w:tcW w:w="1667" w:type="pct"/>
          </w:tcPr>
          <w:p w14:paraId="7ECA3A79" w14:textId="77777777" w:rsidR="00056D60" w:rsidRDefault="00056D60" w:rsidP="00056D60">
            <w:pPr>
              <w:cnfStyle w:val="000000010000" w:firstRow="0" w:lastRow="0" w:firstColumn="0" w:lastColumn="0" w:oddVBand="0" w:evenVBand="0" w:oddHBand="0" w:evenHBand="1" w:firstRowFirstColumn="0" w:firstRowLastColumn="0" w:lastRowFirstColumn="0" w:lastRowLastColumn="0"/>
            </w:pPr>
          </w:p>
        </w:tc>
      </w:tr>
      <w:tr w:rsidR="00056D60" w14:paraId="0F976551" w14:textId="77777777" w:rsidTr="00A62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D50DB71" w14:textId="14599A0D" w:rsidR="00056D60" w:rsidRDefault="00056D60" w:rsidP="00056D60">
            <w:r w:rsidRPr="00AD0EA9">
              <w:lastRenderedPageBreak/>
              <w:t>Riding school horse for school use</w:t>
            </w:r>
          </w:p>
        </w:tc>
        <w:tc>
          <w:tcPr>
            <w:tcW w:w="1667" w:type="pct"/>
          </w:tcPr>
          <w:p w14:paraId="41FF3AD1" w14:textId="77777777" w:rsidR="00056D60" w:rsidRDefault="00056D60" w:rsidP="00056D60">
            <w:pPr>
              <w:cnfStyle w:val="000000100000" w:firstRow="0" w:lastRow="0" w:firstColumn="0" w:lastColumn="0" w:oddVBand="0" w:evenVBand="0" w:oddHBand="1" w:evenHBand="0" w:firstRowFirstColumn="0" w:firstRowLastColumn="0" w:lastRowFirstColumn="0" w:lastRowLastColumn="0"/>
            </w:pPr>
          </w:p>
        </w:tc>
        <w:tc>
          <w:tcPr>
            <w:tcW w:w="1667" w:type="pct"/>
          </w:tcPr>
          <w:p w14:paraId="778049AD" w14:textId="77777777" w:rsidR="00056D60" w:rsidRDefault="00056D60" w:rsidP="00056D60">
            <w:pPr>
              <w:cnfStyle w:val="000000100000" w:firstRow="0" w:lastRow="0" w:firstColumn="0" w:lastColumn="0" w:oddVBand="0" w:evenVBand="0" w:oddHBand="1" w:evenHBand="0" w:firstRowFirstColumn="0" w:firstRowLastColumn="0" w:lastRowFirstColumn="0" w:lastRowLastColumn="0"/>
            </w:pPr>
          </w:p>
        </w:tc>
      </w:tr>
      <w:tr w:rsidR="00056D60" w14:paraId="03CFBFF9" w14:textId="77777777" w:rsidTr="00A621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678F1C9" w14:textId="4C7795E0" w:rsidR="00056D60" w:rsidRDefault="00056D60" w:rsidP="00056D60">
            <w:r w:rsidRPr="00AD0EA9">
              <w:t>Other</w:t>
            </w:r>
          </w:p>
        </w:tc>
        <w:tc>
          <w:tcPr>
            <w:tcW w:w="1667" w:type="pct"/>
          </w:tcPr>
          <w:p w14:paraId="48E08BC7" w14:textId="77777777" w:rsidR="00056D60" w:rsidRDefault="00056D60" w:rsidP="00056D60">
            <w:pPr>
              <w:cnfStyle w:val="000000010000" w:firstRow="0" w:lastRow="0" w:firstColumn="0" w:lastColumn="0" w:oddVBand="0" w:evenVBand="0" w:oddHBand="0" w:evenHBand="1" w:firstRowFirstColumn="0" w:firstRowLastColumn="0" w:lastRowFirstColumn="0" w:lastRowLastColumn="0"/>
            </w:pPr>
          </w:p>
        </w:tc>
        <w:tc>
          <w:tcPr>
            <w:tcW w:w="1667" w:type="pct"/>
          </w:tcPr>
          <w:p w14:paraId="695F3060" w14:textId="77777777" w:rsidR="00056D60" w:rsidRDefault="00056D60" w:rsidP="00056D60">
            <w:pPr>
              <w:cnfStyle w:val="000000010000" w:firstRow="0" w:lastRow="0" w:firstColumn="0" w:lastColumn="0" w:oddVBand="0" w:evenVBand="0" w:oddHBand="0" w:evenHBand="1" w:firstRowFirstColumn="0" w:firstRowLastColumn="0" w:lastRowFirstColumn="0" w:lastRowLastColumn="0"/>
            </w:pPr>
          </w:p>
        </w:tc>
      </w:tr>
    </w:tbl>
    <w:p w14:paraId="3A9171FF" w14:textId="77777777" w:rsidR="00056D60" w:rsidRDefault="00056D60" w:rsidP="00056D60">
      <w:pPr>
        <w:pStyle w:val="Heading2"/>
        <w:sectPr w:rsidR="00056D60" w:rsidSect="009D25CB">
          <w:pgSz w:w="16838" w:h="11906" w:orient="landscape"/>
          <w:pgMar w:top="1134" w:right="1134" w:bottom="1134" w:left="1134" w:header="709" w:footer="709" w:gutter="0"/>
          <w:cols w:space="708"/>
          <w:titlePg/>
          <w:docGrid w:linePitch="360"/>
        </w:sectPr>
      </w:pPr>
    </w:p>
    <w:p w14:paraId="57E716F1" w14:textId="02DEDB58" w:rsidR="00056D60" w:rsidRDefault="00056D60" w:rsidP="00056D60">
      <w:pPr>
        <w:pStyle w:val="Heading2"/>
      </w:pPr>
      <w:r>
        <w:lastRenderedPageBreak/>
        <w:t>Declarations</w:t>
      </w:r>
    </w:p>
    <w:p w14:paraId="5767F444" w14:textId="6D141234" w:rsidR="00056D60" w:rsidRDefault="00056D60" w:rsidP="00056D60">
      <w:pPr>
        <w:pStyle w:val="Heading3"/>
        <w:tabs>
          <w:tab w:val="left" w:leader="dot" w:pos="7797"/>
        </w:tabs>
      </w:pPr>
      <w:r>
        <w:t>Owner or vendor</w:t>
      </w:r>
    </w:p>
    <w:p w14:paraId="4A1AD807" w14:textId="77777777" w:rsidR="00056D60" w:rsidRDefault="00056D60" w:rsidP="00F00E90">
      <w:r>
        <w:t xml:space="preserve">I </w:t>
      </w:r>
      <w:r w:rsidRPr="00F00E90">
        <w:t>have</w:t>
      </w:r>
      <w:r>
        <w:t xml:space="preserve"> completed the assessment of the horse described above truthfully and to the best of my knowledge.</w:t>
      </w:r>
    </w:p>
    <w:tbl>
      <w:tblPr>
        <w:tblStyle w:val="TableGrid"/>
        <w:tblW w:w="0" w:type="auto"/>
        <w:tblLook w:val="04A0" w:firstRow="1" w:lastRow="0" w:firstColumn="1" w:lastColumn="0" w:noHBand="0" w:noVBand="1"/>
        <w:tblDescription w:val="Owner or vendor declaration to be completed."/>
      </w:tblPr>
      <w:tblGrid>
        <w:gridCol w:w="1980"/>
        <w:gridCol w:w="7648"/>
      </w:tblGrid>
      <w:tr w:rsidR="00344359" w14:paraId="3DA072EA" w14:textId="77777777" w:rsidTr="00A06AF8">
        <w:tc>
          <w:tcPr>
            <w:tcW w:w="1980" w:type="dxa"/>
            <w:tcBorders>
              <w:top w:val="nil"/>
              <w:left w:val="nil"/>
              <w:bottom w:val="nil"/>
              <w:right w:val="nil"/>
            </w:tcBorders>
          </w:tcPr>
          <w:p w14:paraId="6F120F07" w14:textId="09EED80D" w:rsidR="00344359" w:rsidRDefault="00344359" w:rsidP="00F00E90">
            <w:r>
              <w:t>Signature:</w:t>
            </w:r>
          </w:p>
        </w:tc>
        <w:tc>
          <w:tcPr>
            <w:tcW w:w="7648" w:type="dxa"/>
            <w:tcBorders>
              <w:top w:val="nil"/>
              <w:left w:val="nil"/>
              <w:bottom w:val="single" w:sz="4" w:space="0" w:color="auto"/>
              <w:right w:val="nil"/>
            </w:tcBorders>
          </w:tcPr>
          <w:p w14:paraId="22D76DEA" w14:textId="77777777" w:rsidR="00344359" w:rsidRDefault="00344359" w:rsidP="00F00E90"/>
        </w:tc>
      </w:tr>
      <w:tr w:rsidR="00344359" w14:paraId="5FCD8903" w14:textId="77777777" w:rsidTr="00A06AF8">
        <w:tc>
          <w:tcPr>
            <w:tcW w:w="1980" w:type="dxa"/>
            <w:tcBorders>
              <w:top w:val="nil"/>
              <w:left w:val="nil"/>
              <w:bottom w:val="nil"/>
              <w:right w:val="nil"/>
            </w:tcBorders>
          </w:tcPr>
          <w:p w14:paraId="4F654ABB" w14:textId="2AE32C10" w:rsidR="00344359" w:rsidRDefault="00344359" w:rsidP="00F00E90">
            <w:r>
              <w:t>Print name:</w:t>
            </w:r>
          </w:p>
        </w:tc>
        <w:tc>
          <w:tcPr>
            <w:tcW w:w="7648" w:type="dxa"/>
            <w:tcBorders>
              <w:left w:val="nil"/>
              <w:bottom w:val="single" w:sz="4" w:space="0" w:color="auto"/>
              <w:right w:val="nil"/>
            </w:tcBorders>
          </w:tcPr>
          <w:p w14:paraId="7BF0CBF6" w14:textId="77777777" w:rsidR="00344359" w:rsidRDefault="00344359" w:rsidP="00F00E90"/>
        </w:tc>
      </w:tr>
      <w:tr w:rsidR="00344359" w14:paraId="3B986976" w14:textId="77777777" w:rsidTr="00A06AF8">
        <w:tc>
          <w:tcPr>
            <w:tcW w:w="1980" w:type="dxa"/>
            <w:tcBorders>
              <w:top w:val="nil"/>
              <w:left w:val="nil"/>
              <w:bottom w:val="nil"/>
              <w:right w:val="nil"/>
            </w:tcBorders>
          </w:tcPr>
          <w:p w14:paraId="6B0E209D" w14:textId="681E2446" w:rsidR="00344359" w:rsidRDefault="00344359" w:rsidP="00F00E90">
            <w:r>
              <w:t>Date:</w:t>
            </w:r>
          </w:p>
        </w:tc>
        <w:tc>
          <w:tcPr>
            <w:tcW w:w="7648" w:type="dxa"/>
            <w:tcBorders>
              <w:left w:val="nil"/>
              <w:right w:val="nil"/>
            </w:tcBorders>
          </w:tcPr>
          <w:p w14:paraId="18060FCA" w14:textId="77777777" w:rsidR="00344359" w:rsidRDefault="00344359" w:rsidP="00F00E90"/>
        </w:tc>
      </w:tr>
    </w:tbl>
    <w:p w14:paraId="3A77CBEA" w14:textId="77777777" w:rsidR="00056D60" w:rsidRDefault="00056D60" w:rsidP="00056D60">
      <w:pPr>
        <w:pStyle w:val="Heading3"/>
        <w:tabs>
          <w:tab w:val="left" w:leader="dot" w:pos="7797"/>
        </w:tabs>
      </w:pPr>
      <w:r>
        <w:t>School assessor</w:t>
      </w:r>
    </w:p>
    <w:p w14:paraId="63C09836" w14:textId="5EE430FC" w:rsidR="00056D60" w:rsidRDefault="00056D60" w:rsidP="00056D60">
      <w:pPr>
        <w:tabs>
          <w:tab w:val="left" w:leader="dot" w:pos="7797"/>
        </w:tabs>
      </w:pPr>
      <w:r>
        <w:t>I have completed the assessment of the horse described above truthfully and to the best of my knowledge</w:t>
      </w:r>
      <w:r w:rsidR="00574722">
        <w:t>.</w:t>
      </w:r>
    </w:p>
    <w:tbl>
      <w:tblPr>
        <w:tblStyle w:val="TableGrid"/>
        <w:tblW w:w="0" w:type="auto"/>
        <w:tblLook w:val="04A0" w:firstRow="1" w:lastRow="0" w:firstColumn="1" w:lastColumn="0" w:noHBand="0" w:noVBand="1"/>
        <w:tblDescription w:val="School assessor declaration to be completed."/>
      </w:tblPr>
      <w:tblGrid>
        <w:gridCol w:w="1980"/>
        <w:gridCol w:w="7648"/>
      </w:tblGrid>
      <w:tr w:rsidR="00574722" w14:paraId="75FDAEC1" w14:textId="77777777" w:rsidTr="009D532C">
        <w:tc>
          <w:tcPr>
            <w:tcW w:w="1980" w:type="dxa"/>
            <w:tcBorders>
              <w:top w:val="nil"/>
              <w:left w:val="nil"/>
              <w:bottom w:val="nil"/>
              <w:right w:val="nil"/>
            </w:tcBorders>
          </w:tcPr>
          <w:p w14:paraId="1D8586AE" w14:textId="0EB3AFEB" w:rsidR="00574722" w:rsidRDefault="005A0812" w:rsidP="00056D60">
            <w:pPr>
              <w:tabs>
                <w:tab w:val="left" w:leader="dot" w:pos="7797"/>
              </w:tabs>
            </w:pPr>
            <w:r>
              <w:t>Qualifications:</w:t>
            </w:r>
          </w:p>
        </w:tc>
        <w:tc>
          <w:tcPr>
            <w:tcW w:w="7648" w:type="dxa"/>
            <w:tcBorders>
              <w:top w:val="nil"/>
              <w:left w:val="nil"/>
              <w:bottom w:val="single" w:sz="4" w:space="0" w:color="auto"/>
              <w:right w:val="nil"/>
            </w:tcBorders>
          </w:tcPr>
          <w:p w14:paraId="268C78A9" w14:textId="77777777" w:rsidR="00574722" w:rsidRDefault="00574722" w:rsidP="00056D60">
            <w:pPr>
              <w:tabs>
                <w:tab w:val="left" w:leader="dot" w:pos="7797"/>
              </w:tabs>
            </w:pPr>
          </w:p>
        </w:tc>
      </w:tr>
      <w:tr w:rsidR="00574722" w14:paraId="6944B8AE" w14:textId="77777777" w:rsidTr="009D532C">
        <w:tc>
          <w:tcPr>
            <w:tcW w:w="1980" w:type="dxa"/>
            <w:tcBorders>
              <w:top w:val="nil"/>
              <w:left w:val="nil"/>
              <w:bottom w:val="nil"/>
              <w:right w:val="nil"/>
            </w:tcBorders>
          </w:tcPr>
          <w:p w14:paraId="20260745" w14:textId="1732B8A1" w:rsidR="00574722" w:rsidRDefault="005A0812" w:rsidP="00056D60">
            <w:pPr>
              <w:tabs>
                <w:tab w:val="left" w:leader="dot" w:pos="7797"/>
              </w:tabs>
            </w:pPr>
            <w:r>
              <w:t>Signature:</w:t>
            </w:r>
          </w:p>
        </w:tc>
        <w:tc>
          <w:tcPr>
            <w:tcW w:w="7648" w:type="dxa"/>
            <w:tcBorders>
              <w:left w:val="nil"/>
              <w:bottom w:val="single" w:sz="4" w:space="0" w:color="auto"/>
              <w:right w:val="nil"/>
            </w:tcBorders>
          </w:tcPr>
          <w:p w14:paraId="6DF19DEE" w14:textId="77777777" w:rsidR="00574722" w:rsidRDefault="00574722" w:rsidP="00056D60">
            <w:pPr>
              <w:tabs>
                <w:tab w:val="left" w:leader="dot" w:pos="7797"/>
              </w:tabs>
            </w:pPr>
          </w:p>
        </w:tc>
      </w:tr>
      <w:tr w:rsidR="00574722" w14:paraId="57855F49" w14:textId="77777777" w:rsidTr="009D532C">
        <w:tc>
          <w:tcPr>
            <w:tcW w:w="1980" w:type="dxa"/>
            <w:tcBorders>
              <w:top w:val="nil"/>
              <w:left w:val="nil"/>
              <w:bottom w:val="nil"/>
              <w:right w:val="nil"/>
            </w:tcBorders>
          </w:tcPr>
          <w:p w14:paraId="0C6DE9EB" w14:textId="3707B6E7" w:rsidR="00574722" w:rsidRDefault="005A0812" w:rsidP="00056D60">
            <w:pPr>
              <w:tabs>
                <w:tab w:val="left" w:leader="dot" w:pos="7797"/>
              </w:tabs>
            </w:pPr>
            <w:r>
              <w:t>Print name:</w:t>
            </w:r>
          </w:p>
        </w:tc>
        <w:tc>
          <w:tcPr>
            <w:tcW w:w="7648" w:type="dxa"/>
            <w:tcBorders>
              <w:left w:val="nil"/>
              <w:bottom w:val="single" w:sz="4" w:space="0" w:color="auto"/>
              <w:right w:val="nil"/>
            </w:tcBorders>
          </w:tcPr>
          <w:p w14:paraId="6FB395C3" w14:textId="77777777" w:rsidR="00574722" w:rsidRDefault="00574722" w:rsidP="00056D60">
            <w:pPr>
              <w:tabs>
                <w:tab w:val="left" w:leader="dot" w:pos="7797"/>
              </w:tabs>
            </w:pPr>
          </w:p>
        </w:tc>
      </w:tr>
      <w:tr w:rsidR="00574722" w14:paraId="4A55EDE6" w14:textId="77777777" w:rsidTr="009D532C">
        <w:tc>
          <w:tcPr>
            <w:tcW w:w="1980" w:type="dxa"/>
            <w:tcBorders>
              <w:top w:val="nil"/>
              <w:left w:val="nil"/>
              <w:bottom w:val="nil"/>
              <w:right w:val="nil"/>
            </w:tcBorders>
          </w:tcPr>
          <w:p w14:paraId="32A560B1" w14:textId="22BA9FD6" w:rsidR="00574722" w:rsidRDefault="005A0812" w:rsidP="00056D60">
            <w:pPr>
              <w:tabs>
                <w:tab w:val="left" w:leader="dot" w:pos="7797"/>
              </w:tabs>
            </w:pPr>
            <w:r>
              <w:t>Date:</w:t>
            </w:r>
          </w:p>
        </w:tc>
        <w:tc>
          <w:tcPr>
            <w:tcW w:w="7648" w:type="dxa"/>
            <w:tcBorders>
              <w:left w:val="nil"/>
              <w:right w:val="nil"/>
            </w:tcBorders>
          </w:tcPr>
          <w:p w14:paraId="0D7B32BB" w14:textId="77777777" w:rsidR="00574722" w:rsidRDefault="00574722" w:rsidP="00056D60">
            <w:pPr>
              <w:tabs>
                <w:tab w:val="left" w:leader="dot" w:pos="7797"/>
              </w:tabs>
            </w:pPr>
          </w:p>
        </w:tc>
      </w:tr>
    </w:tbl>
    <w:p w14:paraId="4FC883C4" w14:textId="77777777" w:rsidR="00056D60" w:rsidRDefault="00056D60" w:rsidP="00056D60">
      <w:pPr>
        <w:pStyle w:val="Heading3"/>
        <w:tabs>
          <w:tab w:val="left" w:leader="dot" w:pos="7797"/>
        </w:tabs>
      </w:pPr>
      <w:r>
        <w:t>Principal</w:t>
      </w:r>
    </w:p>
    <w:p w14:paraId="2A6B0BDD" w14:textId="77777777" w:rsidR="00056D60" w:rsidRDefault="00056D60" w:rsidP="00056D60">
      <w:pPr>
        <w:tabs>
          <w:tab w:val="left" w:leader="dot" w:pos="7797"/>
        </w:tabs>
      </w:pPr>
      <w:r>
        <w:t>I am satisfied that the horse suitability has been assessed appropriately and approve the use of the horse at school.</w:t>
      </w:r>
    </w:p>
    <w:tbl>
      <w:tblPr>
        <w:tblStyle w:val="TableGrid"/>
        <w:tblW w:w="0" w:type="auto"/>
        <w:tblLook w:val="04A0" w:firstRow="1" w:lastRow="0" w:firstColumn="1" w:lastColumn="0" w:noHBand="0" w:noVBand="1"/>
        <w:tblDescription w:val="Principal declaration to be completed."/>
      </w:tblPr>
      <w:tblGrid>
        <w:gridCol w:w="1980"/>
        <w:gridCol w:w="7648"/>
      </w:tblGrid>
      <w:tr w:rsidR="009D532C" w14:paraId="23E23ADB" w14:textId="77777777" w:rsidTr="00E54D60">
        <w:tc>
          <w:tcPr>
            <w:tcW w:w="1980" w:type="dxa"/>
            <w:tcBorders>
              <w:top w:val="nil"/>
              <w:left w:val="nil"/>
              <w:bottom w:val="nil"/>
              <w:right w:val="nil"/>
            </w:tcBorders>
          </w:tcPr>
          <w:p w14:paraId="743E9933" w14:textId="2BC0EEEA" w:rsidR="009D532C" w:rsidRDefault="009D532C" w:rsidP="00056D60">
            <w:pPr>
              <w:tabs>
                <w:tab w:val="left" w:leader="dot" w:pos="7797"/>
              </w:tabs>
            </w:pPr>
            <w:r>
              <w:t>Signature:</w:t>
            </w:r>
          </w:p>
        </w:tc>
        <w:tc>
          <w:tcPr>
            <w:tcW w:w="7648" w:type="dxa"/>
            <w:tcBorders>
              <w:top w:val="nil"/>
              <w:left w:val="nil"/>
              <w:bottom w:val="single" w:sz="4" w:space="0" w:color="auto"/>
              <w:right w:val="nil"/>
            </w:tcBorders>
          </w:tcPr>
          <w:p w14:paraId="20883191" w14:textId="77777777" w:rsidR="009D532C" w:rsidRDefault="009D532C" w:rsidP="00056D60">
            <w:pPr>
              <w:tabs>
                <w:tab w:val="left" w:leader="dot" w:pos="7797"/>
              </w:tabs>
            </w:pPr>
          </w:p>
        </w:tc>
      </w:tr>
      <w:tr w:rsidR="009D532C" w14:paraId="4FC29A8D" w14:textId="77777777" w:rsidTr="00E54D60">
        <w:tc>
          <w:tcPr>
            <w:tcW w:w="1980" w:type="dxa"/>
            <w:tcBorders>
              <w:top w:val="nil"/>
              <w:left w:val="nil"/>
              <w:bottom w:val="nil"/>
              <w:right w:val="nil"/>
            </w:tcBorders>
          </w:tcPr>
          <w:p w14:paraId="38F8995C" w14:textId="5D3FC154" w:rsidR="009D532C" w:rsidRDefault="00986074" w:rsidP="00056D60">
            <w:pPr>
              <w:tabs>
                <w:tab w:val="left" w:leader="dot" w:pos="7797"/>
              </w:tabs>
            </w:pPr>
            <w:r>
              <w:t>Print n</w:t>
            </w:r>
            <w:r w:rsidR="009D532C">
              <w:t>ame:</w:t>
            </w:r>
          </w:p>
        </w:tc>
        <w:tc>
          <w:tcPr>
            <w:tcW w:w="7648" w:type="dxa"/>
            <w:tcBorders>
              <w:left w:val="nil"/>
              <w:bottom w:val="single" w:sz="4" w:space="0" w:color="auto"/>
              <w:right w:val="nil"/>
            </w:tcBorders>
          </w:tcPr>
          <w:p w14:paraId="342021EF" w14:textId="77777777" w:rsidR="009D532C" w:rsidRDefault="009D532C" w:rsidP="00056D60">
            <w:pPr>
              <w:tabs>
                <w:tab w:val="left" w:leader="dot" w:pos="7797"/>
              </w:tabs>
            </w:pPr>
          </w:p>
        </w:tc>
      </w:tr>
      <w:tr w:rsidR="009D532C" w14:paraId="5FEA7E96" w14:textId="77777777" w:rsidTr="00E54D60">
        <w:tc>
          <w:tcPr>
            <w:tcW w:w="1980" w:type="dxa"/>
            <w:tcBorders>
              <w:top w:val="nil"/>
              <w:left w:val="nil"/>
              <w:bottom w:val="nil"/>
              <w:right w:val="nil"/>
            </w:tcBorders>
          </w:tcPr>
          <w:p w14:paraId="77AFED0F" w14:textId="1EBC9B1B" w:rsidR="009D532C" w:rsidRDefault="009D532C" w:rsidP="00056D60">
            <w:pPr>
              <w:tabs>
                <w:tab w:val="left" w:leader="dot" w:pos="7797"/>
              </w:tabs>
            </w:pPr>
            <w:r>
              <w:t>Date:</w:t>
            </w:r>
          </w:p>
        </w:tc>
        <w:tc>
          <w:tcPr>
            <w:tcW w:w="7648" w:type="dxa"/>
            <w:tcBorders>
              <w:left w:val="nil"/>
              <w:right w:val="nil"/>
            </w:tcBorders>
          </w:tcPr>
          <w:p w14:paraId="3326507C" w14:textId="77777777" w:rsidR="009D532C" w:rsidRDefault="009D532C" w:rsidP="00056D60">
            <w:pPr>
              <w:tabs>
                <w:tab w:val="left" w:leader="dot" w:pos="7797"/>
              </w:tabs>
            </w:pPr>
          </w:p>
        </w:tc>
      </w:tr>
    </w:tbl>
    <w:p w14:paraId="163E33A9" w14:textId="6499BDFD" w:rsidR="00056D60" w:rsidRDefault="00056D60">
      <w:pPr>
        <w:spacing w:before="0" w:after="160" w:line="259" w:lineRule="auto"/>
      </w:pPr>
      <w:r>
        <w:br w:type="page"/>
      </w:r>
    </w:p>
    <w:p w14:paraId="643437B8" w14:textId="77777777" w:rsidR="00056D60" w:rsidRPr="00F00E90" w:rsidRDefault="00056D60" w:rsidP="00F00E90">
      <w:pPr>
        <w:pStyle w:val="Heading2"/>
      </w:pPr>
      <w:bookmarkStart w:id="2" w:name="_Hlk142579930"/>
      <w:r w:rsidRPr="00F00E90">
        <w:lastRenderedPageBreak/>
        <w:t>References</w:t>
      </w:r>
    </w:p>
    <w:p w14:paraId="02223EC1" w14:textId="0D7118D3" w:rsidR="000E77DE" w:rsidRPr="009245AE" w:rsidRDefault="005D2E36" w:rsidP="000E77DE">
      <w:r w:rsidRPr="005D2E36">
        <w:t xml:space="preserve">Equestrian Australia </w:t>
      </w:r>
      <w:r>
        <w:t xml:space="preserve">(2023) </w:t>
      </w:r>
      <w:hyperlink r:id="rId18" w:history="1">
        <w:r w:rsidR="000E77DE" w:rsidRPr="005D2E36">
          <w:rPr>
            <w:rStyle w:val="Hyperlink"/>
            <w:i/>
            <w:iCs/>
            <w:noProof/>
          </w:rPr>
          <w:t>Equestrian Australia</w:t>
        </w:r>
      </w:hyperlink>
      <w:r w:rsidRPr="005D2E36">
        <w:t xml:space="preserve"> [website</w:t>
      </w:r>
      <w:r w:rsidRPr="009245AE">
        <w:t>]</w:t>
      </w:r>
      <w:r w:rsidR="000E77DE" w:rsidRPr="009245AE">
        <w:t xml:space="preserve">, accessed </w:t>
      </w:r>
      <w:r w:rsidR="006A06E5" w:rsidRPr="009245AE">
        <w:t>1</w:t>
      </w:r>
      <w:r w:rsidR="000E77DE" w:rsidRPr="009245AE">
        <w:t xml:space="preserve"> </w:t>
      </w:r>
      <w:r w:rsidR="006A06E5" w:rsidRPr="009245AE">
        <w:t>February</w:t>
      </w:r>
      <w:r w:rsidR="000E77DE" w:rsidRPr="009245AE">
        <w:t xml:space="preserve"> 2023.</w:t>
      </w:r>
    </w:p>
    <w:p w14:paraId="1B529B49" w14:textId="5E9D7EFE" w:rsidR="008C4FE7" w:rsidRDefault="008C4FE7" w:rsidP="008C4FE7">
      <w:pPr>
        <w:rPr>
          <w:noProof/>
        </w:rPr>
      </w:pPr>
      <w:r w:rsidRPr="00A775C0">
        <w:rPr>
          <w:noProof/>
        </w:rPr>
        <w:t>State of New South Wales</w:t>
      </w:r>
      <w:r w:rsidR="00DD3A02">
        <w:rPr>
          <w:noProof/>
        </w:rPr>
        <w:t xml:space="preserve"> (</w:t>
      </w:r>
      <w:r w:rsidR="00DD3A02" w:rsidRPr="00DD3A02">
        <w:rPr>
          <w:noProof/>
        </w:rPr>
        <w:t>Department of Education</w:t>
      </w:r>
      <w:r w:rsidR="00DD3A02">
        <w:rPr>
          <w:noProof/>
        </w:rPr>
        <w:t>)</w:t>
      </w:r>
      <w:r>
        <w:rPr>
          <w:noProof/>
        </w:rPr>
        <w:t>,</w:t>
      </w:r>
      <w:r w:rsidRPr="005A681A">
        <w:t xml:space="preserve"> </w:t>
      </w:r>
      <w:r w:rsidRPr="005A681A">
        <w:rPr>
          <w:noProof/>
        </w:rPr>
        <w:t>Catholic Schools NSW and the Association of Independent Schools of NSW</w:t>
      </w:r>
      <w:r>
        <w:rPr>
          <w:noProof/>
        </w:rPr>
        <w:t xml:space="preserve"> (n.d.) ‘</w:t>
      </w:r>
      <w:hyperlink r:id="rId19" w:history="1">
        <w:r w:rsidRPr="00A775C0">
          <w:rPr>
            <w:rStyle w:val="Hyperlink"/>
            <w:noProof/>
          </w:rPr>
          <w:t>Animals in Schools</w:t>
        </w:r>
      </w:hyperlink>
      <w:r w:rsidRPr="00A775C0">
        <w:t>’</w:t>
      </w:r>
      <w:r>
        <w:rPr>
          <w:noProof/>
        </w:rPr>
        <w:t xml:space="preserve">, </w:t>
      </w:r>
      <w:r w:rsidRPr="00A775C0">
        <w:rPr>
          <w:rStyle w:val="Emphasis"/>
        </w:rPr>
        <w:t>Teaching and learning</w:t>
      </w:r>
      <w:r>
        <w:rPr>
          <w:noProof/>
        </w:rPr>
        <w:t>,</w:t>
      </w:r>
      <w:r w:rsidRPr="00A775C0">
        <w:rPr>
          <w:noProof/>
        </w:rPr>
        <w:t xml:space="preserve"> </w:t>
      </w:r>
      <w:r>
        <w:rPr>
          <w:noProof/>
        </w:rPr>
        <w:t xml:space="preserve">NSW Department of Education website, accessed </w:t>
      </w:r>
      <w:r w:rsidRPr="009C2CFE">
        <w:rPr>
          <w:noProof/>
        </w:rPr>
        <w:t>1 February 2023</w:t>
      </w:r>
      <w:r>
        <w:rPr>
          <w:noProof/>
        </w:rPr>
        <w:t>.</w:t>
      </w:r>
    </w:p>
    <w:p w14:paraId="76CE3060" w14:textId="5CE38C89" w:rsidR="000E77DE" w:rsidRDefault="008C1EC5" w:rsidP="000E77DE">
      <w:pPr>
        <w:rPr>
          <w:noProof/>
        </w:rPr>
      </w:pPr>
      <w:r w:rsidRPr="008C1EC5">
        <w:rPr>
          <w:noProof/>
        </w:rPr>
        <w:t>State of New South Wales</w:t>
      </w:r>
      <w:r w:rsidRPr="008C1EC5" w:rsidDel="008C1EC5">
        <w:rPr>
          <w:noProof/>
        </w:rPr>
        <w:t xml:space="preserve"> </w:t>
      </w:r>
      <w:r w:rsidR="00B54818">
        <w:rPr>
          <w:noProof/>
        </w:rPr>
        <w:t>(</w:t>
      </w:r>
      <w:r w:rsidR="000E77DE">
        <w:rPr>
          <w:noProof/>
        </w:rPr>
        <w:t>NSW Agriculture</w:t>
      </w:r>
      <w:r w:rsidR="00B54818">
        <w:rPr>
          <w:noProof/>
        </w:rPr>
        <w:t>)</w:t>
      </w:r>
      <w:r w:rsidR="000E77DE">
        <w:rPr>
          <w:noProof/>
        </w:rPr>
        <w:t xml:space="preserve"> (1996) </w:t>
      </w:r>
      <w:r w:rsidR="00E84C94">
        <w:rPr>
          <w:noProof/>
        </w:rPr>
        <w:t>‘</w:t>
      </w:r>
      <w:hyperlink r:id="rId20" w:history="1">
        <w:r w:rsidR="000E77DE" w:rsidRPr="00E84C94">
          <w:rPr>
            <w:rStyle w:val="Hyperlink"/>
            <w:noProof/>
          </w:rPr>
          <w:t xml:space="preserve">NSW Animal Welfare Code of Practice No 3 </w:t>
        </w:r>
        <w:r w:rsidR="00957593">
          <w:rPr>
            <w:rStyle w:val="Hyperlink"/>
            <w:noProof/>
          </w:rPr>
          <w:t>–</w:t>
        </w:r>
        <w:r w:rsidR="000E77DE" w:rsidRPr="00E84C94">
          <w:rPr>
            <w:rStyle w:val="Hyperlink"/>
            <w:noProof/>
          </w:rPr>
          <w:t xml:space="preserve"> Horses in riding centres and boarding stables</w:t>
        </w:r>
      </w:hyperlink>
      <w:r w:rsidR="00E84C94" w:rsidRPr="009245AE">
        <w:t>’</w:t>
      </w:r>
      <w:r w:rsidR="000E77DE">
        <w:rPr>
          <w:noProof/>
        </w:rPr>
        <w:t xml:space="preserve">, </w:t>
      </w:r>
      <w:r w:rsidR="009245AE" w:rsidRPr="009245AE">
        <w:rPr>
          <w:rStyle w:val="Emphasis"/>
        </w:rPr>
        <w:t>Dogs, cats, horses and other pets</w:t>
      </w:r>
      <w:r w:rsidR="009245AE">
        <w:rPr>
          <w:noProof/>
        </w:rPr>
        <w:t xml:space="preserve">, </w:t>
      </w:r>
      <w:r w:rsidR="000E77DE">
        <w:rPr>
          <w:noProof/>
        </w:rPr>
        <w:t>NSW Department of Primary Industries</w:t>
      </w:r>
      <w:r w:rsidR="00E84C94">
        <w:rPr>
          <w:noProof/>
        </w:rPr>
        <w:t xml:space="preserve"> website</w:t>
      </w:r>
      <w:r w:rsidR="000E77DE">
        <w:rPr>
          <w:noProof/>
        </w:rPr>
        <w:t xml:space="preserve">, accessed </w:t>
      </w:r>
      <w:r w:rsidR="009C2CFE" w:rsidRPr="009C2CFE">
        <w:rPr>
          <w:noProof/>
        </w:rPr>
        <w:t>1 February 2023</w:t>
      </w:r>
      <w:r w:rsidR="000E77DE">
        <w:rPr>
          <w:noProof/>
        </w:rPr>
        <w:t>.</w:t>
      </w:r>
    </w:p>
    <w:p w14:paraId="1D727105" w14:textId="79D3E0BB" w:rsidR="00924A55" w:rsidRDefault="00924A55" w:rsidP="00924A55">
      <w:r w:rsidRPr="008C4FE7">
        <w:rPr>
          <w:noProof/>
        </w:rPr>
        <w:t xml:space="preserve">State of New South Wales </w:t>
      </w:r>
      <w:r>
        <w:rPr>
          <w:noProof/>
        </w:rPr>
        <w:t xml:space="preserve">(SafeWork NSW) (n.d.) </w:t>
      </w:r>
      <w:hyperlink r:id="rId21" w:history="1">
        <w:r w:rsidRPr="00F47A6E">
          <w:rPr>
            <w:rStyle w:val="Hyperlink"/>
            <w:i/>
            <w:iCs/>
            <w:noProof/>
          </w:rPr>
          <w:t xml:space="preserve">Working </w:t>
        </w:r>
        <w:r>
          <w:rPr>
            <w:rStyle w:val="Hyperlink"/>
            <w:i/>
            <w:iCs/>
            <w:noProof/>
          </w:rPr>
          <w:t>S</w:t>
        </w:r>
        <w:r w:rsidRPr="00F47A6E">
          <w:rPr>
            <w:rStyle w:val="Hyperlink"/>
            <w:i/>
            <w:iCs/>
            <w:noProof/>
          </w:rPr>
          <w:t xml:space="preserve">afely with </w:t>
        </w:r>
        <w:r>
          <w:rPr>
            <w:rStyle w:val="Hyperlink"/>
            <w:i/>
            <w:iCs/>
            <w:noProof/>
          </w:rPr>
          <w:t>H</w:t>
        </w:r>
        <w:r w:rsidRPr="00F47A6E">
          <w:rPr>
            <w:rStyle w:val="Hyperlink"/>
            <w:i/>
            <w:iCs/>
            <w:noProof/>
          </w:rPr>
          <w:t xml:space="preserve">orses </w:t>
        </w:r>
        <w:r w:rsidRPr="00F47A6E">
          <w:rPr>
            <w:rStyle w:val="Hyperlink"/>
            <w:noProof/>
          </w:rPr>
          <w:t>[142</w:t>
        </w:r>
        <w:r>
          <w:rPr>
            <w:rStyle w:val="Hyperlink"/>
            <w:noProof/>
          </w:rPr>
          <w:t> </w:t>
        </w:r>
        <w:r w:rsidRPr="00F47A6E">
          <w:rPr>
            <w:rStyle w:val="Hyperlink"/>
            <w:noProof/>
          </w:rPr>
          <w:t>KB]</w:t>
        </w:r>
      </w:hyperlink>
      <w:r w:rsidRPr="00F47A6E">
        <w:rPr>
          <w:noProof/>
        </w:rPr>
        <w:t>,</w:t>
      </w:r>
      <w:r>
        <w:rPr>
          <w:noProof/>
        </w:rPr>
        <w:t xml:space="preserve"> SafeWork NSW, accessed </w:t>
      </w:r>
      <w:r w:rsidRPr="009C2CFE">
        <w:rPr>
          <w:noProof/>
        </w:rPr>
        <w:t>1 February 2023</w:t>
      </w:r>
      <w:r>
        <w:rPr>
          <w:noProof/>
        </w:rPr>
        <w:t>.</w:t>
      </w:r>
    </w:p>
    <w:p w14:paraId="55B532C4" w14:textId="506159D9" w:rsidR="000E77DE" w:rsidRDefault="00627952" w:rsidP="000E77DE">
      <w:pPr>
        <w:rPr>
          <w:noProof/>
        </w:rPr>
      </w:pPr>
      <w:r w:rsidRPr="00627952">
        <w:rPr>
          <w:noProof/>
        </w:rPr>
        <w:t xml:space="preserve">State of New South Wales </w:t>
      </w:r>
      <w:r>
        <w:rPr>
          <w:noProof/>
        </w:rPr>
        <w:t>(</w:t>
      </w:r>
      <w:r w:rsidR="000E77DE">
        <w:rPr>
          <w:noProof/>
        </w:rPr>
        <w:t>SafeWork NSW</w:t>
      </w:r>
      <w:r>
        <w:rPr>
          <w:noProof/>
        </w:rPr>
        <w:t>)</w:t>
      </w:r>
      <w:r w:rsidR="000E77DE">
        <w:rPr>
          <w:noProof/>
        </w:rPr>
        <w:t xml:space="preserve"> (2017) </w:t>
      </w:r>
      <w:hyperlink r:id="rId22" w:history="1">
        <w:r w:rsidR="000E77DE" w:rsidRPr="009E18DD">
          <w:rPr>
            <w:rStyle w:val="Hyperlink"/>
            <w:i/>
            <w:iCs/>
            <w:noProof/>
          </w:rPr>
          <w:t>Code of Practice: Managing Risks when New or Inexperienced Riders or Handlers Interact with Horses in the Workplace</w:t>
        </w:r>
        <w:r w:rsidR="00C47B93" w:rsidRPr="009E18DD">
          <w:rPr>
            <w:rStyle w:val="Hyperlink"/>
            <w:i/>
            <w:iCs/>
            <w:noProof/>
          </w:rPr>
          <w:t xml:space="preserve"> </w:t>
        </w:r>
        <w:r w:rsidR="00C47B93" w:rsidRPr="009E18DD">
          <w:rPr>
            <w:rStyle w:val="Hyperlink"/>
            <w:noProof/>
          </w:rPr>
          <w:t>[PDF</w:t>
        </w:r>
        <w:r w:rsidR="009E18DD" w:rsidRPr="009E18DD">
          <w:rPr>
            <w:rStyle w:val="Hyperlink"/>
          </w:rPr>
          <w:t xml:space="preserve"> </w:t>
        </w:r>
        <w:r w:rsidR="009E18DD" w:rsidRPr="009E18DD">
          <w:rPr>
            <w:rStyle w:val="Hyperlink"/>
            <w:noProof/>
          </w:rPr>
          <w:t>341</w:t>
        </w:r>
        <w:r w:rsidR="00757BC8">
          <w:rPr>
            <w:rStyle w:val="Hyperlink"/>
            <w:noProof/>
          </w:rPr>
          <w:t> </w:t>
        </w:r>
        <w:r w:rsidR="009E18DD" w:rsidRPr="009E18DD">
          <w:rPr>
            <w:rStyle w:val="Hyperlink"/>
            <w:noProof/>
          </w:rPr>
          <w:t>KB]</w:t>
        </w:r>
      </w:hyperlink>
      <w:r w:rsidR="009E18DD">
        <w:rPr>
          <w:noProof/>
        </w:rPr>
        <w:t xml:space="preserve">, </w:t>
      </w:r>
      <w:r w:rsidR="000E77DE">
        <w:rPr>
          <w:noProof/>
        </w:rPr>
        <w:t>SafeWork NSW</w:t>
      </w:r>
      <w:r w:rsidR="009C2CFE">
        <w:rPr>
          <w:noProof/>
        </w:rPr>
        <w:t xml:space="preserve">, accessed </w:t>
      </w:r>
      <w:r w:rsidR="009C2CFE" w:rsidRPr="009C2CFE">
        <w:rPr>
          <w:noProof/>
        </w:rPr>
        <w:t>1 February 2023</w:t>
      </w:r>
      <w:r w:rsidR="000E77DE">
        <w:rPr>
          <w:noProof/>
        </w:rPr>
        <w:t>.</w:t>
      </w:r>
    </w:p>
    <w:bookmarkEnd w:id="2"/>
    <w:p w14:paraId="59052A1D" w14:textId="77777777" w:rsidR="00924A55" w:rsidRDefault="00924A55" w:rsidP="00924A55">
      <w:pPr>
        <w:sectPr w:rsidR="00924A55" w:rsidSect="00727E9A">
          <w:pgSz w:w="11906" w:h="16838"/>
          <w:pgMar w:top="1134" w:right="1134" w:bottom="1134" w:left="1134" w:header="709" w:footer="709" w:gutter="0"/>
          <w:cols w:space="708"/>
          <w:titlePg/>
          <w:docGrid w:linePitch="360"/>
        </w:sectPr>
      </w:pPr>
    </w:p>
    <w:p w14:paraId="2E5AE9EE" w14:textId="77777777" w:rsidR="007762AA" w:rsidRPr="00E21D4B" w:rsidRDefault="007762AA" w:rsidP="007762AA">
      <w:pPr>
        <w:spacing w:before="0"/>
        <w:rPr>
          <w:rStyle w:val="Strong"/>
        </w:rPr>
      </w:pPr>
      <w:r w:rsidRPr="00E21D4B">
        <w:rPr>
          <w:rStyle w:val="Strong"/>
        </w:rPr>
        <w:lastRenderedPageBreak/>
        <w:t>© State of New South Wales (Department of Education), 2023</w:t>
      </w:r>
    </w:p>
    <w:p w14:paraId="70CD2B8C" w14:textId="77777777" w:rsidR="007762AA" w:rsidRDefault="007762AA" w:rsidP="007762AA">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0A0C7CC5" w14:textId="77777777" w:rsidR="007762AA" w:rsidRDefault="007762AA" w:rsidP="007762AA">
      <w:r>
        <w:t xml:space="preserve">Copyright material available in this resource and owned by the NSW Department of Education is licensed under a </w:t>
      </w:r>
      <w:hyperlink r:id="rId23" w:history="1">
        <w:r>
          <w:rPr>
            <w:rStyle w:val="Hyperlink"/>
          </w:rPr>
          <w:t>Creative Commons Attribution 4.0 International (CC BY 4.0) license</w:t>
        </w:r>
      </w:hyperlink>
      <w:r>
        <w:t>.</w:t>
      </w:r>
    </w:p>
    <w:p w14:paraId="1C1B3C0E" w14:textId="77777777" w:rsidR="007762AA" w:rsidRDefault="007762AA" w:rsidP="007762AA">
      <w:r>
        <w:rPr>
          <w:noProof/>
        </w:rPr>
        <w:drawing>
          <wp:inline distT="0" distB="0" distL="0" distR="0" wp14:anchorId="7C1EB9FF" wp14:editId="3F199054">
            <wp:extent cx="1228725" cy="428625"/>
            <wp:effectExtent l="0" t="0" r="9525" b="9525"/>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BDB9830" w14:textId="77777777" w:rsidR="007762AA" w:rsidRDefault="007762AA" w:rsidP="007762AA">
      <w:r>
        <w:t>This license allows you to share and adapt the material for any purpose, even commercially.</w:t>
      </w:r>
    </w:p>
    <w:p w14:paraId="126A3EA2" w14:textId="77777777" w:rsidR="007762AA" w:rsidRDefault="007762AA" w:rsidP="007762AA">
      <w:r>
        <w:t>Attribution should be given to © State of New South Wales (Department of Education), 2023.</w:t>
      </w:r>
    </w:p>
    <w:p w14:paraId="10F1947C" w14:textId="77777777" w:rsidR="007762AA" w:rsidRDefault="007762AA" w:rsidP="007762AA">
      <w:r>
        <w:t>Material in this resource not available under a Creative Commons license:</w:t>
      </w:r>
    </w:p>
    <w:p w14:paraId="1EDA2567" w14:textId="77777777" w:rsidR="007762AA" w:rsidRDefault="007762AA" w:rsidP="007762AA">
      <w:pPr>
        <w:pStyle w:val="ListBullet"/>
        <w:numPr>
          <w:ilvl w:val="0"/>
          <w:numId w:val="2"/>
        </w:numPr>
      </w:pPr>
      <w:r>
        <w:t>the NSW Department of Education logo, other logos and trademark-protected material</w:t>
      </w:r>
    </w:p>
    <w:p w14:paraId="31D9976B" w14:textId="77777777" w:rsidR="007762AA" w:rsidRDefault="007762AA" w:rsidP="007762AA">
      <w:pPr>
        <w:pStyle w:val="ListBullet"/>
        <w:numPr>
          <w:ilvl w:val="0"/>
          <w:numId w:val="2"/>
        </w:numPr>
      </w:pPr>
      <w:r>
        <w:t>material owned by a third party that has been reproduced with permission. You will need to obtain permission from the third party to reuse its material.</w:t>
      </w:r>
    </w:p>
    <w:p w14:paraId="0392A3CA" w14:textId="77777777" w:rsidR="007762AA" w:rsidRPr="00002AF1" w:rsidRDefault="007762AA" w:rsidP="007762AA">
      <w:pPr>
        <w:pStyle w:val="FeatureBox2"/>
        <w:spacing w:line="300" w:lineRule="auto"/>
        <w:rPr>
          <w:rStyle w:val="Strong"/>
        </w:rPr>
      </w:pPr>
      <w:r w:rsidRPr="00002AF1">
        <w:rPr>
          <w:rStyle w:val="Strong"/>
        </w:rPr>
        <w:t>Links to third-party material and websites</w:t>
      </w:r>
    </w:p>
    <w:p w14:paraId="2BA22D8A" w14:textId="77777777" w:rsidR="007762AA" w:rsidRDefault="007762AA" w:rsidP="007762AA">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81E2F31" w14:textId="72AD1C8F" w:rsidR="00924A55" w:rsidRPr="00924A55" w:rsidRDefault="007762AA" w:rsidP="007762AA">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924A55" w:rsidRPr="00924A55" w:rsidSect="007769A7">
      <w:headerReference w:type="first" r:id="rId25"/>
      <w:footerReference w:type="first" r:id="rId2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9982" w14:textId="77777777" w:rsidR="00D029C9" w:rsidRDefault="00D029C9" w:rsidP="00E51733">
      <w:r>
        <w:separator/>
      </w:r>
    </w:p>
  </w:endnote>
  <w:endnote w:type="continuationSeparator" w:id="0">
    <w:p w14:paraId="5AA43581" w14:textId="77777777" w:rsidR="00D029C9" w:rsidRDefault="00D029C9" w:rsidP="00E51733">
      <w:r>
        <w:continuationSeparator/>
      </w:r>
    </w:p>
  </w:endnote>
  <w:endnote w:type="continuationNotice" w:id="1">
    <w:p w14:paraId="2D5C4255" w14:textId="77777777" w:rsidR="00D029C9" w:rsidRDefault="00D029C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81ED" w14:textId="7283C1EE" w:rsidR="001C53D1" w:rsidRPr="003829E8" w:rsidRDefault="003829E8" w:rsidP="003829E8">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C09D2">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t>4</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F4E9" w14:textId="57D0F22E" w:rsidR="00636C7C" w:rsidRPr="00D2403C" w:rsidRDefault="00636C7C" w:rsidP="00636C7C">
    <w:pPr>
      <w:pStyle w:val="Footer"/>
    </w:pPr>
    <w:r>
      <w:t xml:space="preserve">© NSW Department of Education, </w:t>
    </w:r>
    <w:r>
      <w:fldChar w:fldCharType="begin"/>
    </w:r>
    <w:r>
      <w:instrText xml:space="preserve"> DATE  \@ "MMM-yy"  \* MERGEFORMAT </w:instrText>
    </w:r>
    <w:r>
      <w:fldChar w:fldCharType="separate"/>
    </w:r>
    <w:r w:rsidR="00FC09D2">
      <w:rPr>
        <w:noProof/>
      </w:rPr>
      <w:t>Aug-23</w:t>
    </w:r>
    <w:r>
      <w:fldChar w:fldCharType="end"/>
    </w:r>
    <w:r>
      <w:ptab w:relativeTo="margin" w:alignment="right" w:leader="none"/>
    </w:r>
    <w:r>
      <w:rPr>
        <w:b/>
        <w:noProof/>
        <w:sz w:val="28"/>
        <w:szCs w:val="28"/>
      </w:rPr>
      <w:drawing>
        <wp:inline distT="0" distB="0" distL="0" distR="0" wp14:anchorId="48C179B8" wp14:editId="11D9A180">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2E7A" w14:textId="77777777" w:rsidR="00636C7C" w:rsidRPr="009B05C3" w:rsidRDefault="00636C7C" w:rsidP="00636C7C">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10F5ABE1" wp14:editId="79068DD5">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327A" w14:textId="0104D6E5" w:rsidR="00CB7231" w:rsidRPr="00D2403C" w:rsidRDefault="00CB7231" w:rsidP="00CB7231">
    <w:pPr>
      <w:pStyle w:val="Footer"/>
    </w:pPr>
    <w:r>
      <w:t xml:space="preserve">© NSW Department of Education, </w:t>
    </w:r>
    <w:r>
      <w:fldChar w:fldCharType="begin"/>
    </w:r>
    <w:r>
      <w:instrText xml:space="preserve"> DATE  \@ "MMM-yy"  \* MERGEFORMAT </w:instrText>
    </w:r>
    <w:r>
      <w:fldChar w:fldCharType="separate"/>
    </w:r>
    <w:r w:rsidR="00FC09D2">
      <w:rPr>
        <w:noProof/>
      </w:rPr>
      <w:t>Aug-23</w:t>
    </w:r>
    <w:r>
      <w:fldChar w:fldCharType="end"/>
    </w:r>
    <w:r>
      <w:ptab w:relativeTo="margin" w:alignment="right" w:leader="none"/>
    </w:r>
    <w:r>
      <w:rPr>
        <w:b/>
        <w:noProof/>
        <w:sz w:val="28"/>
        <w:szCs w:val="28"/>
      </w:rPr>
      <w:drawing>
        <wp:inline distT="0" distB="0" distL="0" distR="0" wp14:anchorId="0BED6796" wp14:editId="2DABA33C">
          <wp:extent cx="571500" cy="190500"/>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99D5" w14:textId="77777777" w:rsidR="00002AF1" w:rsidRPr="00002AF1" w:rsidRDefault="0040524C"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C2F5" w14:textId="77777777" w:rsidR="00D029C9" w:rsidRDefault="00D029C9" w:rsidP="00E51733">
      <w:r>
        <w:separator/>
      </w:r>
    </w:p>
  </w:footnote>
  <w:footnote w:type="continuationSeparator" w:id="0">
    <w:p w14:paraId="2112A379" w14:textId="77777777" w:rsidR="00D029C9" w:rsidRDefault="00D029C9" w:rsidP="00E51733">
      <w:r>
        <w:continuationSeparator/>
      </w:r>
    </w:p>
  </w:footnote>
  <w:footnote w:type="continuationNotice" w:id="1">
    <w:p w14:paraId="621B36A5" w14:textId="77777777" w:rsidR="00D029C9" w:rsidRDefault="00D029C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91AB" w14:textId="66E2C3A1" w:rsidR="00B80625" w:rsidRDefault="00B80625">
    <w:pPr>
      <w:pStyle w:val="Header"/>
    </w:pPr>
    <w:r w:rsidRPr="00F14D7F">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92C" w14:textId="12ED77F3" w:rsidR="00636C7C" w:rsidRDefault="00636C7C" w:rsidP="00636C7C">
    <w:pPr>
      <w:pStyle w:val="Documentname"/>
    </w:pPr>
    <w:r w:rsidRPr="00636C7C">
      <w:t xml:space="preserve">Animal studies – </w:t>
    </w:r>
    <w:r>
      <w:t>h</w:t>
    </w:r>
    <w:r w:rsidRPr="00636C7C">
      <w:t xml:space="preserve">orse suitability assessment tool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D5C1" w14:textId="77777777" w:rsidR="00727E9A" w:rsidRPr="00F14D7F" w:rsidRDefault="00727E9A" w:rsidP="00727E9A">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3B73" w14:textId="5F30E1BA" w:rsidR="00CB7231" w:rsidRDefault="00CB7231" w:rsidP="00CB7231">
    <w:pPr>
      <w:pStyle w:val="Documentname"/>
    </w:pPr>
    <w:r w:rsidRPr="00636C7C">
      <w:t xml:space="preserve">Animal studies – </w:t>
    </w:r>
    <w:r>
      <w:t>h</w:t>
    </w:r>
    <w:r w:rsidRPr="00636C7C">
      <w:t xml:space="preserve">orse suitability assessment tool </w:t>
    </w:r>
    <w:r w:rsidRPr="00D2403C">
      <w:t xml:space="preserve">| </w:t>
    </w:r>
    <w:r>
      <w:fldChar w:fldCharType="begin"/>
    </w:r>
    <w:r>
      <w:instrText xml:space="preserve"> PAGE   \* MERGEFORMAT </w:instrText>
    </w:r>
    <w:r>
      <w:fldChar w:fldCharType="separate"/>
    </w:r>
    <w:r>
      <w:t>4</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D0F2" w14:textId="77777777" w:rsidR="00E21D4B" w:rsidRPr="00E21D4B" w:rsidRDefault="0040524C"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015C80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22A2BD6"/>
    <w:multiLevelType w:val="hybridMultilevel"/>
    <w:tmpl w:val="31B8C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48023051">
    <w:abstractNumId w:val="2"/>
  </w:num>
  <w:num w:numId="2" w16cid:durableId="806893714">
    <w:abstractNumId w:val="1"/>
  </w:num>
  <w:num w:numId="3" w16cid:durableId="2002418694">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821575274">
    <w:abstractNumId w:val="5"/>
  </w:num>
  <w:num w:numId="5" w16cid:durableId="1441798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6398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581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456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898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030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870779">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176115602">
    <w:abstractNumId w:val="1"/>
  </w:num>
  <w:num w:numId="13" w16cid:durableId="802962908">
    <w:abstractNumId w:val="5"/>
  </w:num>
  <w:num w:numId="14" w16cid:durableId="2126580493">
    <w:abstractNumId w:val="2"/>
  </w:num>
  <w:num w:numId="15" w16cid:durableId="711198093">
    <w:abstractNumId w:val="0"/>
  </w:num>
  <w:num w:numId="16" w16cid:durableId="1067923068">
    <w:abstractNumId w:val="4"/>
  </w:num>
  <w:num w:numId="17" w16cid:durableId="1406607461">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898738596">
    <w:abstractNumId w:val="1"/>
  </w:num>
  <w:num w:numId="19" w16cid:durableId="913778951">
    <w:abstractNumId w:val="5"/>
  </w:num>
  <w:num w:numId="20" w16cid:durableId="42981526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2A"/>
    <w:rsid w:val="00002419"/>
    <w:rsid w:val="000075E2"/>
    <w:rsid w:val="00013AE5"/>
    <w:rsid w:val="00013FF2"/>
    <w:rsid w:val="0001426E"/>
    <w:rsid w:val="00015845"/>
    <w:rsid w:val="000252CB"/>
    <w:rsid w:val="000306CF"/>
    <w:rsid w:val="00033A06"/>
    <w:rsid w:val="00045F0D"/>
    <w:rsid w:val="0004750C"/>
    <w:rsid w:val="00056D60"/>
    <w:rsid w:val="0005708B"/>
    <w:rsid w:val="00061D5B"/>
    <w:rsid w:val="00067BD5"/>
    <w:rsid w:val="00074F0F"/>
    <w:rsid w:val="000801CC"/>
    <w:rsid w:val="00082DC6"/>
    <w:rsid w:val="000964B5"/>
    <w:rsid w:val="000B3BB9"/>
    <w:rsid w:val="000C24ED"/>
    <w:rsid w:val="000D04B0"/>
    <w:rsid w:val="000D3BBE"/>
    <w:rsid w:val="000D3F39"/>
    <w:rsid w:val="000D7466"/>
    <w:rsid w:val="000E2D28"/>
    <w:rsid w:val="000E55FE"/>
    <w:rsid w:val="000E77DE"/>
    <w:rsid w:val="00100EB2"/>
    <w:rsid w:val="001010EB"/>
    <w:rsid w:val="001038BF"/>
    <w:rsid w:val="0010442A"/>
    <w:rsid w:val="00104512"/>
    <w:rsid w:val="0010539D"/>
    <w:rsid w:val="00107026"/>
    <w:rsid w:val="00112528"/>
    <w:rsid w:val="0011497F"/>
    <w:rsid w:val="00116600"/>
    <w:rsid w:val="001217D3"/>
    <w:rsid w:val="001257C4"/>
    <w:rsid w:val="00131ABD"/>
    <w:rsid w:val="0013252B"/>
    <w:rsid w:val="00146AA3"/>
    <w:rsid w:val="00156D22"/>
    <w:rsid w:val="00190C6F"/>
    <w:rsid w:val="00192DDF"/>
    <w:rsid w:val="001A2D64"/>
    <w:rsid w:val="001A3009"/>
    <w:rsid w:val="001A3E1F"/>
    <w:rsid w:val="001B7FE4"/>
    <w:rsid w:val="001C148B"/>
    <w:rsid w:val="001C1D10"/>
    <w:rsid w:val="001C2957"/>
    <w:rsid w:val="001C4388"/>
    <w:rsid w:val="001C53D1"/>
    <w:rsid w:val="001C7E97"/>
    <w:rsid w:val="001D0CD3"/>
    <w:rsid w:val="001D38B1"/>
    <w:rsid w:val="001D44EA"/>
    <w:rsid w:val="001D4854"/>
    <w:rsid w:val="001D5230"/>
    <w:rsid w:val="001E390D"/>
    <w:rsid w:val="001F11AB"/>
    <w:rsid w:val="001F46D3"/>
    <w:rsid w:val="002105AD"/>
    <w:rsid w:val="00213CDF"/>
    <w:rsid w:val="002159DF"/>
    <w:rsid w:val="00216BAD"/>
    <w:rsid w:val="00240CA2"/>
    <w:rsid w:val="002419FB"/>
    <w:rsid w:val="00246E32"/>
    <w:rsid w:val="00250FAC"/>
    <w:rsid w:val="0025178D"/>
    <w:rsid w:val="00260DBE"/>
    <w:rsid w:val="0026548C"/>
    <w:rsid w:val="00265674"/>
    <w:rsid w:val="00266207"/>
    <w:rsid w:val="0027370C"/>
    <w:rsid w:val="00287F52"/>
    <w:rsid w:val="00290C80"/>
    <w:rsid w:val="00293923"/>
    <w:rsid w:val="002A0A0F"/>
    <w:rsid w:val="002A28B4"/>
    <w:rsid w:val="002A2B8C"/>
    <w:rsid w:val="002A35CF"/>
    <w:rsid w:val="002A475D"/>
    <w:rsid w:val="002B0A21"/>
    <w:rsid w:val="002B467C"/>
    <w:rsid w:val="002D4D48"/>
    <w:rsid w:val="002F7CFE"/>
    <w:rsid w:val="00304C86"/>
    <w:rsid w:val="00306C23"/>
    <w:rsid w:val="00316043"/>
    <w:rsid w:val="003162D4"/>
    <w:rsid w:val="003209F8"/>
    <w:rsid w:val="00340DD9"/>
    <w:rsid w:val="00344359"/>
    <w:rsid w:val="003560E4"/>
    <w:rsid w:val="00360E17"/>
    <w:rsid w:val="00361DD0"/>
    <w:rsid w:val="0036209C"/>
    <w:rsid w:val="003769D3"/>
    <w:rsid w:val="00380A7C"/>
    <w:rsid w:val="003829E8"/>
    <w:rsid w:val="00382FCC"/>
    <w:rsid w:val="00383021"/>
    <w:rsid w:val="00385DFB"/>
    <w:rsid w:val="003930E4"/>
    <w:rsid w:val="003A5190"/>
    <w:rsid w:val="003B07D4"/>
    <w:rsid w:val="003B240E"/>
    <w:rsid w:val="003B6B7E"/>
    <w:rsid w:val="003B7179"/>
    <w:rsid w:val="003D13EF"/>
    <w:rsid w:val="003D5A30"/>
    <w:rsid w:val="003D5E08"/>
    <w:rsid w:val="003E16B5"/>
    <w:rsid w:val="003E3B3A"/>
    <w:rsid w:val="003E47E4"/>
    <w:rsid w:val="00401084"/>
    <w:rsid w:val="00401A61"/>
    <w:rsid w:val="0040524C"/>
    <w:rsid w:val="00407A17"/>
    <w:rsid w:val="00407EF0"/>
    <w:rsid w:val="00412F2B"/>
    <w:rsid w:val="004178B3"/>
    <w:rsid w:val="00417F01"/>
    <w:rsid w:val="004209E4"/>
    <w:rsid w:val="00421809"/>
    <w:rsid w:val="00423E5B"/>
    <w:rsid w:val="00430F12"/>
    <w:rsid w:val="00431836"/>
    <w:rsid w:val="0044179E"/>
    <w:rsid w:val="00456513"/>
    <w:rsid w:val="004662AB"/>
    <w:rsid w:val="00472B38"/>
    <w:rsid w:val="00480185"/>
    <w:rsid w:val="0048642E"/>
    <w:rsid w:val="00492BE3"/>
    <w:rsid w:val="004A0637"/>
    <w:rsid w:val="004B484F"/>
    <w:rsid w:val="004B4FF9"/>
    <w:rsid w:val="004B539A"/>
    <w:rsid w:val="004B67B4"/>
    <w:rsid w:val="004C731C"/>
    <w:rsid w:val="004E036B"/>
    <w:rsid w:val="004E109C"/>
    <w:rsid w:val="004E7B2B"/>
    <w:rsid w:val="004F0247"/>
    <w:rsid w:val="004F45D8"/>
    <w:rsid w:val="004F48DD"/>
    <w:rsid w:val="004F4A4A"/>
    <w:rsid w:val="004F6AF2"/>
    <w:rsid w:val="005079D7"/>
    <w:rsid w:val="00511447"/>
    <w:rsid w:val="00511863"/>
    <w:rsid w:val="005140EC"/>
    <w:rsid w:val="00526795"/>
    <w:rsid w:val="0053022B"/>
    <w:rsid w:val="005303AF"/>
    <w:rsid w:val="0053204D"/>
    <w:rsid w:val="00532114"/>
    <w:rsid w:val="00535C36"/>
    <w:rsid w:val="00541FBB"/>
    <w:rsid w:val="0054394D"/>
    <w:rsid w:val="00557410"/>
    <w:rsid w:val="00561D01"/>
    <w:rsid w:val="0056228C"/>
    <w:rsid w:val="005649D2"/>
    <w:rsid w:val="00567DCD"/>
    <w:rsid w:val="00572B78"/>
    <w:rsid w:val="00574722"/>
    <w:rsid w:val="0058102D"/>
    <w:rsid w:val="0058181C"/>
    <w:rsid w:val="00583731"/>
    <w:rsid w:val="00590094"/>
    <w:rsid w:val="005934B4"/>
    <w:rsid w:val="00593CF6"/>
    <w:rsid w:val="00596EC7"/>
    <w:rsid w:val="005A0812"/>
    <w:rsid w:val="005A67CA"/>
    <w:rsid w:val="005A681A"/>
    <w:rsid w:val="005A6AAA"/>
    <w:rsid w:val="005B0A47"/>
    <w:rsid w:val="005B184F"/>
    <w:rsid w:val="005B77E0"/>
    <w:rsid w:val="005C14A7"/>
    <w:rsid w:val="005D2E36"/>
    <w:rsid w:val="005D49FE"/>
    <w:rsid w:val="005E1F63"/>
    <w:rsid w:val="005E3ECC"/>
    <w:rsid w:val="00615DA3"/>
    <w:rsid w:val="00626BBF"/>
    <w:rsid w:val="00627952"/>
    <w:rsid w:val="00636C7C"/>
    <w:rsid w:val="0064273E"/>
    <w:rsid w:val="00643879"/>
    <w:rsid w:val="00643CC4"/>
    <w:rsid w:val="00643DD7"/>
    <w:rsid w:val="006460B8"/>
    <w:rsid w:val="00651B50"/>
    <w:rsid w:val="006555B3"/>
    <w:rsid w:val="00662E0E"/>
    <w:rsid w:val="00667142"/>
    <w:rsid w:val="006700B6"/>
    <w:rsid w:val="0067072C"/>
    <w:rsid w:val="00670F4E"/>
    <w:rsid w:val="00671C1F"/>
    <w:rsid w:val="00675D79"/>
    <w:rsid w:val="00677835"/>
    <w:rsid w:val="00680388"/>
    <w:rsid w:val="0068187E"/>
    <w:rsid w:val="00683424"/>
    <w:rsid w:val="006948D2"/>
    <w:rsid w:val="00696410"/>
    <w:rsid w:val="006A06E5"/>
    <w:rsid w:val="006A1D4B"/>
    <w:rsid w:val="006A3884"/>
    <w:rsid w:val="006B5EB3"/>
    <w:rsid w:val="006B5FC6"/>
    <w:rsid w:val="006B6687"/>
    <w:rsid w:val="006C42D7"/>
    <w:rsid w:val="006C52D9"/>
    <w:rsid w:val="006D00B0"/>
    <w:rsid w:val="006D1CF3"/>
    <w:rsid w:val="006D54C2"/>
    <w:rsid w:val="006E54D3"/>
    <w:rsid w:val="006F3E04"/>
    <w:rsid w:val="006F6BA0"/>
    <w:rsid w:val="007114CE"/>
    <w:rsid w:val="00712080"/>
    <w:rsid w:val="00717237"/>
    <w:rsid w:val="00720BCF"/>
    <w:rsid w:val="00727E9A"/>
    <w:rsid w:val="0073640C"/>
    <w:rsid w:val="0073696F"/>
    <w:rsid w:val="00751D03"/>
    <w:rsid w:val="00757BC8"/>
    <w:rsid w:val="00763861"/>
    <w:rsid w:val="0076694B"/>
    <w:rsid w:val="00766D19"/>
    <w:rsid w:val="00770066"/>
    <w:rsid w:val="007762AA"/>
    <w:rsid w:val="007806CD"/>
    <w:rsid w:val="007845F9"/>
    <w:rsid w:val="00795E2D"/>
    <w:rsid w:val="007A5234"/>
    <w:rsid w:val="007A585B"/>
    <w:rsid w:val="007A65FC"/>
    <w:rsid w:val="007B020C"/>
    <w:rsid w:val="007B25AE"/>
    <w:rsid w:val="007B3F46"/>
    <w:rsid w:val="007B523A"/>
    <w:rsid w:val="007C2528"/>
    <w:rsid w:val="007C37C7"/>
    <w:rsid w:val="007C61E6"/>
    <w:rsid w:val="007D4F05"/>
    <w:rsid w:val="007E718C"/>
    <w:rsid w:val="007F066A"/>
    <w:rsid w:val="007F6BE6"/>
    <w:rsid w:val="00801C6A"/>
    <w:rsid w:val="0080248A"/>
    <w:rsid w:val="00804F58"/>
    <w:rsid w:val="00805512"/>
    <w:rsid w:val="008073B1"/>
    <w:rsid w:val="008108DD"/>
    <w:rsid w:val="00836C0B"/>
    <w:rsid w:val="00846D31"/>
    <w:rsid w:val="008537ED"/>
    <w:rsid w:val="008559F3"/>
    <w:rsid w:val="00856CA3"/>
    <w:rsid w:val="00861BB8"/>
    <w:rsid w:val="00865BC1"/>
    <w:rsid w:val="008667F1"/>
    <w:rsid w:val="0087496A"/>
    <w:rsid w:val="00890EEE"/>
    <w:rsid w:val="00892CCB"/>
    <w:rsid w:val="008A4CF6"/>
    <w:rsid w:val="008A5FD8"/>
    <w:rsid w:val="008B1896"/>
    <w:rsid w:val="008C1EC5"/>
    <w:rsid w:val="008C4FE7"/>
    <w:rsid w:val="008C6BD5"/>
    <w:rsid w:val="008D07DC"/>
    <w:rsid w:val="008D774B"/>
    <w:rsid w:val="008E1A34"/>
    <w:rsid w:val="008E3DE9"/>
    <w:rsid w:val="008F0C05"/>
    <w:rsid w:val="00905449"/>
    <w:rsid w:val="009107ED"/>
    <w:rsid w:val="009108D5"/>
    <w:rsid w:val="009138BF"/>
    <w:rsid w:val="00915D56"/>
    <w:rsid w:val="009245AE"/>
    <w:rsid w:val="00924A55"/>
    <w:rsid w:val="00931D1C"/>
    <w:rsid w:val="0093679E"/>
    <w:rsid w:val="00941C04"/>
    <w:rsid w:val="00945163"/>
    <w:rsid w:val="00957593"/>
    <w:rsid w:val="0096060E"/>
    <w:rsid w:val="009739C8"/>
    <w:rsid w:val="00974D44"/>
    <w:rsid w:val="00982157"/>
    <w:rsid w:val="009831C3"/>
    <w:rsid w:val="00986074"/>
    <w:rsid w:val="009900B9"/>
    <w:rsid w:val="00993CC3"/>
    <w:rsid w:val="009977BF"/>
    <w:rsid w:val="009A2864"/>
    <w:rsid w:val="009B01DF"/>
    <w:rsid w:val="009B1280"/>
    <w:rsid w:val="009C2CFE"/>
    <w:rsid w:val="009C2DB5"/>
    <w:rsid w:val="009C5B0E"/>
    <w:rsid w:val="009D25CB"/>
    <w:rsid w:val="009D36AD"/>
    <w:rsid w:val="009D532C"/>
    <w:rsid w:val="009D5430"/>
    <w:rsid w:val="009E18DD"/>
    <w:rsid w:val="009E463F"/>
    <w:rsid w:val="009F5A91"/>
    <w:rsid w:val="009F703C"/>
    <w:rsid w:val="00A016EE"/>
    <w:rsid w:val="00A06AF8"/>
    <w:rsid w:val="00A1057C"/>
    <w:rsid w:val="00A119B4"/>
    <w:rsid w:val="00A12C29"/>
    <w:rsid w:val="00A16172"/>
    <w:rsid w:val="00A168B6"/>
    <w:rsid w:val="00A170A2"/>
    <w:rsid w:val="00A31BAF"/>
    <w:rsid w:val="00A45BB6"/>
    <w:rsid w:val="00A52147"/>
    <w:rsid w:val="00A534B8"/>
    <w:rsid w:val="00A54063"/>
    <w:rsid w:val="00A5409F"/>
    <w:rsid w:val="00A57460"/>
    <w:rsid w:val="00A621DA"/>
    <w:rsid w:val="00A63054"/>
    <w:rsid w:val="00A71A61"/>
    <w:rsid w:val="00A775C0"/>
    <w:rsid w:val="00A936D9"/>
    <w:rsid w:val="00A94E4F"/>
    <w:rsid w:val="00AA32D6"/>
    <w:rsid w:val="00AB099B"/>
    <w:rsid w:val="00AB1340"/>
    <w:rsid w:val="00AB2F2E"/>
    <w:rsid w:val="00AC13C5"/>
    <w:rsid w:val="00AD3C8E"/>
    <w:rsid w:val="00B013C6"/>
    <w:rsid w:val="00B031C3"/>
    <w:rsid w:val="00B03E38"/>
    <w:rsid w:val="00B12D55"/>
    <w:rsid w:val="00B12E3A"/>
    <w:rsid w:val="00B176A3"/>
    <w:rsid w:val="00B179BA"/>
    <w:rsid w:val="00B2036D"/>
    <w:rsid w:val="00B25E50"/>
    <w:rsid w:val="00B26C50"/>
    <w:rsid w:val="00B3507A"/>
    <w:rsid w:val="00B37D1D"/>
    <w:rsid w:val="00B46033"/>
    <w:rsid w:val="00B476B0"/>
    <w:rsid w:val="00B54818"/>
    <w:rsid w:val="00B548D1"/>
    <w:rsid w:val="00B575C3"/>
    <w:rsid w:val="00B6356C"/>
    <w:rsid w:val="00B65452"/>
    <w:rsid w:val="00B72931"/>
    <w:rsid w:val="00B77CD0"/>
    <w:rsid w:val="00B80625"/>
    <w:rsid w:val="00B80AAD"/>
    <w:rsid w:val="00B84A46"/>
    <w:rsid w:val="00BA4F17"/>
    <w:rsid w:val="00BA7230"/>
    <w:rsid w:val="00BA7AAB"/>
    <w:rsid w:val="00BC71FD"/>
    <w:rsid w:val="00BC7849"/>
    <w:rsid w:val="00BF35D4"/>
    <w:rsid w:val="00BF732E"/>
    <w:rsid w:val="00C01BE0"/>
    <w:rsid w:val="00C1097D"/>
    <w:rsid w:val="00C10A5C"/>
    <w:rsid w:val="00C11A72"/>
    <w:rsid w:val="00C168D7"/>
    <w:rsid w:val="00C20E16"/>
    <w:rsid w:val="00C26AC8"/>
    <w:rsid w:val="00C315C7"/>
    <w:rsid w:val="00C436AB"/>
    <w:rsid w:val="00C46A77"/>
    <w:rsid w:val="00C47B93"/>
    <w:rsid w:val="00C62B29"/>
    <w:rsid w:val="00C64F40"/>
    <w:rsid w:val="00C664FC"/>
    <w:rsid w:val="00C7209F"/>
    <w:rsid w:val="00C77489"/>
    <w:rsid w:val="00C82DF2"/>
    <w:rsid w:val="00C83622"/>
    <w:rsid w:val="00C83A20"/>
    <w:rsid w:val="00C85E43"/>
    <w:rsid w:val="00C90927"/>
    <w:rsid w:val="00C91308"/>
    <w:rsid w:val="00CA0226"/>
    <w:rsid w:val="00CB2145"/>
    <w:rsid w:val="00CB66B0"/>
    <w:rsid w:val="00CB7231"/>
    <w:rsid w:val="00CB7840"/>
    <w:rsid w:val="00CC0F19"/>
    <w:rsid w:val="00CC50AE"/>
    <w:rsid w:val="00CC68D8"/>
    <w:rsid w:val="00CC7451"/>
    <w:rsid w:val="00CD6523"/>
    <w:rsid w:val="00CD6723"/>
    <w:rsid w:val="00CD6F33"/>
    <w:rsid w:val="00CD7427"/>
    <w:rsid w:val="00CF468B"/>
    <w:rsid w:val="00CF480D"/>
    <w:rsid w:val="00CF692B"/>
    <w:rsid w:val="00CF73E9"/>
    <w:rsid w:val="00D029C9"/>
    <w:rsid w:val="00D03C6C"/>
    <w:rsid w:val="00D06247"/>
    <w:rsid w:val="00D136E3"/>
    <w:rsid w:val="00D15A52"/>
    <w:rsid w:val="00D31E35"/>
    <w:rsid w:val="00D33593"/>
    <w:rsid w:val="00D3569A"/>
    <w:rsid w:val="00D41B29"/>
    <w:rsid w:val="00D43C6A"/>
    <w:rsid w:val="00D44070"/>
    <w:rsid w:val="00D526CA"/>
    <w:rsid w:val="00D546DA"/>
    <w:rsid w:val="00D56F8D"/>
    <w:rsid w:val="00D61CE0"/>
    <w:rsid w:val="00D678DB"/>
    <w:rsid w:val="00D704D1"/>
    <w:rsid w:val="00D74A4D"/>
    <w:rsid w:val="00D90BBF"/>
    <w:rsid w:val="00D963BE"/>
    <w:rsid w:val="00D967F3"/>
    <w:rsid w:val="00DA1B0D"/>
    <w:rsid w:val="00DB0754"/>
    <w:rsid w:val="00DC3C57"/>
    <w:rsid w:val="00DC74E1"/>
    <w:rsid w:val="00DC7918"/>
    <w:rsid w:val="00DD2F4E"/>
    <w:rsid w:val="00DD3A02"/>
    <w:rsid w:val="00DE07A5"/>
    <w:rsid w:val="00DE2CE3"/>
    <w:rsid w:val="00DE585B"/>
    <w:rsid w:val="00DE5867"/>
    <w:rsid w:val="00E04470"/>
    <w:rsid w:val="00E04DAF"/>
    <w:rsid w:val="00E112C7"/>
    <w:rsid w:val="00E140AB"/>
    <w:rsid w:val="00E17CE1"/>
    <w:rsid w:val="00E26B70"/>
    <w:rsid w:val="00E30E77"/>
    <w:rsid w:val="00E33064"/>
    <w:rsid w:val="00E33B2A"/>
    <w:rsid w:val="00E37E07"/>
    <w:rsid w:val="00E40EF4"/>
    <w:rsid w:val="00E42013"/>
    <w:rsid w:val="00E4272D"/>
    <w:rsid w:val="00E5058E"/>
    <w:rsid w:val="00E51733"/>
    <w:rsid w:val="00E5428B"/>
    <w:rsid w:val="00E54882"/>
    <w:rsid w:val="00E54D60"/>
    <w:rsid w:val="00E56264"/>
    <w:rsid w:val="00E604B6"/>
    <w:rsid w:val="00E61F4F"/>
    <w:rsid w:val="00E66CA0"/>
    <w:rsid w:val="00E836F5"/>
    <w:rsid w:val="00E84C94"/>
    <w:rsid w:val="00E94927"/>
    <w:rsid w:val="00E97628"/>
    <w:rsid w:val="00EA12BF"/>
    <w:rsid w:val="00EA6069"/>
    <w:rsid w:val="00EA69C9"/>
    <w:rsid w:val="00EB439B"/>
    <w:rsid w:val="00EC705B"/>
    <w:rsid w:val="00ED45E2"/>
    <w:rsid w:val="00ED56D5"/>
    <w:rsid w:val="00EE072D"/>
    <w:rsid w:val="00EE5947"/>
    <w:rsid w:val="00EE7433"/>
    <w:rsid w:val="00F00C59"/>
    <w:rsid w:val="00F00E90"/>
    <w:rsid w:val="00F142B0"/>
    <w:rsid w:val="00F14D7F"/>
    <w:rsid w:val="00F20AC8"/>
    <w:rsid w:val="00F30404"/>
    <w:rsid w:val="00F3454B"/>
    <w:rsid w:val="00F47A6E"/>
    <w:rsid w:val="00F5058D"/>
    <w:rsid w:val="00F522E3"/>
    <w:rsid w:val="00F562C1"/>
    <w:rsid w:val="00F63D08"/>
    <w:rsid w:val="00F66145"/>
    <w:rsid w:val="00F67719"/>
    <w:rsid w:val="00F70BB4"/>
    <w:rsid w:val="00F74023"/>
    <w:rsid w:val="00F81980"/>
    <w:rsid w:val="00F83A0D"/>
    <w:rsid w:val="00F9652A"/>
    <w:rsid w:val="00F971E6"/>
    <w:rsid w:val="00FA3555"/>
    <w:rsid w:val="00FA606B"/>
    <w:rsid w:val="00FB12E4"/>
    <w:rsid w:val="00FC09D2"/>
    <w:rsid w:val="00FC333B"/>
    <w:rsid w:val="00FD0A93"/>
    <w:rsid w:val="00FD1955"/>
    <w:rsid w:val="00FD596D"/>
    <w:rsid w:val="00FE1D8C"/>
    <w:rsid w:val="00FE5E0D"/>
    <w:rsid w:val="0B2B03AE"/>
    <w:rsid w:val="0EDAEEA2"/>
    <w:rsid w:val="13469BC9"/>
    <w:rsid w:val="152AE1E1"/>
    <w:rsid w:val="16FF5BED"/>
    <w:rsid w:val="20A569C1"/>
    <w:rsid w:val="291777B0"/>
    <w:rsid w:val="2996DCDB"/>
    <w:rsid w:val="41D3B9B4"/>
    <w:rsid w:val="485F8CB9"/>
    <w:rsid w:val="5AB17C5A"/>
    <w:rsid w:val="5CAAE89B"/>
    <w:rsid w:val="6AAAEF5F"/>
    <w:rsid w:val="7B9B8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CAE45"/>
  <w15:chartTrackingRefBased/>
  <w15:docId w15:val="{651C5BE2-5F83-4FD8-9DDE-47ECAF34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23"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27E9A"/>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727E9A"/>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727E9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27E9A"/>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727E9A"/>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727E9A"/>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27E9A"/>
    <w:pPr>
      <w:keepNext/>
      <w:spacing w:after="200" w:line="240" w:lineRule="auto"/>
    </w:pPr>
    <w:rPr>
      <w:b/>
      <w:iCs/>
      <w:szCs w:val="18"/>
    </w:rPr>
  </w:style>
  <w:style w:type="table" w:customStyle="1" w:styleId="Tableheader">
    <w:name w:val="ŠTable header"/>
    <w:basedOn w:val="TableNormal"/>
    <w:uiPriority w:val="99"/>
    <w:rsid w:val="00727E9A"/>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2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27E9A"/>
    <w:pPr>
      <w:numPr>
        <w:numId w:val="20"/>
      </w:numPr>
      <w:contextualSpacing/>
    </w:pPr>
  </w:style>
  <w:style w:type="paragraph" w:styleId="ListNumber2">
    <w:name w:val="List Number 2"/>
    <w:aliases w:val="ŠList Number 2"/>
    <w:basedOn w:val="Normal"/>
    <w:uiPriority w:val="8"/>
    <w:qFormat/>
    <w:rsid w:val="00727E9A"/>
    <w:pPr>
      <w:numPr>
        <w:numId w:val="19"/>
      </w:numPr>
      <w:contextualSpacing/>
    </w:pPr>
  </w:style>
  <w:style w:type="paragraph" w:styleId="ListBullet">
    <w:name w:val="List Bullet"/>
    <w:aliases w:val="ŠList Bullet"/>
    <w:basedOn w:val="Normal"/>
    <w:uiPriority w:val="9"/>
    <w:qFormat/>
    <w:rsid w:val="00727E9A"/>
    <w:pPr>
      <w:numPr>
        <w:numId w:val="18"/>
      </w:numPr>
      <w:contextualSpacing/>
    </w:pPr>
  </w:style>
  <w:style w:type="paragraph" w:styleId="ListBullet2">
    <w:name w:val="List Bullet 2"/>
    <w:aliases w:val="ŠList Bullet 2"/>
    <w:basedOn w:val="Normal"/>
    <w:uiPriority w:val="10"/>
    <w:qFormat/>
    <w:rsid w:val="00727E9A"/>
    <w:pPr>
      <w:numPr>
        <w:numId w:val="17"/>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19"/>
    <w:qFormat/>
    <w:rsid w:val="00727E9A"/>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
    <w:qFormat/>
    <w:rsid w:val="000D3F39"/>
    <w:rPr>
      <w:b/>
    </w:rPr>
  </w:style>
  <w:style w:type="character" w:customStyle="1" w:styleId="QuoteChar">
    <w:name w:val="Quote Char"/>
    <w:aliases w:val="ŠQuote Char"/>
    <w:basedOn w:val="DefaultParagraphFont"/>
    <w:link w:val="Quote"/>
    <w:uiPriority w:val="19"/>
    <w:rsid w:val="00727E9A"/>
    <w:rPr>
      <w:rFonts w:ascii="Arial" w:hAnsi="Arial" w:cs="Arial"/>
      <w:sz w:val="24"/>
      <w:szCs w:val="24"/>
    </w:rPr>
  </w:style>
  <w:style w:type="paragraph" w:customStyle="1" w:styleId="FeatureBox2">
    <w:name w:val="ŠFeature Box 2"/>
    <w:basedOn w:val="Normal"/>
    <w:next w:val="Normal"/>
    <w:uiPriority w:val="12"/>
    <w:qFormat/>
    <w:rsid w:val="00727E9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
    <w:name w:val="ŠFeature Box"/>
    <w:basedOn w:val="Normal"/>
    <w:next w:val="Normal"/>
    <w:uiPriority w:val="11"/>
    <w:qFormat/>
    <w:rsid w:val="00727E9A"/>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727E9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27E9A"/>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727E9A"/>
    <w:rPr>
      <w:color w:val="2F5496" w:themeColor="accent1" w:themeShade="BF"/>
      <w:u w:val="single"/>
    </w:rPr>
  </w:style>
  <w:style w:type="paragraph" w:customStyle="1" w:styleId="Logo">
    <w:name w:val="ŠLogo"/>
    <w:basedOn w:val="Normal"/>
    <w:uiPriority w:val="18"/>
    <w:qFormat/>
    <w:rsid w:val="00727E9A"/>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727E9A"/>
    <w:pPr>
      <w:tabs>
        <w:tab w:val="right" w:leader="dot" w:pos="14570"/>
      </w:tabs>
      <w:spacing w:before="0"/>
    </w:pPr>
    <w:rPr>
      <w:b/>
      <w:noProof/>
    </w:rPr>
  </w:style>
  <w:style w:type="paragraph" w:styleId="TOC2">
    <w:name w:val="toc 2"/>
    <w:aliases w:val="ŠTOC 2"/>
    <w:basedOn w:val="Normal"/>
    <w:next w:val="Normal"/>
    <w:uiPriority w:val="23"/>
    <w:unhideWhenUsed/>
    <w:rsid w:val="00727E9A"/>
    <w:pPr>
      <w:tabs>
        <w:tab w:val="right" w:leader="dot" w:pos="14570"/>
      </w:tabs>
      <w:spacing w:before="0"/>
    </w:pPr>
    <w:rPr>
      <w:noProof/>
    </w:rPr>
  </w:style>
  <w:style w:type="paragraph" w:styleId="TOC3">
    <w:name w:val="toc 3"/>
    <w:aliases w:val="ŠTOC 3"/>
    <w:basedOn w:val="Normal"/>
    <w:next w:val="Normal"/>
    <w:uiPriority w:val="24"/>
    <w:unhideWhenUsed/>
    <w:rsid w:val="00727E9A"/>
    <w:pPr>
      <w:spacing w:before="0"/>
      <w:ind w:left="244"/>
    </w:pPr>
  </w:style>
  <w:style w:type="paragraph" w:styleId="Title">
    <w:name w:val="Title"/>
    <w:aliases w:val="ŠTitle"/>
    <w:basedOn w:val="Normal"/>
    <w:next w:val="Normal"/>
    <w:link w:val="TitleChar"/>
    <w:uiPriority w:val="1"/>
    <w:qFormat/>
    <w:rsid w:val="00727E9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27E9A"/>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727E9A"/>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727E9A"/>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727E9A"/>
    <w:pPr>
      <w:outlineLvl w:val="9"/>
    </w:pPr>
    <w:rPr>
      <w:sz w:val="40"/>
      <w:szCs w:val="40"/>
    </w:rPr>
  </w:style>
  <w:style w:type="paragraph" w:styleId="Footer">
    <w:name w:val="footer"/>
    <w:aliases w:val="ŠFooter"/>
    <w:basedOn w:val="Normal"/>
    <w:link w:val="FooterChar"/>
    <w:uiPriority w:val="19"/>
    <w:rsid w:val="00727E9A"/>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27E9A"/>
    <w:rPr>
      <w:rFonts w:ascii="Arial" w:hAnsi="Arial" w:cs="Arial"/>
      <w:sz w:val="18"/>
      <w:szCs w:val="18"/>
    </w:rPr>
  </w:style>
  <w:style w:type="paragraph" w:styleId="Header">
    <w:name w:val="header"/>
    <w:aliases w:val="ŠHeader"/>
    <w:basedOn w:val="Normal"/>
    <w:link w:val="HeaderChar"/>
    <w:uiPriority w:val="16"/>
    <w:rsid w:val="00727E9A"/>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727E9A"/>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727E9A"/>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727E9A"/>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727E9A"/>
    <w:rPr>
      <w:rFonts w:ascii="Arial" w:hAnsi="Arial" w:cs="Arial"/>
      <w:color w:val="002664"/>
      <w:sz w:val="32"/>
      <w:szCs w:val="32"/>
    </w:rPr>
  </w:style>
  <w:style w:type="character" w:styleId="UnresolvedMention">
    <w:name w:val="Unresolved Mention"/>
    <w:basedOn w:val="DefaultParagraphFont"/>
    <w:uiPriority w:val="99"/>
    <w:semiHidden/>
    <w:unhideWhenUsed/>
    <w:rsid w:val="00727E9A"/>
    <w:rPr>
      <w:color w:val="605E5C"/>
      <w:shd w:val="clear" w:color="auto" w:fill="E1DFDD"/>
    </w:rPr>
  </w:style>
  <w:style w:type="character" w:styleId="Emphasis">
    <w:name w:val="Emphasis"/>
    <w:aliases w:val="ŠLanguage or scientific"/>
    <w:qFormat/>
    <w:rsid w:val="000D3F39"/>
    <w:rPr>
      <w:i/>
      <w:iCs/>
    </w:rPr>
  </w:style>
  <w:style w:type="character" w:styleId="SubtleEmphasis">
    <w:name w:val="Subtle Emphasis"/>
    <w:basedOn w:val="DefaultParagraphFont"/>
    <w:uiPriority w:val="19"/>
    <w:semiHidden/>
    <w:qFormat/>
    <w:rsid w:val="00727E9A"/>
    <w:rPr>
      <w:i/>
      <w:iCs/>
      <w:color w:val="404040" w:themeColor="text1" w:themeTint="BF"/>
    </w:rPr>
  </w:style>
  <w:style w:type="paragraph" w:styleId="TOC4">
    <w:name w:val="toc 4"/>
    <w:aliases w:val="ŠTOC 4"/>
    <w:basedOn w:val="Normal"/>
    <w:next w:val="Normal"/>
    <w:autoRedefine/>
    <w:uiPriority w:val="25"/>
    <w:unhideWhenUsed/>
    <w:rsid w:val="00727E9A"/>
    <w:pPr>
      <w:spacing w:before="0"/>
      <w:ind w:left="488"/>
    </w:pPr>
  </w:style>
  <w:style w:type="character" w:styleId="CommentReference">
    <w:name w:val="annotation reference"/>
    <w:basedOn w:val="DefaultParagraphFont"/>
    <w:uiPriority w:val="99"/>
    <w:semiHidden/>
    <w:unhideWhenUsed/>
    <w:rsid w:val="00727E9A"/>
    <w:rPr>
      <w:sz w:val="16"/>
      <w:szCs w:val="16"/>
    </w:rPr>
  </w:style>
  <w:style w:type="paragraph" w:styleId="CommentText">
    <w:name w:val="annotation text"/>
    <w:basedOn w:val="Normal"/>
    <w:link w:val="CommentTextChar"/>
    <w:uiPriority w:val="99"/>
    <w:unhideWhenUsed/>
    <w:rsid w:val="00727E9A"/>
    <w:pPr>
      <w:spacing w:line="240" w:lineRule="auto"/>
    </w:pPr>
    <w:rPr>
      <w:sz w:val="20"/>
      <w:szCs w:val="20"/>
    </w:rPr>
  </w:style>
  <w:style w:type="character" w:customStyle="1" w:styleId="CommentTextChar">
    <w:name w:val="Comment Text Char"/>
    <w:basedOn w:val="DefaultParagraphFont"/>
    <w:link w:val="CommentText"/>
    <w:uiPriority w:val="99"/>
    <w:rsid w:val="00727E9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7E9A"/>
    <w:rPr>
      <w:b/>
      <w:bCs/>
    </w:rPr>
  </w:style>
  <w:style w:type="character" w:customStyle="1" w:styleId="CommentSubjectChar">
    <w:name w:val="Comment Subject Char"/>
    <w:basedOn w:val="CommentTextChar"/>
    <w:link w:val="CommentSubject"/>
    <w:uiPriority w:val="99"/>
    <w:semiHidden/>
    <w:rsid w:val="00727E9A"/>
    <w:rPr>
      <w:rFonts w:ascii="Arial" w:hAnsi="Arial" w:cs="Arial"/>
      <w:b/>
      <w:bCs/>
      <w:sz w:val="20"/>
      <w:szCs w:val="20"/>
    </w:rPr>
  </w:style>
  <w:style w:type="paragraph" w:customStyle="1" w:styleId="Documentname">
    <w:name w:val="ŠDocument name"/>
    <w:basedOn w:val="Normal"/>
    <w:next w:val="Normal"/>
    <w:uiPriority w:val="17"/>
    <w:qFormat/>
    <w:rsid w:val="00727E9A"/>
    <w:pPr>
      <w:pBdr>
        <w:bottom w:val="single" w:sz="8" w:space="10" w:color="D0CECE" w:themeColor="background2" w:themeShade="E6"/>
      </w:pBdr>
      <w:spacing w:before="0" w:after="240" w:line="276" w:lineRule="auto"/>
      <w:jc w:val="right"/>
    </w:pPr>
    <w:rPr>
      <w:bCs/>
      <w:sz w:val="18"/>
      <w:szCs w:val="18"/>
    </w:rPr>
  </w:style>
  <w:style w:type="paragraph" w:styleId="BalloonText">
    <w:name w:val="Balloon Text"/>
    <w:basedOn w:val="Normal"/>
    <w:link w:val="BalloonTextChar"/>
    <w:uiPriority w:val="99"/>
    <w:semiHidden/>
    <w:unhideWhenUsed/>
    <w:rsid w:val="00E33B2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2A"/>
    <w:rPr>
      <w:rFonts w:ascii="Segoe UI" w:hAnsi="Segoe UI" w:cs="Segoe UI"/>
      <w:sz w:val="18"/>
      <w:szCs w:val="18"/>
    </w:rPr>
  </w:style>
  <w:style w:type="character" w:styleId="FollowedHyperlink">
    <w:name w:val="FollowedHyperlink"/>
    <w:basedOn w:val="DefaultParagraphFont"/>
    <w:uiPriority w:val="99"/>
    <w:semiHidden/>
    <w:unhideWhenUsed/>
    <w:rsid w:val="001C53D1"/>
    <w:rPr>
      <w:color w:val="954F72" w:themeColor="followedHyperlink"/>
      <w:u w:val="single"/>
    </w:rPr>
  </w:style>
  <w:style w:type="paragraph" w:customStyle="1" w:styleId="FeatureBox3">
    <w:name w:val="ŠFeature Box 3"/>
    <w:basedOn w:val="Normal"/>
    <w:next w:val="Normal"/>
    <w:uiPriority w:val="13"/>
    <w:qFormat/>
    <w:rsid w:val="00727E9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Revision">
    <w:name w:val="Revision"/>
    <w:hidden/>
    <w:uiPriority w:val="99"/>
    <w:semiHidden/>
    <w:rsid w:val="0044179E"/>
    <w:pPr>
      <w:spacing w:after="0" w:line="240" w:lineRule="auto"/>
    </w:pPr>
    <w:rPr>
      <w:rFonts w:ascii="Arial" w:hAnsi="Arial" w:cs="Arial"/>
      <w:sz w:val="24"/>
      <w:szCs w:val="24"/>
    </w:rPr>
  </w:style>
  <w:style w:type="paragraph" w:customStyle="1" w:styleId="FeatureBox4">
    <w:name w:val="ŠFeature Box 4"/>
    <w:basedOn w:val="FeatureBox2"/>
    <w:next w:val="Normal"/>
    <w:uiPriority w:val="14"/>
    <w:qFormat/>
    <w:rsid w:val="00727E9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27E9A"/>
    <w:pPr>
      <w:spacing w:befor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29687">
      <w:bodyDiv w:val="1"/>
      <w:marLeft w:val="0"/>
      <w:marRight w:val="0"/>
      <w:marTop w:val="0"/>
      <w:marBottom w:val="0"/>
      <w:divBdr>
        <w:top w:val="none" w:sz="0" w:space="0" w:color="auto"/>
        <w:left w:val="none" w:sz="0" w:space="0" w:color="auto"/>
        <w:bottom w:val="none" w:sz="0" w:space="0" w:color="auto"/>
        <w:right w:val="none" w:sz="0" w:space="0" w:color="auto"/>
      </w:divBdr>
    </w:div>
    <w:div w:id="250822993">
      <w:bodyDiv w:val="1"/>
      <w:marLeft w:val="0"/>
      <w:marRight w:val="0"/>
      <w:marTop w:val="0"/>
      <w:marBottom w:val="0"/>
      <w:divBdr>
        <w:top w:val="none" w:sz="0" w:space="0" w:color="auto"/>
        <w:left w:val="none" w:sz="0" w:space="0" w:color="auto"/>
        <w:bottom w:val="none" w:sz="0" w:space="0" w:color="auto"/>
        <w:right w:val="none" w:sz="0" w:space="0" w:color="auto"/>
      </w:divBdr>
    </w:div>
    <w:div w:id="310602120">
      <w:bodyDiv w:val="1"/>
      <w:marLeft w:val="0"/>
      <w:marRight w:val="0"/>
      <w:marTop w:val="0"/>
      <w:marBottom w:val="0"/>
      <w:divBdr>
        <w:top w:val="none" w:sz="0" w:space="0" w:color="auto"/>
        <w:left w:val="none" w:sz="0" w:space="0" w:color="auto"/>
        <w:bottom w:val="none" w:sz="0" w:space="0" w:color="auto"/>
        <w:right w:val="none" w:sz="0" w:space="0" w:color="auto"/>
      </w:divBdr>
    </w:div>
    <w:div w:id="558050871">
      <w:bodyDiv w:val="1"/>
      <w:marLeft w:val="0"/>
      <w:marRight w:val="0"/>
      <w:marTop w:val="0"/>
      <w:marBottom w:val="0"/>
      <w:divBdr>
        <w:top w:val="none" w:sz="0" w:space="0" w:color="auto"/>
        <w:left w:val="none" w:sz="0" w:space="0" w:color="auto"/>
        <w:bottom w:val="none" w:sz="0" w:space="0" w:color="auto"/>
        <w:right w:val="none" w:sz="0" w:space="0" w:color="auto"/>
      </w:divBdr>
    </w:div>
    <w:div w:id="1043210878">
      <w:bodyDiv w:val="1"/>
      <w:marLeft w:val="0"/>
      <w:marRight w:val="0"/>
      <w:marTop w:val="0"/>
      <w:marBottom w:val="0"/>
      <w:divBdr>
        <w:top w:val="none" w:sz="0" w:space="0" w:color="auto"/>
        <w:left w:val="none" w:sz="0" w:space="0" w:color="auto"/>
        <w:bottom w:val="none" w:sz="0" w:space="0" w:color="auto"/>
        <w:right w:val="none" w:sz="0" w:space="0" w:color="auto"/>
      </w:divBdr>
    </w:div>
    <w:div w:id="1115253192">
      <w:bodyDiv w:val="1"/>
      <w:marLeft w:val="0"/>
      <w:marRight w:val="0"/>
      <w:marTop w:val="0"/>
      <w:marBottom w:val="0"/>
      <w:divBdr>
        <w:top w:val="none" w:sz="0" w:space="0" w:color="auto"/>
        <w:left w:val="none" w:sz="0" w:space="0" w:color="auto"/>
        <w:bottom w:val="none" w:sz="0" w:space="0" w:color="auto"/>
        <w:right w:val="none" w:sz="0" w:space="0" w:color="auto"/>
      </w:divBdr>
    </w:div>
    <w:div w:id="1358580178">
      <w:bodyDiv w:val="1"/>
      <w:marLeft w:val="0"/>
      <w:marRight w:val="0"/>
      <w:marTop w:val="0"/>
      <w:marBottom w:val="0"/>
      <w:divBdr>
        <w:top w:val="none" w:sz="0" w:space="0" w:color="auto"/>
        <w:left w:val="none" w:sz="0" w:space="0" w:color="auto"/>
        <w:bottom w:val="none" w:sz="0" w:space="0" w:color="auto"/>
        <w:right w:val="none" w:sz="0" w:space="0" w:color="auto"/>
      </w:divBdr>
    </w:div>
    <w:div w:id="1374308938">
      <w:bodyDiv w:val="1"/>
      <w:marLeft w:val="0"/>
      <w:marRight w:val="0"/>
      <w:marTop w:val="0"/>
      <w:marBottom w:val="0"/>
      <w:divBdr>
        <w:top w:val="none" w:sz="0" w:space="0" w:color="auto"/>
        <w:left w:val="none" w:sz="0" w:space="0" w:color="auto"/>
        <w:bottom w:val="none" w:sz="0" w:space="0" w:color="auto"/>
        <w:right w:val="none" w:sz="0" w:space="0" w:color="auto"/>
      </w:divBdr>
    </w:div>
    <w:div w:id="1569804966">
      <w:bodyDiv w:val="1"/>
      <w:marLeft w:val="0"/>
      <w:marRight w:val="0"/>
      <w:marTop w:val="0"/>
      <w:marBottom w:val="0"/>
      <w:divBdr>
        <w:top w:val="none" w:sz="0" w:space="0" w:color="auto"/>
        <w:left w:val="none" w:sz="0" w:space="0" w:color="auto"/>
        <w:bottom w:val="none" w:sz="0" w:space="0" w:color="auto"/>
        <w:right w:val="none" w:sz="0" w:space="0" w:color="auto"/>
      </w:divBdr>
    </w:div>
    <w:div w:id="1883905935">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97226822">
      <w:bodyDiv w:val="1"/>
      <w:marLeft w:val="0"/>
      <w:marRight w:val="0"/>
      <w:marTop w:val="0"/>
      <w:marBottom w:val="0"/>
      <w:divBdr>
        <w:top w:val="none" w:sz="0" w:space="0" w:color="auto"/>
        <w:left w:val="none" w:sz="0" w:space="0" w:color="auto"/>
        <w:bottom w:val="none" w:sz="0" w:space="0" w:color="auto"/>
        <w:right w:val="none" w:sz="0" w:space="0" w:color="auto"/>
      </w:divBdr>
    </w:div>
    <w:div w:id="2042434149">
      <w:bodyDiv w:val="1"/>
      <w:marLeft w:val="0"/>
      <w:marRight w:val="0"/>
      <w:marTop w:val="0"/>
      <w:marBottom w:val="0"/>
      <w:divBdr>
        <w:top w:val="none" w:sz="0" w:space="0" w:color="auto"/>
        <w:left w:val="none" w:sz="0" w:space="0" w:color="auto"/>
        <w:bottom w:val="none" w:sz="0" w:space="0" w:color="auto"/>
        <w:right w:val="none" w:sz="0" w:space="0" w:color="auto"/>
      </w:divBdr>
    </w:div>
    <w:div w:id="2057583278">
      <w:bodyDiv w:val="1"/>
      <w:marLeft w:val="0"/>
      <w:marRight w:val="0"/>
      <w:marTop w:val="0"/>
      <w:marBottom w:val="0"/>
      <w:divBdr>
        <w:top w:val="none" w:sz="0" w:space="0" w:color="auto"/>
        <w:left w:val="none" w:sz="0" w:space="0" w:color="auto"/>
        <w:bottom w:val="none" w:sz="0" w:space="0" w:color="auto"/>
        <w:right w:val="none" w:sz="0" w:space="0" w:color="auto"/>
      </w:divBdr>
    </w:div>
    <w:div w:id="2073582402">
      <w:bodyDiv w:val="1"/>
      <w:marLeft w:val="0"/>
      <w:marRight w:val="0"/>
      <w:marTop w:val="0"/>
      <w:marBottom w:val="0"/>
      <w:divBdr>
        <w:top w:val="none" w:sz="0" w:space="0" w:color="auto"/>
        <w:left w:val="none" w:sz="0" w:space="0" w:color="auto"/>
        <w:bottom w:val="none" w:sz="0" w:space="0" w:color="auto"/>
        <w:right w:val="none" w:sz="0" w:space="0" w:color="auto"/>
      </w:divBdr>
    </w:div>
    <w:div w:id="20999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questrian.org.a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safework.nsw.gov.au/__data/assets/pdf_file/0011/54587/SW08414-Working-safely-with-horses-.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afework.nsw.gov.au/__data/assets/pdf_file/0005/79160/SW08262-Code-of-Practice-Managing-risks-when-new-or-inexperienced-riders-or-handlers-interact-with-horses-in-the-workplace.pdf"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dpi.nsw.gov.au/animals-and-livestock/animal-welfare/animal-care-and-welfare/other/companion-animal-files/nsw-animal-welfare-code-of-practice-no-3-horses-in-riding-centres-and-boarding-stab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ducation.nsw.gov.au/teaching-and-learning/animals-in-school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www.safework.nsw.gov.au/__data/assets/pdf_file/0005/79160/SW08262-Code-of-Practice-Managing-risks-when-new-or-inexperienced-riders-or-handlers-interact-with-horses-in-the-workplace.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ytmeister\Downloads\DAE%20learning%20seque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GSM.xsl" StyleName="AGSM" Version="1">
  <b:Source>
    <b:Tag>NSWnd</b:Tag>
    <b:SourceType>InternetSite</b:SourceType>
    <b:Guid>{CFD8B8F5-28ED-46E3-81BF-9719085C1F35}</b:Guid>
    <b:Title>Animals in Schools</b:Title>
    <b:Year>n.d.</b:Year>
    <b:Author>
      <b:Author>
        <b:Corporate>NSW Government</b:Corporate>
      </b:Author>
    </b:Author>
    <b:InternetSiteTitle>NSW Department of Education website</b:InternetSiteTitle>
    <b:YearAccessed>2023</b:YearAccessed>
    <b:URL>https://education.nsw.gov.au/teaching-and-learning/animals-in-schools</b:URL>
    <b:MonthAccessed>X</b:MonthAccessed>
    <b:DayAccessed>X</b:DayAccessed>
    <b:RefOrder>1</b:RefOrder>
  </b:Source>
  <b:Source>
    <b:Tag>Cod17</b:Tag>
    <b:SourceType>Report</b:SourceType>
    <b:Guid>{7723CC63-F536-4690-889B-9FC68EEA7347}</b:Guid>
    <b:Title>Code of Practice: Managing Risks when New or Inexperienced Riders or Handlers Interact with Horses in the Workplace</b:Title>
    <b:URL>https://www.safework.nsw.gov.au/__data/assets/pdf_file/0005/79160/SW08262-Code-of-Practice-Managing-risks-when-new-or-inexperienced-riders-or-handlers-interact-with-horses-in-the-workplace.pdf</b:URL>
    <b:Year>2017</b:Year>
    <b:Department>SafeWork NSW</b:Department>
    <b:Institution>NSW Government</b:Institution>
    <b:Author>
      <b:Author>
        <b:Corporate>SafeWork NSW</b:Corporate>
      </b:Author>
    </b:Author>
    <b:RefOrder>2</b:RefOrder>
  </b:Source>
  <b:Source>
    <b:Tag>Equ23</b:Tag>
    <b:SourceType>InternetSite</b:SourceType>
    <b:Guid>{6A2A9713-AB43-407B-8366-A1DE7078FFCB}</b:Guid>
    <b:URL>https://www.equestrian.org.au/</b:URL>
    <b:InternetSiteTitle>Equestrian Australia</b:InternetSiteTitle>
    <b:YearAccessed>2023</b:YearAccessed>
    <b:MonthAccessed>X</b:MonthAccessed>
    <b:DayAccessed>X</b:DayAccessed>
    <b:RefOrder>3</b:RefOrder>
  </b:Source>
  <b:Source>
    <b:Tag>Safnd</b:Tag>
    <b:SourceType>Report</b:SourceType>
    <b:Guid>{52C716CE-1868-4034-94E0-FD2B7A87B0C9}</b:Guid>
    <b:Author>
      <b:Author>
        <b:Corporate>SafeWork NSW</b:Corporate>
      </b:Author>
    </b:Author>
    <b:Title>Working safely with horses</b:Title>
    <b:URL>https://www.safework.nsw.gov.au/__data/assets/pdf_file/0011/54587/SW08414-Working-safely-with-horses-.pdf</b:URL>
    <b:Year>n.d.</b:Year>
    <b:Department>SafeWork NSW</b:Department>
    <b:Institution>NSW Government</b:Institution>
    <b:RefOrder>4</b:RefOrder>
  </b:Source>
  <b:Source>
    <b:Tag>NSW96</b:Tag>
    <b:SourceType>InternetSite</b:SourceType>
    <b:Guid>{0D30722D-E50C-4D31-9518-2AC3263B96B3}</b:Guid>
    <b:Title>NSW Animal Welfare Code of Practice No 3 - Horses in riding centres and boarding stables</b:Title>
    <b:Year>1996</b:Year>
    <b:URL>https://www.dpi.nsw.gov.au/animals-and-livestock/animal-welfare/animal-care-and-welfare/other/companion-animal-files/nsw-animal-welfare-code-of-practice-no-3-horses-in-riding-centres-and-boarding-stables</b:URL>
    <b:InternetSiteTitle>NSW Department of Primary Industries</b:InternetSiteTitle>
    <b:YearAccessed>2023</b:YearAccessed>
    <b:MonthAccessed>X</b:MonthAccessed>
    <b:DayAccessed>X</b:DayAccessed>
    <b:Author>
      <b:Author>
        <b:Corporate>NSW Agriculture</b:Corporate>
      </b:Author>
    </b:Author>
    <b:RefOrder>5</b:RefOrder>
  </b:Source>
</b:Sources>
</file>

<file path=customXml/itemProps1.xml><?xml version="1.0" encoding="utf-8"?>
<ds:datastoreItem xmlns:ds="http://schemas.openxmlformats.org/officeDocument/2006/customXml" ds:itemID="{274D341E-7921-4514-B967-4691444C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DAE learning sequence template</Template>
  <TotalTime>685</TotalTime>
  <Pages>25</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Horse suitability assessment tool</vt:lpstr>
    </vt:vector>
  </TitlesOfParts>
  <Company/>
  <LinksUpToDate>false</LinksUpToDate>
  <CharactersWithSpaces>13799</CharactersWithSpaces>
  <SharedDoc>false</SharedDoc>
  <HLinks>
    <vt:vector size="36" baseType="variant">
      <vt:variant>
        <vt:i4>6946917</vt:i4>
      </vt:variant>
      <vt:variant>
        <vt:i4>18</vt:i4>
      </vt:variant>
      <vt:variant>
        <vt:i4>0</vt:i4>
      </vt:variant>
      <vt:variant>
        <vt:i4>5</vt:i4>
      </vt:variant>
      <vt:variant>
        <vt:lpwstr>https://www.dpi.nsw.gov.au/animals-and-livestock/animal-welfare/animal-care-and-welfare/other/companion-animal-files/nsw-animal-welfare-code-of-practice-no-3-horses-in-riding-centres-and-boarding-stables</vt:lpwstr>
      </vt:variant>
      <vt:variant>
        <vt:lpwstr/>
      </vt:variant>
      <vt:variant>
        <vt:i4>4194344</vt:i4>
      </vt:variant>
      <vt:variant>
        <vt:i4>15</vt:i4>
      </vt:variant>
      <vt:variant>
        <vt:i4>0</vt:i4>
      </vt:variant>
      <vt:variant>
        <vt:i4>5</vt:i4>
      </vt:variant>
      <vt:variant>
        <vt:lpwstr>https://www.safework.nsw.gov.au/__data/assets/pdf_file/0011/54587/SW08414-Working-safely-with-horses-.pdf</vt:lpwstr>
      </vt:variant>
      <vt:variant>
        <vt:lpwstr/>
      </vt:variant>
      <vt:variant>
        <vt:i4>6881335</vt:i4>
      </vt:variant>
      <vt:variant>
        <vt:i4>12</vt:i4>
      </vt:variant>
      <vt:variant>
        <vt:i4>0</vt:i4>
      </vt:variant>
      <vt:variant>
        <vt:i4>5</vt:i4>
      </vt:variant>
      <vt:variant>
        <vt:lpwstr>https://www.equestrian.org.au/</vt:lpwstr>
      </vt:variant>
      <vt:variant>
        <vt:lpwstr/>
      </vt:variant>
      <vt:variant>
        <vt:i4>786482</vt:i4>
      </vt:variant>
      <vt:variant>
        <vt:i4>9</vt:i4>
      </vt:variant>
      <vt:variant>
        <vt:i4>0</vt:i4>
      </vt:variant>
      <vt:variant>
        <vt:i4>5</vt:i4>
      </vt:variant>
      <vt:variant>
        <vt:lpwstr>https://www.safework.nsw.gov.au/__data/assets/pdf_file/0005/79160/SW08262-Code-of-Practice-Managing-risks-when-new-or-inexperienced-riders-or-handlers-interact-with-horses-in-the-workplace.pdf</vt:lpwstr>
      </vt:variant>
      <vt:variant>
        <vt:lpwstr/>
      </vt:variant>
      <vt:variant>
        <vt:i4>131095</vt:i4>
      </vt:variant>
      <vt:variant>
        <vt:i4>6</vt:i4>
      </vt:variant>
      <vt:variant>
        <vt:i4>0</vt:i4>
      </vt:variant>
      <vt:variant>
        <vt:i4>5</vt:i4>
      </vt:variant>
      <vt:variant>
        <vt:lpwstr>https://nswschoolanimals.com/</vt:lpwstr>
      </vt:variant>
      <vt:variant>
        <vt:lpwstr/>
      </vt:variant>
      <vt:variant>
        <vt:i4>786482</vt:i4>
      </vt:variant>
      <vt:variant>
        <vt:i4>3</vt:i4>
      </vt:variant>
      <vt:variant>
        <vt:i4>0</vt:i4>
      </vt:variant>
      <vt:variant>
        <vt:i4>5</vt:i4>
      </vt:variant>
      <vt:variant>
        <vt:lpwstr>https://www.safework.nsw.gov.au/__data/assets/pdf_file/0005/79160/SW08262-Code-of-Practice-Managing-risks-when-new-or-inexperienced-riders-or-handlers-interact-with-horses-in-the-workplace.pdf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 suitability assessment tool</dc:title>
  <dc:subject/>
  <dc:creator>NSW Department of Education</dc:creator>
  <cp:keywords>Stage 5</cp:keywords>
  <dc:description/>
  <dcterms:created xsi:type="dcterms:W3CDTF">2023-01-31T04:25:00Z</dcterms:created>
  <dcterms:modified xsi:type="dcterms:W3CDTF">2023-08-16T00:39:00Z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2023-08-05T09:38:44Z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415a0ba8-aa54-4450-b5a3-8b01a4c96d8b</vt:lpwstr>
  </property>
  <property fmtid="{D5CDD505-2E9C-101B-9397-08002B2CF9AE}" pid="10" name="MSIP_Label_b603dfd7-d93a-4381-a340-2995d8282205_ContentBits">
    <vt:lpwstr>0</vt:lpwstr>
  </property>
</Properties>
</file>