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14214" w14:textId="0809556D" w:rsidR="00086656" w:rsidRDefault="002A2354" w:rsidP="00086656">
      <w:pPr>
        <w:pStyle w:val="Title"/>
      </w:pPr>
      <w:bookmarkStart w:id="0" w:name="_GoBack"/>
      <w:bookmarkEnd w:id="0"/>
      <w:r>
        <w:t xml:space="preserve">HSC </w:t>
      </w:r>
      <w:r w:rsidR="00A47CC8">
        <w:t>d</w:t>
      </w:r>
      <w:r w:rsidR="427E40AD">
        <w:t>rama</w:t>
      </w:r>
      <w:r>
        <w:t xml:space="preserve"> – rationale guide</w:t>
      </w:r>
    </w:p>
    <w:p w14:paraId="216726C2" w14:textId="66509EC5" w:rsidR="003F0686" w:rsidRDefault="003F0686" w:rsidP="7558EE7F">
      <w:pPr>
        <w:spacing w:line="360" w:lineRule="auto"/>
        <w:rPr>
          <w:lang w:eastAsia="zh-CN"/>
        </w:rPr>
      </w:pPr>
      <w:r w:rsidRPr="7558EE7F">
        <w:rPr>
          <w:lang w:eastAsia="zh-CN"/>
        </w:rPr>
        <w:t>For each Individual Project students will be required to present a 300-word rationale clearly explaining the intention of the project and the approach that has been taken.</w:t>
      </w:r>
      <w:r w:rsidR="41051D48" w:rsidRPr="7558EE7F">
        <w:rPr>
          <w:lang w:eastAsia="zh-CN"/>
        </w:rPr>
        <w:t xml:space="preserve"> Students may ask themselves some of the questions below when writing their rationales</w:t>
      </w:r>
    </w:p>
    <w:tbl>
      <w:tblPr>
        <w:tblStyle w:val="Tableheader"/>
        <w:tblW w:w="14788" w:type="dxa"/>
        <w:tblLook w:val="0420" w:firstRow="1" w:lastRow="0" w:firstColumn="0" w:lastColumn="0" w:noHBand="0" w:noVBand="1"/>
        <w:tblCaption w:val="HSC rationale guide"/>
        <w:tblDescription w:val="A writing scaffold that includes directions for each paragraph, guiding questions, and a sample response"/>
      </w:tblPr>
      <w:tblGrid>
        <w:gridCol w:w="3435"/>
        <w:gridCol w:w="6735"/>
        <w:gridCol w:w="4618"/>
      </w:tblGrid>
      <w:tr w:rsidR="003F0686" w14:paraId="2472A8D9" w14:textId="77777777" w:rsidTr="2398E62E">
        <w:trPr>
          <w:cnfStyle w:val="100000000000" w:firstRow="1" w:lastRow="0" w:firstColumn="0" w:lastColumn="0" w:oddVBand="0" w:evenVBand="0" w:oddHBand="0" w:evenHBand="0" w:firstRowFirstColumn="0" w:firstRowLastColumn="0" w:lastRowFirstColumn="0" w:lastRowLastColumn="0"/>
        </w:trPr>
        <w:tc>
          <w:tcPr>
            <w:tcW w:w="3435" w:type="dxa"/>
          </w:tcPr>
          <w:p w14:paraId="1263D426" w14:textId="4AD88C63" w:rsidR="003F0686" w:rsidRDefault="003F0686" w:rsidP="00A47CC8">
            <w:pPr>
              <w:spacing w:before="192" w:after="192" w:line="360" w:lineRule="auto"/>
              <w:rPr>
                <w:lang w:eastAsia="zh-CN"/>
              </w:rPr>
            </w:pPr>
            <w:r w:rsidRPr="2398E62E">
              <w:rPr>
                <w:lang w:eastAsia="zh-CN"/>
              </w:rPr>
              <w:t xml:space="preserve">Suggested structure </w:t>
            </w:r>
          </w:p>
        </w:tc>
        <w:tc>
          <w:tcPr>
            <w:tcW w:w="6735" w:type="dxa"/>
          </w:tcPr>
          <w:p w14:paraId="1ACE7293" w14:textId="5611075C" w:rsidR="003F0686" w:rsidRDefault="6676816B" w:rsidP="00A47CC8">
            <w:pPr>
              <w:spacing w:line="360" w:lineRule="auto"/>
              <w:rPr>
                <w:lang w:eastAsia="zh-CN"/>
              </w:rPr>
            </w:pPr>
            <w:r w:rsidRPr="2398E62E">
              <w:rPr>
                <w:lang w:eastAsia="zh-CN"/>
              </w:rPr>
              <w:t>Guiding questions</w:t>
            </w:r>
          </w:p>
        </w:tc>
        <w:tc>
          <w:tcPr>
            <w:tcW w:w="4618" w:type="dxa"/>
          </w:tcPr>
          <w:p w14:paraId="7D0E30CA" w14:textId="7C8D5F9D" w:rsidR="003F0686" w:rsidRDefault="17294205" w:rsidP="2398E62E">
            <w:pPr>
              <w:spacing w:before="240" w:line="360" w:lineRule="auto"/>
            </w:pPr>
            <w:r w:rsidRPr="2398E62E">
              <w:rPr>
                <w:lang w:eastAsia="zh-CN"/>
              </w:rPr>
              <w:t>Sample response</w:t>
            </w:r>
          </w:p>
        </w:tc>
      </w:tr>
      <w:tr w:rsidR="003F0686" w14:paraId="334733A2" w14:textId="77777777" w:rsidTr="2398E62E">
        <w:trPr>
          <w:cnfStyle w:val="000000100000" w:firstRow="0" w:lastRow="0" w:firstColumn="0" w:lastColumn="0" w:oddVBand="0" w:evenVBand="0" w:oddHBand="1" w:evenHBand="0" w:firstRowFirstColumn="0" w:firstRowLastColumn="0" w:lastRowFirstColumn="0" w:lastRowLastColumn="0"/>
        </w:trPr>
        <w:tc>
          <w:tcPr>
            <w:tcW w:w="3435" w:type="dxa"/>
            <w:vAlign w:val="top"/>
          </w:tcPr>
          <w:p w14:paraId="5DC46339" w14:textId="49813D22" w:rsidR="003F0686" w:rsidRDefault="003F0686" w:rsidP="00CC5B9F">
            <w:pPr>
              <w:pStyle w:val="List"/>
              <w:rPr>
                <w:lang w:eastAsia="zh-CN"/>
              </w:rPr>
            </w:pPr>
            <w:r>
              <w:rPr>
                <w:lang w:eastAsia="zh-CN"/>
              </w:rPr>
              <w:t xml:space="preserve">A sentence that clearly explains the overall directorial concept/vision or intention of the project. </w:t>
            </w:r>
          </w:p>
        </w:tc>
        <w:tc>
          <w:tcPr>
            <w:tcW w:w="6735" w:type="dxa"/>
            <w:vAlign w:val="top"/>
          </w:tcPr>
          <w:p w14:paraId="6076DFDB" w14:textId="77777777" w:rsidR="00CC5B9F" w:rsidRDefault="003F0686" w:rsidP="00CC5B9F">
            <w:pPr>
              <w:pStyle w:val="List"/>
              <w:numPr>
                <w:ilvl w:val="0"/>
                <w:numId w:val="35"/>
              </w:numPr>
              <w:rPr>
                <w:lang w:eastAsia="zh-CN"/>
              </w:rPr>
            </w:pPr>
            <w:r>
              <w:rPr>
                <w:lang w:eastAsia="zh-CN"/>
              </w:rPr>
              <w:t xml:space="preserve">What dramatic meaning do you want to communicate? </w:t>
            </w:r>
          </w:p>
          <w:p w14:paraId="5CC56A11" w14:textId="77777777" w:rsidR="00CC5B9F" w:rsidRDefault="003F0686" w:rsidP="00CC5B9F">
            <w:pPr>
              <w:pStyle w:val="List"/>
              <w:numPr>
                <w:ilvl w:val="0"/>
                <w:numId w:val="35"/>
              </w:numPr>
              <w:rPr>
                <w:lang w:eastAsia="zh-CN"/>
              </w:rPr>
            </w:pPr>
            <w:r w:rsidRPr="00CC5B9F">
              <w:rPr>
                <w:lang w:eastAsia="zh-CN"/>
              </w:rPr>
              <w:t xml:space="preserve">What should your audience understand/imagine/visualise/examine in response to your project? </w:t>
            </w:r>
          </w:p>
          <w:p w14:paraId="50717AC7" w14:textId="77777777" w:rsidR="00CC5B9F" w:rsidRDefault="003F0686" w:rsidP="00CC5B9F">
            <w:pPr>
              <w:pStyle w:val="List"/>
              <w:numPr>
                <w:ilvl w:val="0"/>
                <w:numId w:val="35"/>
              </w:numPr>
              <w:rPr>
                <w:lang w:eastAsia="zh-CN"/>
              </w:rPr>
            </w:pPr>
            <w:r w:rsidRPr="00CC5B9F">
              <w:rPr>
                <w:lang w:eastAsia="zh-CN"/>
              </w:rPr>
              <w:t>What did you set out to achieve or create?</w:t>
            </w:r>
          </w:p>
          <w:p w14:paraId="521F6C1B" w14:textId="1535EA7D" w:rsidR="003F0686" w:rsidRPr="00CC5B9F" w:rsidRDefault="003F0686" w:rsidP="00CC5B9F">
            <w:pPr>
              <w:pStyle w:val="List"/>
              <w:numPr>
                <w:ilvl w:val="0"/>
                <w:numId w:val="35"/>
              </w:numPr>
              <w:rPr>
                <w:lang w:eastAsia="zh-CN"/>
              </w:rPr>
            </w:pPr>
            <w:r w:rsidRPr="00CC5B9F">
              <w:rPr>
                <w:lang w:eastAsia="zh-CN"/>
              </w:rPr>
              <w:t>Where/how did your idea begin?</w:t>
            </w:r>
          </w:p>
        </w:tc>
        <w:tc>
          <w:tcPr>
            <w:tcW w:w="4618" w:type="dxa"/>
            <w:vAlign w:val="top"/>
          </w:tcPr>
          <w:p w14:paraId="1A831EF4" w14:textId="22DFBCC2" w:rsidR="003F0686" w:rsidRDefault="003F0686" w:rsidP="00CC5B9F">
            <w:pPr>
              <w:pStyle w:val="List"/>
              <w:rPr>
                <w:lang w:eastAsia="zh-CN"/>
              </w:rPr>
            </w:pPr>
            <w:r>
              <w:rPr>
                <w:lang w:eastAsia="zh-CN"/>
              </w:rPr>
              <w:t xml:space="preserve">My production of </w:t>
            </w:r>
            <w:r w:rsidR="00A47CC8">
              <w:rPr>
                <w:lang w:eastAsia="zh-CN"/>
              </w:rPr>
              <w:t>‘</w:t>
            </w:r>
            <w:r>
              <w:rPr>
                <w:lang w:eastAsia="zh-CN"/>
              </w:rPr>
              <w:t>Spring Awakening</w:t>
            </w:r>
            <w:r w:rsidR="00A47CC8">
              <w:rPr>
                <w:lang w:eastAsia="zh-CN"/>
              </w:rPr>
              <w:t>’</w:t>
            </w:r>
            <w:r>
              <w:rPr>
                <w:lang w:eastAsia="zh-CN"/>
              </w:rPr>
              <w:t xml:space="preserve"> by </w:t>
            </w:r>
            <w:proofErr w:type="spellStart"/>
            <w:r>
              <w:rPr>
                <w:lang w:eastAsia="zh-CN"/>
              </w:rPr>
              <w:t>Sater</w:t>
            </w:r>
            <w:proofErr w:type="spellEnd"/>
            <w:r>
              <w:rPr>
                <w:lang w:eastAsia="zh-CN"/>
              </w:rPr>
              <w:t xml:space="preserve"> and Sheik explores the realities of pressures faced by adolescents during the universal transition from childlike innocence to the overwhelming responsibilities of adulthood.</w:t>
            </w:r>
          </w:p>
        </w:tc>
      </w:tr>
      <w:tr w:rsidR="003F0686" w14:paraId="0BEA9B0E" w14:textId="77777777" w:rsidTr="2398E62E">
        <w:trPr>
          <w:cnfStyle w:val="000000010000" w:firstRow="0" w:lastRow="0" w:firstColumn="0" w:lastColumn="0" w:oddVBand="0" w:evenVBand="0" w:oddHBand="0" w:evenHBand="1" w:firstRowFirstColumn="0" w:firstRowLastColumn="0" w:lastRowFirstColumn="0" w:lastRowLastColumn="0"/>
        </w:trPr>
        <w:tc>
          <w:tcPr>
            <w:tcW w:w="3435" w:type="dxa"/>
            <w:vAlign w:val="top"/>
          </w:tcPr>
          <w:p w14:paraId="4D94A225" w14:textId="757037CF" w:rsidR="003F0686" w:rsidRDefault="003F0686" w:rsidP="00CC5B9F">
            <w:pPr>
              <w:pStyle w:val="List"/>
              <w:rPr>
                <w:lang w:eastAsia="zh-CN"/>
              </w:rPr>
            </w:pPr>
            <w:r>
              <w:rPr>
                <w:lang w:eastAsia="zh-CN"/>
              </w:rPr>
              <w:t>A paragraph explaining significant moments, ideas, images, techniques, approaches, demands and/or stylistic conventions the student has chosen to explore.</w:t>
            </w:r>
          </w:p>
        </w:tc>
        <w:tc>
          <w:tcPr>
            <w:tcW w:w="6735" w:type="dxa"/>
            <w:vAlign w:val="top"/>
          </w:tcPr>
          <w:p w14:paraId="556C3668" w14:textId="77777777" w:rsidR="00CC5B9F" w:rsidRDefault="003F0686" w:rsidP="00CC5B9F">
            <w:pPr>
              <w:pStyle w:val="List"/>
              <w:numPr>
                <w:ilvl w:val="0"/>
                <w:numId w:val="36"/>
              </w:numPr>
              <w:rPr>
                <w:lang w:eastAsia="zh-CN"/>
              </w:rPr>
            </w:pPr>
            <w:r>
              <w:rPr>
                <w:lang w:eastAsia="zh-CN"/>
              </w:rPr>
              <w:t>What themes or ideas does your work explore?</w:t>
            </w:r>
          </w:p>
          <w:p w14:paraId="4A227EE5" w14:textId="77777777" w:rsidR="00CC5B9F" w:rsidRDefault="003F0686" w:rsidP="00CC5B9F">
            <w:pPr>
              <w:pStyle w:val="List"/>
              <w:numPr>
                <w:ilvl w:val="0"/>
                <w:numId w:val="36"/>
              </w:numPr>
              <w:rPr>
                <w:lang w:eastAsia="zh-CN"/>
              </w:rPr>
            </w:pPr>
            <w:r w:rsidRPr="00CC5B9F">
              <w:rPr>
                <w:lang w:eastAsia="zh-CN"/>
              </w:rPr>
              <w:t>What significant conventions of the style o</w:t>
            </w:r>
            <w:r w:rsidR="183BF7C6" w:rsidRPr="00CC5B9F">
              <w:rPr>
                <w:lang w:eastAsia="zh-CN"/>
              </w:rPr>
              <w:t>r</w:t>
            </w:r>
            <w:r w:rsidRPr="00CC5B9F">
              <w:rPr>
                <w:lang w:eastAsia="zh-CN"/>
              </w:rPr>
              <w:t xml:space="preserve"> form did you consider?</w:t>
            </w:r>
          </w:p>
          <w:p w14:paraId="3897D073" w14:textId="77777777" w:rsidR="00CC5B9F" w:rsidRDefault="003F0686" w:rsidP="00CC5B9F">
            <w:pPr>
              <w:pStyle w:val="List"/>
              <w:numPr>
                <w:ilvl w:val="0"/>
                <w:numId w:val="36"/>
              </w:numPr>
              <w:rPr>
                <w:lang w:eastAsia="zh-CN"/>
              </w:rPr>
            </w:pPr>
            <w:r w:rsidRPr="00CC5B9F">
              <w:rPr>
                <w:lang w:eastAsia="zh-CN"/>
              </w:rPr>
              <w:t>How have you dealt with the specific demands of the text/project?</w:t>
            </w:r>
          </w:p>
          <w:p w14:paraId="34A0455E" w14:textId="77777777" w:rsidR="00CC5B9F" w:rsidRDefault="003F0686" w:rsidP="00CC5B9F">
            <w:pPr>
              <w:pStyle w:val="List"/>
              <w:numPr>
                <w:ilvl w:val="0"/>
                <w:numId w:val="36"/>
              </w:numPr>
              <w:rPr>
                <w:lang w:eastAsia="zh-CN"/>
              </w:rPr>
            </w:pPr>
            <w:r w:rsidRPr="00CC5B9F">
              <w:rPr>
                <w:lang w:eastAsia="zh-CN"/>
              </w:rPr>
              <w:t>What has influenced your work?</w:t>
            </w:r>
          </w:p>
          <w:p w14:paraId="5C885B3A" w14:textId="77777777" w:rsidR="00CC5B9F" w:rsidRDefault="003F0686" w:rsidP="00CC5B9F">
            <w:pPr>
              <w:pStyle w:val="List"/>
              <w:numPr>
                <w:ilvl w:val="0"/>
                <w:numId w:val="36"/>
              </w:numPr>
              <w:rPr>
                <w:lang w:eastAsia="zh-CN"/>
              </w:rPr>
            </w:pPr>
            <w:r w:rsidRPr="00CC5B9F">
              <w:rPr>
                <w:lang w:eastAsia="zh-CN"/>
              </w:rPr>
              <w:t>What important techniques or approaches have you explored in developing the work?</w:t>
            </w:r>
          </w:p>
          <w:p w14:paraId="5A1D4C8B" w14:textId="2F048C55" w:rsidR="003F0686" w:rsidRPr="00CC5B9F" w:rsidRDefault="003F0686" w:rsidP="00CC5B9F">
            <w:pPr>
              <w:pStyle w:val="List"/>
              <w:numPr>
                <w:ilvl w:val="0"/>
                <w:numId w:val="36"/>
              </w:numPr>
              <w:rPr>
                <w:lang w:eastAsia="zh-CN"/>
              </w:rPr>
            </w:pPr>
            <w:r w:rsidRPr="00CC5B9F">
              <w:rPr>
                <w:lang w:eastAsia="zh-CN"/>
              </w:rPr>
              <w:t>What important moment/image/quote most clearly expresses your intention/concept?</w:t>
            </w:r>
          </w:p>
        </w:tc>
        <w:tc>
          <w:tcPr>
            <w:tcW w:w="4618" w:type="dxa"/>
            <w:vAlign w:val="top"/>
          </w:tcPr>
          <w:p w14:paraId="310E47F0" w14:textId="069944AB" w:rsidR="003F0686" w:rsidRDefault="003F0686" w:rsidP="00CC5B9F">
            <w:pPr>
              <w:pStyle w:val="List"/>
              <w:rPr>
                <w:lang w:eastAsia="zh-CN"/>
              </w:rPr>
            </w:pPr>
            <w:r>
              <w:rPr>
                <w:lang w:eastAsia="zh-CN"/>
              </w:rPr>
              <w:t>I see the musical as challenging perceptions of archetypal teenage apathy and obnoxiousness and have chosen to reveal the young characters as misunderstood and overwhelmed by their rapidly changing psychological and physiological state. I have achieved this by exploring the oppression and expectation forced on the two young protagonists by the adult characters.</w:t>
            </w:r>
          </w:p>
        </w:tc>
      </w:tr>
      <w:tr w:rsidR="003F0686" w14:paraId="15D9919E" w14:textId="77777777" w:rsidTr="2398E62E">
        <w:trPr>
          <w:cnfStyle w:val="000000100000" w:firstRow="0" w:lastRow="0" w:firstColumn="0" w:lastColumn="0" w:oddVBand="0" w:evenVBand="0" w:oddHBand="1" w:evenHBand="0" w:firstRowFirstColumn="0" w:firstRowLastColumn="0" w:lastRowFirstColumn="0" w:lastRowLastColumn="0"/>
        </w:trPr>
        <w:tc>
          <w:tcPr>
            <w:tcW w:w="3435" w:type="dxa"/>
            <w:vAlign w:val="top"/>
          </w:tcPr>
          <w:p w14:paraId="424B2BE5" w14:textId="476C0497" w:rsidR="003F0686" w:rsidRDefault="003F0686" w:rsidP="00CC5B9F">
            <w:pPr>
              <w:pStyle w:val="List"/>
              <w:rPr>
                <w:lang w:eastAsia="zh-CN"/>
              </w:rPr>
            </w:pPr>
            <w:r>
              <w:rPr>
                <w:lang w:eastAsia="zh-CN"/>
              </w:rPr>
              <w:lastRenderedPageBreak/>
              <w:t>A paragraph explaining significant elements of drama and/or design the student has chosen to manipulate, highlight, analyse and/or explore in developing and expressing their concept/intention.</w:t>
            </w:r>
          </w:p>
        </w:tc>
        <w:tc>
          <w:tcPr>
            <w:tcW w:w="6735" w:type="dxa"/>
            <w:vAlign w:val="top"/>
          </w:tcPr>
          <w:p w14:paraId="4E947162" w14:textId="77777777" w:rsidR="00CC5B9F" w:rsidRDefault="003F0686" w:rsidP="00CC5B9F">
            <w:pPr>
              <w:pStyle w:val="List"/>
              <w:numPr>
                <w:ilvl w:val="0"/>
                <w:numId w:val="37"/>
              </w:numPr>
              <w:rPr>
                <w:lang w:eastAsia="zh-CN"/>
              </w:rPr>
            </w:pPr>
            <w:r>
              <w:rPr>
                <w:lang w:eastAsia="zh-CN"/>
              </w:rPr>
              <w:t xml:space="preserve">How have you controlled the elements of drama? </w:t>
            </w:r>
          </w:p>
          <w:p w14:paraId="15EDA1C1" w14:textId="77777777" w:rsidR="00CC5B9F" w:rsidRDefault="003F0686" w:rsidP="00CC5B9F">
            <w:pPr>
              <w:pStyle w:val="List"/>
              <w:numPr>
                <w:ilvl w:val="0"/>
                <w:numId w:val="37"/>
              </w:numPr>
              <w:rPr>
                <w:lang w:eastAsia="zh-CN"/>
              </w:rPr>
            </w:pPr>
            <w:r w:rsidRPr="00CC5B9F">
              <w:rPr>
                <w:lang w:eastAsia="zh-CN"/>
              </w:rPr>
              <w:t>How have you used dramatic tension to engage the audience in the visual, written or performance choices you have made?</w:t>
            </w:r>
          </w:p>
          <w:p w14:paraId="62786689" w14:textId="77777777" w:rsidR="00CC5B9F" w:rsidRDefault="003F0686" w:rsidP="00CC5B9F">
            <w:pPr>
              <w:pStyle w:val="List"/>
              <w:numPr>
                <w:ilvl w:val="0"/>
                <w:numId w:val="37"/>
              </w:numPr>
              <w:rPr>
                <w:lang w:eastAsia="zh-CN"/>
              </w:rPr>
            </w:pPr>
            <w:r w:rsidRPr="00CC5B9F">
              <w:rPr>
                <w:lang w:eastAsia="zh-CN"/>
              </w:rPr>
              <w:t>How and why have you used structure</w:t>
            </w:r>
            <w:r w:rsidR="03D76505" w:rsidRPr="00CC5B9F">
              <w:rPr>
                <w:lang w:eastAsia="zh-CN"/>
              </w:rPr>
              <w:t xml:space="preserve">, </w:t>
            </w:r>
            <w:r w:rsidRPr="00CC5B9F">
              <w:rPr>
                <w:lang w:eastAsia="zh-CN"/>
              </w:rPr>
              <w:t>colour</w:t>
            </w:r>
            <w:r w:rsidR="2EBFEB76" w:rsidRPr="00CC5B9F">
              <w:rPr>
                <w:lang w:eastAsia="zh-CN"/>
              </w:rPr>
              <w:t xml:space="preserve">, </w:t>
            </w:r>
            <w:r w:rsidRPr="00CC5B9F">
              <w:rPr>
                <w:lang w:eastAsia="zh-CN"/>
              </w:rPr>
              <w:t>shape</w:t>
            </w:r>
            <w:r w:rsidR="4A97E251" w:rsidRPr="00CC5B9F">
              <w:rPr>
                <w:lang w:eastAsia="zh-CN"/>
              </w:rPr>
              <w:t xml:space="preserve">, </w:t>
            </w:r>
            <w:r w:rsidRPr="00CC5B9F">
              <w:rPr>
                <w:lang w:eastAsia="zh-CN"/>
              </w:rPr>
              <w:t>symbol</w:t>
            </w:r>
            <w:r w:rsidR="46179D00" w:rsidRPr="00CC5B9F">
              <w:rPr>
                <w:lang w:eastAsia="zh-CN"/>
              </w:rPr>
              <w:t xml:space="preserve">, </w:t>
            </w:r>
            <w:r w:rsidRPr="00CC5B9F">
              <w:rPr>
                <w:lang w:eastAsia="zh-CN"/>
              </w:rPr>
              <w:t>atmosphere</w:t>
            </w:r>
            <w:r w:rsidR="58629E46" w:rsidRPr="00CC5B9F">
              <w:rPr>
                <w:lang w:eastAsia="zh-CN"/>
              </w:rPr>
              <w:t xml:space="preserve">, </w:t>
            </w:r>
            <w:r w:rsidRPr="00CC5B9F">
              <w:rPr>
                <w:lang w:eastAsia="zh-CN"/>
              </w:rPr>
              <w:t>space</w:t>
            </w:r>
            <w:r w:rsidR="398D5B80" w:rsidRPr="00CC5B9F">
              <w:rPr>
                <w:lang w:eastAsia="zh-CN"/>
              </w:rPr>
              <w:t xml:space="preserve"> or </w:t>
            </w:r>
            <w:r w:rsidRPr="00CC5B9F">
              <w:rPr>
                <w:lang w:eastAsia="zh-CN"/>
              </w:rPr>
              <w:t>language in your work to create dramatic meaning?</w:t>
            </w:r>
          </w:p>
          <w:p w14:paraId="5C3BED99" w14:textId="77777777" w:rsidR="00CC5B9F" w:rsidRDefault="003F0686" w:rsidP="00CC5B9F">
            <w:pPr>
              <w:pStyle w:val="List"/>
              <w:numPr>
                <w:ilvl w:val="0"/>
                <w:numId w:val="37"/>
              </w:numPr>
              <w:rPr>
                <w:lang w:eastAsia="zh-CN"/>
              </w:rPr>
            </w:pPr>
            <w:r w:rsidRPr="00CC5B9F">
              <w:rPr>
                <w:lang w:eastAsia="zh-CN"/>
              </w:rPr>
              <w:t>What significant challenges did you face in achieving your intention?</w:t>
            </w:r>
          </w:p>
          <w:p w14:paraId="58DFD8CA" w14:textId="699D8D20" w:rsidR="003F0686" w:rsidRPr="00CC5B9F" w:rsidRDefault="003F0686" w:rsidP="00CC5B9F">
            <w:pPr>
              <w:pStyle w:val="List"/>
              <w:numPr>
                <w:ilvl w:val="0"/>
                <w:numId w:val="37"/>
              </w:numPr>
              <w:rPr>
                <w:lang w:eastAsia="zh-CN"/>
              </w:rPr>
            </w:pPr>
            <w:r w:rsidRPr="00CC5B9F">
              <w:rPr>
                <w:lang w:eastAsia="zh-CN"/>
              </w:rPr>
              <w:t>What do you think is most successful about your project (process or product)?</w:t>
            </w:r>
          </w:p>
        </w:tc>
        <w:tc>
          <w:tcPr>
            <w:tcW w:w="4618" w:type="dxa"/>
            <w:vAlign w:val="top"/>
          </w:tcPr>
          <w:p w14:paraId="1E8CAD1A" w14:textId="011DE34A" w:rsidR="003F0686" w:rsidRDefault="00A47CC8" w:rsidP="00CC5B9F">
            <w:pPr>
              <w:pStyle w:val="List"/>
              <w:rPr>
                <w:lang w:eastAsia="zh-CN"/>
              </w:rPr>
            </w:pPr>
            <w:r>
              <w:rPr>
                <w:lang w:eastAsia="zh-CN"/>
              </w:rPr>
              <w:t>I have externalis</w:t>
            </w:r>
            <w:r w:rsidR="003F0686">
              <w:rPr>
                <w:lang w:eastAsia="zh-CN"/>
              </w:rPr>
              <w:t>ed the internal turmoil experienced by the young people. This conflict is emphasised through the manipulation of sound, lighting and levels to create a fractured and overwhelming theatrical world. The scaffolded platforms enhance the dramatic tension through the symbolic representation of ever-present parental pressure, allowing the adult characters (and orchestra) to constantly survey the actions of the young characters below.</w:t>
            </w:r>
          </w:p>
        </w:tc>
      </w:tr>
      <w:tr w:rsidR="003F0686" w14:paraId="3AF42175" w14:textId="77777777" w:rsidTr="2398E62E">
        <w:trPr>
          <w:cnfStyle w:val="000000010000" w:firstRow="0" w:lastRow="0" w:firstColumn="0" w:lastColumn="0" w:oddVBand="0" w:evenVBand="0" w:oddHBand="0" w:evenHBand="1" w:firstRowFirstColumn="0" w:firstRowLastColumn="0" w:lastRowFirstColumn="0" w:lastRowLastColumn="0"/>
        </w:trPr>
        <w:tc>
          <w:tcPr>
            <w:tcW w:w="3435" w:type="dxa"/>
            <w:vAlign w:val="top"/>
          </w:tcPr>
          <w:p w14:paraId="56B425B3" w14:textId="38EDC1AE" w:rsidR="003F0686" w:rsidRDefault="003F0686" w:rsidP="00CC5B9F">
            <w:pPr>
              <w:pStyle w:val="List"/>
              <w:rPr>
                <w:lang w:eastAsia="zh-CN"/>
              </w:rPr>
            </w:pPr>
            <w:r>
              <w:rPr>
                <w:lang w:eastAsia="zh-CN"/>
              </w:rPr>
              <w:t>A paragraph reflecting on the intended audience response to the work or the realisation of the intention/concept.</w:t>
            </w:r>
          </w:p>
        </w:tc>
        <w:tc>
          <w:tcPr>
            <w:tcW w:w="6735" w:type="dxa"/>
            <w:vAlign w:val="top"/>
          </w:tcPr>
          <w:p w14:paraId="6C98C4A6" w14:textId="77777777" w:rsidR="00CC5B9F" w:rsidRDefault="003F0686" w:rsidP="00CC5B9F">
            <w:pPr>
              <w:pStyle w:val="List"/>
              <w:numPr>
                <w:ilvl w:val="0"/>
                <w:numId w:val="38"/>
              </w:numPr>
              <w:rPr>
                <w:lang w:eastAsia="zh-CN"/>
              </w:rPr>
            </w:pPr>
            <w:r>
              <w:rPr>
                <w:lang w:eastAsia="zh-CN"/>
              </w:rPr>
              <w:t>How do you want your audience to respond to the work?</w:t>
            </w:r>
          </w:p>
          <w:p w14:paraId="4A8FB6BF" w14:textId="77777777" w:rsidR="00CC5B9F" w:rsidRDefault="003F0686" w:rsidP="00CC5B9F">
            <w:pPr>
              <w:pStyle w:val="List"/>
              <w:numPr>
                <w:ilvl w:val="0"/>
                <w:numId w:val="38"/>
              </w:numPr>
              <w:rPr>
                <w:lang w:eastAsia="zh-CN"/>
              </w:rPr>
            </w:pPr>
            <w:r w:rsidRPr="00CC5B9F">
              <w:rPr>
                <w:lang w:eastAsia="zh-CN"/>
              </w:rPr>
              <w:t>Is there anything that you need to clarify/explain/emphasise about the realisation of your intention/concept?</w:t>
            </w:r>
          </w:p>
          <w:p w14:paraId="581732EC" w14:textId="77E5EBB0" w:rsidR="003F0686" w:rsidRPr="00CC5B9F" w:rsidRDefault="003F0686" w:rsidP="00CC5B9F">
            <w:pPr>
              <w:pStyle w:val="List"/>
              <w:numPr>
                <w:ilvl w:val="0"/>
                <w:numId w:val="38"/>
              </w:numPr>
              <w:rPr>
                <w:lang w:eastAsia="zh-CN"/>
              </w:rPr>
            </w:pPr>
            <w:r w:rsidRPr="00CC5B9F">
              <w:rPr>
                <w:lang w:eastAsia="zh-CN"/>
              </w:rPr>
              <w:t>Was there something that surprised you about the process or the final project?</w:t>
            </w:r>
          </w:p>
        </w:tc>
        <w:tc>
          <w:tcPr>
            <w:tcW w:w="4618" w:type="dxa"/>
            <w:vAlign w:val="top"/>
          </w:tcPr>
          <w:p w14:paraId="0D095AFC" w14:textId="652A48F9" w:rsidR="003F0686" w:rsidRDefault="003F0686" w:rsidP="00CC5B9F">
            <w:pPr>
              <w:pStyle w:val="List"/>
              <w:rPr>
                <w:lang w:eastAsia="zh-CN"/>
              </w:rPr>
            </w:pPr>
            <w:r>
              <w:rPr>
                <w:lang w:eastAsia="zh-CN"/>
              </w:rPr>
              <w:t>I will confront the audience with truths about the vulnerability and complexity of this turbulent stage of life.</w:t>
            </w:r>
          </w:p>
        </w:tc>
      </w:tr>
    </w:tbl>
    <w:p w14:paraId="5F36223D" w14:textId="77777777" w:rsidR="003F0686" w:rsidRPr="00CA3B54" w:rsidRDefault="003F0686" w:rsidP="003F0686">
      <w:pPr>
        <w:rPr>
          <w:lang w:eastAsia="zh-CN"/>
        </w:rPr>
      </w:pPr>
    </w:p>
    <w:p w14:paraId="5ADB55E7" w14:textId="7F7C4BFF" w:rsidR="00A47CC8" w:rsidRDefault="00A47CC8" w:rsidP="7558EE7F">
      <w:pPr>
        <w:spacing w:line="360" w:lineRule="auto"/>
        <w:rPr>
          <w:lang w:eastAsia="zh-CN"/>
        </w:rPr>
      </w:pPr>
    </w:p>
    <w:sectPr w:rsidR="00A47CC8" w:rsidSect="00CA3B54">
      <w:footerReference w:type="even" r:id="rId11"/>
      <w:footerReference w:type="default" r:id="rId12"/>
      <w:headerReference w:type="first" r:id="rId13"/>
      <w:footerReference w:type="first" r:id="rId14"/>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3E560" w14:textId="4BF64A0E" w:rsidR="00FD03BA" w:rsidRDefault="00FD03BA">
      <w:r>
        <w:separator/>
      </w:r>
    </w:p>
    <w:p w14:paraId="06E34196" w14:textId="77777777" w:rsidR="00FD03BA" w:rsidRDefault="00FD03BA"/>
  </w:endnote>
  <w:endnote w:type="continuationSeparator" w:id="0">
    <w:p w14:paraId="3B75FDC3" w14:textId="49128CC0" w:rsidR="00FD03BA" w:rsidRDefault="00FD03BA">
      <w:r>
        <w:continuationSeparator/>
      </w:r>
    </w:p>
    <w:p w14:paraId="3894FB88" w14:textId="77777777" w:rsidR="00FD03BA" w:rsidRDefault="00FD0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Lucida Grande">
    <w:altName w:val="Segoe UI"/>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CAB6" w14:textId="483A7825"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CD3812">
      <w:rPr>
        <w:noProof/>
      </w:rPr>
      <w:t>2</w:t>
    </w:r>
    <w:r w:rsidRPr="002810D3">
      <w:fldChar w:fldCharType="end"/>
    </w:r>
    <w:r w:rsidR="00CA3B54">
      <w:ptab w:relativeTo="margin" w:alignment="right" w:leader="none"/>
    </w:r>
    <w:r w:rsidR="00A47CC8">
      <w:t>HSC Drama rationale guide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1B04" w14:textId="7E0F1BF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A488F">
      <w:rPr>
        <w:noProof/>
      </w:rPr>
      <w:t>Feb-21</w:t>
    </w:r>
    <w:r w:rsidRPr="002810D3">
      <w:fldChar w:fldCharType="end"/>
    </w:r>
    <w:r w:rsidR="00CA3B54">
      <w:t>20</w:t>
    </w:r>
    <w:r w:rsidR="00CA3B54">
      <w:ptab w:relativeTo="margin" w:alignment="right" w:leader="none"/>
    </w:r>
    <w:r w:rsidRPr="002810D3">
      <w:fldChar w:fldCharType="begin"/>
    </w:r>
    <w:r w:rsidRPr="002810D3">
      <w:instrText xml:space="preserve"> PAGE </w:instrText>
    </w:r>
    <w:r w:rsidRPr="002810D3">
      <w:fldChar w:fldCharType="separate"/>
    </w:r>
    <w:r w:rsidR="00CD3812">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1143" w14:textId="46710F88" w:rsidR="00493120" w:rsidRDefault="7558EE7F" w:rsidP="00493120">
    <w:pPr>
      <w:pStyle w:val="Logo"/>
    </w:pPr>
    <w:r w:rsidRPr="7558EE7F">
      <w:rPr>
        <w:sz w:val="24"/>
        <w:szCs w:val="24"/>
      </w:rPr>
      <w:t>education.nsw.gov.au</w:t>
    </w:r>
    <w:r w:rsidR="00CA3B54">
      <w:rPr>
        <w:sz w:val="24"/>
      </w:rPr>
      <w:ptab w:relativeTo="margin" w:alignment="right" w:leader="none"/>
    </w:r>
    <w:r w:rsidR="00493120" w:rsidRPr="009C69B7">
      <w:rPr>
        <w:noProof/>
        <w:lang w:val="en-US" w:eastAsia="en-US"/>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8E882" w14:textId="09AAFE37" w:rsidR="00FD03BA" w:rsidRDefault="00FD03BA">
      <w:r>
        <w:separator/>
      </w:r>
    </w:p>
    <w:p w14:paraId="024CA2D7" w14:textId="77777777" w:rsidR="00FD03BA" w:rsidRDefault="00FD03BA"/>
  </w:footnote>
  <w:footnote w:type="continuationSeparator" w:id="0">
    <w:p w14:paraId="1885A04A" w14:textId="3FC9CA53" w:rsidR="00FD03BA" w:rsidRDefault="00FD03BA">
      <w:r>
        <w:continuationSeparator/>
      </w:r>
    </w:p>
    <w:p w14:paraId="5962F60C" w14:textId="77777777" w:rsidR="00FD03BA" w:rsidRDefault="00FD0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7BEE"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16456C"/>
    <w:multiLevelType w:val="hybridMultilevel"/>
    <w:tmpl w:val="E6E0E1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3E86B07"/>
    <w:multiLevelType w:val="hybridMultilevel"/>
    <w:tmpl w:val="6456A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D52D11"/>
    <w:multiLevelType w:val="hybridMultilevel"/>
    <w:tmpl w:val="25B62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61F5DB5"/>
    <w:multiLevelType w:val="hybridMultilevel"/>
    <w:tmpl w:val="44583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3"/>
  </w:num>
  <w:num w:numId="3">
    <w:abstractNumId w:val="19"/>
  </w:num>
  <w:num w:numId="4">
    <w:abstractNumId w:val="2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2"/>
  </w:num>
  <w:num w:numId="8">
    <w:abstractNumId w:val="11"/>
  </w:num>
  <w:num w:numId="9">
    <w:abstractNumId w:val="18"/>
  </w:num>
  <w:num w:numId="10">
    <w:abstractNumId w:val="10"/>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4"/>
  </w:num>
  <w:num w:numId="22">
    <w:abstractNumId w:val="20"/>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7"/>
  </w:num>
  <w:num w:numId="32">
    <w:abstractNumId w:val="24"/>
  </w:num>
  <w:num w:numId="33">
    <w:abstractNumId w:val="19"/>
  </w:num>
  <w:num w:numId="34">
    <w:abstractNumId w:val="21"/>
  </w:num>
  <w:num w:numId="35">
    <w:abstractNumId w:val="15"/>
  </w:num>
  <w:num w:numId="36">
    <w:abstractNumId w:val="14"/>
  </w:num>
  <w:num w:numId="37">
    <w:abstractNumId w:val="23"/>
  </w:num>
  <w:num w:numId="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6" w:nlCheck="1" w:checkStyle="1"/>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DA3tjQzNbEwtjBT0lEKTi0uzszPAykwqgUAnbmLEiwAAAA="/>
  </w:docVars>
  <w:rsids>
    <w:rsidRoot w:val="00FD03BA"/>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2354"/>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686"/>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0B8E"/>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08D6"/>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CC8"/>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F1"/>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64A"/>
    <w:rsid w:val="00C6243C"/>
    <w:rsid w:val="00C62F54"/>
    <w:rsid w:val="00C63AEA"/>
    <w:rsid w:val="00C666EF"/>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3B54"/>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5B9F"/>
    <w:rsid w:val="00CC6B96"/>
    <w:rsid w:val="00CC6F04"/>
    <w:rsid w:val="00CC7B94"/>
    <w:rsid w:val="00CD3812"/>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90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488F"/>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D76505"/>
    <w:rsid w:val="14C40049"/>
    <w:rsid w:val="17294205"/>
    <w:rsid w:val="183BF7C6"/>
    <w:rsid w:val="2398E62E"/>
    <w:rsid w:val="2A882FCC"/>
    <w:rsid w:val="2B8ACFB6"/>
    <w:rsid w:val="2EBFEB76"/>
    <w:rsid w:val="398D5B80"/>
    <w:rsid w:val="3B651907"/>
    <w:rsid w:val="3D24989E"/>
    <w:rsid w:val="41051D48"/>
    <w:rsid w:val="419BA666"/>
    <w:rsid w:val="427E40AD"/>
    <w:rsid w:val="451FD072"/>
    <w:rsid w:val="46179D00"/>
    <w:rsid w:val="4A97E251"/>
    <w:rsid w:val="4CEF07DE"/>
    <w:rsid w:val="58629E46"/>
    <w:rsid w:val="6676816B"/>
    <w:rsid w:val="7558EE7F"/>
    <w:rsid w:val="7AFF0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AEA532"/>
  <w14:defaultImageDpi w14:val="32767"/>
  <w15:docId w15:val="{235326F8-D5B3-46F3-97A7-DD61F149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lsdException w:name="List Bullet 4" w:semiHidden="1" w:unhideWhenUsed="1"/>
    <w:lsdException w:name="List Bullet 5" w:semiHidden="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jc w:val="left"/>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BalloonText">
    <w:name w:val="Balloon Text"/>
    <w:basedOn w:val="Normal"/>
    <w:link w:val="BalloonTextChar"/>
    <w:uiPriority w:val="99"/>
    <w:semiHidden/>
    <w:unhideWhenUsed/>
    <w:rsid w:val="00A47CC8"/>
    <w:pPr>
      <w:spacing w:before="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47CC8"/>
    <w:rPr>
      <w:rFonts w:ascii="Lucida Grande" w:hAnsi="Lucida Grande"/>
      <w:sz w:val="18"/>
      <w:szCs w:val="18"/>
      <w:lang w:val="en-AU"/>
    </w:rPr>
  </w:style>
  <w:style w:type="character" w:styleId="CommentReference">
    <w:name w:val="annotation reference"/>
    <w:basedOn w:val="DefaultParagraphFont"/>
    <w:uiPriority w:val="99"/>
    <w:semiHidden/>
    <w:unhideWhenUsed/>
    <w:rsid w:val="00C666EF"/>
    <w:rPr>
      <w:sz w:val="16"/>
      <w:szCs w:val="16"/>
    </w:rPr>
  </w:style>
  <w:style w:type="paragraph" w:styleId="CommentText">
    <w:name w:val="annotation text"/>
    <w:basedOn w:val="Normal"/>
    <w:link w:val="CommentTextChar"/>
    <w:uiPriority w:val="99"/>
    <w:semiHidden/>
    <w:unhideWhenUsed/>
    <w:rsid w:val="00C666EF"/>
    <w:pPr>
      <w:spacing w:line="240" w:lineRule="auto"/>
    </w:pPr>
    <w:rPr>
      <w:sz w:val="20"/>
      <w:szCs w:val="20"/>
    </w:rPr>
  </w:style>
  <w:style w:type="character" w:customStyle="1" w:styleId="CommentTextChar">
    <w:name w:val="Comment Text Char"/>
    <w:basedOn w:val="DefaultParagraphFont"/>
    <w:link w:val="CommentText"/>
    <w:uiPriority w:val="99"/>
    <w:semiHidden/>
    <w:rsid w:val="00C666EF"/>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C666EF"/>
    <w:rPr>
      <w:b/>
      <w:bCs/>
    </w:rPr>
  </w:style>
  <w:style w:type="character" w:customStyle="1" w:styleId="CommentSubjectChar">
    <w:name w:val="Comment Subject Char"/>
    <w:basedOn w:val="CommentTextChar"/>
    <w:link w:val="CommentSubject"/>
    <w:uiPriority w:val="99"/>
    <w:semiHidden/>
    <w:rsid w:val="00C666EF"/>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6db038-1dcd-4d2d-acc3-074dba562d2c">
      <UserInfo>
        <DisplayName>Jhuny Borja</DisplayName>
        <AccountId>21</AccountId>
        <AccountType/>
      </UserInfo>
      <UserInfo>
        <DisplayName>Carolyn Hammer</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5EFC-4416-48BF-8B73-9CCCBA8F4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946db038-1dcd-4d2d-acc3-074dba562d2c"/>
    <ds:schemaRef ds:uri="a3893891-f0a0-41d0-9ee8-6d125d8ab872"/>
    <ds:schemaRef ds:uri="http://purl.org/dc/dcmitype/"/>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FD0A343C-ADD4-4A41-BA3B-73836941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7</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HSC drama – rationale guide</vt:lpstr>
    </vt:vector>
  </TitlesOfParts>
  <Manager/>
  <Company>NSW Department of Education</Company>
  <LinksUpToDate>false</LinksUpToDate>
  <CharactersWithSpaces>3332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drama – rationale guide</dc:title>
  <dc:subject/>
  <dc:creator>NSW D of E</dc:creator>
  <cp:keywords>drama, HSC</cp:keywords>
  <dc:description/>
  <cp:lastModifiedBy>Cathryn Horvat</cp:lastModifiedBy>
  <cp:revision>13</cp:revision>
  <cp:lastPrinted>2019-09-30T07:42:00Z</cp:lastPrinted>
  <dcterms:created xsi:type="dcterms:W3CDTF">2020-06-24T03:31:00Z</dcterms:created>
  <dcterms:modified xsi:type="dcterms:W3CDTF">2021-02-12T02:21:00Z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