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D7153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05E0E" w14:paraId="44C9A39C" w14:textId="77777777" w:rsidTr="00205E0E">
        <w:tc>
          <w:tcPr>
            <w:tcW w:w="10194" w:type="dxa"/>
          </w:tcPr>
          <w:p w14:paraId="79922B88" w14:textId="1A18FDD0" w:rsidR="00205E0E" w:rsidRPr="00C30D3E" w:rsidRDefault="00205E0E" w:rsidP="00460A20">
            <w:pPr>
              <w:spacing w:before="240" w:after="120"/>
              <w:jc w:val="center"/>
              <w:rPr>
                <w:rFonts w:ascii="Arial" w:hAnsi="Arial" w:cs="Arial"/>
                <w:b/>
                <w:color w:val="002664"/>
                <w:sz w:val="36"/>
                <w:szCs w:val="36"/>
              </w:rPr>
            </w:pPr>
            <w:r w:rsidRPr="00460A20">
              <w:rPr>
                <w:rFonts w:ascii="Arial" w:hAnsi="Arial" w:cs="Arial"/>
                <w:b/>
                <w:noProof/>
                <w:color w:val="002664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905A0B8" wp14:editId="47F6939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752400" cy="792000"/>
                  <wp:effectExtent l="0" t="0" r="0" b="8255"/>
                  <wp:wrapThrough wrapText="bothSides">
                    <wp:wrapPolygon edited="0">
                      <wp:start x="6020" y="0"/>
                      <wp:lineTo x="2189" y="1559"/>
                      <wp:lineTo x="0" y="4157"/>
                      <wp:lineTo x="0" y="21306"/>
                      <wp:lineTo x="20250" y="21306"/>
                      <wp:lineTo x="20797" y="11432"/>
                      <wp:lineTo x="20797" y="4157"/>
                      <wp:lineTo x="18608" y="1559"/>
                      <wp:lineTo x="14777" y="0"/>
                      <wp:lineTo x="602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SWGov_Waratah_Primary_Print_CMY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D3E" w:rsidRPr="00C30D3E">
              <w:rPr>
                <w:rFonts w:ascii="Arial" w:hAnsi="Arial" w:cs="Arial"/>
                <w:b/>
                <w:color w:val="002664"/>
                <w:sz w:val="36"/>
                <w:szCs w:val="36"/>
              </w:rPr>
              <w:t xml:space="preserve">NSW </w:t>
            </w:r>
            <w:r w:rsidRPr="00C30D3E">
              <w:rPr>
                <w:rFonts w:ascii="Arial" w:hAnsi="Arial" w:cs="Arial"/>
                <w:b/>
                <w:color w:val="002664"/>
                <w:sz w:val="36"/>
                <w:szCs w:val="36"/>
              </w:rPr>
              <w:t>Premier’s Teacher Scholarships</w:t>
            </w:r>
          </w:p>
          <w:p w14:paraId="2EEC92D4" w14:textId="4A8028C7" w:rsidR="00205E0E" w:rsidRDefault="00205E0E" w:rsidP="00460A20">
            <w:pPr>
              <w:spacing w:after="360"/>
              <w:jc w:val="center"/>
              <w:rPr>
                <w:rFonts w:ascii="Arial" w:hAnsi="Arial" w:cs="Arial"/>
                <w:color w:val="202020"/>
                <w:shd w:val="clear" w:color="auto" w:fill="FFFFFF"/>
              </w:rPr>
            </w:pPr>
            <w:r w:rsidRPr="00C30D3E">
              <w:rPr>
                <w:rFonts w:ascii="Arial" w:hAnsi="Arial" w:cs="Arial"/>
                <w:b/>
                <w:color w:val="002664"/>
                <w:sz w:val="36"/>
                <w:szCs w:val="36"/>
              </w:rPr>
              <w:t>Endorsement of Application</w:t>
            </w:r>
          </w:p>
        </w:tc>
      </w:tr>
    </w:tbl>
    <w:p w14:paraId="7D604B0C" w14:textId="722C0C75" w:rsidR="00205E0E" w:rsidRPr="00FF2EB0" w:rsidRDefault="00205E0E" w:rsidP="00DB2387">
      <w:pPr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</w:p>
    <w:p w14:paraId="74861496" w14:textId="158B07B5" w:rsidR="00DB2387" w:rsidRPr="00FF2EB0" w:rsidRDefault="004C7253" w:rsidP="00C305C4">
      <w:pPr>
        <w:spacing w:after="220"/>
        <w:rPr>
          <w:rFonts w:ascii="Arial" w:hAnsi="Arial" w:cs="Arial"/>
          <w:sz w:val="24"/>
          <w:szCs w:val="24"/>
        </w:rPr>
      </w:pP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This</w:t>
      </w:r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form must be 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completed </w:t>
      </w:r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by</w:t>
      </w:r>
      <w:r w:rsidR="0053365C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the applicant’s</w:t>
      </w:r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principal or line manager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and uploaded</w:t>
      </w:r>
      <w:r w:rsidR="002C36DA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as part of </w:t>
      </w:r>
      <w:r w:rsidR="0053365C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their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application. </w:t>
      </w:r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10201" w:type="dxa"/>
        <w:tblBorders>
          <w:top w:val="single" w:sz="2" w:space="0" w:color="002664"/>
          <w:left w:val="single" w:sz="2" w:space="0" w:color="002664"/>
          <w:bottom w:val="single" w:sz="2" w:space="0" w:color="002664"/>
          <w:right w:val="single" w:sz="2" w:space="0" w:color="002664"/>
          <w:insideH w:val="single" w:sz="2" w:space="0" w:color="002664"/>
          <w:insideV w:val="single" w:sz="2" w:space="0" w:color="002664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547"/>
        <w:gridCol w:w="7654"/>
      </w:tblGrid>
      <w:tr w:rsidR="00B23DE8" w:rsidRPr="00FF2EB0" w14:paraId="20E8A7B9" w14:textId="77777777" w:rsidTr="00BD62C8">
        <w:tc>
          <w:tcPr>
            <w:tcW w:w="10201" w:type="dxa"/>
            <w:gridSpan w:val="2"/>
            <w:shd w:val="clear" w:color="auto" w:fill="CBEDFD"/>
          </w:tcPr>
          <w:p w14:paraId="56D0BCD2" w14:textId="77777777" w:rsidR="00B23DE8" w:rsidRPr="00FF2EB0" w:rsidRDefault="00B23DE8" w:rsidP="00A631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FF2EB0">
              <w:rPr>
                <w:rFonts w:ascii="Arial" w:hAnsi="Arial" w:cs="Arial"/>
                <w:b/>
                <w:color w:val="002664"/>
                <w:sz w:val="24"/>
                <w:szCs w:val="24"/>
              </w:rPr>
              <w:t>APPLICANT DETAILS</w:t>
            </w:r>
          </w:p>
        </w:tc>
      </w:tr>
      <w:tr w:rsidR="00B23DE8" w:rsidRPr="00FF2EB0" w14:paraId="3D9D3433" w14:textId="77777777" w:rsidTr="00BD62C8">
        <w:tc>
          <w:tcPr>
            <w:tcW w:w="2547" w:type="dxa"/>
            <w:shd w:val="clear" w:color="auto" w:fill="CBEDFD"/>
          </w:tcPr>
          <w:p w14:paraId="1877191C" w14:textId="77777777" w:rsidR="00B23DE8" w:rsidRPr="00FF2EB0" w:rsidRDefault="00B23DE8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Applicant Name:</w:t>
            </w:r>
          </w:p>
        </w:tc>
        <w:tc>
          <w:tcPr>
            <w:tcW w:w="7654" w:type="dxa"/>
            <w:shd w:val="clear" w:color="auto" w:fill="FFFFFF" w:themeFill="background1"/>
          </w:tcPr>
          <w:p w14:paraId="2C0B03CA" w14:textId="66C01CA6" w:rsidR="00B23DE8" w:rsidRPr="00FF2EB0" w:rsidRDefault="00B23DE8" w:rsidP="00A631B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DE8" w:rsidRPr="00FF2EB0" w14:paraId="3727CB45" w14:textId="77777777" w:rsidTr="00BD62C8">
        <w:tc>
          <w:tcPr>
            <w:tcW w:w="2547" w:type="dxa"/>
            <w:shd w:val="clear" w:color="auto" w:fill="CBEDFD"/>
          </w:tcPr>
          <w:p w14:paraId="37660995" w14:textId="582A275F" w:rsidR="00B23DE8" w:rsidRPr="00FF2EB0" w:rsidRDefault="00B23DE8" w:rsidP="0091497E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School / TAFE</w:t>
            </w:r>
            <w:r w:rsidR="0091497E">
              <w:rPr>
                <w:rFonts w:ascii="Arial" w:hAnsi="Arial" w:cs="Arial"/>
                <w:color w:val="002664"/>
                <w:sz w:val="24"/>
                <w:szCs w:val="24"/>
              </w:rPr>
              <w:t xml:space="preserve"> / ECE</w:t>
            </w: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:</w:t>
            </w:r>
          </w:p>
        </w:tc>
        <w:tc>
          <w:tcPr>
            <w:tcW w:w="7654" w:type="dxa"/>
            <w:shd w:val="clear" w:color="auto" w:fill="FFFFFF" w:themeFill="background1"/>
          </w:tcPr>
          <w:p w14:paraId="608A5D3D" w14:textId="7FF7FE45" w:rsidR="00B23DE8" w:rsidRPr="00FF2EB0" w:rsidRDefault="00B23DE8" w:rsidP="00A631B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1815AD" w14:textId="13E2B321" w:rsidR="00B23DE8" w:rsidRPr="00FF2EB0" w:rsidRDefault="00B23DE8" w:rsidP="00DB2387">
      <w:pPr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</w:p>
    <w:p w14:paraId="2B04400E" w14:textId="7F2CDFE7" w:rsidR="00DB2387" w:rsidRPr="00FF2EB0" w:rsidRDefault="00DB2387" w:rsidP="00E3356E">
      <w:pPr>
        <w:spacing w:after="240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As principal / manager of the applicant, I confirm that: </w:t>
      </w:r>
    </w:p>
    <w:p w14:paraId="5D1A1804" w14:textId="453BD426" w:rsidR="00A044CD" w:rsidRPr="00FF2EB0" w:rsidRDefault="00A631B0" w:rsidP="00FF2EB0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I </w:t>
      </w:r>
      <w:r w:rsidR="00AE204B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note 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the </w:t>
      </w:r>
      <w:hyperlink r:id="rId10" w:history="1">
        <w:r w:rsidRPr="00FF2EB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</w:t>
        </w:r>
        <w:r w:rsidR="00A044CD" w:rsidRPr="00FF2EB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cholarship </w:t>
        </w:r>
        <w:r w:rsidRPr="00FF2EB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Terms and </w:t>
        </w:r>
        <w:r w:rsidR="00A044CD" w:rsidRPr="00FF2EB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Conditions</w:t>
        </w:r>
      </w:hyperlink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</w:t>
      </w:r>
      <w:r w:rsidR="00AE204B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that </w:t>
      </w:r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apply to this application and </w:t>
      </w:r>
      <w:r w:rsidR="0098164B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 </w:t>
      </w:r>
      <w:r w:rsidR="00AE204B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scholarship </w:t>
      </w:r>
      <w:r w:rsidR="00A044CD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award. </w:t>
      </w:r>
    </w:p>
    <w:p w14:paraId="4D183239" w14:textId="446947EA" w:rsidR="00A044CD" w:rsidRPr="00FF2EB0" w:rsidRDefault="00A044CD" w:rsidP="00FF2EB0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The applicant named on this fo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rm is a teacher at the School /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TAFE NSW Institute</w:t>
      </w:r>
      <w:r w:rsidR="00205E0E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/ Early Childhood Education service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specified</w:t>
      </w:r>
      <w:r w:rsidR="00B23DE8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and holds a permanent </w:t>
      </w:r>
      <w:r w:rsidR="00205E0E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ongoing</w:t>
      </w:r>
      <w:r w:rsidR="00B23DE8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position</w:t>
      </w:r>
      <w:r w:rsidR="00205E0E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or is currently employed in a temporary contract/engagement</w:t>
      </w:r>
      <w:r w:rsidR="00B23DE8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. </w:t>
      </w:r>
    </w:p>
    <w:p w14:paraId="5229BCB6" w14:textId="28323B4D" w:rsidR="00DB2387" w:rsidRPr="007D2AB5" w:rsidRDefault="00B23DE8" w:rsidP="00FF2EB0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>I endorse and support the application and suitability of the applicant for the award of a NSW Premier’s Teacher Scholarship</w:t>
      </w:r>
      <w:r w:rsidR="00F43563"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, </w:t>
      </w:r>
      <w:r w:rsidR="00A044CD"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as a suitable ambassador for the Premier </w:t>
      </w: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>and NSW education</w:t>
      </w:r>
      <w:r w:rsidR="00A044CD"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>.</w:t>
      </w:r>
    </w:p>
    <w:p w14:paraId="456F0FF7" w14:textId="2A19B61E" w:rsidR="00C305C4" w:rsidRPr="007D2AB5" w:rsidRDefault="00C305C4" w:rsidP="00FF2EB0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I understand that if this applicant is successful, they will be awarded a scholarship that includes </w:t>
      </w:r>
      <w:r w:rsidR="00BD62C8"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a study tour of up to </w:t>
      </w: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five-weeks </w:t>
      </w:r>
      <w:r w:rsidR="00BD62C8"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(35 days) </w:t>
      </w: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to conduct research activities. </w:t>
      </w:r>
    </w:p>
    <w:p w14:paraId="50C4439C" w14:textId="1CE546E0" w:rsidR="00C305C4" w:rsidRPr="007D2AB5" w:rsidRDefault="00C305C4" w:rsidP="00FF2EB0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Scholarship-funded research activities (study tour) must be completed in one block and commence between January and </w:t>
      </w:r>
      <w:r w:rsidR="006C29D4"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June </w:t>
      </w: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>in the year of the scholarship.</w:t>
      </w:r>
    </w:p>
    <w:p w14:paraId="005B30E2" w14:textId="65A62366" w:rsidR="00C305C4" w:rsidRPr="007D2AB5" w:rsidRDefault="00F43563" w:rsidP="00C305C4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7D2AB5">
        <w:rPr>
          <w:rFonts w:ascii="Arial" w:hAnsi="Arial" w:cs="Arial"/>
          <w:color w:val="202020"/>
          <w:sz w:val="24"/>
          <w:szCs w:val="24"/>
          <w:shd w:val="clear" w:color="auto" w:fill="FFFFFF"/>
        </w:rPr>
        <w:t>Scholarship funds cannot be used for relief. Leave and relief funding arrangements rest with scholars and their employers.(</w:t>
      </w:r>
      <w:hyperlink r:id="rId11" w:history="1">
        <w:r w:rsidRPr="007D2AB5">
          <w:rPr>
            <w:rStyle w:val="Hyperlink"/>
            <w:rFonts w:ascii="Arial" w:hAnsi="Arial" w:cs="Arial"/>
            <w:sz w:val="24"/>
            <w:szCs w:val="24"/>
          </w:rPr>
          <w:t>Scholarship T</w:t>
        </w:r>
        <w:r w:rsidR="00AE204B" w:rsidRPr="007D2AB5">
          <w:rPr>
            <w:rStyle w:val="Hyperlink"/>
            <w:rFonts w:ascii="Arial" w:hAnsi="Arial" w:cs="Arial"/>
            <w:sz w:val="24"/>
            <w:szCs w:val="24"/>
          </w:rPr>
          <w:t>&amp;C</w:t>
        </w:r>
      </w:hyperlink>
      <w:r w:rsidRPr="007D2AB5">
        <w:rPr>
          <w:rFonts w:ascii="Arial" w:hAnsi="Arial" w:cs="Arial"/>
          <w:sz w:val="24"/>
          <w:szCs w:val="24"/>
        </w:rPr>
        <w:t>, 21</w:t>
      </w:r>
      <w:r w:rsidR="009A09D9" w:rsidRPr="007D2AB5">
        <w:rPr>
          <w:rFonts w:ascii="Arial" w:hAnsi="Arial" w:cs="Arial"/>
          <w:sz w:val="24"/>
          <w:szCs w:val="24"/>
        </w:rPr>
        <w:t xml:space="preserve"> </w:t>
      </w:r>
      <w:r w:rsidRPr="007D2AB5">
        <w:rPr>
          <w:rFonts w:ascii="Arial" w:hAnsi="Arial" w:cs="Arial"/>
          <w:sz w:val="24"/>
          <w:szCs w:val="24"/>
        </w:rPr>
        <w:t>&amp;</w:t>
      </w:r>
      <w:r w:rsidR="009A09D9" w:rsidRPr="007D2AB5">
        <w:rPr>
          <w:rFonts w:ascii="Arial" w:hAnsi="Arial" w:cs="Arial"/>
          <w:sz w:val="24"/>
          <w:szCs w:val="24"/>
        </w:rPr>
        <w:t xml:space="preserve"> </w:t>
      </w:r>
      <w:r w:rsidRPr="007D2AB5">
        <w:rPr>
          <w:rFonts w:ascii="Arial" w:hAnsi="Arial" w:cs="Arial"/>
          <w:sz w:val="24"/>
          <w:szCs w:val="24"/>
        </w:rPr>
        <w:t>22)</w:t>
      </w:r>
    </w:p>
    <w:p w14:paraId="7A009D02" w14:textId="77777777" w:rsidR="00AE204B" w:rsidRPr="00FF2EB0" w:rsidRDefault="00AE204B" w:rsidP="00DB2387">
      <w:pPr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</w:p>
    <w:tbl>
      <w:tblPr>
        <w:tblStyle w:val="TableGrid"/>
        <w:tblW w:w="9640" w:type="dxa"/>
        <w:tblBorders>
          <w:top w:val="single" w:sz="2" w:space="0" w:color="002664"/>
          <w:left w:val="single" w:sz="2" w:space="0" w:color="002664"/>
          <w:bottom w:val="single" w:sz="2" w:space="0" w:color="002664"/>
          <w:right w:val="single" w:sz="2" w:space="0" w:color="002664"/>
          <w:insideH w:val="single" w:sz="2" w:space="0" w:color="002664"/>
          <w:insideV w:val="single" w:sz="2" w:space="0" w:color="002664"/>
        </w:tblBorders>
        <w:tblLook w:val="04A0" w:firstRow="1" w:lastRow="0" w:firstColumn="1" w:lastColumn="0" w:noHBand="0" w:noVBand="1"/>
      </w:tblPr>
      <w:tblGrid>
        <w:gridCol w:w="2263"/>
        <w:gridCol w:w="4395"/>
        <w:gridCol w:w="850"/>
        <w:gridCol w:w="2132"/>
      </w:tblGrid>
      <w:tr w:rsidR="002C36DA" w:rsidRPr="00FF2EB0" w14:paraId="29F2FE27" w14:textId="77777777" w:rsidTr="00BD62C8">
        <w:tc>
          <w:tcPr>
            <w:tcW w:w="2263" w:type="dxa"/>
            <w:shd w:val="clear" w:color="auto" w:fill="CBEDFD"/>
          </w:tcPr>
          <w:p w14:paraId="77C18A99" w14:textId="3A14D6AE" w:rsidR="002C36DA" w:rsidRPr="00FF2EB0" w:rsidRDefault="002C36DA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Signature:</w:t>
            </w:r>
          </w:p>
        </w:tc>
        <w:tc>
          <w:tcPr>
            <w:tcW w:w="4395" w:type="dxa"/>
          </w:tcPr>
          <w:p w14:paraId="4D3C786F" w14:textId="67BB9786" w:rsidR="002C36DA" w:rsidRPr="00FF2EB0" w:rsidRDefault="002C36DA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CBEDFD"/>
          </w:tcPr>
          <w:p w14:paraId="23E50BEC" w14:textId="5C7B8F5B" w:rsidR="002C36DA" w:rsidRPr="00FF2EB0" w:rsidRDefault="002C36DA" w:rsidP="002C36DA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 xml:space="preserve">Date: </w:t>
            </w:r>
          </w:p>
        </w:tc>
        <w:tc>
          <w:tcPr>
            <w:tcW w:w="2132" w:type="dxa"/>
          </w:tcPr>
          <w:p w14:paraId="56EF007F" w14:textId="20241D29" w:rsidR="002C36DA" w:rsidRPr="00FF2EB0" w:rsidRDefault="002C36DA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</w:tr>
      <w:tr w:rsidR="00A631B0" w:rsidRPr="00FF2EB0" w14:paraId="717A58DA" w14:textId="77777777" w:rsidTr="00BD62C8">
        <w:tc>
          <w:tcPr>
            <w:tcW w:w="2263" w:type="dxa"/>
            <w:shd w:val="clear" w:color="auto" w:fill="CBEDFD"/>
          </w:tcPr>
          <w:p w14:paraId="3902CBD7" w14:textId="1F054472" w:rsidR="00A631B0" w:rsidRPr="00FF2EB0" w:rsidRDefault="00A631B0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 xml:space="preserve">Print Name: </w:t>
            </w:r>
          </w:p>
        </w:tc>
        <w:tc>
          <w:tcPr>
            <w:tcW w:w="7377" w:type="dxa"/>
            <w:gridSpan w:val="3"/>
          </w:tcPr>
          <w:p w14:paraId="3B52C5C8" w14:textId="6C81F8E3" w:rsidR="00A631B0" w:rsidRPr="00FF2EB0" w:rsidRDefault="00A631B0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</w:tr>
      <w:tr w:rsidR="00A631B0" w:rsidRPr="00FF2EB0" w14:paraId="5B398C6A" w14:textId="77777777" w:rsidTr="00BD62C8">
        <w:tc>
          <w:tcPr>
            <w:tcW w:w="2263" w:type="dxa"/>
            <w:shd w:val="clear" w:color="auto" w:fill="CBEDFD"/>
          </w:tcPr>
          <w:p w14:paraId="276FAC50" w14:textId="29AC06CF" w:rsidR="00A631B0" w:rsidRPr="00FF2EB0" w:rsidRDefault="00A631B0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Position:</w:t>
            </w:r>
          </w:p>
        </w:tc>
        <w:tc>
          <w:tcPr>
            <w:tcW w:w="7377" w:type="dxa"/>
            <w:gridSpan w:val="3"/>
          </w:tcPr>
          <w:p w14:paraId="02323575" w14:textId="5136194B" w:rsidR="00A631B0" w:rsidRPr="00FF2EB0" w:rsidRDefault="00A631B0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</w:tr>
      <w:tr w:rsidR="00A631B0" w:rsidRPr="00FF2EB0" w14:paraId="6F1AAED9" w14:textId="77777777" w:rsidTr="00BD62C8">
        <w:tc>
          <w:tcPr>
            <w:tcW w:w="2263" w:type="dxa"/>
            <w:shd w:val="clear" w:color="auto" w:fill="CBEDFD"/>
          </w:tcPr>
          <w:p w14:paraId="573FDDE1" w14:textId="3AE57031" w:rsidR="00A631B0" w:rsidRPr="00FF2EB0" w:rsidRDefault="00A631B0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School / Institute:</w:t>
            </w:r>
          </w:p>
        </w:tc>
        <w:tc>
          <w:tcPr>
            <w:tcW w:w="7377" w:type="dxa"/>
            <w:gridSpan w:val="3"/>
          </w:tcPr>
          <w:p w14:paraId="482FDC13" w14:textId="237543C4" w:rsidR="00A631B0" w:rsidRPr="00FF2EB0" w:rsidRDefault="00A631B0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</w:tr>
      <w:tr w:rsidR="00A631B0" w:rsidRPr="00FF2EB0" w14:paraId="710328B2" w14:textId="77777777" w:rsidTr="00BD62C8">
        <w:tc>
          <w:tcPr>
            <w:tcW w:w="2263" w:type="dxa"/>
            <w:shd w:val="clear" w:color="auto" w:fill="CBEDFD"/>
          </w:tcPr>
          <w:p w14:paraId="0F63C7AE" w14:textId="337CFB84" w:rsidR="00A631B0" w:rsidRPr="00FF2EB0" w:rsidRDefault="00A631B0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Phone</w:t>
            </w:r>
            <w:r w:rsidR="002C36DA" w:rsidRPr="00FF2EB0">
              <w:rPr>
                <w:rFonts w:ascii="Arial" w:hAnsi="Arial" w:cs="Arial"/>
                <w:color w:val="002664"/>
                <w:sz w:val="24"/>
                <w:szCs w:val="24"/>
              </w:rPr>
              <w:t xml:space="preserve"> or Mobile</w:t>
            </w: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:</w:t>
            </w:r>
          </w:p>
        </w:tc>
        <w:tc>
          <w:tcPr>
            <w:tcW w:w="7377" w:type="dxa"/>
            <w:gridSpan w:val="3"/>
          </w:tcPr>
          <w:p w14:paraId="01F00BD9" w14:textId="28A1D1A8" w:rsidR="00A631B0" w:rsidRPr="00FF2EB0" w:rsidRDefault="00A631B0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</w:tr>
      <w:tr w:rsidR="00A631B0" w:rsidRPr="00FF2EB0" w14:paraId="115643EE" w14:textId="77777777" w:rsidTr="00BD62C8">
        <w:tc>
          <w:tcPr>
            <w:tcW w:w="2263" w:type="dxa"/>
            <w:shd w:val="clear" w:color="auto" w:fill="CBEDFD"/>
          </w:tcPr>
          <w:p w14:paraId="6B8BDCEF" w14:textId="41FD9D08" w:rsidR="00A631B0" w:rsidRPr="00FF2EB0" w:rsidRDefault="00A631B0" w:rsidP="00A631B0">
            <w:pPr>
              <w:spacing w:before="60" w:after="60"/>
              <w:jc w:val="right"/>
              <w:rPr>
                <w:rFonts w:ascii="Arial" w:hAnsi="Arial" w:cs="Arial"/>
                <w:color w:val="002664"/>
                <w:sz w:val="24"/>
                <w:szCs w:val="24"/>
              </w:rPr>
            </w:pP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Email</w:t>
            </w:r>
            <w:r w:rsidR="002C36DA" w:rsidRPr="00FF2EB0">
              <w:rPr>
                <w:rFonts w:ascii="Arial" w:hAnsi="Arial" w:cs="Arial"/>
                <w:color w:val="002664"/>
                <w:sz w:val="24"/>
                <w:szCs w:val="24"/>
              </w:rPr>
              <w:t xml:space="preserve"> address</w:t>
            </w:r>
            <w:r w:rsidRPr="00FF2EB0">
              <w:rPr>
                <w:rFonts w:ascii="Arial" w:hAnsi="Arial" w:cs="Arial"/>
                <w:color w:val="002664"/>
                <w:sz w:val="24"/>
                <w:szCs w:val="24"/>
              </w:rPr>
              <w:t>:</w:t>
            </w:r>
          </w:p>
        </w:tc>
        <w:tc>
          <w:tcPr>
            <w:tcW w:w="7377" w:type="dxa"/>
            <w:gridSpan w:val="3"/>
          </w:tcPr>
          <w:p w14:paraId="6FA7BEF9" w14:textId="64B570CC" w:rsidR="00A631B0" w:rsidRPr="00FF2EB0" w:rsidRDefault="00A631B0" w:rsidP="00A631B0">
            <w:pPr>
              <w:spacing w:before="60" w:after="60"/>
              <w:rPr>
                <w:rFonts w:ascii="Arial" w:hAnsi="Arial" w:cs="Arial"/>
                <w:color w:val="202020"/>
                <w:sz w:val="24"/>
                <w:szCs w:val="24"/>
                <w:shd w:val="clear" w:color="auto" w:fill="FFFFFF"/>
              </w:rPr>
            </w:pPr>
          </w:p>
        </w:tc>
      </w:tr>
    </w:tbl>
    <w:p w14:paraId="1149817A" w14:textId="77777777" w:rsidR="00A631B0" w:rsidRPr="00FF2EB0" w:rsidRDefault="00A631B0" w:rsidP="00DB2387">
      <w:pPr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</w:p>
    <w:p w14:paraId="1EA21D85" w14:textId="77777777" w:rsidR="00C30D3E" w:rsidRPr="00FF2EB0" w:rsidRDefault="00A631B0" w:rsidP="00DB2387">
      <w:pPr>
        <w:rPr>
          <w:rFonts w:ascii="Arial" w:hAnsi="Arial" w:cs="Arial"/>
          <w:b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b/>
          <w:color w:val="202020"/>
          <w:sz w:val="24"/>
          <w:szCs w:val="24"/>
          <w:shd w:val="clear" w:color="auto" w:fill="FFFFFF"/>
        </w:rPr>
        <w:t xml:space="preserve">Further Information: </w:t>
      </w:r>
    </w:p>
    <w:p w14:paraId="29B4B84F" w14:textId="2FCD79F3" w:rsidR="00A631B0" w:rsidRPr="00FF2EB0" w:rsidRDefault="00C30D3E" w:rsidP="00DB2387">
      <w:pPr>
        <w:rPr>
          <w:rFonts w:ascii="Arial" w:hAnsi="Arial" w:cs="Arial"/>
          <w:b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bCs/>
          <w:color w:val="202020"/>
          <w:sz w:val="24"/>
          <w:szCs w:val="24"/>
          <w:shd w:val="clear" w:color="auto" w:fill="FFFFFF"/>
        </w:rPr>
        <w:t>To discuss this application or any aspect of the Premier’s Teacher Scholarship,</w:t>
      </w:r>
      <w:r w:rsidRPr="00FF2EB0">
        <w:rPr>
          <w:rFonts w:ascii="Arial" w:hAnsi="Arial" w:cs="Arial"/>
          <w:b/>
          <w:color w:val="202020"/>
          <w:sz w:val="24"/>
          <w:szCs w:val="24"/>
          <w:shd w:val="clear" w:color="auto" w:fill="FFFFFF"/>
        </w:rPr>
        <w:t xml:space="preserve"> 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please contact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our team via email</w:t>
      </w:r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: </w:t>
      </w:r>
      <w:hyperlink r:id="rId12" w:history="1">
        <w:r w:rsidR="00712DA9" w:rsidRPr="00FF2EB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premierscholarships@det.nsw.edu.au</w:t>
        </w:r>
      </w:hyperlink>
      <w:r w:rsidR="00A631B0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</w:t>
      </w:r>
      <w:r w:rsidR="0091497E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or phone: 02 </w:t>
      </w:r>
      <w:r w:rsidR="0091497E" w:rsidRPr="0091497E">
        <w:rPr>
          <w:rFonts w:ascii="Arial" w:hAnsi="Arial" w:cs="Arial"/>
          <w:color w:val="202020"/>
          <w:sz w:val="24"/>
          <w:szCs w:val="24"/>
          <w:shd w:val="clear" w:color="auto" w:fill="FFFFFF"/>
        </w:rPr>
        <w:t>9469 2908</w:t>
      </w:r>
      <w:r w:rsidR="0091497E">
        <w:rPr>
          <w:rFonts w:ascii="Arial" w:hAnsi="Arial" w:cs="Arial"/>
          <w:color w:val="202020"/>
          <w:sz w:val="24"/>
          <w:szCs w:val="24"/>
          <w:shd w:val="clear" w:color="auto" w:fill="FFFFFF"/>
        </w:rPr>
        <w:t>.</w:t>
      </w:r>
    </w:p>
    <w:p w14:paraId="4C8DE1EE" w14:textId="77777777" w:rsidR="00A631B0" w:rsidRPr="00FF2EB0" w:rsidRDefault="00A631B0" w:rsidP="00DB2387">
      <w:pPr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</w:p>
    <w:p w14:paraId="72DCB414" w14:textId="7327D541" w:rsidR="00B23DE8" w:rsidRPr="00FF2EB0" w:rsidRDefault="002C36DA" w:rsidP="00DB2387">
      <w:pPr>
        <w:rPr>
          <w:rFonts w:ascii="Arial" w:hAnsi="Arial" w:cs="Arial"/>
          <w:b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b/>
          <w:color w:val="202020"/>
          <w:sz w:val="24"/>
          <w:szCs w:val="24"/>
          <w:shd w:val="clear" w:color="auto" w:fill="FFFFFF"/>
        </w:rPr>
        <w:t xml:space="preserve">Submitting this form: </w:t>
      </w:r>
    </w:p>
    <w:p w14:paraId="71CE0CA1" w14:textId="10C8DDD1" w:rsidR="002C36DA" w:rsidRPr="00FF2EB0" w:rsidRDefault="002C36DA" w:rsidP="008660F2">
      <w:pPr>
        <w:pStyle w:val="ListParagraph"/>
        <w:numPr>
          <w:ilvl w:val="0"/>
          <w:numId w:val="5"/>
        </w:numPr>
        <w:rPr>
          <w:rFonts w:ascii="Arial" w:hAnsi="Arial" w:cs="Arial"/>
          <w:color w:val="202020"/>
          <w:sz w:val="24"/>
          <w:szCs w:val="24"/>
          <w:shd w:val="clear" w:color="auto" w:fill="FFFFFF"/>
        </w:rPr>
      </w:pP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This form must be completed by the applicant’s principal or line manager</w:t>
      </w:r>
      <w:r w:rsidR="008660F2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.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</w:t>
      </w:r>
    </w:p>
    <w:p w14:paraId="1BB0A2F2" w14:textId="67D252E6" w:rsidR="004C7253" w:rsidRPr="00FF2EB0" w:rsidRDefault="002C36DA" w:rsidP="00E3356E">
      <w:pPr>
        <w:pStyle w:val="ListParagraph"/>
        <w:numPr>
          <w:ilvl w:val="0"/>
          <w:numId w:val="5"/>
        </w:numPr>
        <w:rPr>
          <w:rFonts w:ascii="Arial" w:hAnsi="Arial" w:cs="Arial"/>
          <w:color w:val="041E42"/>
          <w:sz w:val="24"/>
          <w:szCs w:val="24"/>
        </w:rPr>
      </w:pP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This form should be saved or scanned as a PDF document and uploaded </w:t>
      </w:r>
      <w:r w:rsidR="008660F2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by the applicant as 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part of </w:t>
      </w:r>
      <w:r w:rsidR="008660F2"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>their</w:t>
      </w:r>
      <w:r w:rsidRPr="00FF2EB0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application.  </w:t>
      </w:r>
    </w:p>
    <w:sectPr w:rsidR="004C7253" w:rsidRPr="00FF2EB0" w:rsidSect="00C305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4AC"/>
    <w:multiLevelType w:val="hybridMultilevel"/>
    <w:tmpl w:val="D3C613BE"/>
    <w:lvl w:ilvl="0" w:tplc="F716C6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34DB"/>
    <w:multiLevelType w:val="hybridMultilevel"/>
    <w:tmpl w:val="047EA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60108"/>
    <w:multiLevelType w:val="hybridMultilevel"/>
    <w:tmpl w:val="62C6D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10F08"/>
    <w:multiLevelType w:val="hybridMultilevel"/>
    <w:tmpl w:val="938E28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1569304">
    <w:abstractNumId w:val="2"/>
  </w:num>
  <w:num w:numId="2" w16cid:durableId="1670056431">
    <w:abstractNumId w:val="2"/>
  </w:num>
  <w:num w:numId="3" w16cid:durableId="1074087171">
    <w:abstractNumId w:val="1"/>
  </w:num>
  <w:num w:numId="4" w16cid:durableId="866792853">
    <w:abstractNumId w:val="0"/>
  </w:num>
  <w:num w:numId="5" w16cid:durableId="9702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87"/>
    <w:rsid w:val="00015B78"/>
    <w:rsid w:val="000E7778"/>
    <w:rsid w:val="00123D1C"/>
    <w:rsid w:val="001A00F2"/>
    <w:rsid w:val="00205E0E"/>
    <w:rsid w:val="002C36DA"/>
    <w:rsid w:val="0034357C"/>
    <w:rsid w:val="003F09B6"/>
    <w:rsid w:val="004018C1"/>
    <w:rsid w:val="00450DF8"/>
    <w:rsid w:val="00460A20"/>
    <w:rsid w:val="00476204"/>
    <w:rsid w:val="00493C7B"/>
    <w:rsid w:val="004C7253"/>
    <w:rsid w:val="004E7AC4"/>
    <w:rsid w:val="0053365C"/>
    <w:rsid w:val="00572D9B"/>
    <w:rsid w:val="005750FF"/>
    <w:rsid w:val="00584720"/>
    <w:rsid w:val="00592AC1"/>
    <w:rsid w:val="005E621C"/>
    <w:rsid w:val="006C29D4"/>
    <w:rsid w:val="00712DA9"/>
    <w:rsid w:val="007150A4"/>
    <w:rsid w:val="00757745"/>
    <w:rsid w:val="007D2AB5"/>
    <w:rsid w:val="008660F2"/>
    <w:rsid w:val="00876621"/>
    <w:rsid w:val="00891595"/>
    <w:rsid w:val="0091497E"/>
    <w:rsid w:val="0098164B"/>
    <w:rsid w:val="009922A9"/>
    <w:rsid w:val="009A09D9"/>
    <w:rsid w:val="009C5CF1"/>
    <w:rsid w:val="00A044CD"/>
    <w:rsid w:val="00A631B0"/>
    <w:rsid w:val="00AE204B"/>
    <w:rsid w:val="00B23DE8"/>
    <w:rsid w:val="00B57D7A"/>
    <w:rsid w:val="00BD62C8"/>
    <w:rsid w:val="00C305C4"/>
    <w:rsid w:val="00C30D3E"/>
    <w:rsid w:val="00CF65CF"/>
    <w:rsid w:val="00D15449"/>
    <w:rsid w:val="00D91B1B"/>
    <w:rsid w:val="00DB2387"/>
    <w:rsid w:val="00DE52B4"/>
    <w:rsid w:val="00DF6A11"/>
    <w:rsid w:val="00E26E50"/>
    <w:rsid w:val="00E3356E"/>
    <w:rsid w:val="00E534C9"/>
    <w:rsid w:val="00F305D8"/>
    <w:rsid w:val="00F43563"/>
    <w:rsid w:val="00F46C2B"/>
    <w:rsid w:val="00F515F3"/>
    <w:rsid w:val="00F7398D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166A5"/>
  <w15:chartTrackingRefBased/>
  <w15:docId w15:val="{6DC7B380-451F-4A9F-B4E8-07EAC9FF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3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387"/>
    <w:pPr>
      <w:ind w:left="720"/>
    </w:pPr>
  </w:style>
  <w:style w:type="table" w:styleId="TableGrid">
    <w:name w:val="Table Grid"/>
    <w:basedOn w:val="TableNormal"/>
    <w:uiPriority w:val="39"/>
    <w:rsid w:val="00B2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7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435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mierscholarships@det.nsw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education.nsw.gov.au%2Fteach-nsw%2Fenhance-your-career%2Fnsw-premier-s-teacher-scholarships%2Fscholarship-terms-and-conditions&amp;data=05%7C02%7Cpremierscholarships%40det.nsw.edu.au%7Cdd6410685e254c551e2708dcd1f5bed6%7C05a0e69a418a47c19c259387261bf991%7C0%7C0%7C638616100626725878%7CUnknown%7CTWFpbGZsb3d8eyJWIjoiMC4wLjAwMDAiLCJQIjoiV2luMzIiLCJBTiI6Ik1haWwiLCJXVCI6Mn0%3D%7C0%7C%7C%7C&amp;sdata=6xOKCLAcVvEMmpimWiaKZhPG2Ng4H908Fp8AlGLRZ%2BM%3D&amp;reserved=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ducation.nsw.gov.au/teach-nsw/enhance-your-career/nsw-premier-s-teacher-scholarships/scholarship-terms-and-condition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ff20c-b54e-4d91-aab0-4d087600a393" xsi:nil="true"/>
    <lcf76f155ced4ddcb4097134ff3c332f xmlns="39b911ad-f763-438a-8391-238d7963d2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B9A985D84A448CD8B587D57AE042" ma:contentTypeVersion="18" ma:contentTypeDescription="Create a new document." ma:contentTypeScope="" ma:versionID="522acbdbecc9a1498755c023fb917dcd">
  <xsd:schema xmlns:xsd="http://www.w3.org/2001/XMLSchema" xmlns:xs="http://www.w3.org/2001/XMLSchema" xmlns:p="http://schemas.microsoft.com/office/2006/metadata/properties" xmlns:ns2="39b911ad-f763-438a-8391-238d7963d2e3" xmlns:ns3="bf6ff20c-b54e-4d91-aab0-4d087600a393" targetNamespace="http://schemas.microsoft.com/office/2006/metadata/properties" ma:root="true" ma:fieldsID="c1c4250561bec54b58c25d36e3a3ee53" ns2:_="" ns3:_="">
    <xsd:import namespace="39b911ad-f763-438a-8391-238d7963d2e3"/>
    <xsd:import namespace="bf6ff20c-b54e-4d91-aab0-4d087600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11ad-f763-438a-8391-238d7963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f20c-b54e-4d91-aab0-4d087600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efd07c-4033-4796-9db1-7180c86dafa3}" ma:internalName="TaxCatchAll" ma:showField="CatchAllData" ma:web="bf6ff20c-b54e-4d91-aab0-4d087600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F953-4673-4C86-9A7E-7F73F2416028}">
  <ds:schemaRefs>
    <ds:schemaRef ds:uri="http://schemas.microsoft.com/office/2006/metadata/properties"/>
    <ds:schemaRef ds:uri="http://schemas.microsoft.com/office/infopath/2007/PartnerControls"/>
    <ds:schemaRef ds:uri="bf6ff20c-b54e-4d91-aab0-4d087600a393"/>
    <ds:schemaRef ds:uri="39b911ad-f763-438a-8391-238d7963d2e3"/>
  </ds:schemaRefs>
</ds:datastoreItem>
</file>

<file path=customXml/itemProps2.xml><?xml version="1.0" encoding="utf-8"?>
<ds:datastoreItem xmlns:ds="http://schemas.openxmlformats.org/officeDocument/2006/customXml" ds:itemID="{093AA820-8E20-442D-AD58-2D2B2F87F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954D6-8E17-4758-898D-3166222F93CA}"/>
</file>

<file path=customXml/itemProps4.xml><?xml version="1.0" encoding="utf-8"?>
<ds:datastoreItem xmlns:ds="http://schemas.openxmlformats.org/officeDocument/2006/customXml" ds:itemID="{6DC521A2-E3A9-4562-8801-F0FA1E3D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Hoss</dc:creator>
  <cp:keywords/>
  <dc:description/>
  <cp:lastModifiedBy>Tracy Davies</cp:lastModifiedBy>
  <cp:revision>2</cp:revision>
  <dcterms:created xsi:type="dcterms:W3CDTF">2026-02-10T01:21:00Z</dcterms:created>
  <dcterms:modified xsi:type="dcterms:W3CDTF">2026-02-10T01:21:00Z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0x010100F249B9A985D84A448CD8B587D57AE042</vt:lpwstr>
  </property>
  <property fmtid="{D5CDD505-2E9C-101B-9397-08002B2CF9AE}" pid="3" name="GrammarlyDocumentId">
    <vt:lpwstr>2faeaca7562e9c5f903ba3ad6568baa9ca96b8d1cd4a6ee7f2ec52c4fbd0d038</vt:lpwstr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2024-01-18T01:02:00Z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401186a4-7253-403b-877b-99c85f4a08ef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ediaServiceImageTags">
    <vt:lpwstr/>
  </property>
</Properties>
</file>