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19F5" w14:textId="77777777" w:rsidR="00EC0ED6" w:rsidRDefault="0006340C" w:rsidP="00EC0ED6">
      <w:r w:rsidRPr="009D522F">
        <w:rPr>
          <w:noProof/>
          <w:lang w:eastAsia="en-AU"/>
        </w:rPr>
        <w:drawing>
          <wp:inline distT="0" distB="0" distL="0" distR="0" wp14:anchorId="4D916A8D" wp14:editId="5EB18FA4">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7152BF77" w14:textId="7840DB41" w:rsidR="00ED3B04" w:rsidRPr="001450C0" w:rsidRDefault="007F4368" w:rsidP="00D1216A">
      <w:pPr>
        <w:pStyle w:val="Pre-Title"/>
        <w:spacing w:after="1320"/>
      </w:pPr>
      <w:r>
        <w:t xml:space="preserve">2020 </w:t>
      </w:r>
      <w:r w:rsidR="00ED3B04" w:rsidRPr="001450C0">
        <w:t xml:space="preserve">Premier’s </w:t>
      </w:r>
      <w:r w:rsidR="00080A76">
        <w:t xml:space="preserve">First State </w:t>
      </w:r>
      <w:r w:rsidR="00555CB7">
        <w:t>Super Financial Literacy and Capability</w:t>
      </w:r>
      <w:r w:rsidR="004D3AEE">
        <w:t xml:space="preserve"> </w:t>
      </w:r>
      <w:r w:rsidR="00ED3B04" w:rsidRPr="001450C0">
        <w:t>Scholarship</w:t>
      </w:r>
    </w:p>
    <w:p w14:paraId="0E8834FD" w14:textId="77777777" w:rsidR="00ED3B04" w:rsidRPr="00C509F6" w:rsidRDefault="00555CB7" w:rsidP="00C509F6">
      <w:pPr>
        <w:pStyle w:val="Title"/>
      </w:pPr>
      <w:r>
        <w:t>Providing a real-world context for the teaching of financial literacy and entrepreneurship</w:t>
      </w:r>
    </w:p>
    <w:p w14:paraId="1A659206" w14:textId="13D4BDCA" w:rsidR="00ED3B04" w:rsidRPr="001450C0" w:rsidRDefault="00ED3B04" w:rsidP="00ED3B04">
      <w:pPr>
        <w:pStyle w:val="Subtitle"/>
        <w:rPr>
          <w:rFonts w:eastAsia="Tahoma"/>
        </w:rPr>
      </w:pPr>
    </w:p>
    <w:p w14:paraId="459FA7ED" w14:textId="77777777" w:rsidR="00ED3B04" w:rsidRPr="00943538" w:rsidRDefault="00555CB7" w:rsidP="00D1216A">
      <w:pPr>
        <w:pStyle w:val="Author"/>
        <w:spacing w:before="1320"/>
      </w:pPr>
      <w:r>
        <w:t>Rachel Noonan</w:t>
      </w:r>
    </w:p>
    <w:p w14:paraId="18FA0E56" w14:textId="77777777" w:rsidR="00ED3B04" w:rsidRDefault="00555CB7" w:rsidP="00D1216A">
      <w:pPr>
        <w:spacing w:after="0"/>
      </w:pPr>
      <w:r>
        <w:t>Warners Bay High School</w:t>
      </w:r>
    </w:p>
    <w:p w14:paraId="368AD92E" w14:textId="0913729E" w:rsidR="00CB130B" w:rsidRDefault="00ED3B04" w:rsidP="00D1216A">
      <w:pPr>
        <w:pStyle w:val="Sponsor"/>
        <w:spacing w:before="1320"/>
      </w:pPr>
      <w:r w:rsidRPr="001450C0">
        <w:t>Sponsored by</w:t>
      </w:r>
    </w:p>
    <w:p w14:paraId="699C8970" w14:textId="33A8160C" w:rsidR="00EC0ED6" w:rsidRDefault="00A94A36" w:rsidP="000255B4">
      <w:r>
        <w:rPr>
          <w:noProof/>
        </w:rPr>
        <w:drawing>
          <wp:inline distT="0" distB="0" distL="0" distR="0" wp14:anchorId="0EF7D53C" wp14:editId="4BF21A57">
            <wp:extent cx="1652270" cy="1042670"/>
            <wp:effectExtent l="0" t="0" r="5080" b="5080"/>
            <wp:docPr id="4" name="Picture 4" descr="First state sup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rst state sup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1042670"/>
                    </a:xfrm>
                    <a:prstGeom prst="rect">
                      <a:avLst/>
                    </a:prstGeom>
                    <a:noFill/>
                  </pic:spPr>
                </pic:pic>
              </a:graphicData>
            </a:graphic>
          </wp:inline>
        </w:drawing>
      </w:r>
    </w:p>
    <w:p w14:paraId="7B494C74" w14:textId="64AA4DEE"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206864AE" w14:textId="0EF6E7DD" w:rsidR="00ED3B04" w:rsidRDefault="00ED3B04" w:rsidP="00B34660">
      <w:pPr>
        <w:pStyle w:val="Heading1"/>
      </w:pPr>
      <w:r w:rsidRPr="00ED3B04">
        <w:lastRenderedPageBreak/>
        <w:t>Introduction</w:t>
      </w:r>
    </w:p>
    <w:p w14:paraId="6D5807A1" w14:textId="58921580" w:rsidR="00C12840" w:rsidRPr="00CB130B" w:rsidRDefault="00AE50FD" w:rsidP="00ED3B04">
      <w:pPr>
        <w:rPr>
          <w:shd w:val="clear" w:color="auto" w:fill="FFFFFF"/>
        </w:rPr>
      </w:pPr>
      <w:r w:rsidRPr="00CB130B">
        <w:rPr>
          <w:shd w:val="clear" w:color="auto" w:fill="FFFFFF"/>
        </w:rPr>
        <w:t>It has been w</w:t>
      </w:r>
      <w:r w:rsidR="00AB4CBA" w:rsidRPr="00CB130B">
        <w:rPr>
          <w:shd w:val="clear" w:color="auto" w:fill="FFFFFF"/>
        </w:rPr>
        <w:t xml:space="preserve">idely </w:t>
      </w:r>
      <w:r w:rsidR="00D71563" w:rsidRPr="00CB130B">
        <w:rPr>
          <w:shd w:val="clear" w:color="auto" w:fill="FFFFFF"/>
        </w:rPr>
        <w:t xml:space="preserve">reported </w:t>
      </w:r>
      <w:r w:rsidR="008704B1" w:rsidRPr="00CB130B">
        <w:rPr>
          <w:shd w:val="clear" w:color="auto" w:fill="FFFFFF"/>
        </w:rPr>
        <w:t xml:space="preserve">that </w:t>
      </w:r>
      <w:r w:rsidR="00D71563" w:rsidRPr="00CB130B">
        <w:rPr>
          <w:shd w:val="clear" w:color="auto" w:fill="FFFFFF"/>
        </w:rPr>
        <w:t>young Australians have low financial literacy</w:t>
      </w:r>
      <w:r w:rsidR="00AB4CBA" w:rsidRPr="00CB130B">
        <w:rPr>
          <w:shd w:val="clear" w:color="auto" w:fill="FFFFFF"/>
        </w:rPr>
        <w:t>, leading</w:t>
      </w:r>
      <w:r w:rsidR="00D71563" w:rsidRPr="00CB130B">
        <w:rPr>
          <w:shd w:val="clear" w:color="auto" w:fill="FFFFFF"/>
        </w:rPr>
        <w:t xml:space="preserve"> to increased efforts to improve these levels.</w:t>
      </w:r>
      <w:r w:rsidRPr="00CB130B">
        <w:rPr>
          <w:shd w:val="clear" w:color="auto" w:fill="FFFFFF"/>
        </w:rPr>
        <w:t xml:space="preserve"> </w:t>
      </w:r>
      <w:r w:rsidR="002C4FF9" w:rsidRPr="00CB130B">
        <w:rPr>
          <w:shd w:val="clear" w:color="auto" w:fill="FFFFFF"/>
        </w:rPr>
        <w:t>Despite significant investments by the Australian Government and the finance industry since the 2008 global financial crisis,</w:t>
      </w:r>
      <w:r w:rsidR="001B39F7" w:rsidRPr="00CB130B">
        <w:rPr>
          <w:shd w:val="clear" w:color="auto" w:fill="FFFFFF"/>
        </w:rPr>
        <w:t xml:space="preserve"> 15-year-olds</w:t>
      </w:r>
      <w:r w:rsidR="002C4FF9" w:rsidRPr="00CB130B">
        <w:rPr>
          <w:shd w:val="clear" w:color="auto" w:fill="FFFFFF"/>
        </w:rPr>
        <w:t xml:space="preserve"> still report that their access to financial education at school varies (Thomson et al., 2020). </w:t>
      </w:r>
      <w:r w:rsidR="00637D8F" w:rsidRPr="00CB130B">
        <w:rPr>
          <w:shd w:val="clear" w:color="auto" w:fill="FFFFFF"/>
        </w:rPr>
        <w:t xml:space="preserve">Whilst financial literacy has been included in the Australian Curriculum </w:t>
      </w:r>
      <w:r w:rsidR="006D04EE" w:rsidRPr="00CB130B">
        <w:rPr>
          <w:shd w:val="clear" w:color="auto" w:fill="FFFFFF"/>
        </w:rPr>
        <w:t>there are calls for</w:t>
      </w:r>
      <w:r w:rsidR="00AA3FD7" w:rsidRPr="00CB130B">
        <w:rPr>
          <w:shd w:val="clear" w:color="auto" w:fill="FFFFFF"/>
        </w:rPr>
        <w:t xml:space="preserve"> there to be better support of secondary school teach</w:t>
      </w:r>
      <w:r w:rsidR="00E54583" w:rsidRPr="00CB130B">
        <w:rPr>
          <w:shd w:val="clear" w:color="auto" w:fill="FFFFFF"/>
        </w:rPr>
        <w:t xml:space="preserve">ers to deliver finance-related </w:t>
      </w:r>
      <w:r w:rsidR="00E153F6" w:rsidRPr="00CB130B">
        <w:rPr>
          <w:shd w:val="clear" w:color="auto" w:fill="FFFFFF"/>
        </w:rPr>
        <w:t>curriculum and</w:t>
      </w:r>
      <w:r w:rsidR="002F3E6D" w:rsidRPr="00CB130B">
        <w:rPr>
          <w:shd w:val="clear" w:color="auto" w:fill="FFFFFF"/>
        </w:rPr>
        <w:t xml:space="preserve"> </w:t>
      </w:r>
      <w:r w:rsidR="003625C8" w:rsidRPr="00CB130B">
        <w:rPr>
          <w:shd w:val="clear" w:color="auto" w:fill="FFFFFF"/>
        </w:rPr>
        <w:t xml:space="preserve">do this in an engaging </w:t>
      </w:r>
      <w:r w:rsidR="00295B80" w:rsidRPr="00CB130B">
        <w:rPr>
          <w:shd w:val="clear" w:color="auto" w:fill="FFFFFF"/>
        </w:rPr>
        <w:t>and relevant</w:t>
      </w:r>
      <w:r w:rsidR="00DC6EB2" w:rsidRPr="00CB130B">
        <w:rPr>
          <w:shd w:val="clear" w:color="auto" w:fill="FFFFFF"/>
        </w:rPr>
        <w:t xml:space="preserve"> way. </w:t>
      </w:r>
    </w:p>
    <w:p w14:paraId="128FE57B" w14:textId="64577842" w:rsidR="00C4036C" w:rsidRPr="00CB130B" w:rsidRDefault="0049331E" w:rsidP="00ED3B04">
      <w:pPr>
        <w:rPr>
          <w:shd w:val="clear" w:color="auto" w:fill="FFFFFF"/>
        </w:rPr>
      </w:pPr>
      <w:r w:rsidRPr="00CB130B">
        <w:rPr>
          <w:shd w:val="clear" w:color="auto" w:fill="FFFFFF"/>
        </w:rPr>
        <w:t>Research has shown that s</w:t>
      </w:r>
      <w:r w:rsidR="0088035A" w:rsidRPr="00CB130B">
        <w:rPr>
          <w:shd w:val="clear" w:color="auto" w:fill="FFFFFF"/>
        </w:rPr>
        <w:t>econdary students want</w:t>
      </w:r>
      <w:r w:rsidR="00353DC7" w:rsidRPr="00CB130B">
        <w:rPr>
          <w:shd w:val="clear" w:color="auto" w:fill="FFFFFF"/>
        </w:rPr>
        <w:t xml:space="preserve"> </w:t>
      </w:r>
      <w:r w:rsidR="00080A76" w:rsidRPr="00CB130B">
        <w:rPr>
          <w:shd w:val="clear" w:color="auto" w:fill="FFFFFF"/>
        </w:rPr>
        <w:t>finance-related</w:t>
      </w:r>
      <w:r w:rsidR="0088035A" w:rsidRPr="00CB130B">
        <w:rPr>
          <w:shd w:val="clear" w:color="auto" w:fill="FFFFFF"/>
        </w:rPr>
        <w:t xml:space="preserve"> lessons that connect </w:t>
      </w:r>
      <w:r w:rsidR="00FA243F" w:rsidRPr="00CB130B">
        <w:rPr>
          <w:shd w:val="clear" w:color="auto" w:fill="FFFFFF"/>
        </w:rPr>
        <w:t>with their present and are useful to their future</w:t>
      </w:r>
      <w:r w:rsidR="008634F4" w:rsidRPr="00CB130B">
        <w:rPr>
          <w:shd w:val="clear" w:color="auto" w:fill="FFFFFF"/>
        </w:rPr>
        <w:t xml:space="preserve">. </w:t>
      </w:r>
      <w:r w:rsidR="001237D5" w:rsidRPr="00CB130B">
        <w:rPr>
          <w:shd w:val="clear" w:color="auto" w:fill="FFFFFF"/>
        </w:rPr>
        <w:t>In turn, t</w:t>
      </w:r>
      <w:r w:rsidR="003475DC" w:rsidRPr="00CB130B">
        <w:rPr>
          <w:shd w:val="clear" w:color="auto" w:fill="FFFFFF"/>
        </w:rPr>
        <w:t xml:space="preserve">eachers want to be shown how to design and implement </w:t>
      </w:r>
      <w:r w:rsidR="001237D5" w:rsidRPr="00CB130B">
        <w:rPr>
          <w:shd w:val="clear" w:color="auto" w:fill="FFFFFF"/>
        </w:rPr>
        <w:t>better programs and lessons</w:t>
      </w:r>
      <w:r w:rsidR="00400459" w:rsidRPr="00CB130B">
        <w:rPr>
          <w:shd w:val="clear" w:color="auto" w:fill="FFFFFF"/>
        </w:rPr>
        <w:t xml:space="preserve"> that provide </w:t>
      </w:r>
      <w:r w:rsidR="00F96DF6" w:rsidRPr="00CB130B">
        <w:rPr>
          <w:shd w:val="clear" w:color="auto" w:fill="FFFFFF"/>
        </w:rPr>
        <w:t>context and relevance</w:t>
      </w:r>
      <w:r w:rsidR="001237D5" w:rsidRPr="00CB130B">
        <w:rPr>
          <w:shd w:val="clear" w:color="auto" w:fill="FFFFFF"/>
        </w:rPr>
        <w:t xml:space="preserve">. </w:t>
      </w:r>
      <w:r w:rsidR="009471FF" w:rsidRPr="00CB130B">
        <w:rPr>
          <w:shd w:val="clear" w:color="auto" w:fill="FFFFFF"/>
        </w:rPr>
        <w:t xml:space="preserve">By applying knowledge and skills to solve real problems and engaging in meaningful experiences both in the classroom and beyond, students </w:t>
      </w:r>
      <w:r w:rsidR="00715C11" w:rsidRPr="00CB130B">
        <w:rPr>
          <w:shd w:val="clear" w:color="auto" w:fill="FFFFFF"/>
        </w:rPr>
        <w:t>can</w:t>
      </w:r>
      <w:r w:rsidR="009471FF" w:rsidRPr="00CB130B">
        <w:rPr>
          <w:shd w:val="clear" w:color="auto" w:fill="FFFFFF"/>
        </w:rPr>
        <w:t xml:space="preserve"> demonstrate mastery in new ways, translate their learning to real life</w:t>
      </w:r>
      <w:r w:rsidR="00080A76" w:rsidRPr="00CB130B">
        <w:rPr>
          <w:shd w:val="clear" w:color="auto" w:fill="FFFFFF"/>
        </w:rPr>
        <w:t>,</w:t>
      </w:r>
      <w:r w:rsidR="009471FF" w:rsidRPr="00CB130B">
        <w:rPr>
          <w:shd w:val="clear" w:color="auto" w:fill="FFFFFF"/>
        </w:rPr>
        <w:t xml:space="preserve"> and</w:t>
      </w:r>
      <w:r w:rsidR="0055196D" w:rsidRPr="00CB130B">
        <w:rPr>
          <w:shd w:val="clear" w:color="auto" w:fill="FFFFFF"/>
        </w:rPr>
        <w:t xml:space="preserve"> feel more prepared for the future. </w:t>
      </w:r>
    </w:p>
    <w:p w14:paraId="318B333D" w14:textId="613EEF26" w:rsidR="00D20F7C" w:rsidRPr="00CB130B" w:rsidRDefault="00391002" w:rsidP="00ED3B04">
      <w:pPr>
        <w:rPr>
          <w:shd w:val="clear" w:color="auto" w:fill="FFFFFF"/>
        </w:rPr>
      </w:pPr>
      <w:r w:rsidRPr="00CB130B">
        <w:rPr>
          <w:shd w:val="clear" w:color="auto" w:fill="FFFFFF"/>
        </w:rPr>
        <w:t xml:space="preserve">There is </w:t>
      </w:r>
      <w:r w:rsidR="00362F60" w:rsidRPr="00CB130B">
        <w:rPr>
          <w:shd w:val="clear" w:color="auto" w:fill="FFFFFF"/>
        </w:rPr>
        <w:t>valuable expertise that exists within key organisations</w:t>
      </w:r>
      <w:r w:rsidR="003710DD" w:rsidRPr="00CB130B">
        <w:rPr>
          <w:shd w:val="clear" w:color="auto" w:fill="FFFFFF"/>
        </w:rPr>
        <w:t>, networks</w:t>
      </w:r>
      <w:r w:rsidR="0033138F" w:rsidRPr="00CB130B">
        <w:rPr>
          <w:shd w:val="clear" w:color="auto" w:fill="FFFFFF"/>
        </w:rPr>
        <w:t xml:space="preserve">, </w:t>
      </w:r>
      <w:r w:rsidR="00715C11" w:rsidRPr="00CB130B">
        <w:rPr>
          <w:shd w:val="clear" w:color="auto" w:fill="FFFFFF"/>
        </w:rPr>
        <w:t>schools,</w:t>
      </w:r>
      <w:r w:rsidR="00C8490D" w:rsidRPr="00CB130B">
        <w:rPr>
          <w:shd w:val="clear" w:color="auto" w:fill="FFFFFF"/>
        </w:rPr>
        <w:t xml:space="preserve"> and </w:t>
      </w:r>
      <w:r w:rsidR="0033138F" w:rsidRPr="00CB130B">
        <w:rPr>
          <w:shd w:val="clear" w:color="auto" w:fill="FFFFFF"/>
        </w:rPr>
        <w:t>univer</w:t>
      </w:r>
      <w:r w:rsidR="00C8490D" w:rsidRPr="00CB130B">
        <w:rPr>
          <w:shd w:val="clear" w:color="auto" w:fill="FFFFFF"/>
        </w:rPr>
        <w:t>sities within the education sector as</w:t>
      </w:r>
      <w:r w:rsidR="001B39F7" w:rsidRPr="00CB130B">
        <w:rPr>
          <w:shd w:val="clear" w:color="auto" w:fill="FFFFFF"/>
        </w:rPr>
        <w:t xml:space="preserve"> </w:t>
      </w:r>
      <w:r w:rsidR="00C8490D" w:rsidRPr="00CB130B">
        <w:rPr>
          <w:shd w:val="clear" w:color="auto" w:fill="FFFFFF"/>
        </w:rPr>
        <w:t>well</w:t>
      </w:r>
      <w:r w:rsidR="003710DD" w:rsidRPr="00CB130B">
        <w:rPr>
          <w:shd w:val="clear" w:color="auto" w:fill="FFFFFF"/>
        </w:rPr>
        <w:t xml:space="preserve"> a</w:t>
      </w:r>
      <w:r w:rsidR="00BF7ECB" w:rsidRPr="00CB130B">
        <w:rPr>
          <w:shd w:val="clear" w:color="auto" w:fill="FFFFFF"/>
        </w:rPr>
        <w:t>s</w:t>
      </w:r>
      <w:r w:rsidR="003710DD" w:rsidRPr="00CB130B">
        <w:rPr>
          <w:shd w:val="clear" w:color="auto" w:fill="FFFFFF"/>
        </w:rPr>
        <w:t xml:space="preserve"> industry</w:t>
      </w:r>
      <w:r w:rsidR="00362F60" w:rsidRPr="00CB130B">
        <w:rPr>
          <w:shd w:val="clear" w:color="auto" w:fill="FFFFFF"/>
        </w:rPr>
        <w:t xml:space="preserve"> </w:t>
      </w:r>
      <w:r w:rsidR="000030C2" w:rsidRPr="00CB130B">
        <w:rPr>
          <w:shd w:val="clear" w:color="auto" w:fill="FFFFFF"/>
        </w:rPr>
        <w:t>that can provid</w:t>
      </w:r>
      <w:r w:rsidR="00B65268" w:rsidRPr="00CB130B">
        <w:rPr>
          <w:shd w:val="clear" w:color="auto" w:fill="FFFFFF"/>
        </w:rPr>
        <w:t>e</w:t>
      </w:r>
      <w:r w:rsidR="0033018F" w:rsidRPr="00CB130B">
        <w:rPr>
          <w:shd w:val="clear" w:color="auto" w:fill="FFFFFF"/>
        </w:rPr>
        <w:t xml:space="preserve"> </w:t>
      </w:r>
      <w:r w:rsidR="00B65268" w:rsidRPr="00CB130B">
        <w:rPr>
          <w:shd w:val="clear" w:color="auto" w:fill="FFFFFF"/>
        </w:rPr>
        <w:t xml:space="preserve">support </w:t>
      </w:r>
      <w:r w:rsidR="007A1AC2" w:rsidRPr="00CB130B">
        <w:rPr>
          <w:shd w:val="clear" w:color="auto" w:fill="FFFFFF"/>
        </w:rPr>
        <w:t xml:space="preserve">to </w:t>
      </w:r>
      <w:r w:rsidR="00B65268" w:rsidRPr="00CB130B">
        <w:rPr>
          <w:shd w:val="clear" w:color="auto" w:fill="FFFFFF"/>
        </w:rPr>
        <w:t xml:space="preserve">teachers </w:t>
      </w:r>
      <w:r w:rsidR="007A1AC2" w:rsidRPr="00CB130B">
        <w:rPr>
          <w:shd w:val="clear" w:color="auto" w:fill="FFFFFF"/>
        </w:rPr>
        <w:t xml:space="preserve">in </w:t>
      </w:r>
      <w:r w:rsidR="00184554" w:rsidRPr="00CB130B">
        <w:rPr>
          <w:shd w:val="clear" w:color="auto" w:fill="FFFFFF"/>
        </w:rPr>
        <w:t xml:space="preserve">bringing </w:t>
      </w:r>
      <w:r w:rsidR="00CD2D72" w:rsidRPr="00CB130B">
        <w:rPr>
          <w:shd w:val="clear" w:color="auto" w:fill="FFFFFF"/>
        </w:rPr>
        <w:t xml:space="preserve">these opportunities to life. </w:t>
      </w:r>
      <w:r w:rsidR="00652C6B" w:rsidRPr="00CB130B">
        <w:rPr>
          <w:shd w:val="clear" w:color="auto" w:fill="FFFFFF"/>
        </w:rPr>
        <w:t xml:space="preserve">One emerging </w:t>
      </w:r>
      <w:r w:rsidR="00562901" w:rsidRPr="00CB130B">
        <w:rPr>
          <w:shd w:val="clear" w:color="auto" w:fill="FFFFFF"/>
        </w:rPr>
        <w:t xml:space="preserve">way that </w:t>
      </w:r>
      <w:r w:rsidR="00E118BF" w:rsidRPr="00CB130B">
        <w:rPr>
          <w:shd w:val="clear" w:color="auto" w:fill="FFFFFF"/>
        </w:rPr>
        <w:t>schools</w:t>
      </w:r>
      <w:r w:rsidR="00562901" w:rsidRPr="00CB130B">
        <w:rPr>
          <w:shd w:val="clear" w:color="auto" w:fill="FFFFFF"/>
        </w:rPr>
        <w:t xml:space="preserve"> are </w:t>
      </w:r>
      <w:r w:rsidR="00915B67" w:rsidRPr="00CB130B">
        <w:rPr>
          <w:shd w:val="clear" w:color="auto" w:fill="FFFFFF"/>
        </w:rPr>
        <w:t xml:space="preserve">approaching </w:t>
      </w:r>
      <w:r w:rsidR="00A02010" w:rsidRPr="00CB130B">
        <w:rPr>
          <w:shd w:val="clear" w:color="auto" w:fill="FFFFFF"/>
        </w:rPr>
        <w:t xml:space="preserve">this practice of applied teaching </w:t>
      </w:r>
      <w:r w:rsidR="00F41892" w:rsidRPr="00CB130B">
        <w:rPr>
          <w:shd w:val="clear" w:color="auto" w:fill="FFFFFF"/>
        </w:rPr>
        <w:t xml:space="preserve">of </w:t>
      </w:r>
      <w:r w:rsidR="00274325" w:rsidRPr="00CB130B">
        <w:rPr>
          <w:shd w:val="clear" w:color="auto" w:fill="FFFFFF"/>
        </w:rPr>
        <w:t xml:space="preserve">financial concepts </w:t>
      </w:r>
      <w:r w:rsidR="00FB5A59" w:rsidRPr="00CB130B">
        <w:rPr>
          <w:shd w:val="clear" w:color="auto" w:fill="FFFFFF"/>
        </w:rPr>
        <w:t>and increasing student engagement is through entrepreneurial programs</w:t>
      </w:r>
      <w:r w:rsidR="003C67D1" w:rsidRPr="00CB130B">
        <w:rPr>
          <w:shd w:val="clear" w:color="auto" w:fill="FFFFFF"/>
        </w:rPr>
        <w:t xml:space="preserve">, often </w:t>
      </w:r>
      <w:r w:rsidR="00E118BF" w:rsidRPr="00CB130B">
        <w:rPr>
          <w:shd w:val="clear" w:color="auto" w:fill="FFFFFF"/>
        </w:rPr>
        <w:t>in partnership with external providers.</w:t>
      </w:r>
    </w:p>
    <w:p w14:paraId="477A85B8" w14:textId="441BE6E0" w:rsidR="00291D8C" w:rsidRPr="00CB130B" w:rsidRDefault="004C77D3" w:rsidP="00ED3B04">
      <w:pPr>
        <w:rPr>
          <w:shd w:val="clear" w:color="auto" w:fill="FFFFFF"/>
        </w:rPr>
      </w:pPr>
      <w:r w:rsidRPr="00CB130B">
        <w:rPr>
          <w:shd w:val="clear" w:color="auto" w:fill="FFFFFF"/>
        </w:rPr>
        <w:t xml:space="preserve">Developing an entrepreneurial mindset and innovative skills </w:t>
      </w:r>
      <w:r w:rsidR="00256AD8" w:rsidRPr="00CB130B">
        <w:rPr>
          <w:shd w:val="clear" w:color="auto" w:fill="FFFFFF"/>
        </w:rPr>
        <w:t xml:space="preserve">is </w:t>
      </w:r>
      <w:r w:rsidR="00BB76E3" w:rsidRPr="00CB130B">
        <w:rPr>
          <w:shd w:val="clear" w:color="auto" w:fill="FFFFFF"/>
        </w:rPr>
        <w:t>increasingly</w:t>
      </w:r>
      <w:r w:rsidR="001C7DAF" w:rsidRPr="00CB130B">
        <w:rPr>
          <w:shd w:val="clear" w:color="auto" w:fill="FFFFFF"/>
        </w:rPr>
        <w:t xml:space="preserve"> </w:t>
      </w:r>
      <w:r w:rsidR="008D0415" w:rsidRPr="00CB130B">
        <w:rPr>
          <w:shd w:val="clear" w:color="auto" w:fill="FFFFFF"/>
        </w:rPr>
        <w:t xml:space="preserve">vital </w:t>
      </w:r>
      <w:r w:rsidR="009F1D28" w:rsidRPr="00CB130B">
        <w:rPr>
          <w:shd w:val="clear" w:color="auto" w:fill="FFFFFF"/>
        </w:rPr>
        <w:t xml:space="preserve">for young people </w:t>
      </w:r>
      <w:r w:rsidR="004A125F" w:rsidRPr="00CB130B">
        <w:rPr>
          <w:shd w:val="clear" w:color="auto" w:fill="FFFFFF"/>
        </w:rPr>
        <w:t>and formalising education around this</w:t>
      </w:r>
      <w:r w:rsidR="00A16CF0" w:rsidRPr="00CB130B">
        <w:rPr>
          <w:shd w:val="clear" w:color="auto" w:fill="FFFFFF"/>
        </w:rPr>
        <w:t xml:space="preserve"> </w:t>
      </w:r>
      <w:r w:rsidR="00EC6D32" w:rsidRPr="00CB130B">
        <w:rPr>
          <w:shd w:val="clear" w:color="auto" w:fill="FFFFFF"/>
        </w:rPr>
        <w:t xml:space="preserve">by </w:t>
      </w:r>
      <w:r w:rsidR="00D4331C" w:rsidRPr="00CB130B">
        <w:rPr>
          <w:shd w:val="clear" w:color="auto" w:fill="FFFFFF"/>
        </w:rPr>
        <w:t>building activities into curriculum and upskilling teachers in embedding these practices into the classroom</w:t>
      </w:r>
      <w:r w:rsidR="00EC6D32" w:rsidRPr="00CB130B">
        <w:rPr>
          <w:shd w:val="clear" w:color="auto" w:fill="FFFFFF"/>
        </w:rPr>
        <w:t xml:space="preserve"> is important</w:t>
      </w:r>
      <w:r w:rsidR="00AF0962" w:rsidRPr="00CB130B">
        <w:rPr>
          <w:shd w:val="clear" w:color="auto" w:fill="FFFFFF"/>
        </w:rPr>
        <w:t xml:space="preserve"> in moving forward. </w:t>
      </w:r>
    </w:p>
    <w:p w14:paraId="216F0B6F" w14:textId="7D3B0B4A" w:rsidR="005074F2" w:rsidRPr="00CB130B" w:rsidRDefault="005074F2" w:rsidP="00ED3B04">
      <w:pPr>
        <w:rPr>
          <w:shd w:val="clear" w:color="auto" w:fill="FFFFFF"/>
        </w:rPr>
      </w:pPr>
      <w:r w:rsidRPr="00CB130B">
        <w:rPr>
          <w:shd w:val="clear" w:color="auto" w:fill="FFFFFF"/>
        </w:rPr>
        <w:t xml:space="preserve">Building teachers’ capabilities to deliver </w:t>
      </w:r>
      <w:r w:rsidR="00B812E2" w:rsidRPr="00CB130B">
        <w:rPr>
          <w:shd w:val="clear" w:color="auto" w:fill="FFFFFF"/>
        </w:rPr>
        <w:t xml:space="preserve">financial literacy and </w:t>
      </w:r>
      <w:r w:rsidRPr="00CB130B">
        <w:rPr>
          <w:shd w:val="clear" w:color="auto" w:fill="FFFFFF"/>
        </w:rPr>
        <w:t>entrepreneurial pedagogy in the classroom</w:t>
      </w:r>
      <w:r w:rsidR="00F00E80" w:rsidRPr="00CB130B">
        <w:rPr>
          <w:shd w:val="clear" w:color="auto" w:fill="FFFFFF"/>
        </w:rPr>
        <w:t>, through</w:t>
      </w:r>
      <w:r w:rsidR="00BA0114" w:rsidRPr="00CB130B">
        <w:rPr>
          <w:shd w:val="clear" w:color="auto" w:fill="FFFFFF"/>
        </w:rPr>
        <w:t xml:space="preserve"> </w:t>
      </w:r>
      <w:r w:rsidR="00F00E80" w:rsidRPr="00CB130B">
        <w:rPr>
          <w:shd w:val="clear" w:color="auto" w:fill="FFFFFF"/>
        </w:rPr>
        <w:t>professional development</w:t>
      </w:r>
      <w:r w:rsidR="00F606F9" w:rsidRPr="00CB130B">
        <w:rPr>
          <w:shd w:val="clear" w:color="auto" w:fill="FFFFFF"/>
        </w:rPr>
        <w:t>,</w:t>
      </w:r>
      <w:r w:rsidR="008C62AD" w:rsidRPr="00CB130B">
        <w:rPr>
          <w:shd w:val="clear" w:color="auto" w:fill="FFFFFF"/>
        </w:rPr>
        <w:t xml:space="preserve"> and</w:t>
      </w:r>
      <w:r w:rsidR="00F606F9" w:rsidRPr="00CB130B">
        <w:rPr>
          <w:shd w:val="clear" w:color="auto" w:fill="FFFFFF"/>
        </w:rPr>
        <w:t xml:space="preserve"> </w:t>
      </w:r>
      <w:r w:rsidR="00B9372A" w:rsidRPr="00CB130B">
        <w:rPr>
          <w:shd w:val="clear" w:color="auto" w:fill="FFFFFF"/>
        </w:rPr>
        <w:t>resource/program support</w:t>
      </w:r>
      <w:r w:rsidR="008C62AD" w:rsidRPr="00CB130B">
        <w:rPr>
          <w:shd w:val="clear" w:color="auto" w:fill="FFFFFF"/>
        </w:rPr>
        <w:t xml:space="preserve">, </w:t>
      </w:r>
      <w:r w:rsidR="001E6FD2" w:rsidRPr="00CB130B">
        <w:rPr>
          <w:shd w:val="clear" w:color="auto" w:fill="FFFFFF"/>
        </w:rPr>
        <w:t xml:space="preserve">will only </w:t>
      </w:r>
      <w:r w:rsidR="00A91094" w:rsidRPr="00CB130B">
        <w:rPr>
          <w:shd w:val="clear" w:color="auto" w:fill="FFFFFF"/>
        </w:rPr>
        <w:t>further</w:t>
      </w:r>
      <w:r w:rsidRPr="00CB130B">
        <w:rPr>
          <w:shd w:val="clear" w:color="auto" w:fill="FFFFFF"/>
        </w:rPr>
        <w:t xml:space="preserve"> develop opportunities </w:t>
      </w:r>
      <w:r w:rsidR="00AB1893" w:rsidRPr="00CB130B">
        <w:rPr>
          <w:shd w:val="clear" w:color="auto" w:fill="FFFFFF"/>
        </w:rPr>
        <w:t xml:space="preserve">for students </w:t>
      </w:r>
      <w:r w:rsidR="00155A90" w:rsidRPr="00CB130B">
        <w:rPr>
          <w:shd w:val="clear" w:color="auto" w:fill="FFFFFF"/>
        </w:rPr>
        <w:t xml:space="preserve">and </w:t>
      </w:r>
      <w:r w:rsidR="003674AE" w:rsidRPr="00CB130B">
        <w:rPr>
          <w:shd w:val="clear" w:color="auto" w:fill="FFFFFF"/>
        </w:rPr>
        <w:t>in</w:t>
      </w:r>
      <w:r w:rsidR="00B34660" w:rsidRPr="00CB130B">
        <w:rPr>
          <w:shd w:val="clear" w:color="auto" w:fill="FFFFFF"/>
        </w:rPr>
        <w:t xml:space="preserve"> turn,</w:t>
      </w:r>
      <w:r w:rsidR="00A91094" w:rsidRPr="00CB130B">
        <w:rPr>
          <w:shd w:val="clear" w:color="auto" w:fill="FFFFFF"/>
        </w:rPr>
        <w:t xml:space="preserve"> improve student outcomes. </w:t>
      </w:r>
    </w:p>
    <w:p w14:paraId="59EA1DEB" w14:textId="77777777" w:rsidR="00ED3B04" w:rsidRPr="00ED3B04" w:rsidRDefault="005935DB" w:rsidP="00ED3B04">
      <w:pPr>
        <w:pStyle w:val="Heading1"/>
      </w:pPr>
      <w:r>
        <w:t>Focus of Study</w:t>
      </w:r>
    </w:p>
    <w:p w14:paraId="4C17037F" w14:textId="0C5F369B" w:rsidR="005E5718" w:rsidRDefault="00FB15FB" w:rsidP="00E14DC7">
      <w:pPr>
        <w:rPr>
          <w:shd w:val="clear" w:color="auto" w:fill="FFFFFF"/>
        </w:rPr>
      </w:pPr>
      <w:r>
        <w:rPr>
          <w:shd w:val="clear" w:color="auto" w:fill="FFFFFF"/>
        </w:rPr>
        <w:t xml:space="preserve"> </w:t>
      </w:r>
      <w:r w:rsidR="00A8391D">
        <w:rPr>
          <w:shd w:val="clear" w:color="auto" w:fill="FFFFFF"/>
        </w:rPr>
        <w:t xml:space="preserve">With </w:t>
      </w:r>
      <w:r w:rsidR="00F22298">
        <w:rPr>
          <w:shd w:val="clear" w:color="auto" w:fill="FFFFFF"/>
        </w:rPr>
        <w:t xml:space="preserve">the above sentiments in mind, the focus of this study </w:t>
      </w:r>
      <w:r w:rsidR="005E5718">
        <w:rPr>
          <w:shd w:val="clear" w:color="auto" w:fill="FFFFFF"/>
        </w:rPr>
        <w:t xml:space="preserve">was </w:t>
      </w:r>
      <w:proofErr w:type="gramStart"/>
      <w:r w:rsidR="005E5718">
        <w:rPr>
          <w:shd w:val="clear" w:color="auto" w:fill="FFFFFF"/>
        </w:rPr>
        <w:t>to;</w:t>
      </w:r>
      <w:proofErr w:type="gramEnd"/>
    </w:p>
    <w:p w14:paraId="3B21F0EE" w14:textId="15B034D0" w:rsidR="007320D6" w:rsidRPr="001B39F7" w:rsidRDefault="007320D6" w:rsidP="001B39F7">
      <w:pPr>
        <w:pStyle w:val="ListParagraph"/>
        <w:ind w:left="511" w:hanging="284"/>
        <w:rPr>
          <w:highlight w:val="white"/>
        </w:rPr>
      </w:pPr>
      <w:r w:rsidRPr="001B39F7">
        <w:rPr>
          <w:highlight w:val="white"/>
        </w:rPr>
        <w:t>1.</w:t>
      </w:r>
      <w:r w:rsidRPr="001B39F7">
        <w:rPr>
          <w:highlight w:val="white"/>
        </w:rPr>
        <w:tab/>
      </w:r>
      <w:r w:rsidR="00CA0AB8" w:rsidRPr="001B39F7">
        <w:rPr>
          <w:highlight w:val="white"/>
        </w:rPr>
        <w:t xml:space="preserve">Identify key players/external providers of financial literacy and entrepreneurial education programs </w:t>
      </w:r>
      <w:r w:rsidR="00EA05B2" w:rsidRPr="001B39F7">
        <w:rPr>
          <w:highlight w:val="white"/>
        </w:rPr>
        <w:t xml:space="preserve">within Australia </w:t>
      </w:r>
      <w:r w:rsidR="00F20499" w:rsidRPr="001B39F7">
        <w:rPr>
          <w:highlight w:val="white"/>
        </w:rPr>
        <w:t xml:space="preserve">and </w:t>
      </w:r>
      <w:r w:rsidR="00D0094F" w:rsidRPr="001B39F7">
        <w:rPr>
          <w:highlight w:val="white"/>
        </w:rPr>
        <w:t>examine how they</w:t>
      </w:r>
      <w:r w:rsidR="00CA0AB8" w:rsidRPr="001B39F7">
        <w:rPr>
          <w:highlight w:val="white"/>
        </w:rPr>
        <w:t xml:space="preserve"> work to support secondary schools.</w:t>
      </w:r>
    </w:p>
    <w:p w14:paraId="11268888" w14:textId="72B6FC50" w:rsidR="007320D6" w:rsidRPr="001B39F7" w:rsidRDefault="007320D6" w:rsidP="001B39F7">
      <w:pPr>
        <w:pStyle w:val="ListParagraph"/>
        <w:ind w:left="511" w:hanging="284"/>
        <w:rPr>
          <w:highlight w:val="white"/>
        </w:rPr>
      </w:pPr>
      <w:r w:rsidRPr="001B39F7">
        <w:rPr>
          <w:highlight w:val="white"/>
        </w:rPr>
        <w:t>2.</w:t>
      </w:r>
      <w:r w:rsidRPr="001B39F7">
        <w:rPr>
          <w:highlight w:val="white"/>
        </w:rPr>
        <w:tab/>
      </w:r>
      <w:r w:rsidR="00D0094F" w:rsidRPr="001B39F7">
        <w:rPr>
          <w:highlight w:val="white"/>
        </w:rPr>
        <w:t>Discuss</w:t>
      </w:r>
      <w:r w:rsidR="00CA0AB8" w:rsidRPr="001B39F7">
        <w:rPr>
          <w:highlight w:val="white"/>
        </w:rPr>
        <w:t xml:space="preserve"> the opportunities for educators to provide a real-world context for the teaching of financial literacy and entrepreneurial education</w:t>
      </w:r>
    </w:p>
    <w:p w14:paraId="4F5EBFD1" w14:textId="2F746257" w:rsidR="00754043" w:rsidRPr="001B39F7" w:rsidRDefault="007320D6" w:rsidP="001B39F7">
      <w:pPr>
        <w:pStyle w:val="ListParagraph"/>
        <w:ind w:left="511" w:hanging="284"/>
        <w:rPr>
          <w:highlight w:val="white"/>
        </w:rPr>
      </w:pPr>
      <w:r w:rsidRPr="001B39F7">
        <w:rPr>
          <w:highlight w:val="white"/>
        </w:rPr>
        <w:t>3.</w:t>
      </w:r>
      <w:r w:rsidRPr="001B39F7">
        <w:rPr>
          <w:highlight w:val="white"/>
        </w:rPr>
        <w:tab/>
      </w:r>
      <w:r w:rsidR="006D773E" w:rsidRPr="001B39F7">
        <w:rPr>
          <w:highlight w:val="white"/>
        </w:rPr>
        <w:t>Provide an insight into the benefits of embedding effective financial literacy and entrepreneurial education</w:t>
      </w:r>
      <w:r w:rsidR="0005393C" w:rsidRPr="001B39F7">
        <w:rPr>
          <w:highlight w:val="white"/>
        </w:rPr>
        <w:t xml:space="preserve"> </w:t>
      </w:r>
    </w:p>
    <w:p w14:paraId="1B9A0E22" w14:textId="6B158E30" w:rsidR="00754043" w:rsidRDefault="00754043" w:rsidP="00754043">
      <w:pPr>
        <w:tabs>
          <w:tab w:val="left" w:pos="818"/>
        </w:tabs>
        <w:rPr>
          <w:shd w:val="clear" w:color="auto" w:fill="FFFFFF"/>
        </w:rPr>
      </w:pPr>
    </w:p>
    <w:p w14:paraId="16D069D4" w14:textId="2FE4D103" w:rsidR="00FB15FB" w:rsidRDefault="00CB130B" w:rsidP="00FB15FB">
      <w:pPr>
        <w:rPr>
          <w:shd w:val="clear" w:color="auto" w:fill="FFFFFF"/>
        </w:rPr>
      </w:pPr>
      <w:r>
        <w:rPr>
          <w:shd w:val="clear" w:color="auto" w:fill="FFFFFF"/>
        </w:rPr>
        <w:t xml:space="preserve"> </w:t>
      </w:r>
    </w:p>
    <w:p w14:paraId="5478AA3A" w14:textId="77777777" w:rsidR="00ED3B04" w:rsidRPr="00ED3B04" w:rsidRDefault="005935DB" w:rsidP="00943538">
      <w:pPr>
        <w:pStyle w:val="Heading1"/>
      </w:pPr>
      <w:r>
        <w:lastRenderedPageBreak/>
        <w:t>Significant Learning</w:t>
      </w:r>
    </w:p>
    <w:p w14:paraId="0985BACA" w14:textId="513D1B81" w:rsidR="008C114F" w:rsidRDefault="00F56A90" w:rsidP="00507B74">
      <w:pPr>
        <w:rPr>
          <w:shd w:val="clear" w:color="auto" w:fill="FFFFFF"/>
        </w:rPr>
      </w:pPr>
      <w:r>
        <w:rPr>
          <w:shd w:val="clear" w:color="auto" w:fill="FFFFFF"/>
        </w:rPr>
        <w:t xml:space="preserve">My research involved meeting and consulting with a large range of </w:t>
      </w:r>
      <w:r w:rsidR="00067AD3">
        <w:rPr>
          <w:shd w:val="clear" w:color="auto" w:fill="FFFFFF"/>
        </w:rPr>
        <w:t xml:space="preserve">educators, academics, </w:t>
      </w:r>
      <w:r w:rsidR="00810B89">
        <w:rPr>
          <w:shd w:val="clear" w:color="auto" w:fill="FFFFFF"/>
        </w:rPr>
        <w:t xml:space="preserve">not-for-profit </w:t>
      </w:r>
      <w:r w:rsidR="003840CD">
        <w:rPr>
          <w:shd w:val="clear" w:color="auto" w:fill="FFFFFF"/>
        </w:rPr>
        <w:t xml:space="preserve">and </w:t>
      </w:r>
      <w:r w:rsidR="00F27C92">
        <w:rPr>
          <w:shd w:val="clear" w:color="auto" w:fill="FFFFFF"/>
        </w:rPr>
        <w:t xml:space="preserve">for-purpose business </w:t>
      </w:r>
      <w:proofErr w:type="gramStart"/>
      <w:r w:rsidR="00810B89">
        <w:rPr>
          <w:shd w:val="clear" w:color="auto" w:fill="FFFFFF"/>
        </w:rPr>
        <w:t>founders</w:t>
      </w:r>
      <w:proofErr w:type="gramEnd"/>
      <w:r w:rsidR="006444E1">
        <w:rPr>
          <w:shd w:val="clear" w:color="auto" w:fill="FFFFFF"/>
        </w:rPr>
        <w:t xml:space="preserve"> and leaders</w:t>
      </w:r>
      <w:r w:rsidR="00D11328">
        <w:rPr>
          <w:shd w:val="clear" w:color="auto" w:fill="FFFFFF"/>
        </w:rPr>
        <w:t xml:space="preserve">, many </w:t>
      </w:r>
      <w:r w:rsidR="00607612">
        <w:rPr>
          <w:shd w:val="clear" w:color="auto" w:fill="FFFFFF"/>
        </w:rPr>
        <w:t xml:space="preserve">of </w:t>
      </w:r>
      <w:r w:rsidR="00D11328">
        <w:rPr>
          <w:shd w:val="clear" w:color="auto" w:fill="FFFFFF"/>
        </w:rPr>
        <w:t xml:space="preserve">which work in partnership </w:t>
      </w:r>
      <w:r w:rsidR="00BE25C9">
        <w:rPr>
          <w:shd w:val="clear" w:color="auto" w:fill="FFFFFF"/>
        </w:rPr>
        <w:t xml:space="preserve">to deliver improved student outcomes </w:t>
      </w:r>
      <w:r w:rsidR="006444E1">
        <w:rPr>
          <w:shd w:val="clear" w:color="auto" w:fill="FFFFFF"/>
        </w:rPr>
        <w:t xml:space="preserve">within the </w:t>
      </w:r>
      <w:r w:rsidR="00F27C92">
        <w:rPr>
          <w:shd w:val="clear" w:color="auto" w:fill="FFFFFF"/>
        </w:rPr>
        <w:t xml:space="preserve">financial and entrepreneurial education space. </w:t>
      </w:r>
    </w:p>
    <w:p w14:paraId="4AA5EEAD" w14:textId="6C287D04" w:rsidR="00D35DB0" w:rsidRDefault="00D818B9" w:rsidP="001B39F7">
      <w:pPr>
        <w:pStyle w:val="Heading3"/>
        <w:rPr>
          <w:shd w:val="clear" w:color="auto" w:fill="FFFFFF"/>
        </w:rPr>
      </w:pPr>
      <w:r>
        <w:rPr>
          <w:shd w:val="clear" w:color="auto" w:fill="FFFFFF"/>
        </w:rPr>
        <w:t>Using games, simulations and stories</w:t>
      </w:r>
      <w:r w:rsidR="00771DD8">
        <w:rPr>
          <w:shd w:val="clear" w:color="auto" w:fill="FFFFFF"/>
        </w:rPr>
        <w:t xml:space="preserve"> to teach financial </w:t>
      </w:r>
      <w:proofErr w:type="gramStart"/>
      <w:r w:rsidR="00771DD8">
        <w:rPr>
          <w:shd w:val="clear" w:color="auto" w:fill="FFFFFF"/>
        </w:rPr>
        <w:t>literacy</w:t>
      </w:r>
      <w:proofErr w:type="gramEnd"/>
    </w:p>
    <w:p w14:paraId="20D6BEDB" w14:textId="60F1893E" w:rsidR="00273FC7" w:rsidRDefault="00273FC7" w:rsidP="00507B74">
      <w:pPr>
        <w:rPr>
          <w:shd w:val="clear" w:color="auto" w:fill="FFFFFF"/>
        </w:rPr>
      </w:pPr>
      <w:r w:rsidRPr="00273FC7">
        <w:rPr>
          <w:shd w:val="clear" w:color="auto" w:fill="FFFFFF"/>
        </w:rPr>
        <w:t xml:space="preserve">There are </w:t>
      </w:r>
      <w:proofErr w:type="gramStart"/>
      <w:r w:rsidRPr="00273FC7">
        <w:rPr>
          <w:shd w:val="clear" w:color="auto" w:fill="FFFFFF"/>
        </w:rPr>
        <w:t xml:space="preserve">a large </w:t>
      </w:r>
      <w:r w:rsidR="00715C11" w:rsidRPr="00273FC7">
        <w:rPr>
          <w:shd w:val="clear" w:color="auto" w:fill="FFFFFF"/>
        </w:rPr>
        <w:t>number</w:t>
      </w:r>
      <w:r w:rsidRPr="00273FC7">
        <w:rPr>
          <w:shd w:val="clear" w:color="auto" w:fill="FFFFFF"/>
        </w:rPr>
        <w:t xml:space="preserve"> of</w:t>
      </w:r>
      <w:proofErr w:type="gramEnd"/>
      <w:r w:rsidRPr="00273FC7">
        <w:rPr>
          <w:shd w:val="clear" w:color="auto" w:fill="FFFFFF"/>
        </w:rPr>
        <w:t xml:space="preserve"> opportunities to engage students</w:t>
      </w:r>
      <w:r w:rsidR="002E2181">
        <w:rPr>
          <w:shd w:val="clear" w:color="auto" w:fill="FFFFFF"/>
        </w:rPr>
        <w:t xml:space="preserve"> </w:t>
      </w:r>
      <w:r w:rsidR="003E35BD">
        <w:rPr>
          <w:shd w:val="clear" w:color="auto" w:fill="FFFFFF"/>
        </w:rPr>
        <w:t>with financial concepts</w:t>
      </w:r>
      <w:r w:rsidRPr="00273FC7">
        <w:rPr>
          <w:shd w:val="clear" w:color="auto" w:fill="FFFFFF"/>
        </w:rPr>
        <w:t xml:space="preserve"> within the Australia</w:t>
      </w:r>
      <w:r w:rsidR="008179E4">
        <w:rPr>
          <w:shd w:val="clear" w:color="auto" w:fill="FFFFFF"/>
        </w:rPr>
        <w:t>n</w:t>
      </w:r>
      <w:r w:rsidRPr="00273FC7">
        <w:rPr>
          <w:shd w:val="clear" w:color="auto" w:fill="FFFFFF"/>
        </w:rPr>
        <w:t xml:space="preserve"> Curriculum</w:t>
      </w:r>
      <w:r w:rsidR="00DF1E26">
        <w:rPr>
          <w:shd w:val="clear" w:color="auto" w:fill="FFFFFF"/>
        </w:rPr>
        <w:t xml:space="preserve"> v</w:t>
      </w:r>
      <w:r w:rsidR="00F71002">
        <w:rPr>
          <w:shd w:val="clear" w:color="auto" w:fill="FFFFFF"/>
        </w:rPr>
        <w:t>9</w:t>
      </w:r>
      <w:r w:rsidR="003E35BD">
        <w:rPr>
          <w:shd w:val="clear" w:color="auto" w:fill="FFFFFF"/>
        </w:rPr>
        <w:t>, most notably in the</w:t>
      </w:r>
      <w:r w:rsidRPr="00273FC7">
        <w:rPr>
          <w:shd w:val="clear" w:color="auto" w:fill="FFFFFF"/>
        </w:rPr>
        <w:t xml:space="preserve"> </w:t>
      </w:r>
      <w:r w:rsidR="00F71002">
        <w:rPr>
          <w:shd w:val="clear" w:color="auto" w:fill="FFFFFF"/>
        </w:rPr>
        <w:t xml:space="preserve">Economics and </w:t>
      </w:r>
      <w:r w:rsidRPr="00273FC7">
        <w:rPr>
          <w:shd w:val="clear" w:color="auto" w:fill="FFFFFF"/>
        </w:rPr>
        <w:t>Business Cours</w:t>
      </w:r>
      <w:r w:rsidR="00F71002">
        <w:rPr>
          <w:shd w:val="clear" w:color="auto" w:fill="FFFFFF"/>
        </w:rPr>
        <w:t xml:space="preserve">e </w:t>
      </w:r>
      <w:r w:rsidRPr="00273FC7">
        <w:rPr>
          <w:shd w:val="clear" w:color="auto" w:fill="FFFFFF"/>
        </w:rPr>
        <w:t xml:space="preserve">and especially within the </w:t>
      </w:r>
      <w:r w:rsidR="00F71002">
        <w:rPr>
          <w:shd w:val="clear" w:color="auto" w:fill="FFFFFF"/>
        </w:rPr>
        <w:t xml:space="preserve">current </w:t>
      </w:r>
      <w:r w:rsidRPr="00273FC7">
        <w:rPr>
          <w:shd w:val="clear" w:color="auto" w:fill="FFFFFF"/>
        </w:rPr>
        <w:t xml:space="preserve">NSW </w:t>
      </w:r>
      <w:r w:rsidR="00AF1FD7">
        <w:rPr>
          <w:shd w:val="clear" w:color="auto" w:fill="FFFFFF"/>
        </w:rPr>
        <w:t xml:space="preserve">7-10 </w:t>
      </w:r>
      <w:r w:rsidRPr="00273FC7">
        <w:rPr>
          <w:shd w:val="clear" w:color="auto" w:fill="FFFFFF"/>
        </w:rPr>
        <w:t xml:space="preserve">Commerce </w:t>
      </w:r>
      <w:r w:rsidR="00AF1FD7">
        <w:rPr>
          <w:shd w:val="clear" w:color="auto" w:fill="FFFFFF"/>
        </w:rPr>
        <w:t xml:space="preserve">and Stage 6 Business Studies </w:t>
      </w:r>
      <w:r w:rsidRPr="00273FC7">
        <w:rPr>
          <w:shd w:val="clear" w:color="auto" w:fill="FFFFFF"/>
        </w:rPr>
        <w:t>syllabus.</w:t>
      </w:r>
      <w:r w:rsidR="00834600">
        <w:rPr>
          <w:shd w:val="clear" w:color="auto" w:fill="FFFFFF"/>
        </w:rPr>
        <w:t xml:space="preserve"> A popular approach</w:t>
      </w:r>
      <w:r w:rsidR="00064ABA">
        <w:rPr>
          <w:shd w:val="clear" w:color="auto" w:fill="FFFFFF"/>
        </w:rPr>
        <w:t xml:space="preserve"> </w:t>
      </w:r>
      <w:r w:rsidR="00592F8A">
        <w:rPr>
          <w:shd w:val="clear" w:color="auto" w:fill="FFFFFF"/>
        </w:rPr>
        <w:t xml:space="preserve">used by </w:t>
      </w:r>
      <w:r w:rsidR="00034012">
        <w:rPr>
          <w:shd w:val="clear" w:color="auto" w:fill="FFFFFF"/>
        </w:rPr>
        <w:t xml:space="preserve">educators </w:t>
      </w:r>
      <w:r w:rsidR="00B9015A">
        <w:rPr>
          <w:shd w:val="clear" w:color="auto" w:fill="FFFFFF"/>
        </w:rPr>
        <w:t xml:space="preserve">in these subject </w:t>
      </w:r>
      <w:r w:rsidR="00F30368">
        <w:rPr>
          <w:shd w:val="clear" w:color="auto" w:fill="FFFFFF"/>
        </w:rPr>
        <w:t>a</w:t>
      </w:r>
      <w:r w:rsidR="00B9015A">
        <w:rPr>
          <w:shd w:val="clear" w:color="auto" w:fill="FFFFFF"/>
        </w:rPr>
        <w:t xml:space="preserve">reas is </w:t>
      </w:r>
      <w:r w:rsidR="00F30368">
        <w:rPr>
          <w:shd w:val="clear" w:color="auto" w:fill="FFFFFF"/>
        </w:rPr>
        <w:t xml:space="preserve">to implement </w:t>
      </w:r>
      <w:r w:rsidR="00CC5C58">
        <w:rPr>
          <w:shd w:val="clear" w:color="auto" w:fill="FFFFFF"/>
        </w:rPr>
        <w:t xml:space="preserve">game or simulation-based initiatives, </w:t>
      </w:r>
      <w:proofErr w:type="gramStart"/>
      <w:r w:rsidR="00CC5C58">
        <w:rPr>
          <w:shd w:val="clear" w:color="auto" w:fill="FFFFFF"/>
        </w:rPr>
        <w:t>challenges</w:t>
      </w:r>
      <w:proofErr w:type="gramEnd"/>
      <w:r w:rsidR="00CC5C58">
        <w:rPr>
          <w:shd w:val="clear" w:color="auto" w:fill="FFFFFF"/>
        </w:rPr>
        <w:t xml:space="preserve"> </w:t>
      </w:r>
      <w:r w:rsidR="001C5CDE">
        <w:rPr>
          <w:shd w:val="clear" w:color="auto" w:fill="FFFFFF"/>
        </w:rPr>
        <w:t xml:space="preserve">and storytelling to enhance the learning experience, often with </w:t>
      </w:r>
      <w:r w:rsidR="00377580">
        <w:rPr>
          <w:shd w:val="clear" w:color="auto" w:fill="FFFFFF"/>
        </w:rPr>
        <w:t xml:space="preserve">the support of </w:t>
      </w:r>
      <w:r w:rsidR="00531792">
        <w:rPr>
          <w:shd w:val="clear" w:color="auto" w:fill="FFFFFF"/>
        </w:rPr>
        <w:t>external providers.</w:t>
      </w:r>
      <w:r w:rsidR="00CB130B">
        <w:rPr>
          <w:shd w:val="clear" w:color="auto" w:fill="FFFFFF"/>
        </w:rPr>
        <w:t xml:space="preserve"> </w:t>
      </w:r>
    </w:p>
    <w:p w14:paraId="72526271" w14:textId="3A8C91C3" w:rsidR="0082042E" w:rsidRDefault="00E8197F" w:rsidP="00507B74">
      <w:pPr>
        <w:rPr>
          <w:shd w:val="clear" w:color="auto" w:fill="FFFFFF"/>
        </w:rPr>
      </w:pPr>
      <w:r>
        <w:rPr>
          <w:shd w:val="clear" w:color="auto" w:fill="FFFFFF"/>
        </w:rPr>
        <w:t xml:space="preserve">According to the </w:t>
      </w:r>
      <w:r w:rsidRPr="001F364F">
        <w:rPr>
          <w:shd w:val="clear" w:color="auto" w:fill="FFFFFF"/>
        </w:rPr>
        <w:t xml:space="preserve">Financial </w:t>
      </w:r>
      <w:r w:rsidR="003D11BC" w:rsidRPr="001F364F">
        <w:rPr>
          <w:shd w:val="clear" w:color="auto" w:fill="FFFFFF"/>
        </w:rPr>
        <w:t>Literacy of Young Australians report</w:t>
      </w:r>
      <w:r w:rsidR="0078255F" w:rsidRPr="001F364F">
        <w:rPr>
          <w:shd w:val="clear" w:color="auto" w:fill="FFFFFF"/>
        </w:rPr>
        <w:t xml:space="preserve"> (</w:t>
      </w:r>
      <w:r w:rsidR="001F364F" w:rsidRPr="001F364F">
        <w:rPr>
          <w:shd w:val="clear" w:color="auto" w:fill="FFFFFF"/>
        </w:rPr>
        <w:t>2022</w:t>
      </w:r>
      <w:r w:rsidR="00607612" w:rsidRPr="001F364F">
        <w:rPr>
          <w:shd w:val="clear" w:color="auto" w:fill="FFFFFF"/>
        </w:rPr>
        <w:t>)</w:t>
      </w:r>
      <w:r w:rsidR="006F0954" w:rsidRPr="001F364F">
        <w:rPr>
          <w:shd w:val="clear" w:color="auto" w:fill="FFFFFF"/>
        </w:rPr>
        <w:t>,</w:t>
      </w:r>
      <w:r w:rsidR="008E6F88">
        <w:rPr>
          <w:shd w:val="clear" w:color="auto" w:fill="FFFFFF"/>
        </w:rPr>
        <w:t xml:space="preserve"> </w:t>
      </w:r>
      <w:r w:rsidR="007427FA">
        <w:rPr>
          <w:shd w:val="clear" w:color="auto" w:fill="FFFFFF"/>
        </w:rPr>
        <w:t>b</w:t>
      </w:r>
      <w:r w:rsidR="00DD4D22">
        <w:rPr>
          <w:shd w:val="clear" w:color="auto" w:fill="FFFFFF"/>
        </w:rPr>
        <w:t xml:space="preserve">usiness students are </w:t>
      </w:r>
      <w:r w:rsidR="006F0954">
        <w:rPr>
          <w:shd w:val="clear" w:color="auto" w:fill="FFFFFF"/>
        </w:rPr>
        <w:t xml:space="preserve">typically </w:t>
      </w:r>
      <w:r>
        <w:rPr>
          <w:shd w:val="clear" w:color="auto" w:fill="FFFFFF"/>
        </w:rPr>
        <w:t>far more informed</w:t>
      </w:r>
      <w:r w:rsidR="00A41538">
        <w:rPr>
          <w:shd w:val="clear" w:color="auto" w:fill="FFFFFF"/>
        </w:rPr>
        <w:t xml:space="preserve"> than other students </w:t>
      </w:r>
      <w:r w:rsidR="00D037D0">
        <w:rPr>
          <w:shd w:val="clear" w:color="auto" w:fill="FFFFFF"/>
        </w:rPr>
        <w:t xml:space="preserve">especially </w:t>
      </w:r>
      <w:r w:rsidR="00336A7A">
        <w:rPr>
          <w:shd w:val="clear" w:color="auto" w:fill="FFFFFF"/>
        </w:rPr>
        <w:t>in relation to shares, insurance and superannuation</w:t>
      </w:r>
      <w:r w:rsidR="00DC04C7">
        <w:rPr>
          <w:shd w:val="clear" w:color="auto" w:fill="FFFFFF"/>
        </w:rPr>
        <w:t>, most likely due to the nature of the subject</w:t>
      </w:r>
      <w:r w:rsidR="00336A7A">
        <w:rPr>
          <w:shd w:val="clear" w:color="auto" w:fill="FFFFFF"/>
        </w:rPr>
        <w:t xml:space="preserve">. </w:t>
      </w:r>
      <w:r w:rsidR="00912E07">
        <w:rPr>
          <w:shd w:val="clear" w:color="auto" w:fill="FFFFFF"/>
        </w:rPr>
        <w:t xml:space="preserve">They are </w:t>
      </w:r>
      <w:r w:rsidR="00EB22E8">
        <w:rPr>
          <w:shd w:val="clear" w:color="auto" w:fill="FFFFFF"/>
        </w:rPr>
        <w:t xml:space="preserve">also </w:t>
      </w:r>
      <w:r w:rsidR="00D36BBD">
        <w:rPr>
          <w:shd w:val="clear" w:color="auto" w:fill="FFFFFF"/>
        </w:rPr>
        <w:t xml:space="preserve">found to be </w:t>
      </w:r>
      <w:r w:rsidR="00EB22E8">
        <w:rPr>
          <w:shd w:val="clear" w:color="auto" w:fill="FFFFFF"/>
        </w:rPr>
        <w:t xml:space="preserve">more engaged </w:t>
      </w:r>
      <w:r w:rsidR="005B536B">
        <w:rPr>
          <w:shd w:val="clear" w:color="auto" w:fill="FFFFFF"/>
        </w:rPr>
        <w:t>when it c</w:t>
      </w:r>
      <w:r w:rsidR="00912E07">
        <w:rPr>
          <w:shd w:val="clear" w:color="auto" w:fill="FFFFFF"/>
        </w:rPr>
        <w:t>omes</w:t>
      </w:r>
      <w:r w:rsidR="005B536B">
        <w:rPr>
          <w:shd w:val="clear" w:color="auto" w:fill="FFFFFF"/>
        </w:rPr>
        <w:t xml:space="preserve"> to extra-curricular programs. </w:t>
      </w:r>
      <w:r w:rsidR="00C124C9">
        <w:rPr>
          <w:shd w:val="clear" w:color="auto" w:fill="FFFFFF"/>
        </w:rPr>
        <w:t xml:space="preserve">For example, </w:t>
      </w:r>
      <w:r w:rsidR="008F03B1">
        <w:rPr>
          <w:shd w:val="clear" w:color="auto" w:fill="FFFFFF"/>
        </w:rPr>
        <w:t>in their st</w:t>
      </w:r>
      <w:r w:rsidR="00713098">
        <w:rPr>
          <w:shd w:val="clear" w:color="auto" w:fill="FFFFFF"/>
        </w:rPr>
        <w:t xml:space="preserve">udy, </w:t>
      </w:r>
      <w:r w:rsidR="00C124C9">
        <w:rPr>
          <w:shd w:val="clear" w:color="auto" w:fill="FFFFFF"/>
        </w:rPr>
        <w:t>b</w:t>
      </w:r>
      <w:r w:rsidR="00506664">
        <w:rPr>
          <w:shd w:val="clear" w:color="auto" w:fill="FFFFFF"/>
        </w:rPr>
        <w:t xml:space="preserve">oth </w:t>
      </w:r>
      <w:r w:rsidR="00080D0D">
        <w:rPr>
          <w:shd w:val="clear" w:color="auto" w:fill="FFFFFF"/>
        </w:rPr>
        <w:t xml:space="preserve">urban and regional students referred to learning about shares through the ASX </w:t>
      </w:r>
      <w:r w:rsidR="002232DB">
        <w:rPr>
          <w:shd w:val="clear" w:color="auto" w:fill="FFFFFF"/>
        </w:rPr>
        <w:t>share market game.</w:t>
      </w:r>
      <w:r w:rsidR="00D26C24">
        <w:rPr>
          <w:shd w:val="clear" w:color="auto" w:fill="FFFFFF"/>
        </w:rPr>
        <w:t xml:space="preserve"> Th</w:t>
      </w:r>
      <w:r w:rsidR="00642A03">
        <w:rPr>
          <w:shd w:val="clear" w:color="auto" w:fill="FFFFFF"/>
        </w:rPr>
        <w:t>is popular</w:t>
      </w:r>
      <w:r w:rsidR="00073E57" w:rsidRPr="00073E57">
        <w:rPr>
          <w:shd w:val="clear" w:color="auto" w:fill="FFFFFF"/>
        </w:rPr>
        <w:t xml:space="preserve"> </w:t>
      </w:r>
      <w:r w:rsidR="00642A03">
        <w:rPr>
          <w:shd w:val="clear" w:color="auto" w:fill="FFFFFF"/>
        </w:rPr>
        <w:t>g</w:t>
      </w:r>
      <w:r w:rsidR="00073E57" w:rsidRPr="00073E57">
        <w:rPr>
          <w:shd w:val="clear" w:color="auto" w:fill="FFFFFF"/>
        </w:rPr>
        <w:t>ame</w:t>
      </w:r>
      <w:r w:rsidR="00AA6828">
        <w:rPr>
          <w:shd w:val="clear" w:color="auto" w:fill="FFFFFF"/>
        </w:rPr>
        <w:t xml:space="preserve">, often incorporated </w:t>
      </w:r>
      <w:r w:rsidR="000A4440">
        <w:rPr>
          <w:shd w:val="clear" w:color="auto" w:fill="FFFFFF"/>
        </w:rPr>
        <w:t xml:space="preserve">by educators </w:t>
      </w:r>
      <w:r w:rsidR="0098647E">
        <w:rPr>
          <w:shd w:val="clear" w:color="auto" w:fill="FFFFFF"/>
        </w:rPr>
        <w:t>when teaching</w:t>
      </w:r>
      <w:r w:rsidR="00A75336">
        <w:rPr>
          <w:shd w:val="clear" w:color="auto" w:fill="FFFFFF"/>
        </w:rPr>
        <w:t xml:space="preserve"> the concep</w:t>
      </w:r>
      <w:r w:rsidR="001F4342">
        <w:rPr>
          <w:shd w:val="clear" w:color="auto" w:fill="FFFFFF"/>
        </w:rPr>
        <w:t xml:space="preserve">t of </w:t>
      </w:r>
      <w:r w:rsidR="00066289">
        <w:rPr>
          <w:shd w:val="clear" w:color="auto" w:fill="FFFFFF"/>
        </w:rPr>
        <w:t>I</w:t>
      </w:r>
      <w:r w:rsidR="00A75336">
        <w:rPr>
          <w:shd w:val="clear" w:color="auto" w:fill="FFFFFF"/>
        </w:rPr>
        <w:t>nvesting</w:t>
      </w:r>
      <w:r w:rsidR="00066289">
        <w:rPr>
          <w:shd w:val="clear" w:color="auto" w:fill="FFFFFF"/>
        </w:rPr>
        <w:t xml:space="preserve"> </w:t>
      </w:r>
      <w:r w:rsidR="00B84BC3">
        <w:rPr>
          <w:shd w:val="clear" w:color="auto" w:fill="FFFFFF"/>
        </w:rPr>
        <w:t>in Commerce,</w:t>
      </w:r>
      <w:r w:rsidR="00A75336">
        <w:rPr>
          <w:shd w:val="clear" w:color="auto" w:fill="FFFFFF"/>
        </w:rPr>
        <w:t xml:space="preserve"> </w:t>
      </w:r>
      <w:r w:rsidR="00073E57" w:rsidRPr="00073E57">
        <w:rPr>
          <w:shd w:val="clear" w:color="auto" w:fill="FFFFFF"/>
        </w:rPr>
        <w:t xml:space="preserve">gives </w:t>
      </w:r>
      <w:r w:rsidR="00642A03">
        <w:rPr>
          <w:shd w:val="clear" w:color="auto" w:fill="FFFFFF"/>
        </w:rPr>
        <w:t>students</w:t>
      </w:r>
      <w:r w:rsidR="00073E57" w:rsidRPr="00073E57">
        <w:rPr>
          <w:shd w:val="clear" w:color="auto" w:fill="FFFFFF"/>
        </w:rPr>
        <w:t xml:space="preserve"> an opportunity to learn about the </w:t>
      </w:r>
      <w:r w:rsidR="00715C11" w:rsidRPr="00073E57">
        <w:rPr>
          <w:shd w:val="clear" w:color="auto" w:fill="FFFFFF"/>
        </w:rPr>
        <w:t>share market</w:t>
      </w:r>
      <w:r w:rsidR="00073E57" w:rsidRPr="00073E57">
        <w:rPr>
          <w:shd w:val="clear" w:color="auto" w:fill="FFFFFF"/>
        </w:rPr>
        <w:t xml:space="preserve"> and how it works.</w:t>
      </w:r>
      <w:r w:rsidR="00483B77">
        <w:rPr>
          <w:shd w:val="clear" w:color="auto" w:fill="FFFFFF"/>
        </w:rPr>
        <w:t xml:space="preserve"> Students are given</w:t>
      </w:r>
      <w:r w:rsidR="00073E57" w:rsidRPr="00073E57">
        <w:rPr>
          <w:shd w:val="clear" w:color="auto" w:fill="FFFFFF"/>
        </w:rPr>
        <w:t xml:space="preserve"> $50,000 in virtual cash to buy and sell shares in 300+ companies listed on ASX using live prices in simulating real </w:t>
      </w:r>
      <w:r w:rsidR="00715C11" w:rsidRPr="00073E57">
        <w:rPr>
          <w:shd w:val="clear" w:color="auto" w:fill="FFFFFF"/>
        </w:rPr>
        <w:t>share market</w:t>
      </w:r>
      <w:r w:rsidR="00073E57" w:rsidRPr="00073E57">
        <w:rPr>
          <w:shd w:val="clear" w:color="auto" w:fill="FFFFFF"/>
        </w:rPr>
        <w:t xml:space="preserve"> conditio</w:t>
      </w:r>
      <w:r w:rsidR="006C042B">
        <w:rPr>
          <w:shd w:val="clear" w:color="auto" w:fill="FFFFFF"/>
        </w:rPr>
        <w:t>ns.</w:t>
      </w:r>
      <w:r w:rsidR="00CB130B">
        <w:rPr>
          <w:shd w:val="clear" w:color="auto" w:fill="FFFFFF"/>
        </w:rPr>
        <w:t xml:space="preserve"> </w:t>
      </w:r>
    </w:p>
    <w:p w14:paraId="74100612" w14:textId="6AF5C1F6" w:rsidR="001E482F" w:rsidRDefault="00DF7D85" w:rsidP="00F81830">
      <w:pPr>
        <w:rPr>
          <w:shd w:val="clear" w:color="auto" w:fill="FFFFFF"/>
        </w:rPr>
      </w:pPr>
      <w:r>
        <w:rPr>
          <w:shd w:val="clear" w:color="auto" w:fill="FFFFFF"/>
        </w:rPr>
        <w:t>Some of the</w:t>
      </w:r>
      <w:r w:rsidR="0058752A">
        <w:rPr>
          <w:shd w:val="clear" w:color="auto" w:fill="FFFFFF"/>
        </w:rPr>
        <w:t xml:space="preserve"> </w:t>
      </w:r>
      <w:r w:rsidR="00234CD8">
        <w:rPr>
          <w:shd w:val="clear" w:color="auto" w:fill="FFFFFF"/>
        </w:rPr>
        <w:t>teachers</w:t>
      </w:r>
      <w:r w:rsidR="0058752A">
        <w:rPr>
          <w:shd w:val="clear" w:color="auto" w:fill="FFFFFF"/>
        </w:rPr>
        <w:t xml:space="preserve"> I spoke with had successfully engaged with</w:t>
      </w:r>
      <w:r>
        <w:rPr>
          <w:shd w:val="clear" w:color="auto" w:fill="FFFFFF"/>
        </w:rPr>
        <w:t xml:space="preserve"> </w:t>
      </w:r>
      <w:r w:rsidR="0082042E" w:rsidRPr="0082042E">
        <w:rPr>
          <w:shd w:val="clear" w:color="auto" w:fill="FFFFFF"/>
        </w:rPr>
        <w:t>The Financial Basics Foundation</w:t>
      </w:r>
      <w:r w:rsidR="00657E30">
        <w:rPr>
          <w:shd w:val="clear" w:color="auto" w:fill="FFFFFF"/>
        </w:rPr>
        <w:t xml:space="preserve"> (FBF)</w:t>
      </w:r>
      <w:r w:rsidR="0082042E" w:rsidRPr="0082042E">
        <w:rPr>
          <w:shd w:val="clear" w:color="auto" w:fill="FFFFFF"/>
        </w:rPr>
        <w:t xml:space="preserve"> </w:t>
      </w:r>
      <w:r w:rsidR="003573D2">
        <w:rPr>
          <w:shd w:val="clear" w:color="auto" w:fill="FFFFFF"/>
        </w:rPr>
        <w:t xml:space="preserve">Suncorp Bank </w:t>
      </w:r>
      <w:r w:rsidR="0058752A" w:rsidRPr="0058752A">
        <w:rPr>
          <w:shd w:val="clear" w:color="auto" w:fill="FFFFFF"/>
        </w:rPr>
        <w:t>interactive ESSI Money game</w:t>
      </w:r>
      <w:r w:rsidR="009C53F0">
        <w:rPr>
          <w:shd w:val="clear" w:color="auto" w:fill="FFFFFF"/>
        </w:rPr>
        <w:t xml:space="preserve">. FBF </w:t>
      </w:r>
      <w:r w:rsidR="0082042E" w:rsidRPr="0082042E">
        <w:rPr>
          <w:shd w:val="clear" w:color="auto" w:fill="FFFFFF"/>
        </w:rPr>
        <w:t xml:space="preserve">is a national financial literacy charity </w:t>
      </w:r>
      <w:r w:rsidR="009B550E">
        <w:rPr>
          <w:shd w:val="clear" w:color="auto" w:fill="FFFFFF"/>
        </w:rPr>
        <w:t xml:space="preserve">and </w:t>
      </w:r>
      <w:r w:rsidR="00715C11">
        <w:rPr>
          <w:shd w:val="clear" w:color="auto" w:fill="FFFFFF"/>
        </w:rPr>
        <w:t>its</w:t>
      </w:r>
      <w:r w:rsidR="009B550E">
        <w:rPr>
          <w:shd w:val="clear" w:color="auto" w:fill="FFFFFF"/>
        </w:rPr>
        <w:t xml:space="preserve"> game</w:t>
      </w:r>
      <w:r w:rsidR="002C3199" w:rsidRPr="002C3199">
        <w:rPr>
          <w:shd w:val="clear" w:color="auto" w:fill="FFFFFF"/>
        </w:rPr>
        <w:t xml:space="preserve"> supports students to explore the concepts of </w:t>
      </w:r>
      <w:r w:rsidR="00167354">
        <w:rPr>
          <w:shd w:val="clear" w:color="auto" w:fill="FFFFFF"/>
        </w:rPr>
        <w:t>e</w:t>
      </w:r>
      <w:r w:rsidR="002C3199" w:rsidRPr="002C3199">
        <w:rPr>
          <w:shd w:val="clear" w:color="auto" w:fill="FFFFFF"/>
        </w:rPr>
        <w:t xml:space="preserve">arning, </w:t>
      </w:r>
      <w:r w:rsidR="00167354">
        <w:rPr>
          <w:shd w:val="clear" w:color="auto" w:fill="FFFFFF"/>
        </w:rPr>
        <w:t>s</w:t>
      </w:r>
      <w:r w:rsidR="002C3199" w:rsidRPr="002C3199">
        <w:rPr>
          <w:shd w:val="clear" w:color="auto" w:fill="FFFFFF"/>
        </w:rPr>
        <w:t xml:space="preserve">aving, </w:t>
      </w:r>
      <w:r w:rsidR="007D5C5C">
        <w:rPr>
          <w:shd w:val="clear" w:color="auto" w:fill="FFFFFF"/>
        </w:rPr>
        <w:t>s</w:t>
      </w:r>
      <w:r w:rsidR="007D5C5C" w:rsidRPr="002C3199">
        <w:rPr>
          <w:shd w:val="clear" w:color="auto" w:fill="FFFFFF"/>
        </w:rPr>
        <w:t>pending,</w:t>
      </w:r>
      <w:r w:rsidR="002C3199" w:rsidRPr="002C3199">
        <w:rPr>
          <w:shd w:val="clear" w:color="auto" w:fill="FFFFFF"/>
        </w:rPr>
        <w:t xml:space="preserve"> and </w:t>
      </w:r>
      <w:r w:rsidR="00CB6A7D">
        <w:rPr>
          <w:shd w:val="clear" w:color="auto" w:fill="FFFFFF"/>
        </w:rPr>
        <w:t>i</w:t>
      </w:r>
      <w:r w:rsidR="002C3199" w:rsidRPr="002C3199">
        <w:rPr>
          <w:shd w:val="clear" w:color="auto" w:fill="FFFFFF"/>
        </w:rPr>
        <w:t xml:space="preserve">nvesting </w:t>
      </w:r>
      <w:r w:rsidR="009E08A5">
        <w:rPr>
          <w:shd w:val="clear" w:color="auto" w:fill="FFFFFF"/>
        </w:rPr>
        <w:t>through a virtual world</w:t>
      </w:r>
      <w:r w:rsidR="00D5510B">
        <w:rPr>
          <w:shd w:val="clear" w:color="auto" w:fill="FFFFFF"/>
        </w:rPr>
        <w:t>. S</w:t>
      </w:r>
      <w:r w:rsidR="00060B21" w:rsidRPr="00060B21">
        <w:rPr>
          <w:shd w:val="clear" w:color="auto" w:fill="FFFFFF"/>
        </w:rPr>
        <w:t xml:space="preserve">tudents achieve an understanding of how decisions made over </w:t>
      </w:r>
      <w:r w:rsidR="00715C11" w:rsidRPr="00060B21">
        <w:rPr>
          <w:shd w:val="clear" w:color="auto" w:fill="FFFFFF"/>
        </w:rPr>
        <w:t>a period</w:t>
      </w:r>
      <w:r w:rsidR="00060B21" w:rsidRPr="00060B21">
        <w:rPr>
          <w:shd w:val="clear" w:color="auto" w:fill="FFFFFF"/>
        </w:rPr>
        <w:t xml:space="preserve"> can have both positive and negative impacts on their financial situation. The </w:t>
      </w:r>
      <w:r w:rsidR="0051555E">
        <w:rPr>
          <w:shd w:val="clear" w:color="auto" w:fill="FFFFFF"/>
        </w:rPr>
        <w:t>benefit of the game</w:t>
      </w:r>
      <w:r w:rsidR="00B07638">
        <w:rPr>
          <w:shd w:val="clear" w:color="auto" w:fill="FFFFFF"/>
        </w:rPr>
        <w:t xml:space="preserve"> is that it</w:t>
      </w:r>
      <w:r w:rsidR="00060B21" w:rsidRPr="00060B21">
        <w:rPr>
          <w:shd w:val="clear" w:color="auto" w:fill="FFFFFF"/>
        </w:rPr>
        <w:t xml:space="preserve"> allows students to </w:t>
      </w:r>
      <w:r w:rsidR="00080A76">
        <w:rPr>
          <w:shd w:val="clear" w:color="auto" w:fill="FFFFFF"/>
        </w:rPr>
        <w:t>practice</w:t>
      </w:r>
      <w:r w:rsidR="00060B21" w:rsidRPr="00060B21">
        <w:rPr>
          <w:shd w:val="clear" w:color="auto" w:fill="FFFFFF"/>
        </w:rPr>
        <w:t xml:space="preserve"> </w:t>
      </w:r>
      <w:r w:rsidR="00080A76">
        <w:rPr>
          <w:shd w:val="clear" w:color="auto" w:fill="FFFFFF"/>
        </w:rPr>
        <w:t>real-life</w:t>
      </w:r>
      <w:r w:rsidR="00060B21" w:rsidRPr="00060B21">
        <w:rPr>
          <w:shd w:val="clear" w:color="auto" w:fill="FFFFFF"/>
        </w:rPr>
        <w:t xml:space="preserve"> financial transactions and experience the consequences in a safe</w:t>
      </w:r>
      <w:r w:rsidR="00B07638">
        <w:rPr>
          <w:shd w:val="clear" w:color="auto" w:fill="FFFFFF"/>
        </w:rPr>
        <w:t xml:space="preserve"> </w:t>
      </w:r>
      <w:r w:rsidR="00060B21" w:rsidRPr="00060B21">
        <w:rPr>
          <w:shd w:val="clear" w:color="auto" w:fill="FFFFFF"/>
        </w:rPr>
        <w:t>and cha</w:t>
      </w:r>
      <w:r w:rsidR="00B07638">
        <w:rPr>
          <w:shd w:val="clear" w:color="auto" w:fill="FFFFFF"/>
        </w:rPr>
        <w:t>llenging way</w:t>
      </w:r>
      <w:r w:rsidR="00060B21" w:rsidRPr="00060B21">
        <w:rPr>
          <w:shd w:val="clear" w:color="auto" w:fill="FFFFFF"/>
        </w:rPr>
        <w:t>.</w:t>
      </w:r>
      <w:r w:rsidR="000618DF">
        <w:rPr>
          <w:shd w:val="clear" w:color="auto" w:fill="FFFFFF"/>
        </w:rPr>
        <w:t xml:space="preserve"> FBF also </w:t>
      </w:r>
      <w:r w:rsidR="00EB6BDB" w:rsidRPr="00EB6BDB">
        <w:rPr>
          <w:shd w:val="clear" w:color="auto" w:fill="FFFFFF"/>
        </w:rPr>
        <w:t>provi</w:t>
      </w:r>
      <w:r w:rsidR="000618DF">
        <w:rPr>
          <w:shd w:val="clear" w:color="auto" w:fill="FFFFFF"/>
        </w:rPr>
        <w:t>de</w:t>
      </w:r>
      <w:r w:rsidR="00483B77">
        <w:rPr>
          <w:shd w:val="clear" w:color="auto" w:fill="FFFFFF"/>
        </w:rPr>
        <w:t>s</w:t>
      </w:r>
      <w:r w:rsidR="00EB6BDB" w:rsidRPr="00EB6BDB">
        <w:rPr>
          <w:shd w:val="clear" w:color="auto" w:fill="FFFFFF"/>
        </w:rPr>
        <w:t xml:space="preserve"> independent financial education resources</w:t>
      </w:r>
      <w:r w:rsidR="001A0422">
        <w:rPr>
          <w:shd w:val="clear" w:color="auto" w:fill="FFFFFF"/>
        </w:rPr>
        <w:t xml:space="preserve"> including</w:t>
      </w:r>
      <w:r w:rsidR="00F81830" w:rsidRPr="00F81830">
        <w:rPr>
          <w:shd w:val="clear" w:color="auto" w:fill="FFFFFF"/>
        </w:rPr>
        <w:t xml:space="preserve"> detailed teaching notes, learning outcomes and student activities</w:t>
      </w:r>
      <w:r w:rsidR="001A0422">
        <w:rPr>
          <w:shd w:val="clear" w:color="auto" w:fill="FFFFFF"/>
        </w:rPr>
        <w:t>, mapped to the Australian Curriculum</w:t>
      </w:r>
      <w:r w:rsidR="00F81830" w:rsidRPr="00F81830">
        <w:rPr>
          <w:shd w:val="clear" w:color="auto" w:fill="FFFFFF"/>
        </w:rPr>
        <w:t>.</w:t>
      </w:r>
      <w:r w:rsidR="009F0ABE">
        <w:rPr>
          <w:shd w:val="clear" w:color="auto" w:fill="FFFFFF"/>
        </w:rPr>
        <w:t xml:space="preserve"> </w:t>
      </w:r>
    </w:p>
    <w:p w14:paraId="5B464B5F" w14:textId="444C870D" w:rsidR="007C2EEB" w:rsidRDefault="007C2EEB" w:rsidP="007C2EEB">
      <w:pPr>
        <w:rPr>
          <w:shd w:val="clear" w:color="auto" w:fill="FFFFFF"/>
        </w:rPr>
      </w:pPr>
      <w:r w:rsidRPr="007C2EEB">
        <w:rPr>
          <w:shd w:val="clear" w:color="auto" w:fill="FFFFFF"/>
        </w:rPr>
        <w:t xml:space="preserve">The cessation of the school banking programs in 2021 has been supported in NSW by the development of the </w:t>
      </w:r>
      <w:r w:rsidR="00717B04">
        <w:rPr>
          <w:shd w:val="clear" w:color="auto" w:fill="FFFFFF"/>
        </w:rPr>
        <w:t xml:space="preserve">Treasurer’s </w:t>
      </w:r>
      <w:r w:rsidRPr="007C2EEB">
        <w:rPr>
          <w:shd w:val="clear" w:color="auto" w:fill="FFFFFF"/>
        </w:rPr>
        <w:t xml:space="preserve">Financial Literacy Challenge, with a focus on making informed decisions, setting </w:t>
      </w:r>
      <w:r w:rsidR="007D5C5C" w:rsidRPr="007C2EEB">
        <w:rPr>
          <w:shd w:val="clear" w:color="auto" w:fill="FFFFFF"/>
        </w:rPr>
        <w:t>goals,</w:t>
      </w:r>
      <w:r w:rsidRPr="007C2EEB">
        <w:rPr>
          <w:shd w:val="clear" w:color="auto" w:fill="FFFFFF"/>
        </w:rPr>
        <w:t xml:space="preserve"> and managing money. A suite of activities for K-10 students were launched in Term 2, 2022 </w:t>
      </w:r>
      <w:r w:rsidR="00A20002">
        <w:rPr>
          <w:shd w:val="clear" w:color="auto" w:fill="FFFFFF"/>
        </w:rPr>
        <w:t>which</w:t>
      </w:r>
      <w:r w:rsidRPr="007C2EEB">
        <w:rPr>
          <w:shd w:val="clear" w:color="auto" w:fill="FFFFFF"/>
        </w:rPr>
        <w:t xml:space="preserve"> included</w:t>
      </w:r>
      <w:r w:rsidR="00C93E3D">
        <w:rPr>
          <w:shd w:val="clear" w:color="auto" w:fill="FFFFFF"/>
        </w:rPr>
        <w:t xml:space="preserve"> </w:t>
      </w:r>
      <w:r w:rsidR="007028BA">
        <w:rPr>
          <w:shd w:val="clear" w:color="auto" w:fill="FFFFFF"/>
        </w:rPr>
        <w:t xml:space="preserve">the real costs of cars and the real cost of pets. </w:t>
      </w:r>
      <w:r w:rsidRPr="007C2EEB">
        <w:rPr>
          <w:shd w:val="clear" w:color="auto" w:fill="FFFFFF"/>
        </w:rPr>
        <w:t xml:space="preserve">Both teachers and students reported in post-activity surveys that real-world applications of money are the most engaging ways to learn financial literacy, which supports much of the literature referred to in this report. Exposure to the challenge activities improved </w:t>
      </w:r>
      <w:r w:rsidR="00080A76">
        <w:rPr>
          <w:shd w:val="clear" w:color="auto" w:fill="FFFFFF"/>
        </w:rPr>
        <w:t>students’</w:t>
      </w:r>
      <w:r w:rsidRPr="007C2EEB">
        <w:rPr>
          <w:shd w:val="clear" w:color="auto" w:fill="FFFFFF"/>
        </w:rPr>
        <w:t xml:space="preserve"> understanding of money and how to manage their finances, such as planning a budget. Whilst </w:t>
      </w:r>
      <w:r w:rsidR="00080A76">
        <w:rPr>
          <w:shd w:val="clear" w:color="auto" w:fill="FFFFFF"/>
        </w:rPr>
        <w:t>two-thirds</w:t>
      </w:r>
      <w:r w:rsidRPr="007C2EEB">
        <w:rPr>
          <w:shd w:val="clear" w:color="auto" w:fill="FFFFFF"/>
        </w:rPr>
        <w:t xml:space="preserve"> of participants so far are from primary schools, there is a</w:t>
      </w:r>
      <w:r w:rsidR="00FC6B8D">
        <w:rPr>
          <w:shd w:val="clear" w:color="auto" w:fill="FFFFFF"/>
        </w:rPr>
        <w:t xml:space="preserve"> real</w:t>
      </w:r>
      <w:r w:rsidRPr="007C2EEB">
        <w:rPr>
          <w:shd w:val="clear" w:color="auto" w:fill="FFFFFF"/>
        </w:rPr>
        <w:t xml:space="preserve"> opportunity for Stage 4 </w:t>
      </w:r>
      <w:r w:rsidR="00967522">
        <w:rPr>
          <w:shd w:val="clear" w:color="auto" w:fill="FFFFFF"/>
        </w:rPr>
        <w:t xml:space="preserve">Commerce </w:t>
      </w:r>
      <w:r w:rsidRPr="007C2EEB">
        <w:rPr>
          <w:shd w:val="clear" w:color="auto" w:fill="FFFFFF"/>
        </w:rPr>
        <w:t xml:space="preserve">teachers and students to engage with the offerings. Educators are currently using the resources predominantly as an in-class task to support their curriculum and are reporting that relatable, </w:t>
      </w:r>
      <w:r w:rsidR="00FB53AA" w:rsidRPr="007C2EEB">
        <w:rPr>
          <w:shd w:val="clear" w:color="auto" w:fill="FFFFFF"/>
        </w:rPr>
        <w:t>real-world</w:t>
      </w:r>
      <w:r w:rsidRPr="007C2EEB">
        <w:rPr>
          <w:shd w:val="clear" w:color="auto" w:fill="FFFFFF"/>
        </w:rPr>
        <w:t xml:space="preserve"> examples of using money </w:t>
      </w:r>
      <w:r w:rsidR="007D5C5C" w:rsidRPr="007C2EEB">
        <w:rPr>
          <w:shd w:val="clear" w:color="auto" w:fill="FFFFFF"/>
        </w:rPr>
        <w:t>have</w:t>
      </w:r>
      <w:r w:rsidRPr="007C2EEB">
        <w:rPr>
          <w:shd w:val="clear" w:color="auto" w:fill="FFFFFF"/>
        </w:rPr>
        <w:t xml:space="preserve"> had the most value to their students, expressing an interest too in utilising quick and </w:t>
      </w:r>
      <w:r w:rsidR="00483B77">
        <w:rPr>
          <w:shd w:val="clear" w:color="auto" w:fill="FFFFFF"/>
        </w:rPr>
        <w:t>easy-to-use</w:t>
      </w:r>
      <w:r w:rsidRPr="007C2EEB">
        <w:rPr>
          <w:shd w:val="clear" w:color="auto" w:fill="FFFFFF"/>
        </w:rPr>
        <w:t xml:space="preserve"> resources that require very little preparation. The Australian Securities and Investment Commission (ASIC) </w:t>
      </w:r>
      <w:r w:rsidR="00080A76">
        <w:rPr>
          <w:shd w:val="clear" w:color="auto" w:fill="FFFFFF"/>
        </w:rPr>
        <w:t>has</w:t>
      </w:r>
      <w:r w:rsidRPr="007C2EEB">
        <w:rPr>
          <w:shd w:val="clear" w:color="auto" w:fill="FFFFFF"/>
        </w:rPr>
        <w:t xml:space="preserve"> partnered with the NSW Department of Education to provide financial subject matter expertise to inform resource development for this program. The student-facing interactive content was sourced in part from ASIC’s “</w:t>
      </w:r>
      <w:proofErr w:type="spellStart"/>
      <w:r w:rsidRPr="007C2EEB">
        <w:rPr>
          <w:shd w:val="clear" w:color="auto" w:fill="FFFFFF"/>
        </w:rPr>
        <w:t>Moneysmart</w:t>
      </w:r>
      <w:proofErr w:type="spellEnd"/>
      <w:r w:rsidRPr="007C2EEB">
        <w:rPr>
          <w:shd w:val="clear" w:color="auto" w:fill="FFFFFF"/>
        </w:rPr>
        <w:t xml:space="preserve">” resource repository. The </w:t>
      </w:r>
      <w:proofErr w:type="spellStart"/>
      <w:r w:rsidRPr="007C2EEB">
        <w:rPr>
          <w:shd w:val="clear" w:color="auto" w:fill="FFFFFF"/>
        </w:rPr>
        <w:lastRenderedPageBreak/>
        <w:t>Moneysmart</w:t>
      </w:r>
      <w:proofErr w:type="spellEnd"/>
      <w:r w:rsidRPr="007C2EEB">
        <w:rPr>
          <w:shd w:val="clear" w:color="auto" w:fill="FFFFFF"/>
        </w:rPr>
        <w:t xml:space="preserve"> resources are </w:t>
      </w:r>
      <w:r w:rsidR="00483B77">
        <w:rPr>
          <w:shd w:val="clear" w:color="auto" w:fill="FFFFFF"/>
        </w:rPr>
        <w:t>well-known</w:t>
      </w:r>
      <w:r w:rsidRPr="007C2EEB">
        <w:rPr>
          <w:shd w:val="clear" w:color="auto" w:fill="FFFFFF"/>
        </w:rPr>
        <w:t xml:space="preserve"> and widely used by teachers. It should be noted that ASIC has recently released a new suite of financial capability teacher lesson plans, which include calculating compound interest, different ways to pay, cost of cars</w:t>
      </w:r>
      <w:r w:rsidR="00483B77">
        <w:rPr>
          <w:shd w:val="clear" w:color="auto" w:fill="FFFFFF"/>
        </w:rPr>
        <w:t>,</w:t>
      </w:r>
      <w:r w:rsidRPr="007C2EEB">
        <w:rPr>
          <w:shd w:val="clear" w:color="auto" w:fill="FFFFFF"/>
        </w:rPr>
        <w:t xml:space="preserve"> and how to spot a scam.</w:t>
      </w:r>
    </w:p>
    <w:p w14:paraId="0519BC19" w14:textId="74313740" w:rsidR="00031BBD" w:rsidRDefault="00D95F07" w:rsidP="00507B74">
      <w:pPr>
        <w:rPr>
          <w:shd w:val="clear" w:color="auto" w:fill="FFFFFF"/>
        </w:rPr>
      </w:pPr>
      <w:r>
        <w:rPr>
          <w:shd w:val="clear" w:color="auto" w:fill="FFFFFF"/>
        </w:rPr>
        <w:t>Se</w:t>
      </w:r>
      <w:r w:rsidR="00430C1A">
        <w:rPr>
          <w:shd w:val="clear" w:color="auto" w:fill="FFFFFF"/>
        </w:rPr>
        <w:t>veral other s</w:t>
      </w:r>
      <w:r w:rsidR="00531E46" w:rsidRPr="00531E46">
        <w:rPr>
          <w:shd w:val="clear" w:color="auto" w:fill="FFFFFF"/>
        </w:rPr>
        <w:t>tudies have indicated that students want to learn about tax, especially how to undertake the process of paying for tax.</w:t>
      </w:r>
      <w:r w:rsidR="00E4423E">
        <w:rPr>
          <w:shd w:val="clear" w:color="auto" w:fill="FFFFFF"/>
        </w:rPr>
        <w:t xml:space="preserve"> </w:t>
      </w:r>
      <w:r w:rsidR="00A019FD">
        <w:rPr>
          <w:shd w:val="clear" w:color="auto" w:fill="FFFFFF"/>
        </w:rPr>
        <w:t xml:space="preserve">Another </w:t>
      </w:r>
      <w:r w:rsidR="00E4423E">
        <w:rPr>
          <w:shd w:val="clear" w:color="auto" w:fill="FFFFFF"/>
        </w:rPr>
        <w:t xml:space="preserve">opportunity to stimulate </w:t>
      </w:r>
      <w:r w:rsidR="002E0302">
        <w:rPr>
          <w:shd w:val="clear" w:color="auto" w:fill="FFFFFF"/>
        </w:rPr>
        <w:t xml:space="preserve">student </w:t>
      </w:r>
      <w:r w:rsidR="00E4423E">
        <w:rPr>
          <w:shd w:val="clear" w:color="auto" w:fill="FFFFFF"/>
        </w:rPr>
        <w:t xml:space="preserve">engagement </w:t>
      </w:r>
      <w:r w:rsidR="002E0302">
        <w:rPr>
          <w:shd w:val="clear" w:color="auto" w:fill="FFFFFF"/>
        </w:rPr>
        <w:t xml:space="preserve">is </w:t>
      </w:r>
      <w:r w:rsidR="00E4423E">
        <w:rPr>
          <w:shd w:val="clear" w:color="auto" w:fill="FFFFFF"/>
        </w:rPr>
        <w:t>throu</w:t>
      </w:r>
      <w:r w:rsidR="002E0302">
        <w:rPr>
          <w:shd w:val="clear" w:color="auto" w:fill="FFFFFF"/>
        </w:rPr>
        <w:t>gh t</w:t>
      </w:r>
      <w:r w:rsidR="000510CE">
        <w:rPr>
          <w:shd w:val="clear" w:color="auto" w:fill="FFFFFF"/>
        </w:rPr>
        <w:t xml:space="preserve">he Australian Tax Office (ATO) </w:t>
      </w:r>
      <w:r w:rsidR="00807DB4">
        <w:rPr>
          <w:shd w:val="clear" w:color="auto" w:fill="FFFFFF"/>
        </w:rPr>
        <w:t xml:space="preserve">Tax Super and </w:t>
      </w:r>
      <w:proofErr w:type="gramStart"/>
      <w:r w:rsidR="00807DB4">
        <w:rPr>
          <w:shd w:val="clear" w:color="auto" w:fill="FFFFFF"/>
        </w:rPr>
        <w:t>You</w:t>
      </w:r>
      <w:proofErr w:type="gramEnd"/>
      <w:r w:rsidR="00807DB4">
        <w:rPr>
          <w:shd w:val="clear" w:color="auto" w:fill="FFFFFF"/>
        </w:rPr>
        <w:t xml:space="preserve"> </w:t>
      </w:r>
      <w:r w:rsidR="00395406">
        <w:rPr>
          <w:shd w:val="clear" w:color="auto" w:fill="FFFFFF"/>
        </w:rPr>
        <w:t>website</w:t>
      </w:r>
      <w:r w:rsidR="002E0302">
        <w:rPr>
          <w:shd w:val="clear" w:color="auto" w:fill="FFFFFF"/>
        </w:rPr>
        <w:t>.</w:t>
      </w:r>
      <w:r w:rsidR="00395406">
        <w:rPr>
          <w:shd w:val="clear" w:color="auto" w:fill="FFFFFF"/>
        </w:rPr>
        <w:t xml:space="preserve"> </w:t>
      </w:r>
      <w:r w:rsidR="002E0302">
        <w:rPr>
          <w:shd w:val="clear" w:color="auto" w:fill="FFFFFF"/>
        </w:rPr>
        <w:t xml:space="preserve">It </w:t>
      </w:r>
      <w:r w:rsidR="00617C61">
        <w:rPr>
          <w:shd w:val="clear" w:color="auto" w:fill="FFFFFF"/>
        </w:rPr>
        <w:t xml:space="preserve">provides a plethora of </w:t>
      </w:r>
      <w:r w:rsidR="000B56F0" w:rsidRPr="000B56F0">
        <w:rPr>
          <w:shd w:val="clear" w:color="auto" w:fill="FFFFFF"/>
        </w:rPr>
        <w:t xml:space="preserve">real-world resources to help teens understand the ins and outs of tax, superannuation and managing </w:t>
      </w:r>
      <w:r w:rsidR="00006508">
        <w:rPr>
          <w:shd w:val="clear" w:color="auto" w:fill="FFFFFF"/>
        </w:rPr>
        <w:t>their</w:t>
      </w:r>
      <w:r w:rsidR="00CC52A0">
        <w:rPr>
          <w:shd w:val="clear" w:color="auto" w:fill="FFFFFF"/>
        </w:rPr>
        <w:t xml:space="preserve"> </w:t>
      </w:r>
      <w:r w:rsidR="000B56F0" w:rsidRPr="000B56F0">
        <w:rPr>
          <w:shd w:val="clear" w:color="auto" w:fill="FFFFFF"/>
        </w:rPr>
        <w:t>finances</w:t>
      </w:r>
      <w:r w:rsidR="00FF6B57">
        <w:rPr>
          <w:shd w:val="clear" w:color="auto" w:fill="FFFFFF"/>
        </w:rPr>
        <w:t>.</w:t>
      </w:r>
      <w:r w:rsidR="000B56F0">
        <w:rPr>
          <w:shd w:val="clear" w:color="auto" w:fill="FFFFFF"/>
        </w:rPr>
        <w:t xml:space="preserve"> </w:t>
      </w:r>
      <w:r w:rsidR="00FF6B57">
        <w:rPr>
          <w:shd w:val="clear" w:color="auto" w:fill="FFFFFF"/>
        </w:rPr>
        <w:t xml:space="preserve">The </w:t>
      </w:r>
      <w:r w:rsidR="00E20413" w:rsidRPr="00E20413">
        <w:rPr>
          <w:shd w:val="clear" w:color="auto" w:fill="FFFFFF"/>
        </w:rPr>
        <w:t xml:space="preserve">animated and interactive resources such as videos, engaging digital interactives, calculators and quizzes </w:t>
      </w:r>
      <w:r w:rsidR="00FF6B57">
        <w:rPr>
          <w:shd w:val="clear" w:color="auto" w:fill="FFFFFF"/>
        </w:rPr>
        <w:t xml:space="preserve">are </w:t>
      </w:r>
      <w:r w:rsidR="00E20413" w:rsidRPr="00E20413">
        <w:rPr>
          <w:shd w:val="clear" w:color="auto" w:fill="FFFFFF"/>
        </w:rPr>
        <w:t>designed to appeal to students</w:t>
      </w:r>
      <w:r w:rsidR="00FF6B57">
        <w:rPr>
          <w:shd w:val="clear" w:color="auto" w:fill="FFFFFF"/>
        </w:rPr>
        <w:t xml:space="preserve"> and the site </w:t>
      </w:r>
      <w:r w:rsidR="00E20413" w:rsidRPr="00E20413">
        <w:rPr>
          <w:shd w:val="clear" w:color="auto" w:fill="FFFFFF"/>
        </w:rPr>
        <w:t>also includes tools such as templates</w:t>
      </w:r>
      <w:r w:rsidR="00126929">
        <w:rPr>
          <w:shd w:val="clear" w:color="auto" w:fill="FFFFFF"/>
        </w:rPr>
        <w:t>, ready-made lesson plans</w:t>
      </w:r>
      <w:r w:rsidR="00E20413" w:rsidRPr="00E20413">
        <w:rPr>
          <w:shd w:val="clear" w:color="auto" w:fill="FFFFFF"/>
        </w:rPr>
        <w:t xml:space="preserve"> and advice to teach</w:t>
      </w:r>
      <w:r w:rsidR="00740C93">
        <w:rPr>
          <w:shd w:val="clear" w:color="auto" w:fill="FFFFFF"/>
        </w:rPr>
        <w:t>ers</w:t>
      </w:r>
      <w:r w:rsidR="00126929">
        <w:rPr>
          <w:shd w:val="clear" w:color="auto" w:fill="FFFFFF"/>
        </w:rPr>
        <w:t xml:space="preserve">, all aligned to </w:t>
      </w:r>
      <w:r w:rsidR="00BA0945">
        <w:rPr>
          <w:shd w:val="clear" w:color="auto" w:fill="FFFFFF"/>
        </w:rPr>
        <w:t>the Australian Curriculum and even the NSW Commerce syllabus.</w:t>
      </w:r>
      <w:r w:rsidR="00CB130B">
        <w:rPr>
          <w:shd w:val="clear" w:color="auto" w:fill="FFFFFF"/>
        </w:rPr>
        <w:t xml:space="preserve"> </w:t>
      </w:r>
      <w:r w:rsidR="00E50C2D">
        <w:rPr>
          <w:shd w:val="clear" w:color="auto" w:fill="FFFFFF"/>
        </w:rPr>
        <w:t xml:space="preserve">Students also are encouraged to </w:t>
      </w:r>
      <w:r w:rsidR="00DB267F" w:rsidRPr="00DB267F">
        <w:rPr>
          <w:shd w:val="clear" w:color="auto" w:fill="FFFFFF"/>
        </w:rPr>
        <w:t xml:space="preserve">make a creative project </w:t>
      </w:r>
      <w:r w:rsidR="00E50C2D">
        <w:rPr>
          <w:shd w:val="clear" w:color="auto" w:fill="FFFFFF"/>
        </w:rPr>
        <w:t xml:space="preserve">as part of the annual </w:t>
      </w:r>
      <w:r w:rsidR="00763D16">
        <w:rPr>
          <w:shd w:val="clear" w:color="auto" w:fill="FFFFFF"/>
        </w:rPr>
        <w:t>Tax, Super and You Competition</w:t>
      </w:r>
      <w:r w:rsidR="002C0FFC">
        <w:rPr>
          <w:shd w:val="clear" w:color="auto" w:fill="FFFFFF"/>
        </w:rPr>
        <w:t xml:space="preserve"> and with a large uptake across schools</w:t>
      </w:r>
      <w:r w:rsidR="00393C19">
        <w:rPr>
          <w:shd w:val="clear" w:color="auto" w:fill="FFFFFF"/>
        </w:rPr>
        <w:t>, it supports the notion that challenges/competitions are a go to for teachers.</w:t>
      </w:r>
      <w:r w:rsidR="00CB130B">
        <w:rPr>
          <w:shd w:val="clear" w:color="auto" w:fill="FFFFFF"/>
        </w:rPr>
        <w:t xml:space="preserve"> </w:t>
      </w:r>
    </w:p>
    <w:p w14:paraId="492F7AC6" w14:textId="65EAB993" w:rsidR="00795523" w:rsidRDefault="00B37445" w:rsidP="00507B74">
      <w:pPr>
        <w:rPr>
          <w:shd w:val="clear" w:color="auto" w:fill="FFFFFF"/>
        </w:rPr>
      </w:pPr>
      <w:r>
        <w:rPr>
          <w:shd w:val="clear" w:color="auto" w:fill="FFFFFF"/>
        </w:rPr>
        <w:t xml:space="preserve">Another interesting insight from </w:t>
      </w:r>
      <w:r w:rsidR="00CC52A0">
        <w:rPr>
          <w:shd w:val="clear" w:color="auto" w:fill="FFFFFF"/>
        </w:rPr>
        <w:t>FBB’s research w</w:t>
      </w:r>
      <w:r w:rsidR="00006508">
        <w:rPr>
          <w:shd w:val="clear" w:color="auto" w:fill="FFFFFF"/>
        </w:rPr>
        <w:t>as that s</w:t>
      </w:r>
      <w:r w:rsidR="00C67EBC">
        <w:rPr>
          <w:shd w:val="clear" w:color="auto" w:fill="FFFFFF"/>
        </w:rPr>
        <w:t>t</w:t>
      </w:r>
      <w:r w:rsidR="00CD1367">
        <w:rPr>
          <w:shd w:val="clear" w:color="auto" w:fill="FFFFFF"/>
        </w:rPr>
        <w:t xml:space="preserve">udents who could recall financial concepts would often </w:t>
      </w:r>
      <w:r w:rsidR="007559F6">
        <w:rPr>
          <w:shd w:val="clear" w:color="auto" w:fill="FFFFFF"/>
        </w:rPr>
        <w:t>be recalling an experience</w:t>
      </w:r>
      <w:r w:rsidR="00EC2DE6">
        <w:rPr>
          <w:shd w:val="clear" w:color="auto" w:fill="FFFFFF"/>
        </w:rPr>
        <w:t xml:space="preserve"> </w:t>
      </w:r>
      <w:r w:rsidR="007559F6">
        <w:rPr>
          <w:shd w:val="clear" w:color="auto" w:fill="FFFFFF"/>
        </w:rPr>
        <w:t>when talking about it</w:t>
      </w:r>
      <w:r w:rsidR="00245EBA">
        <w:rPr>
          <w:shd w:val="clear" w:color="auto" w:fill="FFFFFF"/>
        </w:rPr>
        <w:t xml:space="preserve">, indicating that stories may be effective in communicating financial concepts. </w:t>
      </w:r>
      <w:r w:rsidR="00E66C01">
        <w:rPr>
          <w:shd w:val="clear" w:color="auto" w:fill="FFFFFF"/>
        </w:rPr>
        <w:t xml:space="preserve">During my study tour, </w:t>
      </w:r>
      <w:r w:rsidR="00817E83">
        <w:rPr>
          <w:shd w:val="clear" w:color="auto" w:fill="FFFFFF"/>
        </w:rPr>
        <w:t xml:space="preserve">I too </w:t>
      </w:r>
      <w:r w:rsidR="00B22606">
        <w:rPr>
          <w:shd w:val="clear" w:color="auto" w:fill="FFFFFF"/>
        </w:rPr>
        <w:t>observ</w:t>
      </w:r>
      <w:r w:rsidR="00817E83">
        <w:rPr>
          <w:shd w:val="clear" w:color="auto" w:fill="FFFFFF"/>
        </w:rPr>
        <w:t xml:space="preserve">ed </w:t>
      </w:r>
      <w:r w:rsidR="000D2DE3">
        <w:rPr>
          <w:shd w:val="clear" w:color="auto" w:fill="FFFFFF"/>
        </w:rPr>
        <w:t>this</w:t>
      </w:r>
      <w:r w:rsidR="00B22606">
        <w:rPr>
          <w:shd w:val="clear" w:color="auto" w:fill="FFFFFF"/>
        </w:rPr>
        <w:t xml:space="preserve"> </w:t>
      </w:r>
      <w:r w:rsidR="000D2DE3">
        <w:rPr>
          <w:shd w:val="clear" w:color="auto" w:fill="FFFFFF"/>
        </w:rPr>
        <w:t>during the</w:t>
      </w:r>
      <w:r w:rsidR="00B22606">
        <w:rPr>
          <w:shd w:val="clear" w:color="auto" w:fill="FFFFFF"/>
        </w:rPr>
        <w:t xml:space="preserve"> </w:t>
      </w:r>
      <w:proofErr w:type="spellStart"/>
      <w:r w:rsidR="002F1A8F">
        <w:rPr>
          <w:shd w:val="clear" w:color="auto" w:fill="FFFFFF"/>
        </w:rPr>
        <w:t>Ecstra’s</w:t>
      </w:r>
      <w:proofErr w:type="spellEnd"/>
      <w:r w:rsidR="002F1A8F">
        <w:rPr>
          <w:shd w:val="clear" w:color="auto" w:fill="FFFFFF"/>
        </w:rPr>
        <w:t xml:space="preserve"> Talk Money </w:t>
      </w:r>
      <w:r w:rsidR="00DC4296">
        <w:rPr>
          <w:shd w:val="clear" w:color="auto" w:fill="FFFFFF"/>
        </w:rPr>
        <w:t>workshop</w:t>
      </w:r>
      <w:r w:rsidR="00425B37">
        <w:rPr>
          <w:shd w:val="clear" w:color="auto" w:fill="FFFFFF"/>
        </w:rPr>
        <w:t xml:space="preserve">s. </w:t>
      </w:r>
      <w:r w:rsidR="007B300C" w:rsidRPr="007B300C">
        <w:rPr>
          <w:shd w:val="clear" w:color="auto" w:fill="FFFFFF"/>
        </w:rPr>
        <w:t>This free education campaign provides facilitator led workshops in financial literacy, in class or online for Years 5-10.</w:t>
      </w:r>
      <w:r w:rsidR="00054912">
        <w:rPr>
          <w:shd w:val="clear" w:color="auto" w:fill="FFFFFF"/>
        </w:rPr>
        <w:t xml:space="preserve"> </w:t>
      </w:r>
      <w:r w:rsidR="004C1FBC">
        <w:rPr>
          <w:shd w:val="clear" w:color="auto" w:fill="FFFFFF"/>
        </w:rPr>
        <w:t xml:space="preserve">The programs are </w:t>
      </w:r>
      <w:r w:rsidR="00EE437E">
        <w:rPr>
          <w:shd w:val="clear" w:color="auto" w:fill="FFFFFF"/>
        </w:rPr>
        <w:t>evidence</w:t>
      </w:r>
      <w:r w:rsidR="004C1FBC">
        <w:rPr>
          <w:shd w:val="clear" w:color="auto" w:fill="FFFFFF"/>
        </w:rPr>
        <w:t>-based</w:t>
      </w:r>
      <w:r w:rsidR="00EE437E">
        <w:rPr>
          <w:shd w:val="clear" w:color="auto" w:fill="FFFFFF"/>
        </w:rPr>
        <w:t xml:space="preserve">, curriculum-aligned and </w:t>
      </w:r>
      <w:r w:rsidR="00D56B4B" w:rsidRPr="00D56B4B">
        <w:rPr>
          <w:shd w:val="clear" w:color="auto" w:fill="FFFFFF"/>
        </w:rPr>
        <w:t xml:space="preserve">designed to help Australian school students learn money lessons for life, be confident talking about money and to make informed financial decisions. </w:t>
      </w:r>
      <w:r w:rsidR="00054912">
        <w:rPr>
          <w:shd w:val="clear" w:color="auto" w:fill="FFFFFF"/>
        </w:rPr>
        <w:t>During the delivery of Workshop</w:t>
      </w:r>
      <w:r w:rsidR="00B66056">
        <w:rPr>
          <w:shd w:val="clear" w:color="auto" w:fill="FFFFFF"/>
        </w:rPr>
        <w:t xml:space="preserve"> ‘Making Money </w:t>
      </w:r>
      <w:r w:rsidR="00BD2609">
        <w:rPr>
          <w:shd w:val="clear" w:color="auto" w:fill="FFFFFF"/>
        </w:rPr>
        <w:t xml:space="preserve">Work’ </w:t>
      </w:r>
      <w:r w:rsidR="005767FA">
        <w:rPr>
          <w:shd w:val="clear" w:color="auto" w:fill="FFFFFF"/>
        </w:rPr>
        <w:t xml:space="preserve">the facilitator frequently used personal anecdotes </w:t>
      </w:r>
      <w:r w:rsidR="001D2F5B">
        <w:rPr>
          <w:shd w:val="clear" w:color="auto" w:fill="FFFFFF"/>
        </w:rPr>
        <w:t xml:space="preserve">and storytelling to spark the interest and discussion in the classroom. </w:t>
      </w:r>
      <w:r w:rsidR="00425B37">
        <w:rPr>
          <w:shd w:val="clear" w:color="auto" w:fill="FFFFFF"/>
        </w:rPr>
        <w:t>S</w:t>
      </w:r>
      <w:r w:rsidR="008D5CF3" w:rsidRPr="008D5CF3">
        <w:rPr>
          <w:shd w:val="clear" w:color="auto" w:fill="FFFFFF"/>
        </w:rPr>
        <w:t>tudents who had parents running a small business had more detailed knowledge about money</w:t>
      </w:r>
      <w:r w:rsidR="001E3E6F">
        <w:rPr>
          <w:shd w:val="clear" w:color="auto" w:fill="FFFFFF"/>
        </w:rPr>
        <w:t xml:space="preserve"> </w:t>
      </w:r>
      <w:r w:rsidR="00375C73">
        <w:rPr>
          <w:shd w:val="clear" w:color="auto" w:fill="FFFFFF"/>
        </w:rPr>
        <w:t>and were willing to share their experiences</w:t>
      </w:r>
      <w:r w:rsidR="00642A9E">
        <w:rPr>
          <w:shd w:val="clear" w:color="auto" w:fill="FFFFFF"/>
        </w:rPr>
        <w:t>. S</w:t>
      </w:r>
      <w:r w:rsidR="008D5CF3" w:rsidRPr="008D5CF3">
        <w:rPr>
          <w:shd w:val="clear" w:color="auto" w:fill="FFFFFF"/>
        </w:rPr>
        <w:t xml:space="preserve">tudents who </w:t>
      </w:r>
      <w:r w:rsidR="00EC524F">
        <w:rPr>
          <w:shd w:val="clear" w:color="auto" w:fill="FFFFFF"/>
        </w:rPr>
        <w:t>were</w:t>
      </w:r>
      <w:r w:rsidR="008D5CF3" w:rsidRPr="008D5CF3">
        <w:rPr>
          <w:shd w:val="clear" w:color="auto" w:fill="FFFFFF"/>
        </w:rPr>
        <w:t xml:space="preserve"> working often ha</w:t>
      </w:r>
      <w:r w:rsidR="00EC524F">
        <w:rPr>
          <w:shd w:val="clear" w:color="auto" w:fill="FFFFFF"/>
        </w:rPr>
        <w:t>d</w:t>
      </w:r>
      <w:r w:rsidR="008D5CF3" w:rsidRPr="008D5CF3">
        <w:rPr>
          <w:shd w:val="clear" w:color="auto" w:fill="FFFFFF"/>
        </w:rPr>
        <w:t xml:space="preserve"> an advantage over students who </w:t>
      </w:r>
      <w:r w:rsidR="00EC524F">
        <w:rPr>
          <w:shd w:val="clear" w:color="auto" w:fill="FFFFFF"/>
        </w:rPr>
        <w:t>weren</w:t>
      </w:r>
      <w:r w:rsidR="00BC78DF">
        <w:rPr>
          <w:shd w:val="clear" w:color="auto" w:fill="FFFFFF"/>
        </w:rPr>
        <w:t>’</w:t>
      </w:r>
      <w:r w:rsidR="00EC524F">
        <w:rPr>
          <w:shd w:val="clear" w:color="auto" w:fill="FFFFFF"/>
        </w:rPr>
        <w:t>t</w:t>
      </w:r>
      <w:r w:rsidR="009B56E1">
        <w:rPr>
          <w:shd w:val="clear" w:color="auto" w:fill="FFFFFF"/>
        </w:rPr>
        <w:t xml:space="preserve"> during the discussions</w:t>
      </w:r>
      <w:r w:rsidR="008D5CF3" w:rsidRPr="008D5CF3">
        <w:rPr>
          <w:shd w:val="clear" w:color="auto" w:fill="FFFFFF"/>
        </w:rPr>
        <w:t xml:space="preserve">, in that they </w:t>
      </w:r>
      <w:r w:rsidR="009B56E1">
        <w:rPr>
          <w:shd w:val="clear" w:color="auto" w:fill="FFFFFF"/>
        </w:rPr>
        <w:t>were</w:t>
      </w:r>
      <w:r w:rsidR="008D5CF3" w:rsidRPr="008D5CF3">
        <w:rPr>
          <w:shd w:val="clear" w:color="auto" w:fill="FFFFFF"/>
        </w:rPr>
        <w:t xml:space="preserve"> more familiar with receiving and managing money regularly. </w:t>
      </w:r>
      <w:r w:rsidR="006D604B">
        <w:rPr>
          <w:shd w:val="clear" w:color="auto" w:fill="FFFFFF"/>
        </w:rPr>
        <w:t>They were able to provide further insight when discussing</w:t>
      </w:r>
      <w:r w:rsidR="009D4732">
        <w:rPr>
          <w:shd w:val="clear" w:color="auto" w:fill="FFFFFF"/>
        </w:rPr>
        <w:t xml:space="preserve"> payslips, taxation</w:t>
      </w:r>
      <w:r w:rsidR="00483B77">
        <w:rPr>
          <w:shd w:val="clear" w:color="auto" w:fill="FFFFFF"/>
        </w:rPr>
        <w:t>,</w:t>
      </w:r>
      <w:r w:rsidR="009D4732">
        <w:rPr>
          <w:shd w:val="clear" w:color="auto" w:fill="FFFFFF"/>
        </w:rPr>
        <w:t xml:space="preserve"> and superannuation.</w:t>
      </w:r>
      <w:r w:rsidR="00CB130B">
        <w:rPr>
          <w:shd w:val="clear" w:color="auto" w:fill="FFFFFF"/>
        </w:rPr>
        <w:t xml:space="preserve"> </w:t>
      </w:r>
    </w:p>
    <w:p w14:paraId="4E959D1D" w14:textId="098457BE" w:rsidR="005820DF" w:rsidRDefault="005820DF" w:rsidP="00507B74">
      <w:pPr>
        <w:rPr>
          <w:shd w:val="clear" w:color="auto" w:fill="FFFFFF"/>
        </w:rPr>
      </w:pPr>
      <w:r w:rsidRPr="005820DF">
        <w:rPr>
          <w:shd w:val="clear" w:color="auto" w:fill="FFFFFF"/>
        </w:rPr>
        <w:t xml:space="preserve">It was noted during my research that programs that involved guest speakers with expertise in finance were well received </w:t>
      </w:r>
      <w:r w:rsidR="00121D53">
        <w:rPr>
          <w:shd w:val="clear" w:color="auto" w:fill="FFFFFF"/>
        </w:rPr>
        <w:t xml:space="preserve">as they too rely on storytelling as a hook </w:t>
      </w:r>
      <w:r w:rsidR="00CA5E23">
        <w:rPr>
          <w:shd w:val="clear" w:color="auto" w:fill="FFFFFF"/>
        </w:rPr>
        <w:t xml:space="preserve">for student engagement. </w:t>
      </w:r>
      <w:r w:rsidR="00187738">
        <w:rPr>
          <w:shd w:val="clear" w:color="auto" w:fill="FFFFFF"/>
        </w:rPr>
        <w:t>Students</w:t>
      </w:r>
      <w:r w:rsidR="008F5AE5">
        <w:rPr>
          <w:shd w:val="clear" w:color="auto" w:fill="FFFFFF"/>
        </w:rPr>
        <w:t xml:space="preserve"> </w:t>
      </w:r>
      <w:r w:rsidR="00ED5031">
        <w:rPr>
          <w:shd w:val="clear" w:color="auto" w:fill="FFFFFF"/>
        </w:rPr>
        <w:t>parti</w:t>
      </w:r>
      <w:r w:rsidR="00F61392">
        <w:rPr>
          <w:shd w:val="clear" w:color="auto" w:fill="FFFFFF"/>
        </w:rPr>
        <w:t>ci</w:t>
      </w:r>
      <w:r w:rsidR="00ED5031">
        <w:rPr>
          <w:shd w:val="clear" w:color="auto" w:fill="FFFFFF"/>
        </w:rPr>
        <w:t xml:space="preserve">pating in the </w:t>
      </w:r>
      <w:r w:rsidR="00ED5031" w:rsidRPr="00ED5031">
        <w:rPr>
          <w:shd w:val="clear" w:color="auto" w:fill="FFFFFF"/>
        </w:rPr>
        <w:t>University of Newcastle’s Greater Finance Academy program</w:t>
      </w:r>
      <w:r w:rsidR="00ED5031">
        <w:rPr>
          <w:shd w:val="clear" w:color="auto" w:fill="FFFFFF"/>
        </w:rPr>
        <w:t>,</w:t>
      </w:r>
      <w:r w:rsidR="00187738">
        <w:rPr>
          <w:shd w:val="clear" w:color="auto" w:fill="FFFFFF"/>
        </w:rPr>
        <w:t xml:space="preserve"> </w:t>
      </w:r>
      <w:r w:rsidR="00ED5031">
        <w:rPr>
          <w:shd w:val="clear" w:color="auto" w:fill="FFFFFF"/>
        </w:rPr>
        <w:t xml:space="preserve">for instance, </w:t>
      </w:r>
      <w:r w:rsidR="00187738">
        <w:rPr>
          <w:shd w:val="clear" w:color="auto" w:fill="FFFFFF"/>
        </w:rPr>
        <w:t xml:space="preserve">were most engaged with the content when </w:t>
      </w:r>
      <w:r w:rsidR="002B7039">
        <w:rPr>
          <w:shd w:val="clear" w:color="auto" w:fill="FFFFFF"/>
        </w:rPr>
        <w:t xml:space="preserve">hearing from </w:t>
      </w:r>
      <w:r w:rsidR="00D7359F">
        <w:rPr>
          <w:shd w:val="clear" w:color="auto" w:fill="FFFFFF"/>
        </w:rPr>
        <w:t>the bank representative</w:t>
      </w:r>
      <w:r w:rsidR="008A2A9E">
        <w:rPr>
          <w:shd w:val="clear" w:color="auto" w:fill="FFFFFF"/>
        </w:rPr>
        <w:t>’s examples in relation to</w:t>
      </w:r>
      <w:r w:rsidR="00D7359F">
        <w:rPr>
          <w:shd w:val="clear" w:color="auto" w:fill="FFFFFF"/>
        </w:rPr>
        <w:t xml:space="preserve"> </w:t>
      </w:r>
      <w:r w:rsidR="002B7039">
        <w:rPr>
          <w:shd w:val="clear" w:color="auto" w:fill="FFFFFF"/>
        </w:rPr>
        <w:t xml:space="preserve">credit ratings and when the University ambassadors </w:t>
      </w:r>
      <w:r w:rsidR="00780AC5">
        <w:rPr>
          <w:shd w:val="clear" w:color="auto" w:fill="FFFFFF"/>
        </w:rPr>
        <w:t xml:space="preserve">drew upon their own experiences as a </w:t>
      </w:r>
      <w:proofErr w:type="gramStart"/>
      <w:r w:rsidR="00780AC5">
        <w:rPr>
          <w:shd w:val="clear" w:color="auto" w:fill="FFFFFF"/>
        </w:rPr>
        <w:t>you</w:t>
      </w:r>
      <w:r w:rsidR="0069143C">
        <w:rPr>
          <w:shd w:val="clear" w:color="auto" w:fill="FFFFFF"/>
        </w:rPr>
        <w:t>n</w:t>
      </w:r>
      <w:r w:rsidR="00780AC5">
        <w:rPr>
          <w:shd w:val="clear" w:color="auto" w:fill="FFFFFF"/>
        </w:rPr>
        <w:t>g</w:t>
      </w:r>
      <w:r w:rsidR="00483B77">
        <w:rPr>
          <w:shd w:val="clear" w:color="auto" w:fill="FFFFFF"/>
        </w:rPr>
        <w:t>-</w:t>
      </w:r>
      <w:r w:rsidR="00780AC5">
        <w:rPr>
          <w:shd w:val="clear" w:color="auto" w:fill="FFFFFF"/>
        </w:rPr>
        <w:t>person</w:t>
      </w:r>
      <w:proofErr w:type="gramEnd"/>
      <w:r w:rsidR="00780AC5">
        <w:rPr>
          <w:shd w:val="clear" w:color="auto" w:fill="FFFFFF"/>
        </w:rPr>
        <w:t xml:space="preserve"> managing their own personal finances.</w:t>
      </w:r>
      <w:r w:rsidR="0069143C">
        <w:rPr>
          <w:shd w:val="clear" w:color="auto" w:fill="FFFFFF"/>
        </w:rPr>
        <w:t xml:space="preserve"> They enjoyed </w:t>
      </w:r>
      <w:r w:rsidR="004925B2">
        <w:rPr>
          <w:shd w:val="clear" w:color="auto" w:fill="FFFFFF"/>
        </w:rPr>
        <w:t>the activities that were most relatable and realistic to their own context.</w:t>
      </w:r>
      <w:r w:rsidR="00780AC5">
        <w:rPr>
          <w:shd w:val="clear" w:color="auto" w:fill="FFFFFF"/>
        </w:rPr>
        <w:t xml:space="preserve"> </w:t>
      </w:r>
      <w:r w:rsidR="002941DB">
        <w:rPr>
          <w:shd w:val="clear" w:color="auto" w:fill="FFFFFF"/>
        </w:rPr>
        <w:t xml:space="preserve">Melbourne University </w:t>
      </w:r>
      <w:r w:rsidR="00483B77">
        <w:rPr>
          <w:shd w:val="clear" w:color="auto" w:fill="FFFFFF"/>
        </w:rPr>
        <w:t>has</w:t>
      </w:r>
      <w:r w:rsidR="002941DB">
        <w:rPr>
          <w:shd w:val="clear" w:color="auto" w:fill="FFFFFF"/>
        </w:rPr>
        <w:t xml:space="preserve"> a similar program called Street Finance tha</w:t>
      </w:r>
      <w:r w:rsidR="00F54228">
        <w:rPr>
          <w:shd w:val="clear" w:color="auto" w:fill="FFFFFF"/>
        </w:rPr>
        <w:t xml:space="preserve">t </w:t>
      </w:r>
      <w:r w:rsidR="00932423" w:rsidRPr="00932423">
        <w:rPr>
          <w:shd w:val="clear" w:color="auto" w:fill="FFFFFF"/>
        </w:rPr>
        <w:t>involves finance students visiting secondary schools in Melbourne for the purpose of delivering three lessons on finance topics of interest and relevance to young people.</w:t>
      </w:r>
    </w:p>
    <w:p w14:paraId="750BBC56" w14:textId="4ADC07D4" w:rsidR="00E86B4F" w:rsidRDefault="004925B2" w:rsidP="00507B74">
      <w:pPr>
        <w:rPr>
          <w:shd w:val="clear" w:color="auto" w:fill="FFFFFF"/>
        </w:rPr>
      </w:pPr>
      <w:r>
        <w:rPr>
          <w:shd w:val="clear" w:color="auto" w:fill="FFFFFF"/>
        </w:rPr>
        <w:t xml:space="preserve">This brings me to my final point </w:t>
      </w:r>
      <w:r w:rsidR="00470C6B">
        <w:rPr>
          <w:shd w:val="clear" w:color="auto" w:fill="FFFFFF"/>
        </w:rPr>
        <w:t>observation</w:t>
      </w:r>
      <w:r w:rsidR="00430086">
        <w:rPr>
          <w:shd w:val="clear" w:color="auto" w:fill="FFFFFF"/>
        </w:rPr>
        <w:t xml:space="preserve"> for this section</w:t>
      </w:r>
      <w:r w:rsidR="00470C6B">
        <w:rPr>
          <w:shd w:val="clear" w:color="auto" w:fill="FFFFFF"/>
        </w:rPr>
        <w:t xml:space="preserve">, and one that is supported by </w:t>
      </w:r>
      <w:r w:rsidR="00727593">
        <w:rPr>
          <w:shd w:val="clear" w:color="auto" w:fill="FFFFFF"/>
        </w:rPr>
        <w:t>other researchers</w:t>
      </w:r>
      <w:r w:rsidR="00430086">
        <w:rPr>
          <w:shd w:val="clear" w:color="auto" w:fill="FFFFFF"/>
        </w:rPr>
        <w:t>;</w:t>
      </w:r>
      <w:r w:rsidR="00727593">
        <w:rPr>
          <w:shd w:val="clear" w:color="auto" w:fill="FFFFFF"/>
        </w:rPr>
        <w:t xml:space="preserve"> i</w:t>
      </w:r>
      <w:r w:rsidR="007121CE">
        <w:rPr>
          <w:shd w:val="clear" w:color="auto" w:fill="FFFFFF"/>
        </w:rPr>
        <w:t xml:space="preserve">t is important to </w:t>
      </w:r>
      <w:r w:rsidR="00263D0E">
        <w:rPr>
          <w:shd w:val="clear" w:color="auto" w:fill="FFFFFF"/>
        </w:rPr>
        <w:t>match the learning activities with what the students are experiencing and to use real-life scenarios</w:t>
      </w:r>
      <w:r w:rsidR="00B819C1">
        <w:rPr>
          <w:shd w:val="clear" w:color="auto" w:fill="FFFFFF"/>
        </w:rPr>
        <w:t xml:space="preserve"> such as mobile phone plans</w:t>
      </w:r>
      <w:r w:rsidR="00FE4FE1">
        <w:rPr>
          <w:shd w:val="clear" w:color="auto" w:fill="FFFFFF"/>
        </w:rPr>
        <w:t>, overspe</w:t>
      </w:r>
      <w:r w:rsidR="00396A9C">
        <w:rPr>
          <w:shd w:val="clear" w:color="auto" w:fill="FFFFFF"/>
        </w:rPr>
        <w:t>nding on food</w:t>
      </w:r>
      <w:r w:rsidR="00B819C1">
        <w:rPr>
          <w:shd w:val="clear" w:color="auto" w:fill="FFFFFF"/>
        </w:rPr>
        <w:t xml:space="preserve"> or managing savings goals suc</w:t>
      </w:r>
      <w:r w:rsidR="00B83F2D">
        <w:rPr>
          <w:shd w:val="clear" w:color="auto" w:fill="FFFFFF"/>
        </w:rPr>
        <w:t xml:space="preserve">h as cars or schoolies. </w:t>
      </w:r>
      <w:r w:rsidR="00273B78">
        <w:rPr>
          <w:shd w:val="clear" w:color="auto" w:fill="FFFFFF"/>
        </w:rPr>
        <w:t xml:space="preserve">Buy now, pay later products, rising interest </w:t>
      </w:r>
      <w:r w:rsidR="00997D3B">
        <w:rPr>
          <w:shd w:val="clear" w:color="auto" w:fill="FFFFFF"/>
        </w:rPr>
        <w:t xml:space="preserve">rates and more responsible money management in the face of increased cost of living </w:t>
      </w:r>
      <w:r w:rsidR="008F7AAE">
        <w:rPr>
          <w:shd w:val="clear" w:color="auto" w:fill="FFFFFF"/>
        </w:rPr>
        <w:t>are focal points for young people</w:t>
      </w:r>
      <w:r w:rsidR="00B83F2D">
        <w:rPr>
          <w:shd w:val="clear" w:color="auto" w:fill="FFFFFF"/>
        </w:rPr>
        <w:t xml:space="preserve"> too</w:t>
      </w:r>
      <w:r w:rsidR="008F7AAE">
        <w:rPr>
          <w:shd w:val="clear" w:color="auto" w:fill="FFFFFF"/>
        </w:rPr>
        <w:t xml:space="preserve">. </w:t>
      </w:r>
      <w:r w:rsidR="00396A9C" w:rsidRPr="00396A9C">
        <w:rPr>
          <w:shd w:val="clear" w:color="auto" w:fill="FFFFFF"/>
        </w:rPr>
        <w:t>Having age-appropriate and relevant activities will help students engage.</w:t>
      </w:r>
    </w:p>
    <w:p w14:paraId="186EFC15" w14:textId="77777777" w:rsidR="00A2685A" w:rsidRDefault="00A2685A" w:rsidP="00507B74">
      <w:pPr>
        <w:rPr>
          <w:shd w:val="clear" w:color="auto" w:fill="FFFFFF"/>
        </w:rPr>
      </w:pPr>
    </w:p>
    <w:p w14:paraId="350F51F2" w14:textId="4DF467F7" w:rsidR="008E7B1E" w:rsidRDefault="005001F7" w:rsidP="001B39F7">
      <w:pPr>
        <w:pStyle w:val="Heading3"/>
        <w:rPr>
          <w:shd w:val="clear" w:color="auto" w:fill="FFFFFF"/>
        </w:rPr>
      </w:pPr>
      <w:r>
        <w:rPr>
          <w:shd w:val="clear" w:color="auto" w:fill="FFFFFF"/>
        </w:rPr>
        <w:lastRenderedPageBreak/>
        <w:t xml:space="preserve">Bridging the gap between </w:t>
      </w:r>
      <w:r w:rsidR="001E42EB">
        <w:rPr>
          <w:shd w:val="clear" w:color="auto" w:fill="FFFFFF"/>
        </w:rPr>
        <w:t>school and work</w:t>
      </w:r>
    </w:p>
    <w:p w14:paraId="0D57C101" w14:textId="15A12CA9" w:rsidR="00736AED" w:rsidRDefault="00EE3E2E" w:rsidP="00507B74">
      <w:pPr>
        <w:rPr>
          <w:shd w:val="clear" w:color="auto" w:fill="FFFFFF"/>
        </w:rPr>
      </w:pPr>
      <w:r>
        <w:rPr>
          <w:shd w:val="clear" w:color="auto" w:fill="FFFFFF"/>
        </w:rPr>
        <w:t xml:space="preserve">Providing young people with </w:t>
      </w:r>
      <w:r w:rsidR="00F922C0">
        <w:rPr>
          <w:shd w:val="clear" w:color="auto" w:fill="FFFFFF"/>
        </w:rPr>
        <w:t xml:space="preserve">mentorship and opportunities to apply </w:t>
      </w:r>
      <w:r w:rsidR="005A3B85">
        <w:rPr>
          <w:shd w:val="clear" w:color="auto" w:fill="FFFFFF"/>
        </w:rPr>
        <w:t xml:space="preserve">financial </w:t>
      </w:r>
      <w:r w:rsidR="00F922C0">
        <w:rPr>
          <w:shd w:val="clear" w:color="auto" w:fill="FFFFFF"/>
        </w:rPr>
        <w:t xml:space="preserve">understanding to </w:t>
      </w:r>
      <w:r w:rsidR="008F0A86">
        <w:rPr>
          <w:shd w:val="clear" w:color="auto" w:fill="FFFFFF"/>
        </w:rPr>
        <w:t xml:space="preserve">future </w:t>
      </w:r>
      <w:r w:rsidR="00F922C0">
        <w:rPr>
          <w:shd w:val="clear" w:color="auto" w:fill="FFFFFF"/>
        </w:rPr>
        <w:t xml:space="preserve">work </w:t>
      </w:r>
      <w:r w:rsidR="008F0A86">
        <w:rPr>
          <w:shd w:val="clear" w:color="auto" w:fill="FFFFFF"/>
        </w:rPr>
        <w:t xml:space="preserve">can also be beneficial. </w:t>
      </w:r>
      <w:r w:rsidR="00001D5F" w:rsidRPr="005071FE">
        <w:rPr>
          <w:shd w:val="clear" w:color="auto" w:fill="FFFFFF"/>
        </w:rPr>
        <w:t xml:space="preserve">The Australian Business and Community Network (ABCN) </w:t>
      </w:r>
      <w:r w:rsidR="00311D95" w:rsidRPr="005071FE">
        <w:rPr>
          <w:shd w:val="clear" w:color="auto" w:fill="FFFFFF"/>
        </w:rPr>
        <w:t xml:space="preserve">is a not-for-profit </w:t>
      </w:r>
      <w:r w:rsidR="00917B41" w:rsidRPr="005071FE">
        <w:rPr>
          <w:shd w:val="clear" w:color="auto" w:fill="FFFFFF"/>
        </w:rPr>
        <w:t xml:space="preserve">organisation </w:t>
      </w:r>
      <w:r w:rsidR="00483B77">
        <w:rPr>
          <w:shd w:val="clear" w:color="auto" w:fill="FFFFFF"/>
        </w:rPr>
        <w:t>that</w:t>
      </w:r>
      <w:r w:rsidR="00311D95" w:rsidRPr="005071FE">
        <w:rPr>
          <w:shd w:val="clear" w:color="auto" w:fill="FFFFFF"/>
        </w:rPr>
        <w:t xml:space="preserve"> work</w:t>
      </w:r>
      <w:r w:rsidR="00917B41" w:rsidRPr="005071FE">
        <w:rPr>
          <w:shd w:val="clear" w:color="auto" w:fill="FFFFFF"/>
        </w:rPr>
        <w:t>s</w:t>
      </w:r>
      <w:r w:rsidR="00311D95" w:rsidRPr="005071FE">
        <w:rPr>
          <w:shd w:val="clear" w:color="auto" w:fill="FFFFFF"/>
        </w:rPr>
        <w:t xml:space="preserve"> with </w:t>
      </w:r>
      <w:r w:rsidR="00001040" w:rsidRPr="005071FE">
        <w:rPr>
          <w:shd w:val="clear" w:color="auto" w:fill="FFFFFF"/>
        </w:rPr>
        <w:t xml:space="preserve">over 250 </w:t>
      </w:r>
      <w:r w:rsidR="00AB3B2E" w:rsidRPr="005071FE">
        <w:rPr>
          <w:shd w:val="clear" w:color="auto" w:fill="FFFFFF"/>
        </w:rPr>
        <w:t xml:space="preserve">priority-funded </w:t>
      </w:r>
      <w:r w:rsidR="00AD1A0D" w:rsidRPr="005071FE">
        <w:rPr>
          <w:shd w:val="clear" w:color="auto" w:fill="FFFFFF"/>
        </w:rPr>
        <w:t xml:space="preserve">public schools from </w:t>
      </w:r>
      <w:r w:rsidR="00001040" w:rsidRPr="005071FE">
        <w:rPr>
          <w:shd w:val="clear" w:color="auto" w:fill="FFFFFF"/>
        </w:rPr>
        <w:t xml:space="preserve">low socio-economic </w:t>
      </w:r>
      <w:r w:rsidR="00AD1A0D" w:rsidRPr="005071FE">
        <w:rPr>
          <w:shd w:val="clear" w:color="auto" w:fill="FFFFFF"/>
        </w:rPr>
        <w:t>communities</w:t>
      </w:r>
      <w:r w:rsidR="00001040" w:rsidRPr="005071FE">
        <w:rPr>
          <w:shd w:val="clear" w:color="auto" w:fill="FFFFFF"/>
        </w:rPr>
        <w:t xml:space="preserve"> and 40 leading businesses to </w:t>
      </w:r>
      <w:r w:rsidR="00AA4275" w:rsidRPr="005071FE">
        <w:rPr>
          <w:shd w:val="clear" w:color="auto" w:fill="FFFFFF"/>
        </w:rPr>
        <w:t xml:space="preserve">deliver face-to-face </w:t>
      </w:r>
      <w:r w:rsidR="007C043C" w:rsidRPr="005071FE">
        <w:rPr>
          <w:shd w:val="clear" w:color="auto" w:fill="FFFFFF"/>
        </w:rPr>
        <w:t>and digital programs</w:t>
      </w:r>
      <w:r w:rsidR="006B5EE8" w:rsidRPr="005071FE">
        <w:rPr>
          <w:shd w:val="clear" w:color="auto" w:fill="FFFFFF"/>
        </w:rPr>
        <w:t>.</w:t>
      </w:r>
      <w:r w:rsidR="000F7858" w:rsidRPr="000F7858">
        <w:t xml:space="preserve"> </w:t>
      </w:r>
      <w:r w:rsidR="000F7858" w:rsidRPr="005071FE">
        <w:rPr>
          <w:shd w:val="clear" w:color="auto" w:fill="FFFFFF"/>
        </w:rPr>
        <w:t>The</w:t>
      </w:r>
      <w:r w:rsidR="006B5EE8" w:rsidRPr="005071FE">
        <w:rPr>
          <w:shd w:val="clear" w:color="auto" w:fill="FFFFFF"/>
        </w:rPr>
        <w:t xml:space="preserve">y </w:t>
      </w:r>
      <w:r w:rsidR="000F7858" w:rsidRPr="005071FE">
        <w:rPr>
          <w:shd w:val="clear" w:color="auto" w:fill="FFFFFF"/>
        </w:rPr>
        <w:t>bring businesses and schools together to address educational disadvantage</w:t>
      </w:r>
      <w:r w:rsidR="006B5EE8" w:rsidRPr="005071FE">
        <w:rPr>
          <w:shd w:val="clear" w:color="auto" w:fill="FFFFFF"/>
        </w:rPr>
        <w:t xml:space="preserve"> by </w:t>
      </w:r>
      <w:r w:rsidR="000F7858" w:rsidRPr="005071FE">
        <w:rPr>
          <w:shd w:val="clear" w:color="auto" w:fill="FFFFFF"/>
        </w:rPr>
        <w:t>connect</w:t>
      </w:r>
      <w:r w:rsidR="006B5EE8" w:rsidRPr="005071FE">
        <w:rPr>
          <w:shd w:val="clear" w:color="auto" w:fill="FFFFFF"/>
        </w:rPr>
        <w:t>ing</w:t>
      </w:r>
      <w:r w:rsidR="000F7858" w:rsidRPr="005071FE">
        <w:rPr>
          <w:shd w:val="clear" w:color="auto" w:fill="FFFFFF"/>
        </w:rPr>
        <w:t xml:space="preserve"> volunteers from </w:t>
      </w:r>
      <w:r w:rsidR="006B5EE8" w:rsidRPr="005071FE">
        <w:rPr>
          <w:shd w:val="clear" w:color="auto" w:fill="FFFFFF"/>
        </w:rPr>
        <w:t>their</w:t>
      </w:r>
      <w:r w:rsidR="000F7858" w:rsidRPr="005071FE">
        <w:rPr>
          <w:shd w:val="clear" w:color="auto" w:fill="FFFFFF"/>
        </w:rPr>
        <w:t xml:space="preserve"> member companies with students to provide fun, workplace-based mentoring programs</w:t>
      </w:r>
      <w:r w:rsidR="00C32009" w:rsidRPr="005071FE">
        <w:rPr>
          <w:shd w:val="clear" w:color="auto" w:fill="FFFFFF"/>
        </w:rPr>
        <w:t>.</w:t>
      </w:r>
      <w:r w:rsidR="000F7858" w:rsidRPr="005071FE">
        <w:rPr>
          <w:shd w:val="clear" w:color="auto" w:fill="FFFFFF"/>
        </w:rPr>
        <w:t xml:space="preserve"> </w:t>
      </w:r>
      <w:r w:rsidR="00334D4C" w:rsidRPr="005071FE">
        <w:rPr>
          <w:shd w:val="clear" w:color="auto" w:fill="FFFFFF"/>
        </w:rPr>
        <w:t xml:space="preserve">The aim is to </w:t>
      </w:r>
      <w:r w:rsidR="000F7858" w:rsidRPr="005071FE">
        <w:rPr>
          <w:shd w:val="clear" w:color="auto" w:fill="FFFFFF"/>
        </w:rPr>
        <w:t>develop students’ confidence, skills</w:t>
      </w:r>
      <w:r w:rsidR="00AC5B54">
        <w:rPr>
          <w:shd w:val="clear" w:color="auto" w:fill="FFFFFF"/>
        </w:rPr>
        <w:t>,</w:t>
      </w:r>
      <w:r w:rsidR="000F7858" w:rsidRPr="005071FE">
        <w:rPr>
          <w:shd w:val="clear" w:color="auto" w:fill="FFFFFF"/>
        </w:rPr>
        <w:t xml:space="preserve"> and aspirations vital for thriving in the workplace of the future.</w:t>
      </w:r>
      <w:r w:rsidR="006E57A1" w:rsidRPr="005071FE">
        <w:rPr>
          <w:shd w:val="clear" w:color="auto" w:fill="FFFFFF"/>
        </w:rPr>
        <w:t xml:space="preserve"> </w:t>
      </w:r>
      <w:r w:rsidR="00B63D5A">
        <w:rPr>
          <w:shd w:val="clear" w:color="auto" w:fill="FFFFFF"/>
        </w:rPr>
        <w:t>They p</w:t>
      </w:r>
      <w:r w:rsidR="005A210C" w:rsidRPr="005071FE">
        <w:rPr>
          <w:shd w:val="clear" w:color="auto" w:fill="FFFFFF"/>
        </w:rPr>
        <w:t>rovide key opportunities for students to</w:t>
      </w:r>
      <w:r w:rsidR="00CA7D87" w:rsidRPr="005071FE">
        <w:rPr>
          <w:shd w:val="clear" w:color="auto" w:fill="FFFFFF"/>
        </w:rPr>
        <w:t xml:space="preserve"> engage with financial content and</w:t>
      </w:r>
      <w:r w:rsidR="005A210C" w:rsidRPr="005071FE">
        <w:rPr>
          <w:shd w:val="clear" w:color="auto" w:fill="FFFFFF"/>
        </w:rPr>
        <w:t xml:space="preserve"> </w:t>
      </w:r>
      <w:r w:rsidR="00CA7D87" w:rsidRPr="005071FE">
        <w:rPr>
          <w:shd w:val="clear" w:color="auto" w:fill="FFFFFF"/>
        </w:rPr>
        <w:t>improve their</w:t>
      </w:r>
      <w:r w:rsidR="00E2696B" w:rsidRPr="005071FE">
        <w:rPr>
          <w:shd w:val="clear" w:color="auto" w:fill="FFFFFF"/>
        </w:rPr>
        <w:t xml:space="preserve"> financial </w:t>
      </w:r>
      <w:r w:rsidR="00CA7D87" w:rsidRPr="005071FE">
        <w:rPr>
          <w:shd w:val="clear" w:color="auto" w:fill="FFFFFF"/>
        </w:rPr>
        <w:t>capability</w:t>
      </w:r>
      <w:r w:rsidR="001F7317">
        <w:rPr>
          <w:shd w:val="clear" w:color="auto" w:fill="FFFFFF"/>
        </w:rPr>
        <w:t>, m</w:t>
      </w:r>
      <w:r w:rsidR="00CA7D87" w:rsidRPr="005071FE">
        <w:rPr>
          <w:shd w:val="clear" w:color="auto" w:fill="FFFFFF"/>
        </w:rPr>
        <w:t xml:space="preserve">ost notably </w:t>
      </w:r>
      <w:r w:rsidR="001F7317" w:rsidRPr="002F41E2">
        <w:rPr>
          <w:shd w:val="clear" w:color="auto" w:fill="FFFFFF"/>
        </w:rPr>
        <w:t>through</w:t>
      </w:r>
      <w:r w:rsidR="005E51A6" w:rsidRPr="002F41E2">
        <w:rPr>
          <w:shd w:val="clear" w:color="auto" w:fill="FFFFFF"/>
        </w:rPr>
        <w:t xml:space="preserve"> their</w:t>
      </w:r>
      <w:r w:rsidR="005E51A6">
        <w:rPr>
          <w:shd w:val="clear" w:color="auto" w:fill="FFFFFF"/>
        </w:rPr>
        <w:t xml:space="preserve"> </w:t>
      </w:r>
      <w:r w:rsidR="003910F1">
        <w:rPr>
          <w:shd w:val="clear" w:color="auto" w:fill="FFFFFF"/>
        </w:rPr>
        <w:t>‘</w:t>
      </w:r>
      <w:r w:rsidR="00B87517">
        <w:rPr>
          <w:shd w:val="clear" w:color="auto" w:fill="FFFFFF"/>
        </w:rPr>
        <w:t>Goals</w:t>
      </w:r>
      <w:r w:rsidR="003910F1">
        <w:rPr>
          <w:shd w:val="clear" w:color="auto" w:fill="FFFFFF"/>
        </w:rPr>
        <w:t xml:space="preserve">’ and ‘Aspirations’ </w:t>
      </w:r>
      <w:r w:rsidR="002F41E2">
        <w:rPr>
          <w:shd w:val="clear" w:color="auto" w:fill="FFFFFF"/>
        </w:rPr>
        <w:t>programs.</w:t>
      </w:r>
      <w:r w:rsidR="00CB130B">
        <w:rPr>
          <w:shd w:val="clear" w:color="auto" w:fill="FFFFFF"/>
        </w:rPr>
        <w:t xml:space="preserve"> </w:t>
      </w:r>
    </w:p>
    <w:p w14:paraId="37248929" w14:textId="6F8B732F" w:rsidR="00736AED" w:rsidRDefault="00061586" w:rsidP="00507B74">
      <w:pPr>
        <w:rPr>
          <w:shd w:val="clear" w:color="auto" w:fill="FFFFFF"/>
        </w:rPr>
      </w:pPr>
      <w:r w:rsidRPr="00061586">
        <w:rPr>
          <w:shd w:val="clear" w:color="auto" w:fill="FFFFFF"/>
        </w:rPr>
        <w:t>The Startup @ Schools Programs</w:t>
      </w:r>
      <w:r>
        <w:rPr>
          <w:shd w:val="clear" w:color="auto" w:fill="FFFFFF"/>
        </w:rPr>
        <w:t>, offered by both the</w:t>
      </w:r>
      <w:r w:rsidRPr="00061586">
        <w:rPr>
          <w:shd w:val="clear" w:color="auto" w:fill="FFFFFF"/>
        </w:rPr>
        <w:t xml:space="preserve"> U</w:t>
      </w:r>
      <w:r>
        <w:rPr>
          <w:shd w:val="clear" w:color="auto" w:fill="FFFFFF"/>
        </w:rPr>
        <w:t>niversity</w:t>
      </w:r>
      <w:r w:rsidR="00AC5B54">
        <w:rPr>
          <w:shd w:val="clear" w:color="auto" w:fill="FFFFFF"/>
        </w:rPr>
        <w:t xml:space="preserve"> of</w:t>
      </w:r>
      <w:r>
        <w:rPr>
          <w:shd w:val="clear" w:color="auto" w:fill="FFFFFF"/>
        </w:rPr>
        <w:t xml:space="preserve"> </w:t>
      </w:r>
      <w:r w:rsidR="00080A76">
        <w:rPr>
          <w:shd w:val="clear" w:color="auto" w:fill="FFFFFF"/>
        </w:rPr>
        <w:t>Technology</w:t>
      </w:r>
      <w:r>
        <w:rPr>
          <w:shd w:val="clear" w:color="auto" w:fill="FFFFFF"/>
        </w:rPr>
        <w:t xml:space="preserve"> </w:t>
      </w:r>
      <w:r w:rsidRPr="00061586">
        <w:rPr>
          <w:shd w:val="clear" w:color="auto" w:fill="FFFFFF"/>
        </w:rPr>
        <w:t>S</w:t>
      </w:r>
      <w:r>
        <w:rPr>
          <w:shd w:val="clear" w:color="auto" w:fill="FFFFFF"/>
        </w:rPr>
        <w:t>ydney (UTS)</w:t>
      </w:r>
      <w:r w:rsidRPr="00061586">
        <w:rPr>
          <w:shd w:val="clear" w:color="auto" w:fill="FFFFFF"/>
        </w:rPr>
        <w:t xml:space="preserve"> and </w:t>
      </w:r>
      <w:r>
        <w:rPr>
          <w:shd w:val="clear" w:color="auto" w:fill="FFFFFF"/>
        </w:rPr>
        <w:t xml:space="preserve">the </w:t>
      </w:r>
      <w:r w:rsidRPr="00061586">
        <w:rPr>
          <w:shd w:val="clear" w:color="auto" w:fill="FFFFFF"/>
        </w:rPr>
        <w:t>University of Newcastle</w:t>
      </w:r>
      <w:r>
        <w:rPr>
          <w:shd w:val="clear" w:color="auto" w:fill="FFFFFF"/>
        </w:rPr>
        <w:t xml:space="preserve"> (UON)</w:t>
      </w:r>
      <w:r w:rsidRPr="00061586">
        <w:rPr>
          <w:shd w:val="clear" w:color="auto" w:fill="FFFFFF"/>
        </w:rPr>
        <w:t xml:space="preserve"> provide students with the opportunity to consider self-employment as a feasible option </w:t>
      </w:r>
      <w:r w:rsidR="00080A76">
        <w:rPr>
          <w:shd w:val="clear" w:color="auto" w:fill="FFFFFF"/>
        </w:rPr>
        <w:t>post-school</w:t>
      </w:r>
      <w:r w:rsidRPr="00061586">
        <w:rPr>
          <w:shd w:val="clear" w:color="auto" w:fill="FFFFFF"/>
        </w:rPr>
        <w:t>.</w:t>
      </w:r>
      <w:r w:rsidR="00C1006B">
        <w:rPr>
          <w:shd w:val="clear" w:color="auto" w:fill="FFFFFF"/>
        </w:rPr>
        <w:t xml:space="preserve"> They provide </w:t>
      </w:r>
      <w:r w:rsidR="00C7482E">
        <w:rPr>
          <w:shd w:val="clear" w:color="auto" w:fill="FFFFFF"/>
        </w:rPr>
        <w:t xml:space="preserve">short </w:t>
      </w:r>
      <w:r w:rsidR="00213817">
        <w:rPr>
          <w:shd w:val="clear" w:color="auto" w:fill="FFFFFF"/>
        </w:rPr>
        <w:t>presentations to school groups</w:t>
      </w:r>
      <w:r w:rsidR="006A7C22">
        <w:rPr>
          <w:shd w:val="clear" w:color="auto" w:fill="FFFFFF"/>
        </w:rPr>
        <w:t>,</w:t>
      </w:r>
      <w:r w:rsidR="00C1006B">
        <w:rPr>
          <w:shd w:val="clear" w:color="auto" w:fill="FFFFFF"/>
        </w:rPr>
        <w:t xml:space="preserve"> introduci</w:t>
      </w:r>
      <w:r w:rsidR="006A7C22">
        <w:rPr>
          <w:shd w:val="clear" w:color="auto" w:fill="FFFFFF"/>
        </w:rPr>
        <w:t>ng</w:t>
      </w:r>
      <w:r w:rsidR="00C1006B">
        <w:rPr>
          <w:shd w:val="clear" w:color="auto" w:fill="FFFFFF"/>
        </w:rPr>
        <w:t xml:space="preserve"> entrepreneurship </w:t>
      </w:r>
      <w:r w:rsidR="00C70743">
        <w:rPr>
          <w:shd w:val="clear" w:color="auto" w:fill="FFFFFF"/>
        </w:rPr>
        <w:t xml:space="preserve">through </w:t>
      </w:r>
      <w:r w:rsidR="002D6610">
        <w:rPr>
          <w:shd w:val="clear" w:color="auto" w:fill="FFFFFF"/>
        </w:rPr>
        <w:t>talks</w:t>
      </w:r>
      <w:r w:rsidR="00C70743">
        <w:rPr>
          <w:shd w:val="clear" w:color="auto" w:fill="FFFFFF"/>
        </w:rPr>
        <w:t xml:space="preserve"> </w:t>
      </w:r>
      <w:r w:rsidR="00AF4AB8">
        <w:rPr>
          <w:shd w:val="clear" w:color="auto" w:fill="FFFFFF"/>
        </w:rPr>
        <w:t xml:space="preserve">by </w:t>
      </w:r>
      <w:r w:rsidR="00E90508">
        <w:rPr>
          <w:shd w:val="clear" w:color="auto" w:fill="FFFFFF"/>
        </w:rPr>
        <w:t>local start-up founders who give an insight into the life of an entrepreneur</w:t>
      </w:r>
      <w:r w:rsidR="00577312">
        <w:rPr>
          <w:shd w:val="clear" w:color="auto" w:fill="FFFFFF"/>
        </w:rPr>
        <w:t xml:space="preserve">. </w:t>
      </w:r>
    </w:p>
    <w:p w14:paraId="7A93013E" w14:textId="495BA885" w:rsidR="00202EF1" w:rsidRPr="001B39F7" w:rsidRDefault="00FF1015" w:rsidP="001B39F7">
      <w:pPr>
        <w:pStyle w:val="Heading3"/>
      </w:pPr>
      <w:r w:rsidRPr="001B39F7">
        <w:t>E</w:t>
      </w:r>
      <w:r w:rsidR="00736AED" w:rsidRPr="001B39F7">
        <w:rPr>
          <w:rStyle w:val="Heading3Char"/>
          <w:b/>
          <w:bCs/>
        </w:rPr>
        <w:t>ntrepreneurial schools in action</w:t>
      </w:r>
    </w:p>
    <w:p w14:paraId="39B5311B" w14:textId="01685B34" w:rsidR="00175910" w:rsidRDefault="00322D06" w:rsidP="00507B74">
      <w:pPr>
        <w:rPr>
          <w:shd w:val="clear" w:color="auto" w:fill="FFFFFF"/>
        </w:rPr>
      </w:pPr>
      <w:proofErr w:type="gramStart"/>
      <w:r>
        <w:rPr>
          <w:shd w:val="clear" w:color="auto" w:fill="FFFFFF"/>
        </w:rPr>
        <w:t xml:space="preserve">A large </w:t>
      </w:r>
      <w:r w:rsidR="007D5C5C">
        <w:rPr>
          <w:shd w:val="clear" w:color="auto" w:fill="FFFFFF"/>
        </w:rPr>
        <w:t>number</w:t>
      </w:r>
      <w:r w:rsidR="000A66E5">
        <w:rPr>
          <w:shd w:val="clear" w:color="auto" w:fill="FFFFFF"/>
        </w:rPr>
        <w:t xml:space="preserve"> of</w:t>
      </w:r>
      <w:proofErr w:type="gramEnd"/>
      <w:r w:rsidR="000A66E5">
        <w:rPr>
          <w:shd w:val="clear" w:color="auto" w:fill="FFFFFF"/>
        </w:rPr>
        <w:t xml:space="preserve"> schools across the country </w:t>
      </w:r>
      <w:r w:rsidR="00C719A9">
        <w:rPr>
          <w:shd w:val="clear" w:color="auto" w:fill="FFFFFF"/>
        </w:rPr>
        <w:t xml:space="preserve">are </w:t>
      </w:r>
      <w:r w:rsidR="000A66E5">
        <w:rPr>
          <w:shd w:val="clear" w:color="auto" w:fill="FFFFFF"/>
        </w:rPr>
        <w:t xml:space="preserve">doing great things in relation to </w:t>
      </w:r>
      <w:r w:rsidR="00C945E2">
        <w:rPr>
          <w:shd w:val="clear" w:color="auto" w:fill="FFFFFF"/>
        </w:rPr>
        <w:t>entrepreneurial learning where s</w:t>
      </w:r>
      <w:r w:rsidR="007610AC">
        <w:rPr>
          <w:shd w:val="clear" w:color="auto" w:fill="FFFFFF"/>
        </w:rPr>
        <w:t xml:space="preserve">tudents learn </w:t>
      </w:r>
      <w:r w:rsidR="007F0FCE">
        <w:rPr>
          <w:shd w:val="clear" w:color="auto" w:fill="FFFFFF"/>
        </w:rPr>
        <w:t xml:space="preserve">critical problem-solving and other transferable skills that can support them </w:t>
      </w:r>
      <w:r w:rsidR="00014E78">
        <w:rPr>
          <w:shd w:val="clear" w:color="auto" w:fill="FFFFFF"/>
        </w:rPr>
        <w:t>in both employment and later in life</w:t>
      </w:r>
      <w:r w:rsidR="003C2551">
        <w:rPr>
          <w:shd w:val="clear" w:color="auto" w:fill="FFFFFF"/>
        </w:rPr>
        <w:t>. T</w:t>
      </w:r>
      <w:r w:rsidR="0087304A">
        <w:rPr>
          <w:shd w:val="clear" w:color="auto" w:fill="FFFFFF"/>
        </w:rPr>
        <w:t>here are t</w:t>
      </w:r>
      <w:r w:rsidR="003C2551">
        <w:rPr>
          <w:shd w:val="clear" w:color="auto" w:fill="FFFFFF"/>
        </w:rPr>
        <w:t>oo many to highlight</w:t>
      </w:r>
      <w:r w:rsidR="006D4A27">
        <w:rPr>
          <w:shd w:val="clear" w:color="auto" w:fill="FFFFFF"/>
        </w:rPr>
        <w:t xml:space="preserve"> here</w:t>
      </w:r>
      <w:r w:rsidR="00DD319E">
        <w:rPr>
          <w:shd w:val="clear" w:color="auto" w:fill="FFFFFF"/>
        </w:rPr>
        <w:t xml:space="preserve">, however, </w:t>
      </w:r>
      <w:r w:rsidR="008D140C">
        <w:rPr>
          <w:shd w:val="clear" w:color="auto" w:fill="FFFFFF"/>
        </w:rPr>
        <w:t xml:space="preserve">those that are successfully engaging with entrepreneurial education </w:t>
      </w:r>
      <w:r w:rsidR="001F2253">
        <w:rPr>
          <w:shd w:val="clear" w:color="auto" w:fill="FFFFFF"/>
        </w:rPr>
        <w:t xml:space="preserve">are </w:t>
      </w:r>
      <w:r w:rsidR="00AC5B54">
        <w:rPr>
          <w:shd w:val="clear" w:color="auto" w:fill="FFFFFF"/>
        </w:rPr>
        <w:t>well-resourced</w:t>
      </w:r>
      <w:r w:rsidR="00F17BEA">
        <w:rPr>
          <w:shd w:val="clear" w:color="auto" w:fill="FFFFFF"/>
        </w:rPr>
        <w:t xml:space="preserve">, </w:t>
      </w:r>
      <w:r w:rsidR="000B465B">
        <w:rPr>
          <w:shd w:val="clear" w:color="auto" w:fill="FFFFFF"/>
        </w:rPr>
        <w:t>entrepreneurship</w:t>
      </w:r>
      <w:r w:rsidR="00D173BC">
        <w:rPr>
          <w:shd w:val="clear" w:color="auto" w:fill="FFFFFF"/>
        </w:rPr>
        <w:t xml:space="preserve"> skills are </w:t>
      </w:r>
      <w:r w:rsidR="00375A2E">
        <w:rPr>
          <w:shd w:val="clear" w:color="auto" w:fill="FFFFFF"/>
        </w:rPr>
        <w:t>valued</w:t>
      </w:r>
      <w:r w:rsidR="00D173BC">
        <w:rPr>
          <w:shd w:val="clear" w:color="auto" w:fill="FFFFFF"/>
        </w:rPr>
        <w:t>,</w:t>
      </w:r>
      <w:r w:rsidR="00375A2E">
        <w:rPr>
          <w:shd w:val="clear" w:color="auto" w:fill="FFFFFF"/>
        </w:rPr>
        <w:t xml:space="preserve"> </w:t>
      </w:r>
      <w:r w:rsidR="00A5579A">
        <w:rPr>
          <w:shd w:val="clear" w:color="auto" w:fill="FFFFFF"/>
        </w:rPr>
        <w:t xml:space="preserve">and </w:t>
      </w:r>
      <w:r w:rsidR="004603E1">
        <w:rPr>
          <w:shd w:val="clear" w:color="auto" w:fill="FFFFFF"/>
        </w:rPr>
        <w:t xml:space="preserve">initiatives are </w:t>
      </w:r>
      <w:r w:rsidR="00A5579A">
        <w:rPr>
          <w:shd w:val="clear" w:color="auto" w:fill="FFFFFF"/>
        </w:rPr>
        <w:t xml:space="preserve">embraced </w:t>
      </w:r>
      <w:r w:rsidR="004603E1">
        <w:rPr>
          <w:shd w:val="clear" w:color="auto" w:fill="FFFFFF"/>
        </w:rPr>
        <w:t xml:space="preserve">by school leadership. </w:t>
      </w:r>
    </w:p>
    <w:p w14:paraId="65038F83" w14:textId="0864EDC0" w:rsidR="00136860" w:rsidRDefault="00B56C62" w:rsidP="00507B74">
      <w:pPr>
        <w:rPr>
          <w:shd w:val="clear" w:color="auto" w:fill="FFFFFF"/>
        </w:rPr>
      </w:pPr>
      <w:r>
        <w:rPr>
          <w:shd w:val="clear" w:color="auto" w:fill="FFFFFF"/>
        </w:rPr>
        <w:t xml:space="preserve">The </w:t>
      </w:r>
      <w:r w:rsidR="00C5380A">
        <w:rPr>
          <w:shd w:val="clear" w:color="auto" w:fill="FFFFFF"/>
        </w:rPr>
        <w:t xml:space="preserve">Entrepreneurial Learning Strategy from the South Australian Department of Education </w:t>
      </w:r>
      <w:r w:rsidR="005E04FC">
        <w:rPr>
          <w:shd w:val="clear" w:color="auto" w:fill="FFFFFF"/>
        </w:rPr>
        <w:t xml:space="preserve">has aimed </w:t>
      </w:r>
      <w:r w:rsidR="007B4FEC">
        <w:rPr>
          <w:shd w:val="clear" w:color="auto" w:fill="FFFFFF"/>
        </w:rPr>
        <w:t>to</w:t>
      </w:r>
      <w:r w:rsidR="00596F2C">
        <w:rPr>
          <w:shd w:val="clear" w:color="auto" w:fill="FFFFFF"/>
        </w:rPr>
        <w:t xml:space="preserve"> encourage entrepreneurialism in high schools </w:t>
      </w:r>
      <w:r w:rsidR="00932D98">
        <w:rPr>
          <w:shd w:val="clear" w:color="auto" w:fill="FFFFFF"/>
        </w:rPr>
        <w:t xml:space="preserve">within the public system. </w:t>
      </w:r>
      <w:r w:rsidR="00B108C9">
        <w:rPr>
          <w:shd w:val="clear" w:color="auto" w:fill="FFFFFF"/>
        </w:rPr>
        <w:t>The S</w:t>
      </w:r>
      <w:r w:rsidR="00AC5B54">
        <w:rPr>
          <w:shd w:val="clear" w:color="auto" w:fill="FFFFFF"/>
        </w:rPr>
        <w:t>outh Australian</w:t>
      </w:r>
      <w:r w:rsidR="00B108C9">
        <w:rPr>
          <w:shd w:val="clear" w:color="auto" w:fill="FFFFFF"/>
        </w:rPr>
        <w:t xml:space="preserve"> framework included </w:t>
      </w:r>
      <w:r w:rsidR="008A4A69">
        <w:rPr>
          <w:shd w:val="clear" w:color="auto" w:fill="FFFFFF"/>
        </w:rPr>
        <w:t>five</w:t>
      </w:r>
      <w:r w:rsidR="00032901">
        <w:rPr>
          <w:shd w:val="clear" w:color="auto" w:fill="FFFFFF"/>
        </w:rPr>
        <w:t xml:space="preserve"> </w:t>
      </w:r>
      <w:r w:rsidR="008A4A69">
        <w:rPr>
          <w:shd w:val="clear" w:color="auto" w:fill="FFFFFF"/>
        </w:rPr>
        <w:t xml:space="preserve">selected </w:t>
      </w:r>
      <w:r w:rsidR="00032901">
        <w:rPr>
          <w:shd w:val="clear" w:color="auto" w:fill="FFFFFF"/>
        </w:rPr>
        <w:t xml:space="preserve">specialist entrepreneurial schools working within their alliances </w:t>
      </w:r>
      <w:r w:rsidR="00AD2019">
        <w:rPr>
          <w:shd w:val="clear" w:color="auto" w:fill="FFFFFF"/>
        </w:rPr>
        <w:t>to help all other schools add value to their entrepreneurial learning (ELS SA 2018)</w:t>
      </w:r>
      <w:r w:rsidR="00246E18">
        <w:rPr>
          <w:shd w:val="clear" w:color="auto" w:fill="FFFFFF"/>
        </w:rPr>
        <w:t xml:space="preserve">, </w:t>
      </w:r>
      <w:r w:rsidR="008D7488">
        <w:rPr>
          <w:shd w:val="clear" w:color="auto" w:fill="FFFFFF"/>
        </w:rPr>
        <w:t>providing networking</w:t>
      </w:r>
      <w:r w:rsidR="00FA1E35">
        <w:rPr>
          <w:shd w:val="clear" w:color="auto" w:fill="FFFFFF"/>
        </w:rPr>
        <w:t>,</w:t>
      </w:r>
      <w:r w:rsidR="008D7488">
        <w:rPr>
          <w:shd w:val="clear" w:color="auto" w:fill="FFFFFF"/>
        </w:rPr>
        <w:t xml:space="preserve"> and offering </w:t>
      </w:r>
      <w:r w:rsidR="009860F5">
        <w:rPr>
          <w:shd w:val="clear" w:color="auto" w:fill="FFFFFF"/>
        </w:rPr>
        <w:t xml:space="preserve">new </w:t>
      </w:r>
      <w:r w:rsidR="00AC5B54">
        <w:rPr>
          <w:shd w:val="clear" w:color="auto" w:fill="FFFFFF"/>
        </w:rPr>
        <w:t>entrepreneurial-focused</w:t>
      </w:r>
      <w:r w:rsidR="009860F5">
        <w:rPr>
          <w:shd w:val="clear" w:color="auto" w:fill="FFFFFF"/>
        </w:rPr>
        <w:t xml:space="preserve"> subjects</w:t>
      </w:r>
      <w:r w:rsidR="00AD2019">
        <w:rPr>
          <w:shd w:val="clear" w:color="auto" w:fill="FFFFFF"/>
        </w:rPr>
        <w:t xml:space="preserve">. </w:t>
      </w:r>
      <w:r w:rsidR="00282E5B">
        <w:rPr>
          <w:shd w:val="clear" w:color="auto" w:fill="FFFFFF"/>
        </w:rPr>
        <w:t>Each of these five schools received funding to recruit dedicated staff</w:t>
      </w:r>
      <w:r w:rsidR="00E61F49">
        <w:rPr>
          <w:shd w:val="clear" w:color="auto" w:fill="FFFFFF"/>
        </w:rPr>
        <w:t xml:space="preserve">, build </w:t>
      </w:r>
      <w:r w:rsidR="00AC5B54">
        <w:rPr>
          <w:shd w:val="clear" w:color="auto" w:fill="FFFFFF"/>
        </w:rPr>
        <w:t>specialty</w:t>
      </w:r>
      <w:r w:rsidR="00E61F49">
        <w:rPr>
          <w:shd w:val="clear" w:color="auto" w:fill="FFFFFF"/>
        </w:rPr>
        <w:t xml:space="preserve"> spaces</w:t>
      </w:r>
      <w:r w:rsidR="00AC5B54">
        <w:rPr>
          <w:shd w:val="clear" w:color="auto" w:fill="FFFFFF"/>
        </w:rPr>
        <w:t>,</w:t>
      </w:r>
      <w:r w:rsidR="00E61F49">
        <w:rPr>
          <w:shd w:val="clear" w:color="auto" w:fill="FFFFFF"/>
        </w:rPr>
        <w:t xml:space="preserve"> and run professional development </w:t>
      </w:r>
      <w:r w:rsidR="00A85529">
        <w:rPr>
          <w:shd w:val="clear" w:color="auto" w:fill="FFFFFF"/>
        </w:rPr>
        <w:t>for their teachers to increase capa</w:t>
      </w:r>
      <w:r w:rsidR="00541208">
        <w:rPr>
          <w:shd w:val="clear" w:color="auto" w:fill="FFFFFF"/>
        </w:rPr>
        <w:t xml:space="preserve">city. </w:t>
      </w:r>
      <w:r w:rsidR="00BC20FD">
        <w:rPr>
          <w:shd w:val="clear" w:color="auto" w:fill="FFFFFF"/>
        </w:rPr>
        <w:t xml:space="preserve">There has been a commitment </w:t>
      </w:r>
      <w:r w:rsidR="00541208">
        <w:rPr>
          <w:shd w:val="clear" w:color="auto" w:fill="FFFFFF"/>
        </w:rPr>
        <w:t xml:space="preserve">from each of the schools to connect with industry and </w:t>
      </w:r>
      <w:r w:rsidR="00E2717D">
        <w:rPr>
          <w:shd w:val="clear" w:color="auto" w:fill="FFFFFF"/>
        </w:rPr>
        <w:t xml:space="preserve">business </w:t>
      </w:r>
      <w:r w:rsidR="00F73F48">
        <w:rPr>
          <w:shd w:val="clear" w:color="auto" w:fill="FFFFFF"/>
        </w:rPr>
        <w:t xml:space="preserve">and </w:t>
      </w:r>
      <w:r w:rsidR="00327840">
        <w:rPr>
          <w:shd w:val="clear" w:color="auto" w:fill="FFFFFF"/>
        </w:rPr>
        <w:t>share developed r</w:t>
      </w:r>
      <w:r w:rsidR="00F73F48">
        <w:rPr>
          <w:shd w:val="clear" w:color="auto" w:fill="FFFFFF"/>
        </w:rPr>
        <w:t xml:space="preserve">esources </w:t>
      </w:r>
      <w:r w:rsidR="00327840">
        <w:rPr>
          <w:shd w:val="clear" w:color="auto" w:fill="FFFFFF"/>
        </w:rPr>
        <w:t>and expertise</w:t>
      </w:r>
      <w:r w:rsidR="0028140D">
        <w:rPr>
          <w:shd w:val="clear" w:color="auto" w:fill="FFFFFF"/>
        </w:rPr>
        <w:t xml:space="preserve"> with other schools across the state.</w:t>
      </w:r>
      <w:r w:rsidR="00327840">
        <w:rPr>
          <w:shd w:val="clear" w:color="auto" w:fill="FFFFFF"/>
        </w:rPr>
        <w:t xml:space="preserve"> </w:t>
      </w:r>
    </w:p>
    <w:p w14:paraId="08D55485" w14:textId="721C7CE1" w:rsidR="00984395" w:rsidRDefault="00A62888" w:rsidP="00507B74">
      <w:pPr>
        <w:rPr>
          <w:shd w:val="clear" w:color="auto" w:fill="FFFFFF"/>
        </w:rPr>
      </w:pPr>
      <w:r>
        <w:rPr>
          <w:shd w:val="clear" w:color="auto" w:fill="FFFFFF"/>
        </w:rPr>
        <w:t xml:space="preserve">Through my discussions with </w:t>
      </w:r>
      <w:r w:rsidR="00B30F6A">
        <w:rPr>
          <w:shd w:val="clear" w:color="auto" w:fill="FFFFFF"/>
        </w:rPr>
        <w:t>Tom Griffith</w:t>
      </w:r>
      <w:r w:rsidR="00FA6253">
        <w:rPr>
          <w:shd w:val="clear" w:color="auto" w:fill="FFFFFF"/>
        </w:rPr>
        <w:t xml:space="preserve"> and Principal Richard Abell</w:t>
      </w:r>
      <w:r w:rsidR="00077375">
        <w:rPr>
          <w:shd w:val="clear" w:color="auto" w:fill="FFFFFF"/>
        </w:rPr>
        <w:t xml:space="preserve"> from</w:t>
      </w:r>
      <w:r w:rsidR="009D4A71">
        <w:rPr>
          <w:shd w:val="clear" w:color="auto" w:fill="FFFFFF"/>
        </w:rPr>
        <w:t xml:space="preserve"> </w:t>
      </w:r>
      <w:r w:rsidR="00130D03" w:rsidRPr="00130D03">
        <w:rPr>
          <w:shd w:val="clear" w:color="auto" w:fill="FFFFFF"/>
        </w:rPr>
        <w:t>Seaton High School</w:t>
      </w:r>
      <w:r w:rsidR="006B5DAA">
        <w:rPr>
          <w:shd w:val="clear" w:color="auto" w:fill="FFFFFF"/>
        </w:rPr>
        <w:t xml:space="preserve"> and </w:t>
      </w:r>
      <w:r w:rsidR="006C1067">
        <w:rPr>
          <w:shd w:val="clear" w:color="auto" w:fill="FFFFFF"/>
        </w:rPr>
        <w:t>Luke Northcote</w:t>
      </w:r>
      <w:r w:rsidR="0017157F">
        <w:rPr>
          <w:shd w:val="clear" w:color="auto" w:fill="FFFFFF"/>
        </w:rPr>
        <w:t xml:space="preserve"> from </w:t>
      </w:r>
      <w:r w:rsidR="006B5DAA">
        <w:rPr>
          <w:shd w:val="clear" w:color="auto" w:fill="FFFFFF"/>
        </w:rPr>
        <w:t>Heathfield High School</w:t>
      </w:r>
      <w:r w:rsidR="009D4A71">
        <w:rPr>
          <w:shd w:val="clear" w:color="auto" w:fill="FFFFFF"/>
        </w:rPr>
        <w:t xml:space="preserve">, </w:t>
      </w:r>
      <w:r w:rsidR="00BC0756">
        <w:rPr>
          <w:shd w:val="clear" w:color="auto" w:fill="FFFFFF"/>
        </w:rPr>
        <w:t>two</w:t>
      </w:r>
      <w:r w:rsidR="009D4A71">
        <w:rPr>
          <w:shd w:val="clear" w:color="auto" w:fill="FFFFFF"/>
        </w:rPr>
        <w:t xml:space="preserve"> Entrepreneurial Speciali</w:t>
      </w:r>
      <w:r w:rsidR="00CA6440">
        <w:rPr>
          <w:shd w:val="clear" w:color="auto" w:fill="FFFFFF"/>
        </w:rPr>
        <w:t xml:space="preserve">st Schools, </w:t>
      </w:r>
      <w:r w:rsidR="00BC0756">
        <w:rPr>
          <w:shd w:val="clear" w:color="auto" w:fill="FFFFFF"/>
        </w:rPr>
        <w:t xml:space="preserve">I </w:t>
      </w:r>
      <w:r w:rsidR="003E08AA">
        <w:rPr>
          <w:shd w:val="clear" w:color="auto" w:fill="FFFFFF"/>
        </w:rPr>
        <w:t xml:space="preserve">was </w:t>
      </w:r>
      <w:r w:rsidR="000926A0">
        <w:rPr>
          <w:shd w:val="clear" w:color="auto" w:fill="FFFFFF"/>
        </w:rPr>
        <w:t>impressed by their</w:t>
      </w:r>
      <w:r w:rsidR="006F4E90">
        <w:rPr>
          <w:shd w:val="clear" w:color="auto" w:fill="FFFFFF"/>
        </w:rPr>
        <w:t xml:space="preserve"> refreshing approac</w:t>
      </w:r>
      <w:r w:rsidR="00917C39">
        <w:rPr>
          <w:shd w:val="clear" w:color="auto" w:fill="FFFFFF"/>
        </w:rPr>
        <w:t xml:space="preserve">hes to </w:t>
      </w:r>
      <w:r w:rsidR="00DE773F">
        <w:rPr>
          <w:shd w:val="clear" w:color="auto" w:fill="FFFFFF"/>
        </w:rPr>
        <w:t xml:space="preserve">embedding authentic, student-centred learning. </w:t>
      </w:r>
      <w:r w:rsidR="003440A9">
        <w:rPr>
          <w:shd w:val="clear" w:color="auto" w:fill="FFFFFF"/>
        </w:rPr>
        <w:t>Both schools have</w:t>
      </w:r>
      <w:r w:rsidR="00CA6440">
        <w:rPr>
          <w:shd w:val="clear" w:color="auto" w:fill="FFFFFF"/>
        </w:rPr>
        <w:t xml:space="preserve"> become</w:t>
      </w:r>
      <w:r w:rsidR="00130D03" w:rsidRPr="00130D03">
        <w:rPr>
          <w:shd w:val="clear" w:color="auto" w:fill="FFFFFF"/>
        </w:rPr>
        <w:t xml:space="preserve"> hub</w:t>
      </w:r>
      <w:r w:rsidR="009E7CBA">
        <w:rPr>
          <w:shd w:val="clear" w:color="auto" w:fill="FFFFFF"/>
        </w:rPr>
        <w:t>s</w:t>
      </w:r>
      <w:r w:rsidR="00130D03" w:rsidRPr="00130D03">
        <w:rPr>
          <w:shd w:val="clear" w:color="auto" w:fill="FFFFFF"/>
        </w:rPr>
        <w:t xml:space="preserve"> for entrepreneurial learning</w:t>
      </w:r>
      <w:r w:rsidR="009E7CBA">
        <w:rPr>
          <w:shd w:val="clear" w:color="auto" w:fill="FFFFFF"/>
        </w:rPr>
        <w:t xml:space="preserve"> where students enjoy</w:t>
      </w:r>
      <w:r w:rsidR="00130D03" w:rsidRPr="00130D03">
        <w:rPr>
          <w:shd w:val="clear" w:color="auto" w:fill="FFFFFF"/>
        </w:rPr>
        <w:t xml:space="preserve"> richer experiences, tailored learning pathways and a more world-relevant curriculum</w:t>
      </w:r>
      <w:r w:rsidR="00E64E35">
        <w:rPr>
          <w:shd w:val="clear" w:color="auto" w:fill="FFFFFF"/>
        </w:rPr>
        <w:t xml:space="preserve">. </w:t>
      </w:r>
      <w:r w:rsidR="003E395C">
        <w:rPr>
          <w:shd w:val="clear" w:color="auto" w:fill="FFFFFF"/>
        </w:rPr>
        <w:t xml:space="preserve">They are focused on embedding career education </w:t>
      </w:r>
      <w:r w:rsidR="004B6F44">
        <w:rPr>
          <w:shd w:val="clear" w:color="auto" w:fill="FFFFFF"/>
        </w:rPr>
        <w:t>with the integration of industry within the curriculum design proce</w:t>
      </w:r>
      <w:r>
        <w:rPr>
          <w:shd w:val="clear" w:color="auto" w:fill="FFFFFF"/>
        </w:rPr>
        <w:t>ss.</w:t>
      </w:r>
      <w:r w:rsidR="00130D03" w:rsidRPr="00130D03">
        <w:rPr>
          <w:shd w:val="clear" w:color="auto" w:fill="FFFFFF"/>
        </w:rPr>
        <w:t xml:space="preserve"> </w:t>
      </w:r>
      <w:r w:rsidR="00447E0D">
        <w:rPr>
          <w:shd w:val="clear" w:color="auto" w:fill="FFFFFF"/>
        </w:rPr>
        <w:t xml:space="preserve">Their </w:t>
      </w:r>
      <w:r w:rsidR="00E82983">
        <w:rPr>
          <w:shd w:val="clear" w:color="auto" w:fill="FFFFFF"/>
        </w:rPr>
        <w:t xml:space="preserve">diverse range of SACE packages has </w:t>
      </w:r>
      <w:r w:rsidR="00130D03" w:rsidRPr="00130D03">
        <w:rPr>
          <w:shd w:val="clear" w:color="auto" w:fill="FFFFFF"/>
        </w:rPr>
        <w:t>enable</w:t>
      </w:r>
      <w:r w:rsidR="00E82983">
        <w:rPr>
          <w:shd w:val="clear" w:color="auto" w:fill="FFFFFF"/>
        </w:rPr>
        <w:t>d</w:t>
      </w:r>
      <w:r w:rsidR="00130D03" w:rsidRPr="00130D03">
        <w:rPr>
          <w:shd w:val="clear" w:color="auto" w:fill="FFFFFF"/>
        </w:rPr>
        <w:t xml:space="preserve"> </w:t>
      </w:r>
      <w:r w:rsidR="00E82983">
        <w:rPr>
          <w:shd w:val="clear" w:color="auto" w:fill="FFFFFF"/>
        </w:rPr>
        <w:t>students</w:t>
      </w:r>
      <w:r w:rsidR="00130D03" w:rsidRPr="00130D03">
        <w:rPr>
          <w:shd w:val="clear" w:color="auto" w:fill="FFFFFF"/>
        </w:rPr>
        <w:t xml:space="preserve"> to identify local challenges, engage with experts, explore innovative ways of thinking and problem-solving, find</w:t>
      </w:r>
      <w:r w:rsidR="005F213B">
        <w:rPr>
          <w:shd w:val="clear" w:color="auto" w:fill="FFFFFF"/>
        </w:rPr>
        <w:t>in</w:t>
      </w:r>
      <w:r w:rsidR="00521218">
        <w:rPr>
          <w:shd w:val="clear" w:color="auto" w:fill="FFFFFF"/>
        </w:rPr>
        <w:t>g</w:t>
      </w:r>
      <w:r w:rsidR="00130D03" w:rsidRPr="00130D03">
        <w:rPr>
          <w:shd w:val="clear" w:color="auto" w:fill="FFFFFF"/>
        </w:rPr>
        <w:t xml:space="preserve"> new ways to test and demonstrate their learned skills and knowledge.</w:t>
      </w:r>
      <w:r w:rsidR="00FC16A9">
        <w:rPr>
          <w:shd w:val="clear" w:color="auto" w:fill="FFFFFF"/>
        </w:rPr>
        <w:t xml:space="preserve"> Overall</w:t>
      </w:r>
      <w:r w:rsidR="00AE5FAB">
        <w:rPr>
          <w:shd w:val="clear" w:color="auto" w:fill="FFFFFF"/>
        </w:rPr>
        <w:t xml:space="preserve">, </w:t>
      </w:r>
      <w:r w:rsidR="00537ED5">
        <w:rPr>
          <w:shd w:val="clear" w:color="auto" w:fill="FFFFFF"/>
        </w:rPr>
        <w:t xml:space="preserve">both schools </w:t>
      </w:r>
      <w:r w:rsidR="00AE5FAB">
        <w:rPr>
          <w:shd w:val="clear" w:color="auto" w:fill="FFFFFF"/>
        </w:rPr>
        <w:t xml:space="preserve">have experienced increased levels of engagement and wellbeing </w:t>
      </w:r>
      <w:r w:rsidR="007D5C5C">
        <w:rPr>
          <w:shd w:val="clear" w:color="auto" w:fill="FFFFFF"/>
        </w:rPr>
        <w:t>because of</w:t>
      </w:r>
      <w:r w:rsidR="00936343">
        <w:rPr>
          <w:shd w:val="clear" w:color="auto" w:fill="FFFFFF"/>
        </w:rPr>
        <w:t xml:space="preserve"> </w:t>
      </w:r>
      <w:r w:rsidR="00B2495F">
        <w:rPr>
          <w:shd w:val="clear" w:color="auto" w:fill="FFFFFF"/>
        </w:rPr>
        <w:t xml:space="preserve">their </w:t>
      </w:r>
      <w:r w:rsidR="00C575C0">
        <w:rPr>
          <w:shd w:val="clear" w:color="auto" w:fill="FFFFFF"/>
        </w:rPr>
        <w:t xml:space="preserve">innovative </w:t>
      </w:r>
      <w:r w:rsidR="00B2495F">
        <w:rPr>
          <w:shd w:val="clear" w:color="auto" w:fill="FFFFFF"/>
        </w:rPr>
        <w:t>approach</w:t>
      </w:r>
      <w:r w:rsidR="00C575C0">
        <w:rPr>
          <w:shd w:val="clear" w:color="auto" w:fill="FFFFFF"/>
        </w:rPr>
        <w:t xml:space="preserve"> to curriculum. </w:t>
      </w:r>
    </w:p>
    <w:p w14:paraId="7A562194" w14:textId="0F5E3F73" w:rsidR="00E5513E" w:rsidRDefault="008C6A65" w:rsidP="008C6A65">
      <w:pPr>
        <w:rPr>
          <w:shd w:val="clear" w:color="auto" w:fill="FFFFFF"/>
        </w:rPr>
      </w:pPr>
      <w:r w:rsidRPr="008C6A65">
        <w:rPr>
          <w:shd w:val="clear" w:color="auto" w:fill="FFFFFF"/>
        </w:rPr>
        <w:t xml:space="preserve">One of the main takeaways from my research into entrepreneurial education in secondary schools is the importance of collaboration. The E3 National Conference </w:t>
      </w:r>
      <w:r w:rsidR="00401A6C">
        <w:rPr>
          <w:shd w:val="clear" w:color="auto" w:fill="FFFFFF"/>
        </w:rPr>
        <w:t>is a good example of this</w:t>
      </w:r>
      <w:r w:rsidR="00820556">
        <w:rPr>
          <w:shd w:val="clear" w:color="auto" w:fill="FFFFFF"/>
        </w:rPr>
        <w:t>. It was</w:t>
      </w:r>
      <w:r w:rsidR="002C4A46">
        <w:rPr>
          <w:shd w:val="clear" w:color="auto" w:fill="FFFFFF"/>
        </w:rPr>
        <w:t xml:space="preserve"> </w:t>
      </w:r>
      <w:r w:rsidRPr="008C6A65">
        <w:rPr>
          <w:shd w:val="clear" w:color="auto" w:fill="FFFFFF"/>
        </w:rPr>
        <w:t>delivered</w:t>
      </w:r>
      <w:r w:rsidR="002C4A46">
        <w:rPr>
          <w:shd w:val="clear" w:color="auto" w:fill="FFFFFF"/>
        </w:rPr>
        <w:t xml:space="preserve"> in </w:t>
      </w:r>
      <w:r w:rsidR="004125AD">
        <w:rPr>
          <w:shd w:val="clear" w:color="auto" w:fill="FFFFFF"/>
        </w:rPr>
        <w:t>partnership between Seaton High School, Heathfield High School</w:t>
      </w:r>
      <w:r w:rsidR="00AC5B54">
        <w:rPr>
          <w:shd w:val="clear" w:color="auto" w:fill="FFFFFF"/>
        </w:rPr>
        <w:t>,</w:t>
      </w:r>
      <w:r w:rsidR="004125AD">
        <w:rPr>
          <w:shd w:val="clear" w:color="auto" w:fill="FFFFFF"/>
        </w:rPr>
        <w:t xml:space="preserve"> and Young Change Agents</w:t>
      </w:r>
      <w:r w:rsidR="00820556">
        <w:rPr>
          <w:shd w:val="clear" w:color="auto" w:fill="FFFFFF"/>
        </w:rPr>
        <w:t xml:space="preserve"> to</w:t>
      </w:r>
      <w:r w:rsidR="00FD0EC5">
        <w:rPr>
          <w:shd w:val="clear" w:color="auto" w:fill="FFFFFF"/>
        </w:rPr>
        <w:t xml:space="preserve"> bring together educators from across Australia to share practice</w:t>
      </w:r>
      <w:r w:rsidR="00820556">
        <w:rPr>
          <w:shd w:val="clear" w:color="auto" w:fill="FFFFFF"/>
        </w:rPr>
        <w:t xml:space="preserve"> and strengthen the </w:t>
      </w:r>
      <w:r w:rsidR="00820556">
        <w:rPr>
          <w:shd w:val="clear" w:color="auto" w:fill="FFFFFF"/>
        </w:rPr>
        <w:lastRenderedPageBreak/>
        <w:t xml:space="preserve">entrepreneurial </w:t>
      </w:r>
      <w:r w:rsidR="00A24798">
        <w:rPr>
          <w:shd w:val="clear" w:color="auto" w:fill="FFFFFF"/>
        </w:rPr>
        <w:t xml:space="preserve">ecosystem with a vision for the future. </w:t>
      </w:r>
      <w:r w:rsidR="00134438" w:rsidRPr="00134438">
        <w:rPr>
          <w:shd w:val="clear" w:color="auto" w:fill="FFFFFF"/>
        </w:rPr>
        <w:t xml:space="preserve">The recent release of the ‘Entrepreneurial Education Exchange's whitepaper: Let's codesign this: a collective vision for entrepreneurial education in Australia’ (2023) is </w:t>
      </w:r>
      <w:r w:rsidR="00586E56">
        <w:rPr>
          <w:shd w:val="clear" w:color="auto" w:fill="FFFFFF"/>
        </w:rPr>
        <w:t xml:space="preserve">the outcome of the conference and </w:t>
      </w:r>
      <w:r w:rsidR="002B1392">
        <w:rPr>
          <w:shd w:val="clear" w:color="auto" w:fill="FFFFFF"/>
        </w:rPr>
        <w:t>provides examples of</w:t>
      </w:r>
      <w:r w:rsidR="00134438" w:rsidRPr="00134438">
        <w:rPr>
          <w:shd w:val="clear" w:color="auto" w:fill="FFFFFF"/>
        </w:rPr>
        <w:t xml:space="preserve"> how collectively we can introduce and embed entrepreneurial education for all Australian children to access.</w:t>
      </w:r>
    </w:p>
    <w:p w14:paraId="240204D1" w14:textId="5322EC4B" w:rsidR="00DE6656" w:rsidRDefault="006B08BF" w:rsidP="00507B74">
      <w:pPr>
        <w:rPr>
          <w:shd w:val="clear" w:color="auto" w:fill="FFFFFF"/>
        </w:rPr>
      </w:pPr>
      <w:r>
        <w:rPr>
          <w:shd w:val="clear" w:color="auto" w:fill="FFFFFF"/>
        </w:rPr>
        <w:t xml:space="preserve">At </w:t>
      </w:r>
      <w:r w:rsidR="00EB019B">
        <w:rPr>
          <w:shd w:val="clear" w:color="auto" w:fill="FFFFFF"/>
        </w:rPr>
        <w:t>Haile</w:t>
      </w:r>
      <w:r>
        <w:rPr>
          <w:shd w:val="clear" w:color="auto" w:fill="FFFFFF"/>
        </w:rPr>
        <w:t>ybury</w:t>
      </w:r>
      <w:r w:rsidR="00582482">
        <w:rPr>
          <w:shd w:val="clear" w:color="auto" w:fill="FFFFFF"/>
        </w:rPr>
        <w:t xml:space="preserve"> College</w:t>
      </w:r>
      <w:r>
        <w:rPr>
          <w:shd w:val="clear" w:color="auto" w:fill="FFFFFF"/>
        </w:rPr>
        <w:t>,</w:t>
      </w:r>
      <w:r w:rsidR="00101E02">
        <w:rPr>
          <w:shd w:val="clear" w:color="auto" w:fill="FFFFFF"/>
        </w:rPr>
        <w:t xml:space="preserve"> </w:t>
      </w:r>
      <w:r w:rsidR="00D87758">
        <w:rPr>
          <w:shd w:val="clear" w:color="auto" w:fill="FFFFFF"/>
        </w:rPr>
        <w:t xml:space="preserve">Victoria, </w:t>
      </w:r>
      <w:r w:rsidR="00F44862">
        <w:rPr>
          <w:shd w:val="clear" w:color="auto" w:fill="FFFFFF"/>
        </w:rPr>
        <w:t xml:space="preserve">according to the Head of School, </w:t>
      </w:r>
      <w:r w:rsidR="00BB0003">
        <w:rPr>
          <w:shd w:val="clear" w:color="auto" w:fill="FFFFFF"/>
        </w:rPr>
        <w:t>Derek Scott, “</w:t>
      </w:r>
      <w:r w:rsidR="00A95167">
        <w:rPr>
          <w:shd w:val="clear" w:color="auto" w:fill="FFFFFF"/>
        </w:rPr>
        <w:t>entrepren</w:t>
      </w:r>
      <w:r w:rsidR="00101E02">
        <w:rPr>
          <w:shd w:val="clear" w:color="auto" w:fill="FFFFFF"/>
        </w:rPr>
        <w:t>eurship is part of the</w:t>
      </w:r>
      <w:r w:rsidR="00921CF1">
        <w:rPr>
          <w:shd w:val="clear" w:color="auto" w:fill="FFFFFF"/>
        </w:rPr>
        <w:t xml:space="preserve"> school’s DNA”. I</w:t>
      </w:r>
      <w:r w:rsidR="005304B3">
        <w:rPr>
          <w:shd w:val="clear" w:color="auto" w:fill="FFFFFF"/>
        </w:rPr>
        <w:t xml:space="preserve">nnovation is encouraged through entrepreneurial programs across the </w:t>
      </w:r>
      <w:r w:rsidR="003C29B6">
        <w:rPr>
          <w:shd w:val="clear" w:color="auto" w:fill="FFFFFF"/>
        </w:rPr>
        <w:t>Middle and Senior schools</w:t>
      </w:r>
      <w:r w:rsidR="00634FA2">
        <w:rPr>
          <w:shd w:val="clear" w:color="auto" w:fill="FFFFFF"/>
        </w:rPr>
        <w:t xml:space="preserve"> and l</w:t>
      </w:r>
      <w:r w:rsidR="003C29B6">
        <w:rPr>
          <w:shd w:val="clear" w:color="auto" w:fill="FFFFFF"/>
        </w:rPr>
        <w:t>ed by Head of Entrepreneurship and Learning</w:t>
      </w:r>
      <w:r w:rsidR="0059654F">
        <w:rPr>
          <w:shd w:val="clear" w:color="auto" w:fill="FFFFFF"/>
        </w:rPr>
        <w:t xml:space="preserve"> Partnerships, Damien Meunier</w:t>
      </w:r>
      <w:r w:rsidR="00634FA2">
        <w:rPr>
          <w:shd w:val="clear" w:color="auto" w:fill="FFFFFF"/>
        </w:rPr>
        <w:t xml:space="preserve">. </w:t>
      </w:r>
      <w:r w:rsidR="00C679B8">
        <w:rPr>
          <w:shd w:val="clear" w:color="auto" w:fill="FFFFFF"/>
        </w:rPr>
        <w:t>In Years 5 to 7, across four campuses</w:t>
      </w:r>
      <w:r w:rsidR="0028743F">
        <w:rPr>
          <w:shd w:val="clear" w:color="auto" w:fill="FFFFFF"/>
        </w:rPr>
        <w:t xml:space="preserve">, </w:t>
      </w:r>
      <w:r w:rsidR="00C679B8">
        <w:rPr>
          <w:shd w:val="clear" w:color="auto" w:fill="FFFFFF"/>
        </w:rPr>
        <w:t xml:space="preserve">students take </w:t>
      </w:r>
      <w:r w:rsidR="0028743F">
        <w:rPr>
          <w:shd w:val="clear" w:color="auto" w:fill="FFFFFF"/>
        </w:rPr>
        <w:t xml:space="preserve">part in The Young Change Agent’s </w:t>
      </w:r>
      <w:r w:rsidR="00E82B28">
        <w:rPr>
          <w:shd w:val="clear" w:color="auto" w:fill="FFFFFF"/>
        </w:rPr>
        <w:t xml:space="preserve">popular </w:t>
      </w:r>
      <w:r w:rsidR="0028743F">
        <w:rPr>
          <w:shd w:val="clear" w:color="auto" w:fill="FFFFFF"/>
        </w:rPr>
        <w:t>$</w:t>
      </w:r>
      <w:r w:rsidR="00E82B28">
        <w:rPr>
          <w:shd w:val="clear" w:color="auto" w:fill="FFFFFF"/>
        </w:rPr>
        <w:t>20 Boss Program</w:t>
      </w:r>
      <w:r w:rsidR="004A36F2">
        <w:rPr>
          <w:shd w:val="clear" w:color="auto" w:fill="FFFFFF"/>
        </w:rPr>
        <w:t xml:space="preserve">. </w:t>
      </w:r>
    </w:p>
    <w:p w14:paraId="4EE5FBAD" w14:textId="78AFA33E" w:rsidR="00EC3B23" w:rsidRDefault="00594A2F" w:rsidP="00507B74">
      <w:pPr>
        <w:rPr>
          <w:shd w:val="clear" w:color="auto" w:fill="FFFFFF"/>
        </w:rPr>
      </w:pPr>
      <w:r>
        <w:rPr>
          <w:shd w:val="clear" w:color="auto" w:fill="FFFFFF"/>
        </w:rPr>
        <w:t xml:space="preserve">In </w:t>
      </w:r>
      <w:r w:rsidR="000106B4">
        <w:rPr>
          <w:shd w:val="clear" w:color="auto" w:fill="FFFFFF"/>
        </w:rPr>
        <w:t xml:space="preserve">Year </w:t>
      </w:r>
      <w:r w:rsidR="002D6322">
        <w:rPr>
          <w:shd w:val="clear" w:color="auto" w:fill="FFFFFF"/>
        </w:rPr>
        <w:t>9</w:t>
      </w:r>
      <w:r>
        <w:rPr>
          <w:shd w:val="clear" w:color="auto" w:fill="FFFFFF"/>
        </w:rPr>
        <w:t xml:space="preserve"> the</w:t>
      </w:r>
      <w:r w:rsidR="002D6322">
        <w:rPr>
          <w:shd w:val="clear" w:color="auto" w:fill="FFFFFF"/>
        </w:rPr>
        <w:t xml:space="preserve"> </w:t>
      </w:r>
      <w:r w:rsidR="0068419E">
        <w:rPr>
          <w:shd w:val="clear" w:color="auto" w:fill="FFFFFF"/>
        </w:rPr>
        <w:t xml:space="preserve">program is aligned with </w:t>
      </w:r>
      <w:r w:rsidR="00D17C48">
        <w:rPr>
          <w:shd w:val="clear" w:color="auto" w:fill="FFFFFF"/>
        </w:rPr>
        <w:t xml:space="preserve">the </w:t>
      </w:r>
      <w:r w:rsidR="007D5C5C">
        <w:rPr>
          <w:shd w:val="clear" w:color="auto" w:fill="FFFFFF"/>
        </w:rPr>
        <w:t>school’s</w:t>
      </w:r>
      <w:r w:rsidR="00D17C48">
        <w:rPr>
          <w:shd w:val="clear" w:color="auto" w:fill="FFFFFF"/>
        </w:rPr>
        <w:t xml:space="preserve"> pillars of Enterprise and Entrepreneurship and Social Justice</w:t>
      </w:r>
      <w:r w:rsidR="00EB6FD1">
        <w:rPr>
          <w:shd w:val="clear" w:color="auto" w:fill="FFFFFF"/>
        </w:rPr>
        <w:t xml:space="preserve">. </w:t>
      </w:r>
      <w:r w:rsidR="00C83AB1">
        <w:rPr>
          <w:shd w:val="clear" w:color="auto" w:fill="FFFFFF"/>
        </w:rPr>
        <w:t xml:space="preserve">I had the </w:t>
      </w:r>
      <w:r w:rsidR="007D5C5C">
        <w:rPr>
          <w:shd w:val="clear" w:color="auto" w:fill="FFFFFF"/>
        </w:rPr>
        <w:t>privilege</w:t>
      </w:r>
      <w:r w:rsidR="005D26AE">
        <w:rPr>
          <w:shd w:val="clear" w:color="auto" w:fill="FFFFFF"/>
        </w:rPr>
        <w:t xml:space="preserve"> of attending the </w:t>
      </w:r>
      <w:r w:rsidR="00F77FDA">
        <w:rPr>
          <w:shd w:val="clear" w:color="auto" w:fill="FFFFFF"/>
        </w:rPr>
        <w:t>2023</w:t>
      </w:r>
      <w:r w:rsidR="00F77FDA" w:rsidRPr="00F77FDA">
        <w:rPr>
          <w:shd w:val="clear" w:color="auto" w:fill="FFFFFF"/>
        </w:rPr>
        <w:t xml:space="preserve"> Year 9 Haileybury Incubator Project </w:t>
      </w:r>
      <w:r w:rsidR="004C65A5">
        <w:rPr>
          <w:shd w:val="clear" w:color="auto" w:fill="FFFFFF"/>
        </w:rPr>
        <w:t xml:space="preserve">‘HIP </w:t>
      </w:r>
      <w:proofErr w:type="spellStart"/>
      <w:r w:rsidR="004C65A5">
        <w:rPr>
          <w:shd w:val="clear" w:color="auto" w:fill="FFFFFF"/>
        </w:rPr>
        <w:t>fo</w:t>
      </w:r>
      <w:proofErr w:type="spellEnd"/>
      <w:r w:rsidR="004C65A5">
        <w:rPr>
          <w:shd w:val="clear" w:color="auto" w:fill="FFFFFF"/>
        </w:rPr>
        <w:t xml:space="preserve"> Good’ (HIP) </w:t>
      </w:r>
      <w:r w:rsidR="00F41C00">
        <w:rPr>
          <w:shd w:val="clear" w:color="auto" w:fill="FFFFFF"/>
        </w:rPr>
        <w:t xml:space="preserve">Day at </w:t>
      </w:r>
      <w:r w:rsidR="00C83AB1">
        <w:rPr>
          <w:shd w:val="clear" w:color="auto" w:fill="FFFFFF"/>
        </w:rPr>
        <w:t>Kingston City Hall</w:t>
      </w:r>
      <w:r w:rsidR="00F41C00">
        <w:rPr>
          <w:shd w:val="clear" w:color="auto" w:fill="FFFFFF"/>
        </w:rPr>
        <w:t>, Melbourne, where students were</w:t>
      </w:r>
      <w:r w:rsidR="00E0341A">
        <w:rPr>
          <w:shd w:val="clear" w:color="auto" w:fill="FFFFFF"/>
        </w:rPr>
        <w:t xml:space="preserve"> inspired to develop their own social enterprises</w:t>
      </w:r>
      <w:r w:rsidR="00802F0F">
        <w:rPr>
          <w:shd w:val="clear" w:color="auto" w:fill="FFFFFF"/>
        </w:rPr>
        <w:t xml:space="preserve"> through listening to </w:t>
      </w:r>
      <w:r w:rsidR="008E7FE4">
        <w:rPr>
          <w:shd w:val="clear" w:color="auto" w:fill="FFFFFF"/>
        </w:rPr>
        <w:t xml:space="preserve">guest speakers and undertaking a series of workshops </w:t>
      </w:r>
      <w:r w:rsidR="00374439">
        <w:rPr>
          <w:shd w:val="clear" w:color="auto" w:fill="FFFFFF"/>
        </w:rPr>
        <w:t xml:space="preserve">exploring </w:t>
      </w:r>
      <w:r w:rsidR="006B2C7E">
        <w:rPr>
          <w:shd w:val="clear" w:color="auto" w:fill="FFFFFF"/>
        </w:rPr>
        <w:t>Global Challenges, Indigenous Understandings, Diversity, Artific</w:t>
      </w:r>
      <w:r w:rsidR="00482A55">
        <w:rPr>
          <w:shd w:val="clear" w:color="auto" w:fill="FFFFFF"/>
        </w:rPr>
        <w:t>ial Intelligence, Inclusivity, and Sustainability and the Environment</w:t>
      </w:r>
      <w:r w:rsidR="00E0341A">
        <w:rPr>
          <w:shd w:val="clear" w:color="auto" w:fill="FFFFFF"/>
        </w:rPr>
        <w:t xml:space="preserve">. </w:t>
      </w:r>
      <w:r w:rsidR="00EB6FD1">
        <w:rPr>
          <w:shd w:val="clear" w:color="auto" w:fill="FFFFFF"/>
        </w:rPr>
        <w:t xml:space="preserve">HIP23 empowered </w:t>
      </w:r>
      <w:r w:rsidR="00445F27">
        <w:rPr>
          <w:shd w:val="clear" w:color="auto" w:fill="FFFFFF"/>
        </w:rPr>
        <w:t xml:space="preserve">students to action change in their </w:t>
      </w:r>
      <w:r w:rsidR="00F14451">
        <w:rPr>
          <w:shd w:val="clear" w:color="auto" w:fill="FFFFFF"/>
        </w:rPr>
        <w:t>focused area of social justice</w:t>
      </w:r>
      <w:r w:rsidR="00B83286">
        <w:rPr>
          <w:shd w:val="clear" w:color="auto" w:fill="FFFFFF"/>
        </w:rPr>
        <w:t xml:space="preserve">, drawing on individual passions. </w:t>
      </w:r>
      <w:r w:rsidR="005617CC">
        <w:rPr>
          <w:shd w:val="clear" w:color="auto" w:fill="FFFFFF"/>
        </w:rPr>
        <w:t xml:space="preserve">Guest keynote speaker, Daniel Flynn from Thankyou </w:t>
      </w:r>
      <w:r w:rsidR="00706688">
        <w:rPr>
          <w:shd w:val="clear" w:color="auto" w:fill="FFFFFF"/>
        </w:rPr>
        <w:t>was th</w:t>
      </w:r>
      <w:r w:rsidR="00482A55">
        <w:rPr>
          <w:shd w:val="clear" w:color="auto" w:fill="FFFFFF"/>
        </w:rPr>
        <w:t>e</w:t>
      </w:r>
      <w:r w:rsidR="00706688">
        <w:rPr>
          <w:shd w:val="clear" w:color="auto" w:fill="FFFFFF"/>
        </w:rPr>
        <w:t xml:space="preserve"> highlight </w:t>
      </w:r>
      <w:r w:rsidR="00FC0CE2">
        <w:rPr>
          <w:shd w:val="clear" w:color="auto" w:fill="FFFFFF"/>
        </w:rPr>
        <w:t xml:space="preserve">for most </w:t>
      </w:r>
      <w:r w:rsidR="009C7BF9">
        <w:rPr>
          <w:shd w:val="clear" w:color="auto" w:fill="FFFFFF"/>
        </w:rPr>
        <w:t xml:space="preserve">with his </w:t>
      </w:r>
      <w:r w:rsidR="00FD41C8">
        <w:rPr>
          <w:shd w:val="clear" w:color="auto" w:fill="FFFFFF"/>
        </w:rPr>
        <w:t xml:space="preserve">inspiring messages about purpose, </w:t>
      </w:r>
      <w:proofErr w:type="gramStart"/>
      <w:r w:rsidR="002A7B50">
        <w:rPr>
          <w:shd w:val="clear" w:color="auto" w:fill="FFFFFF"/>
        </w:rPr>
        <w:t>persistence</w:t>
      </w:r>
      <w:proofErr w:type="gramEnd"/>
      <w:r w:rsidR="002A7B50">
        <w:rPr>
          <w:shd w:val="clear" w:color="auto" w:fill="FFFFFF"/>
        </w:rPr>
        <w:t xml:space="preserve"> and </w:t>
      </w:r>
      <w:r w:rsidR="009D7111">
        <w:rPr>
          <w:shd w:val="clear" w:color="auto" w:fill="FFFFFF"/>
        </w:rPr>
        <w:t xml:space="preserve">resilience. </w:t>
      </w:r>
      <w:r w:rsidR="00EC3B23">
        <w:rPr>
          <w:shd w:val="clear" w:color="auto" w:fill="FFFFFF"/>
        </w:rPr>
        <w:t>In Years</w:t>
      </w:r>
      <w:r w:rsidR="00ED2950">
        <w:rPr>
          <w:shd w:val="clear" w:color="auto" w:fill="FFFFFF"/>
        </w:rPr>
        <w:t xml:space="preserve"> 10 and 11, the Haileybury Enterprise Academy sees the school partner with </w:t>
      </w:r>
      <w:r w:rsidR="000C02C2">
        <w:rPr>
          <w:shd w:val="clear" w:color="auto" w:fill="FFFFFF"/>
        </w:rPr>
        <w:t xml:space="preserve">HEX, which supports </w:t>
      </w:r>
      <w:r w:rsidR="003A3ED2">
        <w:rPr>
          <w:shd w:val="clear" w:color="auto" w:fill="FFFFFF"/>
        </w:rPr>
        <w:t>early-stage</w:t>
      </w:r>
      <w:r w:rsidR="000C02C2">
        <w:rPr>
          <w:shd w:val="clear" w:color="auto" w:fill="FFFFFF"/>
        </w:rPr>
        <w:t xml:space="preserve"> business founders with </w:t>
      </w:r>
      <w:r w:rsidR="00F171AE">
        <w:rPr>
          <w:shd w:val="clear" w:color="auto" w:fill="FFFFFF"/>
        </w:rPr>
        <w:t>a start-up business idea, in a select-entry program for students who</w:t>
      </w:r>
      <w:r w:rsidR="008C5F9F">
        <w:rPr>
          <w:shd w:val="clear" w:color="auto" w:fill="FFFFFF"/>
        </w:rPr>
        <w:t xml:space="preserve">’ve displayed an affinity for entrepreneurial thinking. </w:t>
      </w:r>
    </w:p>
    <w:p w14:paraId="43650817" w14:textId="6865E845" w:rsidR="0094646A" w:rsidRDefault="006621DB" w:rsidP="00507B74">
      <w:pPr>
        <w:rPr>
          <w:shd w:val="clear" w:color="auto" w:fill="FFFFFF"/>
        </w:rPr>
      </w:pPr>
      <w:r>
        <w:t xml:space="preserve">I had the pleasure of meeting with the co-founders of </w:t>
      </w:r>
      <w:r w:rsidR="0045641A">
        <w:t>Ed-Tech</w:t>
      </w:r>
      <w:r w:rsidR="001F2726">
        <w:t xml:space="preserve">, </w:t>
      </w:r>
      <w:r>
        <w:t xml:space="preserve">HEX, Jeanette </w:t>
      </w:r>
      <w:r w:rsidR="002639C9">
        <w:t xml:space="preserve">Cheah </w:t>
      </w:r>
      <w:r>
        <w:t xml:space="preserve">and </w:t>
      </w:r>
      <w:r w:rsidR="00262211">
        <w:t>Chris Hoffman</w:t>
      </w:r>
      <w:r w:rsidR="009D7796">
        <w:t xml:space="preserve">n </w:t>
      </w:r>
      <w:r w:rsidR="00080EBA">
        <w:t xml:space="preserve">who spoke passionately about their offerings such as </w:t>
      </w:r>
      <w:r w:rsidR="00BE7A11" w:rsidRPr="00BE7A11">
        <w:rPr>
          <w:shd w:val="clear" w:color="auto" w:fill="FFFFFF"/>
        </w:rPr>
        <w:t xml:space="preserve">virtual internships, </w:t>
      </w:r>
      <w:r w:rsidR="003A3ED2" w:rsidRPr="00BE7A11">
        <w:rPr>
          <w:shd w:val="clear" w:color="auto" w:fill="FFFFFF"/>
        </w:rPr>
        <w:t>challenges,</w:t>
      </w:r>
      <w:r w:rsidR="00BE7A11" w:rsidRPr="00BE7A11">
        <w:rPr>
          <w:shd w:val="clear" w:color="auto" w:fill="FFFFFF"/>
        </w:rPr>
        <w:t xml:space="preserve"> and cohort-based programs. </w:t>
      </w:r>
      <w:r w:rsidR="00BA2F40" w:rsidRPr="00BA2F40">
        <w:rPr>
          <w:shd w:val="clear" w:color="auto" w:fill="FFFFFF"/>
        </w:rPr>
        <w:t xml:space="preserve">After working in the higher education sector since 2017, HEX has not only transitioned </w:t>
      </w:r>
      <w:r w:rsidR="006771C1">
        <w:rPr>
          <w:shd w:val="clear" w:color="auto" w:fill="FFFFFF"/>
        </w:rPr>
        <w:t>their</w:t>
      </w:r>
      <w:r w:rsidR="00BA2F40" w:rsidRPr="00BA2F40">
        <w:rPr>
          <w:shd w:val="clear" w:color="auto" w:fill="FFFFFF"/>
        </w:rPr>
        <w:t xml:space="preserve"> immersive, transformational programs to a highly engaging digital program, but </w:t>
      </w:r>
      <w:r w:rsidR="006771C1">
        <w:rPr>
          <w:shd w:val="clear" w:color="auto" w:fill="FFFFFF"/>
        </w:rPr>
        <w:t>they have</w:t>
      </w:r>
      <w:r w:rsidR="00BA2F40" w:rsidRPr="00BA2F40">
        <w:rPr>
          <w:shd w:val="clear" w:color="auto" w:fill="FFFFFF"/>
        </w:rPr>
        <w:t xml:space="preserve"> also created it to work in high schools. </w:t>
      </w:r>
      <w:r w:rsidR="00753F87" w:rsidRPr="00753F87">
        <w:rPr>
          <w:shd w:val="clear" w:color="auto" w:fill="FFFFFF"/>
        </w:rPr>
        <w:t>HEX Ed is</w:t>
      </w:r>
      <w:r w:rsidR="007558FB">
        <w:rPr>
          <w:shd w:val="clear" w:color="auto" w:fill="FFFFFF"/>
        </w:rPr>
        <w:t xml:space="preserve"> the</w:t>
      </w:r>
      <w:r w:rsidR="00753F87" w:rsidRPr="00753F87">
        <w:rPr>
          <w:shd w:val="clear" w:color="auto" w:fill="FFFFFF"/>
        </w:rPr>
        <w:t xml:space="preserve"> new digital platform </w:t>
      </w:r>
      <w:r w:rsidR="001513F6">
        <w:rPr>
          <w:shd w:val="clear" w:color="auto" w:fill="FFFFFF"/>
        </w:rPr>
        <w:t xml:space="preserve">and content </w:t>
      </w:r>
      <w:r w:rsidR="00753F87" w:rsidRPr="00753F87">
        <w:rPr>
          <w:shd w:val="clear" w:color="auto" w:fill="FFFFFF"/>
        </w:rPr>
        <w:t xml:space="preserve">can be modularised and plugged into the curriculum </w:t>
      </w:r>
      <w:r w:rsidR="003023EA">
        <w:rPr>
          <w:shd w:val="clear" w:color="auto" w:fill="FFFFFF"/>
        </w:rPr>
        <w:t xml:space="preserve">to ensure learning is relevant, </w:t>
      </w:r>
      <w:r w:rsidR="003A3ED2">
        <w:rPr>
          <w:shd w:val="clear" w:color="auto" w:fill="FFFFFF"/>
        </w:rPr>
        <w:t>dynamic,</w:t>
      </w:r>
      <w:r w:rsidR="003023EA">
        <w:rPr>
          <w:shd w:val="clear" w:color="auto" w:fill="FFFFFF"/>
        </w:rPr>
        <w:t xml:space="preserve"> and impactful. </w:t>
      </w:r>
      <w:r w:rsidR="008F61DC">
        <w:rPr>
          <w:shd w:val="clear" w:color="auto" w:fill="FFFFFF"/>
        </w:rPr>
        <w:t xml:space="preserve">Students can </w:t>
      </w:r>
      <w:r w:rsidR="001D07B3" w:rsidRPr="001D07B3">
        <w:rPr>
          <w:shd w:val="clear" w:color="auto" w:fill="FFFFFF"/>
        </w:rPr>
        <w:t>get ahead with potential university credits attached to HEX programs</w:t>
      </w:r>
      <w:r w:rsidR="0055603F">
        <w:rPr>
          <w:shd w:val="clear" w:color="auto" w:fill="FFFFFF"/>
        </w:rPr>
        <w:t xml:space="preserve"> as </w:t>
      </w:r>
      <w:r w:rsidR="003A3ED2">
        <w:rPr>
          <w:shd w:val="clear" w:color="auto" w:fill="FFFFFF"/>
        </w:rPr>
        <w:t>essentially,</w:t>
      </w:r>
      <w:r w:rsidR="0055603F">
        <w:rPr>
          <w:shd w:val="clear" w:color="auto" w:fill="FFFFFF"/>
        </w:rPr>
        <w:t xml:space="preserve"> they</w:t>
      </w:r>
      <w:r w:rsidR="001D07B3" w:rsidRPr="001D07B3">
        <w:rPr>
          <w:shd w:val="clear" w:color="auto" w:fill="FFFFFF"/>
        </w:rPr>
        <w:t xml:space="preserve"> will attain 4-mini degrees throughout their high school journey, from Innovation, Money, Tech &amp; Future units.</w:t>
      </w:r>
      <w:r w:rsidR="0044323A">
        <w:rPr>
          <w:shd w:val="clear" w:color="auto" w:fill="FFFFFF"/>
        </w:rPr>
        <w:t xml:space="preserve"> The program offers ‘real-world’</w:t>
      </w:r>
      <w:r w:rsidR="00E637F6">
        <w:rPr>
          <w:shd w:val="clear" w:color="auto" w:fill="FFFFFF"/>
        </w:rPr>
        <w:t xml:space="preserve"> context a</w:t>
      </w:r>
      <w:r w:rsidR="00C40B0A">
        <w:rPr>
          <w:shd w:val="clear" w:color="auto" w:fill="FFFFFF"/>
        </w:rPr>
        <w:t>nd</w:t>
      </w:r>
      <w:r w:rsidR="00E637F6">
        <w:rPr>
          <w:shd w:val="clear" w:color="auto" w:fill="FFFFFF"/>
        </w:rPr>
        <w:t xml:space="preserve"> </w:t>
      </w:r>
      <w:r w:rsidR="0044323A">
        <w:rPr>
          <w:shd w:val="clear" w:color="auto" w:fill="FFFFFF"/>
        </w:rPr>
        <w:t>is</w:t>
      </w:r>
      <w:r w:rsidR="004D31E4">
        <w:rPr>
          <w:shd w:val="clear" w:color="auto" w:fill="FFFFFF"/>
        </w:rPr>
        <w:t xml:space="preserve"> </w:t>
      </w:r>
      <w:r w:rsidR="00477E51" w:rsidRPr="00477E51">
        <w:rPr>
          <w:shd w:val="clear" w:color="auto" w:fill="FFFFFF"/>
        </w:rPr>
        <w:t xml:space="preserve">facilitated by role models who are industry mentors, start-up founders, </w:t>
      </w:r>
      <w:r w:rsidR="003A3ED2" w:rsidRPr="00477E51">
        <w:rPr>
          <w:shd w:val="clear" w:color="auto" w:fill="FFFFFF"/>
        </w:rPr>
        <w:t>technologists,</w:t>
      </w:r>
      <w:r w:rsidR="00477E51" w:rsidRPr="00477E51">
        <w:rPr>
          <w:shd w:val="clear" w:color="auto" w:fill="FFFFFF"/>
        </w:rPr>
        <w:t xml:space="preserve"> and social impact leaders</w:t>
      </w:r>
      <w:r w:rsidR="003023EA">
        <w:rPr>
          <w:shd w:val="clear" w:color="auto" w:fill="FFFFFF"/>
        </w:rPr>
        <w:t xml:space="preserve">. </w:t>
      </w:r>
    </w:p>
    <w:p w14:paraId="01CE97D8" w14:textId="7899FE70" w:rsidR="00426518" w:rsidRPr="001B39F7" w:rsidRDefault="00CA28C8" w:rsidP="001B39F7">
      <w:pPr>
        <w:pStyle w:val="Heading3"/>
        <w:rPr>
          <w:rStyle w:val="Heading3Char"/>
          <w:rFonts w:eastAsia="Calibri"/>
          <w:b/>
          <w:bCs/>
        </w:rPr>
      </w:pPr>
      <w:r w:rsidRPr="001B39F7">
        <w:rPr>
          <w:rStyle w:val="Heading3Char"/>
          <w:rFonts w:eastAsia="Calibri"/>
          <w:b/>
          <w:bCs/>
        </w:rPr>
        <w:t>S</w:t>
      </w:r>
      <w:r w:rsidR="00426518" w:rsidRPr="001B39F7">
        <w:rPr>
          <w:rStyle w:val="Heading3Char"/>
          <w:rFonts w:eastAsia="Calibri"/>
          <w:b/>
          <w:bCs/>
        </w:rPr>
        <w:t>upport</w:t>
      </w:r>
      <w:r w:rsidR="008D1CE5" w:rsidRPr="001B39F7">
        <w:rPr>
          <w:rStyle w:val="Heading3Char"/>
          <w:rFonts w:eastAsia="Calibri"/>
          <w:b/>
          <w:bCs/>
        </w:rPr>
        <w:t>ing</w:t>
      </w:r>
      <w:r w:rsidR="00426518" w:rsidRPr="001B39F7">
        <w:rPr>
          <w:rStyle w:val="Heading3Char"/>
          <w:rFonts w:eastAsia="Calibri"/>
          <w:b/>
          <w:bCs/>
        </w:rPr>
        <w:t xml:space="preserve"> teachers to incorporate </w:t>
      </w:r>
      <w:r w:rsidR="00CB64A1" w:rsidRPr="001B39F7">
        <w:rPr>
          <w:rStyle w:val="Heading3Char"/>
          <w:rFonts w:eastAsia="Calibri"/>
          <w:b/>
          <w:bCs/>
        </w:rPr>
        <w:t xml:space="preserve">financial literacy and </w:t>
      </w:r>
      <w:r w:rsidR="00426518" w:rsidRPr="001B39F7">
        <w:rPr>
          <w:rStyle w:val="Heading3Char"/>
          <w:rFonts w:eastAsia="Calibri"/>
          <w:b/>
          <w:bCs/>
        </w:rPr>
        <w:t xml:space="preserve">entrepreneurial </w:t>
      </w:r>
      <w:proofErr w:type="gramStart"/>
      <w:r w:rsidR="002C0944" w:rsidRPr="001B39F7">
        <w:rPr>
          <w:rStyle w:val="Heading3Char"/>
          <w:rFonts w:eastAsia="Calibri"/>
          <w:b/>
          <w:bCs/>
        </w:rPr>
        <w:t>education</w:t>
      </w:r>
      <w:proofErr w:type="gramEnd"/>
    </w:p>
    <w:p w14:paraId="5FC1A859" w14:textId="6BF997E2" w:rsidR="00686510" w:rsidRDefault="006C41AE" w:rsidP="00426518">
      <w:pPr>
        <w:rPr>
          <w:shd w:val="clear" w:color="auto" w:fill="FFFFFF"/>
        </w:rPr>
      </w:pPr>
      <w:r>
        <w:rPr>
          <w:shd w:val="clear" w:color="auto" w:fill="FFFFFF"/>
        </w:rPr>
        <w:t xml:space="preserve">According to </w:t>
      </w:r>
      <w:bookmarkStart w:id="0" w:name="_Hlk140773143"/>
      <w:r w:rsidR="00351CEC">
        <w:rPr>
          <w:shd w:val="clear" w:color="auto" w:fill="FFFFFF"/>
        </w:rPr>
        <w:t>Deakin University’s Research Report ‘Economics</w:t>
      </w:r>
      <w:r w:rsidR="00C5186C">
        <w:rPr>
          <w:shd w:val="clear" w:color="auto" w:fill="FFFFFF"/>
        </w:rPr>
        <w:t xml:space="preserve"> + Maths = Financial Capability (2022)</w:t>
      </w:r>
      <w:bookmarkEnd w:id="0"/>
      <w:r w:rsidR="00547B4D">
        <w:rPr>
          <w:shd w:val="clear" w:color="auto" w:fill="FFFFFF"/>
        </w:rPr>
        <w:t>,</w:t>
      </w:r>
      <w:r w:rsidR="001E4CBE">
        <w:rPr>
          <w:shd w:val="clear" w:color="auto" w:fill="FFFFFF"/>
        </w:rPr>
        <w:t xml:space="preserve"> s</w:t>
      </w:r>
      <w:r w:rsidR="006B374F">
        <w:rPr>
          <w:shd w:val="clear" w:color="auto" w:fill="FFFFFF"/>
        </w:rPr>
        <w:t xml:space="preserve">tudents struggle to </w:t>
      </w:r>
      <w:r w:rsidR="00FD0024">
        <w:rPr>
          <w:shd w:val="clear" w:color="auto" w:fill="FFFFFF"/>
        </w:rPr>
        <w:t xml:space="preserve">identify a reason to learn about finance </w:t>
      </w:r>
      <w:r w:rsidR="0095229E">
        <w:rPr>
          <w:shd w:val="clear" w:color="auto" w:fill="FFFFFF"/>
        </w:rPr>
        <w:t xml:space="preserve">because teachers often lack the knowledge </w:t>
      </w:r>
      <w:r w:rsidR="00E04181">
        <w:rPr>
          <w:shd w:val="clear" w:color="auto" w:fill="FFFFFF"/>
        </w:rPr>
        <w:t>and confidence to present it to them in an authentic w</w:t>
      </w:r>
      <w:r w:rsidR="000A2B8E">
        <w:rPr>
          <w:shd w:val="clear" w:color="auto" w:fill="FFFFFF"/>
        </w:rPr>
        <w:t xml:space="preserve">ay. </w:t>
      </w:r>
      <w:r w:rsidR="007F438A">
        <w:rPr>
          <w:shd w:val="clear" w:color="auto" w:fill="FFFFFF"/>
        </w:rPr>
        <w:t xml:space="preserve">Recommendations from this report </w:t>
      </w:r>
      <w:r w:rsidR="0052460D">
        <w:rPr>
          <w:shd w:val="clear" w:color="auto" w:fill="FFFFFF"/>
        </w:rPr>
        <w:t>in</w:t>
      </w:r>
      <w:r w:rsidR="00774E0B">
        <w:rPr>
          <w:shd w:val="clear" w:color="auto" w:fill="FFFFFF"/>
        </w:rPr>
        <w:t xml:space="preserve">cluded </w:t>
      </w:r>
      <w:r w:rsidR="00970CBE">
        <w:rPr>
          <w:shd w:val="clear" w:color="auto" w:fill="FFFFFF"/>
        </w:rPr>
        <w:t xml:space="preserve">a focus on </w:t>
      </w:r>
      <w:r w:rsidR="005B1302">
        <w:rPr>
          <w:shd w:val="clear" w:color="auto" w:fill="FFFFFF"/>
        </w:rPr>
        <w:t xml:space="preserve">ensuring that teacher professional </w:t>
      </w:r>
      <w:r w:rsidR="002C3640">
        <w:rPr>
          <w:shd w:val="clear" w:color="auto" w:fill="FFFFFF"/>
        </w:rPr>
        <w:t xml:space="preserve">learning and resource development is </w:t>
      </w:r>
      <w:r w:rsidR="00D54AC7">
        <w:rPr>
          <w:shd w:val="clear" w:color="auto" w:fill="FFFFFF"/>
        </w:rPr>
        <w:t>current and ongoing to reflect the dynamically changing financial landscape</w:t>
      </w:r>
      <w:r w:rsidR="00C02D04">
        <w:rPr>
          <w:shd w:val="clear" w:color="auto" w:fill="FFFFFF"/>
        </w:rPr>
        <w:t xml:space="preserve">. </w:t>
      </w:r>
      <w:r w:rsidR="00D3732A">
        <w:rPr>
          <w:shd w:val="clear" w:color="auto" w:fill="FFFFFF"/>
        </w:rPr>
        <w:t>The Economics + Maths = Financial Capability co</w:t>
      </w:r>
      <w:r w:rsidR="00F76980">
        <w:rPr>
          <w:shd w:val="clear" w:color="auto" w:fill="FFFFFF"/>
        </w:rPr>
        <w:t xml:space="preserve">urse </w:t>
      </w:r>
      <w:r w:rsidR="004A0C73">
        <w:rPr>
          <w:shd w:val="clear" w:color="auto" w:fill="FFFFFF"/>
        </w:rPr>
        <w:t xml:space="preserve">delivered in 2021/22 </w:t>
      </w:r>
      <w:r w:rsidR="003B13CD">
        <w:rPr>
          <w:shd w:val="clear" w:color="auto" w:fill="FFFFFF"/>
        </w:rPr>
        <w:t xml:space="preserve">was a unique </w:t>
      </w:r>
      <w:r w:rsidR="009C4B7E">
        <w:rPr>
          <w:shd w:val="clear" w:color="auto" w:fill="FFFFFF"/>
        </w:rPr>
        <w:t xml:space="preserve">professional learning opportunity </w:t>
      </w:r>
      <w:r w:rsidR="00071155">
        <w:rPr>
          <w:shd w:val="clear" w:color="auto" w:fill="FFFFFF"/>
        </w:rPr>
        <w:t xml:space="preserve">designed to </w:t>
      </w:r>
      <w:r w:rsidR="00DB6DD4">
        <w:rPr>
          <w:shd w:val="clear" w:color="auto" w:fill="FFFFFF"/>
        </w:rPr>
        <w:t xml:space="preserve">help teachers make </w:t>
      </w:r>
      <w:r w:rsidR="00714C4F">
        <w:rPr>
          <w:shd w:val="clear" w:color="auto" w:fill="FFFFFF"/>
        </w:rPr>
        <w:t xml:space="preserve">connections between economic and mathematical </w:t>
      </w:r>
      <w:r w:rsidR="00067F59">
        <w:rPr>
          <w:shd w:val="clear" w:color="auto" w:fill="FFFFFF"/>
        </w:rPr>
        <w:t xml:space="preserve">content and concepts with </w:t>
      </w:r>
      <w:r w:rsidR="00A72C43">
        <w:rPr>
          <w:shd w:val="clear" w:color="auto" w:fill="FFFFFF"/>
        </w:rPr>
        <w:t xml:space="preserve">contemporary financial contexts. </w:t>
      </w:r>
      <w:r w:rsidR="00C02D04">
        <w:rPr>
          <w:shd w:val="clear" w:color="auto" w:fill="FFFFFF"/>
        </w:rPr>
        <w:t xml:space="preserve">However, </w:t>
      </w:r>
      <w:r w:rsidR="006B2B01">
        <w:rPr>
          <w:shd w:val="clear" w:color="auto" w:fill="FFFFFF"/>
        </w:rPr>
        <w:t>outside of this offering</w:t>
      </w:r>
      <w:r w:rsidR="00AC5B54">
        <w:rPr>
          <w:shd w:val="clear" w:color="auto" w:fill="FFFFFF"/>
        </w:rPr>
        <w:t>,</w:t>
      </w:r>
      <w:r w:rsidR="006B2B01">
        <w:rPr>
          <w:shd w:val="clear" w:color="auto" w:fill="FFFFFF"/>
        </w:rPr>
        <w:t xml:space="preserve"> there </w:t>
      </w:r>
      <w:r w:rsidR="003C6443">
        <w:rPr>
          <w:shd w:val="clear" w:color="auto" w:fill="FFFFFF"/>
        </w:rPr>
        <w:t xml:space="preserve">are </w:t>
      </w:r>
      <w:r w:rsidR="00F363EC">
        <w:rPr>
          <w:shd w:val="clear" w:color="auto" w:fill="FFFFFF"/>
        </w:rPr>
        <w:t xml:space="preserve">currently </w:t>
      </w:r>
      <w:r w:rsidR="006B2B01">
        <w:rPr>
          <w:shd w:val="clear" w:color="auto" w:fill="FFFFFF"/>
        </w:rPr>
        <w:t xml:space="preserve">limited </w:t>
      </w:r>
      <w:r w:rsidR="00936F93">
        <w:rPr>
          <w:shd w:val="clear" w:color="auto" w:fill="FFFFFF"/>
        </w:rPr>
        <w:t xml:space="preserve">teacher professional learning options for teachers to </w:t>
      </w:r>
      <w:r w:rsidR="004B0112">
        <w:rPr>
          <w:shd w:val="clear" w:color="auto" w:fill="FFFFFF"/>
        </w:rPr>
        <w:t xml:space="preserve">help </w:t>
      </w:r>
      <w:r w:rsidR="001439DA">
        <w:rPr>
          <w:shd w:val="clear" w:color="auto" w:fill="FFFFFF"/>
        </w:rPr>
        <w:t xml:space="preserve">lift financial </w:t>
      </w:r>
      <w:r w:rsidR="007E6993">
        <w:rPr>
          <w:shd w:val="clear" w:color="auto" w:fill="FFFFFF"/>
        </w:rPr>
        <w:t xml:space="preserve">capability. </w:t>
      </w:r>
    </w:p>
    <w:p w14:paraId="0AF2F36F" w14:textId="3FBD3424" w:rsidR="00504FE2" w:rsidRDefault="009902C3" w:rsidP="00426518">
      <w:pPr>
        <w:rPr>
          <w:shd w:val="clear" w:color="auto" w:fill="FFFFFF"/>
        </w:rPr>
      </w:pPr>
      <w:r>
        <w:rPr>
          <w:shd w:val="clear" w:color="auto" w:fill="FFFFFF"/>
        </w:rPr>
        <w:lastRenderedPageBreak/>
        <w:t>E</w:t>
      </w:r>
      <w:r w:rsidRPr="009902C3">
        <w:rPr>
          <w:shd w:val="clear" w:color="auto" w:fill="FFFFFF"/>
        </w:rPr>
        <w:t xml:space="preserve">ntrepreneurial education is </w:t>
      </w:r>
      <w:r>
        <w:rPr>
          <w:shd w:val="clear" w:color="auto" w:fill="FFFFFF"/>
        </w:rPr>
        <w:t xml:space="preserve">also </w:t>
      </w:r>
      <w:r w:rsidRPr="009902C3">
        <w:rPr>
          <w:shd w:val="clear" w:color="auto" w:fill="FFFFFF"/>
        </w:rPr>
        <w:t xml:space="preserve">not </w:t>
      </w:r>
      <w:r>
        <w:rPr>
          <w:shd w:val="clear" w:color="auto" w:fill="FFFFFF"/>
        </w:rPr>
        <w:t>sufficiently</w:t>
      </w:r>
      <w:r w:rsidRPr="009902C3">
        <w:rPr>
          <w:shd w:val="clear" w:color="auto" w:fill="FFFFFF"/>
        </w:rPr>
        <w:t xml:space="preserve"> prioritised in the </w:t>
      </w:r>
      <w:r w:rsidR="00686D12">
        <w:rPr>
          <w:shd w:val="clear" w:color="auto" w:fill="FFFFFF"/>
        </w:rPr>
        <w:t xml:space="preserve">training of teachers </w:t>
      </w:r>
      <w:r w:rsidR="00E873DC">
        <w:rPr>
          <w:shd w:val="clear" w:color="auto" w:fill="FFFFFF"/>
        </w:rPr>
        <w:t xml:space="preserve">or within the curriculum. </w:t>
      </w:r>
      <w:r w:rsidR="004665E7">
        <w:rPr>
          <w:shd w:val="clear" w:color="auto" w:fill="FFFFFF"/>
        </w:rPr>
        <w:t xml:space="preserve">There are also some barriers </w:t>
      </w:r>
      <w:r w:rsidR="00F27CCE">
        <w:rPr>
          <w:shd w:val="clear" w:color="auto" w:fill="FFFFFF"/>
        </w:rPr>
        <w:t xml:space="preserve">for educators to connect to industry </w:t>
      </w:r>
      <w:r w:rsidR="00FA328F">
        <w:rPr>
          <w:shd w:val="clear" w:color="auto" w:fill="FFFFFF"/>
        </w:rPr>
        <w:t>to assist in providing real-world app</w:t>
      </w:r>
      <w:r w:rsidR="00BE340A">
        <w:rPr>
          <w:shd w:val="clear" w:color="auto" w:fill="FFFFFF"/>
        </w:rPr>
        <w:t xml:space="preserve">lication </w:t>
      </w:r>
      <w:r w:rsidR="002961AB">
        <w:rPr>
          <w:shd w:val="clear" w:color="auto" w:fill="FFFFFF"/>
        </w:rPr>
        <w:t>including, time, workload</w:t>
      </w:r>
      <w:r w:rsidR="00E12010">
        <w:rPr>
          <w:shd w:val="clear" w:color="auto" w:fill="FFFFFF"/>
        </w:rPr>
        <w:t>, an already crowded curriculum</w:t>
      </w:r>
      <w:r w:rsidR="002961AB">
        <w:rPr>
          <w:shd w:val="clear" w:color="auto" w:fill="FFFFFF"/>
        </w:rPr>
        <w:t xml:space="preserve"> </w:t>
      </w:r>
      <w:r w:rsidR="00E12010">
        <w:rPr>
          <w:shd w:val="clear" w:color="auto" w:fill="FFFFFF"/>
        </w:rPr>
        <w:t>and a</w:t>
      </w:r>
      <w:r w:rsidR="00CE0ADA">
        <w:rPr>
          <w:shd w:val="clear" w:color="auto" w:fill="FFFFFF"/>
        </w:rPr>
        <w:t xml:space="preserve"> lack of </w:t>
      </w:r>
      <w:r w:rsidR="00E12010">
        <w:rPr>
          <w:shd w:val="clear" w:color="auto" w:fill="FFFFFF"/>
        </w:rPr>
        <w:t>understanding of</w:t>
      </w:r>
      <w:r w:rsidR="00CE0ADA">
        <w:rPr>
          <w:shd w:val="clear" w:color="auto" w:fill="FFFFFF"/>
        </w:rPr>
        <w:t xml:space="preserve"> how to connect a</w:t>
      </w:r>
      <w:r w:rsidR="00077A6B">
        <w:rPr>
          <w:shd w:val="clear" w:color="auto" w:fill="FFFFFF"/>
        </w:rPr>
        <w:t xml:space="preserve">nd maintain ongoing relationships with industry partners. </w:t>
      </w:r>
      <w:r w:rsidR="006A2B98">
        <w:rPr>
          <w:shd w:val="clear" w:color="auto" w:fill="FFFFFF"/>
        </w:rPr>
        <w:t>There are</w:t>
      </w:r>
      <w:r w:rsidR="002966D8">
        <w:rPr>
          <w:shd w:val="clear" w:color="auto" w:fill="FFFFFF"/>
        </w:rPr>
        <w:t>,</w:t>
      </w:r>
      <w:r w:rsidR="006A2B98">
        <w:rPr>
          <w:shd w:val="clear" w:color="auto" w:fill="FFFFFF"/>
        </w:rPr>
        <w:t xml:space="preserve"> </w:t>
      </w:r>
      <w:r w:rsidR="00E873DC">
        <w:rPr>
          <w:shd w:val="clear" w:color="auto" w:fill="FFFFFF"/>
        </w:rPr>
        <w:t>however</w:t>
      </w:r>
      <w:r w:rsidR="002966D8">
        <w:rPr>
          <w:shd w:val="clear" w:color="auto" w:fill="FFFFFF"/>
        </w:rPr>
        <w:t>,</w:t>
      </w:r>
      <w:r w:rsidR="006A2B98">
        <w:rPr>
          <w:shd w:val="clear" w:color="auto" w:fill="FFFFFF"/>
        </w:rPr>
        <w:t xml:space="preserve"> </w:t>
      </w:r>
      <w:r w:rsidR="0065179C">
        <w:rPr>
          <w:shd w:val="clear" w:color="auto" w:fill="FFFFFF"/>
        </w:rPr>
        <w:t>a</w:t>
      </w:r>
      <w:r w:rsidR="00A33F2E">
        <w:rPr>
          <w:shd w:val="clear" w:color="auto" w:fill="FFFFFF"/>
        </w:rPr>
        <w:t>n</w:t>
      </w:r>
      <w:r w:rsidR="00174E1D">
        <w:rPr>
          <w:shd w:val="clear" w:color="auto" w:fill="FFFFFF"/>
        </w:rPr>
        <w:t xml:space="preserve"> array of opportunities for educators </w:t>
      </w:r>
      <w:r w:rsidR="00697EF9">
        <w:rPr>
          <w:shd w:val="clear" w:color="auto" w:fill="FFFFFF"/>
        </w:rPr>
        <w:t>seeking professiona</w:t>
      </w:r>
      <w:r w:rsidR="00321127">
        <w:rPr>
          <w:shd w:val="clear" w:color="auto" w:fill="FFFFFF"/>
        </w:rPr>
        <w:t>l</w:t>
      </w:r>
      <w:r w:rsidR="00697EF9">
        <w:rPr>
          <w:shd w:val="clear" w:color="auto" w:fill="FFFFFF"/>
        </w:rPr>
        <w:t xml:space="preserve"> development</w:t>
      </w:r>
      <w:r w:rsidR="0023155A">
        <w:rPr>
          <w:shd w:val="clear" w:color="auto" w:fill="FFFFFF"/>
        </w:rPr>
        <w:t xml:space="preserve"> </w:t>
      </w:r>
      <w:r w:rsidR="009F0A61">
        <w:rPr>
          <w:shd w:val="clear" w:color="auto" w:fill="FFFFFF"/>
        </w:rPr>
        <w:t>or support in the space</w:t>
      </w:r>
      <w:r w:rsidR="00321127">
        <w:rPr>
          <w:shd w:val="clear" w:color="auto" w:fill="FFFFFF"/>
        </w:rPr>
        <w:t xml:space="preserve">, especially with </w:t>
      </w:r>
      <w:r w:rsidR="00EF0831">
        <w:rPr>
          <w:shd w:val="clear" w:color="auto" w:fill="FFFFFF"/>
        </w:rPr>
        <w:t>the</w:t>
      </w:r>
      <w:r w:rsidR="00B23715">
        <w:rPr>
          <w:shd w:val="clear" w:color="auto" w:fill="FFFFFF"/>
        </w:rPr>
        <w:t xml:space="preserve"> flux of emerging </w:t>
      </w:r>
      <w:r w:rsidR="00EF0831">
        <w:rPr>
          <w:shd w:val="clear" w:color="auto" w:fill="FFFFFF"/>
        </w:rPr>
        <w:t xml:space="preserve">external providers. </w:t>
      </w:r>
    </w:p>
    <w:p w14:paraId="75264553" w14:textId="03AA570E" w:rsidR="004457A5" w:rsidRDefault="00681928" w:rsidP="004457A5">
      <w:pPr>
        <w:rPr>
          <w:shd w:val="clear" w:color="auto" w:fill="FFFFFF"/>
        </w:rPr>
      </w:pPr>
      <w:r>
        <w:rPr>
          <w:shd w:val="clear" w:color="auto" w:fill="FFFFFF"/>
        </w:rPr>
        <w:t xml:space="preserve">Young </w:t>
      </w:r>
      <w:r w:rsidR="00B71641">
        <w:rPr>
          <w:shd w:val="clear" w:color="auto" w:fill="FFFFFF"/>
        </w:rPr>
        <w:t>C</w:t>
      </w:r>
      <w:r>
        <w:rPr>
          <w:shd w:val="clear" w:color="auto" w:fill="FFFFFF"/>
        </w:rPr>
        <w:t>hange Agents</w:t>
      </w:r>
      <w:r w:rsidR="00ED7C0D">
        <w:rPr>
          <w:shd w:val="clear" w:color="auto" w:fill="FFFFFF"/>
        </w:rPr>
        <w:t xml:space="preserve"> (YCA)</w:t>
      </w:r>
      <w:r w:rsidR="00E525F4">
        <w:rPr>
          <w:shd w:val="clear" w:color="auto" w:fill="FFFFFF"/>
        </w:rPr>
        <w:t xml:space="preserve"> provide</w:t>
      </w:r>
      <w:r w:rsidR="009523C7">
        <w:rPr>
          <w:shd w:val="clear" w:color="auto" w:fill="FFFFFF"/>
        </w:rPr>
        <w:t xml:space="preserve"> teacher capacity and support through their offerings.</w:t>
      </w:r>
      <w:r w:rsidR="00CB130B">
        <w:rPr>
          <w:shd w:val="clear" w:color="auto" w:fill="FFFFFF"/>
        </w:rPr>
        <w:t xml:space="preserve"> </w:t>
      </w:r>
      <w:r w:rsidR="00076FD1" w:rsidRPr="00076FD1">
        <w:rPr>
          <w:shd w:val="clear" w:color="auto" w:fill="FFFFFF"/>
        </w:rPr>
        <w:t xml:space="preserve">YCA actively values entrepreneurial education by developing and managing technology platforms to empower educators to embed entrepreneurial education in their schools. Along with </w:t>
      </w:r>
      <w:r w:rsidR="00D56EC2">
        <w:rPr>
          <w:shd w:val="clear" w:color="auto" w:fill="FFFFFF"/>
        </w:rPr>
        <w:t xml:space="preserve">delivering in-school programs </w:t>
      </w:r>
      <w:r w:rsidR="006605A4">
        <w:rPr>
          <w:shd w:val="clear" w:color="auto" w:fill="FFFFFF"/>
        </w:rPr>
        <w:t xml:space="preserve">that help </w:t>
      </w:r>
      <w:r w:rsidR="00504C59">
        <w:rPr>
          <w:shd w:val="clear" w:color="auto" w:fill="FFFFFF"/>
        </w:rPr>
        <w:t>build an entrepreneurial mindset</w:t>
      </w:r>
      <w:r w:rsidR="00E3350E">
        <w:rPr>
          <w:shd w:val="clear" w:color="auto" w:fill="FFFFFF"/>
        </w:rPr>
        <w:t>,</w:t>
      </w:r>
      <w:r w:rsidR="00CC371B">
        <w:rPr>
          <w:shd w:val="clear" w:color="auto" w:fill="FFFFFF"/>
        </w:rPr>
        <w:t xml:space="preserve"> modelling best practice,</w:t>
      </w:r>
      <w:r w:rsidR="00E3350E">
        <w:rPr>
          <w:shd w:val="clear" w:color="auto" w:fill="FFFFFF"/>
        </w:rPr>
        <w:t xml:space="preserve"> </w:t>
      </w:r>
      <w:r w:rsidR="00076FD1" w:rsidRPr="00076FD1">
        <w:rPr>
          <w:shd w:val="clear" w:color="auto" w:fill="FFFFFF"/>
        </w:rPr>
        <w:t>they provide a range of social enterprise and design thinking challenges</w:t>
      </w:r>
      <w:r w:rsidR="00FB33C6">
        <w:rPr>
          <w:shd w:val="clear" w:color="auto" w:fill="FFFFFF"/>
        </w:rPr>
        <w:t>,</w:t>
      </w:r>
      <w:r w:rsidR="00076FD1" w:rsidRPr="00076FD1">
        <w:rPr>
          <w:shd w:val="clear" w:color="auto" w:fill="FFFFFF"/>
        </w:rPr>
        <w:t xml:space="preserve"> such as the </w:t>
      </w:r>
      <w:r w:rsidR="00EF7BF6">
        <w:rPr>
          <w:shd w:val="clear" w:color="auto" w:fill="FFFFFF"/>
        </w:rPr>
        <w:t xml:space="preserve">recently run, </w:t>
      </w:r>
      <w:r w:rsidR="00076FD1" w:rsidRPr="00076FD1">
        <w:rPr>
          <w:shd w:val="clear" w:color="auto" w:fill="FFFFFF"/>
        </w:rPr>
        <w:t>Financial Design Challenge</w:t>
      </w:r>
      <w:r w:rsidR="00EF7BF6">
        <w:rPr>
          <w:shd w:val="clear" w:color="auto" w:fill="FFFFFF"/>
        </w:rPr>
        <w:t>.</w:t>
      </w:r>
      <w:r w:rsidR="001E3105">
        <w:rPr>
          <w:shd w:val="clear" w:color="auto" w:fill="FFFFFF"/>
        </w:rPr>
        <w:t xml:space="preserve"> The</w:t>
      </w:r>
      <w:r w:rsidR="004C1484">
        <w:rPr>
          <w:shd w:val="clear" w:color="auto" w:fill="FFFFFF"/>
        </w:rPr>
        <w:t xml:space="preserve"> </w:t>
      </w:r>
      <w:r w:rsidR="00AC5B54">
        <w:rPr>
          <w:shd w:val="clear" w:color="auto" w:fill="FFFFFF"/>
        </w:rPr>
        <w:t>free-to-access</w:t>
      </w:r>
      <w:r w:rsidR="001E3105">
        <w:rPr>
          <w:shd w:val="clear" w:color="auto" w:fill="FFFFFF"/>
        </w:rPr>
        <w:t xml:space="preserve"> </w:t>
      </w:r>
      <w:r w:rsidR="001E3105" w:rsidRPr="001E3105">
        <w:rPr>
          <w:shd w:val="clear" w:color="auto" w:fill="FFFFFF"/>
        </w:rPr>
        <w:t>$20 Boss program</w:t>
      </w:r>
      <w:r w:rsidR="007D6CBF">
        <w:rPr>
          <w:shd w:val="clear" w:color="auto" w:fill="FFFFFF"/>
        </w:rPr>
        <w:t xml:space="preserve"> (</w:t>
      </w:r>
      <w:r w:rsidR="00663ABB">
        <w:rPr>
          <w:shd w:val="clear" w:color="auto" w:fill="FFFFFF"/>
        </w:rPr>
        <w:t xml:space="preserve">for schools </w:t>
      </w:r>
      <w:r w:rsidR="007D6CBF" w:rsidRPr="007D6CBF">
        <w:rPr>
          <w:shd w:val="clear" w:color="auto" w:fill="FFFFFF"/>
        </w:rPr>
        <w:t>with an ICSEA score below 1,100</w:t>
      </w:r>
      <w:r w:rsidR="007D6CBF">
        <w:rPr>
          <w:shd w:val="clear" w:color="auto" w:fill="FFFFFF"/>
        </w:rPr>
        <w:t>)</w:t>
      </w:r>
      <w:r w:rsidR="00FD09C9">
        <w:rPr>
          <w:shd w:val="clear" w:color="auto" w:fill="FFFFFF"/>
        </w:rPr>
        <w:t xml:space="preserve"> is a popular choice for educators, especially those</w:t>
      </w:r>
      <w:r w:rsidR="000641F1">
        <w:rPr>
          <w:shd w:val="clear" w:color="auto" w:fill="FFFFFF"/>
        </w:rPr>
        <w:t xml:space="preserve"> wanting </w:t>
      </w:r>
      <w:r w:rsidR="00707151">
        <w:rPr>
          <w:shd w:val="clear" w:color="auto" w:fill="FFFFFF"/>
        </w:rPr>
        <w:t xml:space="preserve">to support </w:t>
      </w:r>
      <w:r w:rsidR="001E3105" w:rsidRPr="001E3105">
        <w:rPr>
          <w:shd w:val="clear" w:color="auto" w:fill="FFFFFF"/>
        </w:rPr>
        <w:t>students to learn</w:t>
      </w:r>
      <w:r w:rsidR="00732945">
        <w:rPr>
          <w:shd w:val="clear" w:color="auto" w:fill="FFFFFF"/>
        </w:rPr>
        <w:t xml:space="preserve"> </w:t>
      </w:r>
      <w:r w:rsidR="001E3105" w:rsidRPr="001E3105">
        <w:rPr>
          <w:shd w:val="clear" w:color="auto" w:fill="FFFFFF"/>
        </w:rPr>
        <w:t xml:space="preserve">to solve a real problem </w:t>
      </w:r>
      <w:r w:rsidR="00767CEE">
        <w:rPr>
          <w:shd w:val="clear" w:color="auto" w:fill="FFFFFF"/>
        </w:rPr>
        <w:t>as</w:t>
      </w:r>
      <w:r w:rsidR="00080A76">
        <w:rPr>
          <w:shd w:val="clear" w:color="auto" w:fill="FFFFFF"/>
        </w:rPr>
        <w:t xml:space="preserve"> </w:t>
      </w:r>
      <w:r w:rsidR="00767CEE">
        <w:rPr>
          <w:shd w:val="clear" w:color="auto" w:fill="FFFFFF"/>
        </w:rPr>
        <w:t>well as</w:t>
      </w:r>
      <w:r w:rsidR="001E3105" w:rsidRPr="001E3105">
        <w:rPr>
          <w:shd w:val="clear" w:color="auto" w:fill="FFFFFF"/>
        </w:rPr>
        <w:t xml:space="preserve"> help them better understand their relationship with money.</w:t>
      </w:r>
      <w:r w:rsidR="00707151">
        <w:rPr>
          <w:shd w:val="clear" w:color="auto" w:fill="FFFFFF"/>
        </w:rPr>
        <w:t xml:space="preserve"> </w:t>
      </w:r>
      <w:r w:rsidR="00A07042">
        <w:rPr>
          <w:shd w:val="clear" w:color="auto" w:fill="FFFFFF"/>
        </w:rPr>
        <w:t xml:space="preserve">A toolkit of resources, a community of practice </w:t>
      </w:r>
      <w:r w:rsidR="00766A3A">
        <w:rPr>
          <w:shd w:val="clear" w:color="auto" w:fill="FFFFFF"/>
        </w:rPr>
        <w:t>and specific professional development opportunities are provided to educators involved</w:t>
      </w:r>
      <w:r w:rsidR="00251938">
        <w:rPr>
          <w:shd w:val="clear" w:color="auto" w:fill="FFFFFF"/>
        </w:rPr>
        <w:t>.</w:t>
      </w:r>
      <w:r w:rsidR="00C10481">
        <w:rPr>
          <w:shd w:val="clear" w:color="auto" w:fill="FFFFFF"/>
        </w:rPr>
        <w:t xml:space="preserve"> </w:t>
      </w:r>
    </w:p>
    <w:p w14:paraId="075CB617" w14:textId="24D3EE71" w:rsidR="004D181D" w:rsidRDefault="00EF0831" w:rsidP="00426518">
      <w:pPr>
        <w:rPr>
          <w:shd w:val="clear" w:color="auto" w:fill="FFFFFF"/>
        </w:rPr>
      </w:pPr>
      <w:r>
        <w:rPr>
          <w:shd w:val="clear" w:color="auto" w:fill="FFFFFF"/>
        </w:rPr>
        <w:t xml:space="preserve">For </w:t>
      </w:r>
      <w:r w:rsidR="00225C8A">
        <w:rPr>
          <w:shd w:val="clear" w:color="auto" w:fill="FFFFFF"/>
        </w:rPr>
        <w:t xml:space="preserve">NSW public school teachers </w:t>
      </w:r>
      <w:r w:rsidR="0061617A">
        <w:rPr>
          <w:shd w:val="clear" w:color="auto" w:fill="FFFFFF"/>
        </w:rPr>
        <w:t>there is the new</w:t>
      </w:r>
      <w:r w:rsidR="009A18F9">
        <w:rPr>
          <w:shd w:val="clear" w:color="auto" w:fill="FFFFFF"/>
        </w:rPr>
        <w:t>ly introduced</w:t>
      </w:r>
      <w:r w:rsidR="0061617A">
        <w:rPr>
          <w:shd w:val="clear" w:color="auto" w:fill="FFFFFF"/>
        </w:rPr>
        <w:t xml:space="preserve"> </w:t>
      </w:r>
      <w:r w:rsidR="004D181D" w:rsidRPr="004D181D">
        <w:rPr>
          <w:shd w:val="clear" w:color="auto" w:fill="FFFFFF"/>
        </w:rPr>
        <w:t>Teacher’s Innovation Challenge</w:t>
      </w:r>
      <w:r w:rsidR="009A18F9">
        <w:rPr>
          <w:shd w:val="clear" w:color="auto" w:fill="FFFFFF"/>
        </w:rPr>
        <w:t xml:space="preserve"> which</w:t>
      </w:r>
      <w:r w:rsidR="004D181D" w:rsidRPr="004D181D">
        <w:rPr>
          <w:shd w:val="clear" w:color="auto" w:fill="FFFFFF"/>
        </w:rPr>
        <w:t xml:space="preserve"> </w:t>
      </w:r>
      <w:r w:rsidR="004F1845">
        <w:rPr>
          <w:shd w:val="clear" w:color="auto" w:fill="FFFFFF"/>
        </w:rPr>
        <w:t xml:space="preserve">aims </w:t>
      </w:r>
      <w:r w:rsidR="004D181D" w:rsidRPr="004D181D">
        <w:rPr>
          <w:shd w:val="clear" w:color="auto" w:fill="FFFFFF"/>
        </w:rPr>
        <w:t xml:space="preserve">to foster innovation through a game-like approach and assist teachers to improve student outcomes and reveal their entrepreneurial mindset. Teachers who successfully applied will be expected to generate ideas for creating new or improving teaching pedagogy and student experience. Participating teachers are expected to engage in the </w:t>
      </w:r>
      <w:proofErr w:type="spellStart"/>
      <w:r w:rsidR="004D181D" w:rsidRPr="004D181D">
        <w:rPr>
          <w:shd w:val="clear" w:color="auto" w:fill="FFFFFF"/>
        </w:rPr>
        <w:t>MyPL</w:t>
      </w:r>
      <w:proofErr w:type="spellEnd"/>
      <w:r w:rsidR="004D181D" w:rsidRPr="004D181D">
        <w:rPr>
          <w:shd w:val="clear" w:color="auto" w:fill="FFFFFF"/>
        </w:rPr>
        <w:t xml:space="preserve"> </w:t>
      </w:r>
      <w:proofErr w:type="spellStart"/>
      <w:r w:rsidR="004D181D" w:rsidRPr="004D181D">
        <w:rPr>
          <w:shd w:val="clear" w:color="auto" w:fill="FFFFFF"/>
        </w:rPr>
        <w:t>iEntrepreneur</w:t>
      </w:r>
      <w:proofErr w:type="spellEnd"/>
      <w:r w:rsidR="004D181D" w:rsidRPr="004D181D">
        <w:rPr>
          <w:shd w:val="clear" w:color="auto" w:fill="FFFFFF"/>
        </w:rPr>
        <w:t xml:space="preserve"> e-learning modules that have been developed by a team of NSW teachers (including myself), project a plan to deliver the resource to the teacher’s school </w:t>
      </w:r>
      <w:r w:rsidR="003A3ED2" w:rsidRPr="004D181D">
        <w:rPr>
          <w:shd w:val="clear" w:color="auto" w:fill="FFFFFF"/>
        </w:rPr>
        <w:t>community and</w:t>
      </w:r>
      <w:r w:rsidR="004D181D" w:rsidRPr="004D181D">
        <w:rPr>
          <w:shd w:val="clear" w:color="auto" w:fill="FFFFFF"/>
        </w:rPr>
        <w:t xml:space="preserve"> implement an innovative project. </w:t>
      </w:r>
      <w:r w:rsidR="00125316">
        <w:rPr>
          <w:shd w:val="clear" w:color="auto" w:fill="FFFFFF"/>
        </w:rPr>
        <w:t xml:space="preserve">This initiative once again highlights </w:t>
      </w:r>
      <w:r w:rsidR="004D181D" w:rsidRPr="004D181D">
        <w:rPr>
          <w:shd w:val="clear" w:color="auto" w:fill="FFFFFF"/>
        </w:rPr>
        <w:t>the impo</w:t>
      </w:r>
      <w:r w:rsidR="00125316">
        <w:rPr>
          <w:shd w:val="clear" w:color="auto" w:fill="FFFFFF"/>
        </w:rPr>
        <w:t>r</w:t>
      </w:r>
      <w:r w:rsidR="004D181D" w:rsidRPr="004D181D">
        <w:rPr>
          <w:shd w:val="clear" w:color="auto" w:fill="FFFFFF"/>
        </w:rPr>
        <w:t>tance of sharing expertise</w:t>
      </w:r>
      <w:r w:rsidR="00D85F7F">
        <w:rPr>
          <w:shd w:val="clear" w:color="auto" w:fill="FFFFFF"/>
        </w:rPr>
        <w:t xml:space="preserve"> and </w:t>
      </w:r>
      <w:r w:rsidR="004D181D" w:rsidRPr="004D181D">
        <w:rPr>
          <w:shd w:val="clear" w:color="auto" w:fill="FFFFFF"/>
        </w:rPr>
        <w:t>building teacher capacity.</w:t>
      </w:r>
      <w:r w:rsidR="00AF542F">
        <w:rPr>
          <w:shd w:val="clear" w:color="auto" w:fill="FFFFFF"/>
        </w:rPr>
        <w:t xml:space="preserve"> </w:t>
      </w:r>
    </w:p>
    <w:p w14:paraId="77E76CF1" w14:textId="4BB3894E" w:rsidR="00701E5C" w:rsidRDefault="00270F02" w:rsidP="00426518">
      <w:pPr>
        <w:rPr>
          <w:shd w:val="clear" w:color="auto" w:fill="FFFFFF"/>
        </w:rPr>
      </w:pPr>
      <w:r>
        <w:rPr>
          <w:shd w:val="clear" w:color="auto" w:fill="FFFFFF"/>
        </w:rPr>
        <w:t>Future A</w:t>
      </w:r>
      <w:r w:rsidR="002A18A1">
        <w:rPr>
          <w:shd w:val="clear" w:color="auto" w:fill="FFFFFF"/>
        </w:rPr>
        <w:t>n</w:t>
      </w:r>
      <w:r>
        <w:rPr>
          <w:shd w:val="clear" w:color="auto" w:fill="FFFFFF"/>
        </w:rPr>
        <w:t xml:space="preserve">ything and </w:t>
      </w:r>
      <w:r w:rsidR="002A18A1">
        <w:rPr>
          <w:shd w:val="clear" w:color="auto" w:fill="FFFFFF"/>
        </w:rPr>
        <w:t>BOP Industries</w:t>
      </w:r>
      <w:r w:rsidR="00D70587">
        <w:rPr>
          <w:shd w:val="clear" w:color="auto" w:fill="FFFFFF"/>
        </w:rPr>
        <w:t xml:space="preserve"> </w:t>
      </w:r>
      <w:r w:rsidR="004D0887">
        <w:rPr>
          <w:shd w:val="clear" w:color="auto" w:fill="FFFFFF"/>
        </w:rPr>
        <w:t xml:space="preserve">are </w:t>
      </w:r>
      <w:r w:rsidR="00A4426A">
        <w:rPr>
          <w:shd w:val="clear" w:color="auto" w:fill="FFFFFF"/>
        </w:rPr>
        <w:t xml:space="preserve">also </w:t>
      </w:r>
      <w:r w:rsidR="004D0887">
        <w:rPr>
          <w:shd w:val="clear" w:color="auto" w:fill="FFFFFF"/>
        </w:rPr>
        <w:t>advocates for s</w:t>
      </w:r>
      <w:r w:rsidR="00D70587" w:rsidRPr="00D70587">
        <w:rPr>
          <w:shd w:val="clear" w:color="auto" w:fill="FFFFFF"/>
        </w:rPr>
        <w:t>tudent voice and student-centred learning</w:t>
      </w:r>
      <w:r w:rsidR="00EA1D72">
        <w:rPr>
          <w:shd w:val="clear" w:color="auto" w:fill="FFFFFF"/>
        </w:rPr>
        <w:t xml:space="preserve">. Both </w:t>
      </w:r>
      <w:proofErr w:type="gramStart"/>
      <w:r w:rsidR="00EA1D72">
        <w:rPr>
          <w:shd w:val="clear" w:color="auto" w:fill="FFFFFF"/>
        </w:rPr>
        <w:t>are located in</w:t>
      </w:r>
      <w:proofErr w:type="gramEnd"/>
      <w:r w:rsidR="00EA1D72">
        <w:rPr>
          <w:shd w:val="clear" w:color="auto" w:fill="FFFFFF"/>
        </w:rPr>
        <w:t xml:space="preserve"> Queensland </w:t>
      </w:r>
      <w:r w:rsidR="00457F9D">
        <w:t xml:space="preserve">and </w:t>
      </w:r>
      <w:r w:rsidR="004A026E" w:rsidRPr="004A026E">
        <w:rPr>
          <w:shd w:val="clear" w:color="auto" w:fill="FFFFFF"/>
        </w:rPr>
        <w:t>provid</w:t>
      </w:r>
      <w:r w:rsidR="00457F9D">
        <w:rPr>
          <w:shd w:val="clear" w:color="auto" w:fill="FFFFFF"/>
        </w:rPr>
        <w:t>e</w:t>
      </w:r>
      <w:r w:rsidR="004A026E" w:rsidRPr="004A026E">
        <w:rPr>
          <w:shd w:val="clear" w:color="auto" w:fill="FFFFFF"/>
        </w:rPr>
        <w:t xml:space="preserve"> fully </w:t>
      </w:r>
      <w:r w:rsidR="003A3ED2" w:rsidRPr="004A026E">
        <w:rPr>
          <w:shd w:val="clear" w:color="auto" w:fill="FFFFFF"/>
        </w:rPr>
        <w:t>resourced,</w:t>
      </w:r>
      <w:r w:rsidR="004A026E" w:rsidRPr="004A026E">
        <w:rPr>
          <w:shd w:val="clear" w:color="auto" w:fill="FFFFFF"/>
        </w:rPr>
        <w:t xml:space="preserve"> and </w:t>
      </w:r>
      <w:r w:rsidR="00AC5B54">
        <w:rPr>
          <w:shd w:val="clear" w:color="auto" w:fill="FFFFFF"/>
        </w:rPr>
        <w:t>curriculum-aligned</w:t>
      </w:r>
      <w:r w:rsidR="004A026E" w:rsidRPr="004A026E">
        <w:rPr>
          <w:shd w:val="clear" w:color="auto" w:fill="FFFFFF"/>
        </w:rPr>
        <w:t xml:space="preserve"> programs that support educators to </w:t>
      </w:r>
      <w:r w:rsidR="00531B07" w:rsidRPr="00531B07">
        <w:rPr>
          <w:shd w:val="clear" w:color="auto" w:fill="FFFFFF"/>
        </w:rPr>
        <w:t>us</w:t>
      </w:r>
      <w:r w:rsidR="00206610">
        <w:rPr>
          <w:shd w:val="clear" w:color="auto" w:fill="FFFFFF"/>
        </w:rPr>
        <w:t>e</w:t>
      </w:r>
      <w:r w:rsidR="00531B07" w:rsidRPr="00531B07">
        <w:rPr>
          <w:shd w:val="clear" w:color="auto" w:fill="FFFFFF"/>
        </w:rPr>
        <w:t xml:space="preserve"> entrepreneurship as a vehicle to empower </w:t>
      </w:r>
      <w:r w:rsidR="00654426">
        <w:rPr>
          <w:shd w:val="clear" w:color="auto" w:fill="FFFFFF"/>
        </w:rPr>
        <w:t>young people</w:t>
      </w:r>
      <w:r w:rsidR="00531B07" w:rsidRPr="00531B07">
        <w:rPr>
          <w:shd w:val="clear" w:color="auto" w:fill="FFFFFF"/>
        </w:rPr>
        <w:t>.</w:t>
      </w:r>
      <w:r w:rsidR="00E23B26">
        <w:rPr>
          <w:shd w:val="clear" w:color="auto" w:fill="FFFFFF"/>
        </w:rPr>
        <w:t xml:space="preserve"> </w:t>
      </w:r>
    </w:p>
    <w:p w14:paraId="7EB429C3" w14:textId="47F31529" w:rsidR="004975ED" w:rsidRDefault="00530563" w:rsidP="00426518">
      <w:pPr>
        <w:rPr>
          <w:shd w:val="clear" w:color="auto" w:fill="FFFFFF"/>
        </w:rPr>
      </w:pPr>
      <w:r>
        <w:rPr>
          <w:shd w:val="clear" w:color="auto" w:fill="FFFFFF"/>
        </w:rPr>
        <w:t>When speaking to</w:t>
      </w:r>
      <w:r w:rsidR="002A79A9">
        <w:rPr>
          <w:shd w:val="clear" w:color="auto" w:fill="FFFFFF"/>
        </w:rPr>
        <w:t xml:space="preserve"> Future Anything</w:t>
      </w:r>
      <w:r>
        <w:rPr>
          <w:shd w:val="clear" w:color="auto" w:fill="FFFFFF"/>
        </w:rPr>
        <w:t xml:space="preserve"> f</w:t>
      </w:r>
      <w:r w:rsidR="00E23B26">
        <w:rPr>
          <w:shd w:val="clear" w:color="auto" w:fill="FFFFFF"/>
        </w:rPr>
        <w:t xml:space="preserve">ounder, Nicole Dyson, </w:t>
      </w:r>
      <w:r>
        <w:rPr>
          <w:shd w:val="clear" w:color="auto" w:fill="FFFFFF"/>
        </w:rPr>
        <w:t xml:space="preserve">it was obvious that </w:t>
      </w:r>
      <w:r w:rsidR="00EA5113">
        <w:rPr>
          <w:shd w:val="clear" w:color="auto" w:fill="FFFFFF"/>
        </w:rPr>
        <w:t xml:space="preserve">she knows schools and what they need. </w:t>
      </w:r>
      <w:r w:rsidR="007A0261">
        <w:rPr>
          <w:shd w:val="clear" w:color="auto" w:fill="FFFFFF"/>
        </w:rPr>
        <w:t>Future Anything</w:t>
      </w:r>
      <w:r w:rsidR="00DF623D">
        <w:rPr>
          <w:shd w:val="clear" w:color="auto" w:fill="FFFFFF"/>
        </w:rPr>
        <w:t xml:space="preserve"> is different to some of the other external providers in the space as </w:t>
      </w:r>
      <w:r w:rsidR="000021D1">
        <w:rPr>
          <w:shd w:val="clear" w:color="auto" w:fill="FFFFFF"/>
        </w:rPr>
        <w:t>they</w:t>
      </w:r>
      <w:r w:rsidR="007A0D22">
        <w:rPr>
          <w:shd w:val="clear" w:color="auto" w:fill="FFFFFF"/>
        </w:rPr>
        <w:t xml:space="preserve"> are educator founded</w:t>
      </w:r>
      <w:r w:rsidR="00DF623D">
        <w:rPr>
          <w:shd w:val="clear" w:color="auto" w:fill="FFFFFF"/>
        </w:rPr>
        <w:t xml:space="preserve"> and</w:t>
      </w:r>
      <w:r w:rsidR="007A0D22">
        <w:rPr>
          <w:shd w:val="clear" w:color="auto" w:fill="FFFFFF"/>
        </w:rPr>
        <w:t xml:space="preserve"> </w:t>
      </w:r>
      <w:r w:rsidR="003A3ED2">
        <w:rPr>
          <w:shd w:val="clear" w:color="auto" w:fill="FFFFFF"/>
        </w:rPr>
        <w:t>all</w:t>
      </w:r>
      <w:r w:rsidR="007A0D22">
        <w:rPr>
          <w:shd w:val="clear" w:color="auto" w:fill="FFFFFF"/>
        </w:rPr>
        <w:t xml:space="preserve"> the team are educators</w:t>
      </w:r>
      <w:r w:rsidR="00DF623D">
        <w:rPr>
          <w:shd w:val="clear" w:color="auto" w:fill="FFFFFF"/>
        </w:rPr>
        <w:t>. T</w:t>
      </w:r>
      <w:r w:rsidR="007A0D22">
        <w:rPr>
          <w:shd w:val="clear" w:color="auto" w:fill="FFFFFF"/>
        </w:rPr>
        <w:t xml:space="preserve">hey </w:t>
      </w:r>
      <w:r w:rsidR="00F9273E">
        <w:rPr>
          <w:shd w:val="clear" w:color="auto" w:fill="FFFFFF"/>
        </w:rPr>
        <w:t xml:space="preserve">work alongside teachers to develop their understanding of why entrepreneurial education is important </w:t>
      </w:r>
      <w:r w:rsidR="00BC7E92">
        <w:rPr>
          <w:shd w:val="clear" w:color="auto" w:fill="FFFFFF"/>
        </w:rPr>
        <w:t xml:space="preserve">and </w:t>
      </w:r>
      <w:r w:rsidR="00134620">
        <w:rPr>
          <w:shd w:val="clear" w:color="auto" w:fill="FFFFFF"/>
        </w:rPr>
        <w:t xml:space="preserve">provide a practical framework </w:t>
      </w:r>
      <w:r w:rsidR="00B0041D">
        <w:rPr>
          <w:shd w:val="clear" w:color="auto" w:fill="FFFFFF"/>
        </w:rPr>
        <w:t xml:space="preserve">that supports the ‘how’ of delivering entrepreneurial pedagogy in the classroom. </w:t>
      </w:r>
      <w:r w:rsidR="00C801C9">
        <w:rPr>
          <w:shd w:val="clear" w:color="auto" w:fill="FFFFFF"/>
        </w:rPr>
        <w:t xml:space="preserve">They </w:t>
      </w:r>
      <w:r w:rsidR="009964F6">
        <w:rPr>
          <w:shd w:val="clear" w:color="auto" w:fill="FFFFFF"/>
        </w:rPr>
        <w:t>provide three flagship professional learning programs for teachers</w:t>
      </w:r>
      <w:r w:rsidR="005E4FEE">
        <w:rPr>
          <w:shd w:val="clear" w:color="auto" w:fill="FFFFFF"/>
        </w:rPr>
        <w:t xml:space="preserve">, however, are also known for their engaging </w:t>
      </w:r>
      <w:r w:rsidR="00FE615F">
        <w:rPr>
          <w:shd w:val="clear" w:color="auto" w:fill="FFFFFF"/>
        </w:rPr>
        <w:t xml:space="preserve">student workshops, most notably, </w:t>
      </w:r>
      <w:r w:rsidR="00293FAB">
        <w:rPr>
          <w:shd w:val="clear" w:color="auto" w:fill="FFFFFF"/>
        </w:rPr>
        <w:t xml:space="preserve">Activate, which helps build </w:t>
      </w:r>
      <w:r w:rsidR="005B5280">
        <w:rPr>
          <w:shd w:val="clear" w:color="auto" w:fill="FFFFFF"/>
        </w:rPr>
        <w:t xml:space="preserve">student </w:t>
      </w:r>
      <w:r w:rsidR="00293FAB">
        <w:rPr>
          <w:shd w:val="clear" w:color="auto" w:fill="FFFFFF"/>
        </w:rPr>
        <w:t>capacity</w:t>
      </w:r>
      <w:r w:rsidR="005B5280">
        <w:rPr>
          <w:shd w:val="clear" w:color="auto" w:fill="FFFFFF"/>
        </w:rPr>
        <w:t xml:space="preserve">, </w:t>
      </w:r>
      <w:r w:rsidR="00116A70">
        <w:rPr>
          <w:shd w:val="clear" w:color="auto" w:fill="FFFFFF"/>
        </w:rPr>
        <w:t xml:space="preserve">is </w:t>
      </w:r>
      <w:r w:rsidR="003A3ED2">
        <w:rPr>
          <w:shd w:val="clear" w:color="auto" w:fill="FFFFFF"/>
        </w:rPr>
        <w:t>contextualised,</w:t>
      </w:r>
      <w:r w:rsidR="00116A70">
        <w:rPr>
          <w:shd w:val="clear" w:color="auto" w:fill="FFFFFF"/>
        </w:rPr>
        <w:t xml:space="preserve"> and </w:t>
      </w:r>
      <w:r w:rsidR="00753057">
        <w:rPr>
          <w:shd w:val="clear" w:color="auto" w:fill="FFFFFF"/>
        </w:rPr>
        <w:t xml:space="preserve">is </w:t>
      </w:r>
      <w:r w:rsidR="00116A70">
        <w:rPr>
          <w:shd w:val="clear" w:color="auto" w:fill="FFFFFF"/>
        </w:rPr>
        <w:t xml:space="preserve">focused on </w:t>
      </w:r>
      <w:r w:rsidR="00A54F62">
        <w:rPr>
          <w:shd w:val="clear" w:color="auto" w:fill="FFFFFF"/>
        </w:rPr>
        <w:t>taking student ideas out of the classroom and into the real world.</w:t>
      </w:r>
      <w:r w:rsidR="00CB130B">
        <w:rPr>
          <w:shd w:val="clear" w:color="auto" w:fill="FFFFFF"/>
        </w:rPr>
        <w:t xml:space="preserve"> </w:t>
      </w:r>
    </w:p>
    <w:p w14:paraId="7EC87F66" w14:textId="53980A84" w:rsidR="0026613E" w:rsidRDefault="00640814" w:rsidP="00426518">
      <w:pPr>
        <w:rPr>
          <w:shd w:val="clear" w:color="auto" w:fill="FFFFFF"/>
        </w:rPr>
      </w:pPr>
      <w:r>
        <w:rPr>
          <w:shd w:val="clear" w:color="auto" w:fill="FFFFFF"/>
        </w:rPr>
        <w:t>BOP Industries</w:t>
      </w:r>
      <w:r w:rsidR="001D13DD">
        <w:rPr>
          <w:shd w:val="clear" w:color="auto" w:fill="FFFFFF"/>
        </w:rPr>
        <w:t>, founded by Scott Millar, has a focus on delivering fut</w:t>
      </w:r>
      <w:r w:rsidR="00D764BB">
        <w:rPr>
          <w:shd w:val="clear" w:color="auto" w:fill="FFFFFF"/>
        </w:rPr>
        <w:t xml:space="preserve">ure-focused learning experiences through school incursions including </w:t>
      </w:r>
      <w:r w:rsidR="00B55637">
        <w:rPr>
          <w:shd w:val="clear" w:color="auto" w:fill="FFFFFF"/>
        </w:rPr>
        <w:t xml:space="preserve">incubator </w:t>
      </w:r>
      <w:r w:rsidR="00D764BB">
        <w:rPr>
          <w:shd w:val="clear" w:color="auto" w:fill="FFFFFF"/>
        </w:rPr>
        <w:t>workshops</w:t>
      </w:r>
      <w:r w:rsidR="00673C2C">
        <w:rPr>
          <w:shd w:val="clear" w:color="auto" w:fill="FFFFFF"/>
        </w:rPr>
        <w:t xml:space="preserve"> and challenges, professional </w:t>
      </w:r>
      <w:proofErr w:type="gramStart"/>
      <w:r w:rsidR="00673C2C">
        <w:rPr>
          <w:shd w:val="clear" w:color="auto" w:fill="FFFFFF"/>
        </w:rPr>
        <w:t>development</w:t>
      </w:r>
      <w:proofErr w:type="gramEnd"/>
      <w:r w:rsidR="0090331D">
        <w:rPr>
          <w:shd w:val="clear" w:color="auto" w:fill="FFFFFF"/>
        </w:rPr>
        <w:t xml:space="preserve"> and</w:t>
      </w:r>
      <w:r w:rsidR="00673C2C">
        <w:rPr>
          <w:shd w:val="clear" w:color="auto" w:fill="FFFFFF"/>
        </w:rPr>
        <w:t xml:space="preserve"> curriculum design support. </w:t>
      </w:r>
      <w:r w:rsidR="00971501">
        <w:rPr>
          <w:shd w:val="clear" w:color="auto" w:fill="FFFFFF"/>
        </w:rPr>
        <w:t xml:space="preserve">According to </w:t>
      </w:r>
      <w:r w:rsidR="00FE547E">
        <w:rPr>
          <w:shd w:val="clear" w:color="auto" w:fill="FFFFFF"/>
        </w:rPr>
        <w:t>their Program Manager, Maddie Panther</w:t>
      </w:r>
      <w:r w:rsidR="00E169D0">
        <w:rPr>
          <w:shd w:val="clear" w:color="auto" w:fill="FFFFFF"/>
        </w:rPr>
        <w:t xml:space="preserve">, BOP </w:t>
      </w:r>
      <w:proofErr w:type="gramStart"/>
      <w:r w:rsidR="00E169D0">
        <w:rPr>
          <w:shd w:val="clear" w:color="auto" w:fill="FFFFFF"/>
        </w:rPr>
        <w:t>are able to</w:t>
      </w:r>
      <w:proofErr w:type="gramEnd"/>
      <w:r w:rsidR="00E169D0">
        <w:rPr>
          <w:shd w:val="clear" w:color="auto" w:fill="FFFFFF"/>
        </w:rPr>
        <w:t xml:space="preserve"> </w:t>
      </w:r>
      <w:r w:rsidR="00FD7D60">
        <w:rPr>
          <w:shd w:val="clear" w:color="auto" w:fill="FFFFFF"/>
        </w:rPr>
        <w:t>authentical</w:t>
      </w:r>
      <w:r w:rsidR="00C5171A">
        <w:rPr>
          <w:shd w:val="clear" w:color="auto" w:fill="FFFFFF"/>
        </w:rPr>
        <w:t xml:space="preserve">ly </w:t>
      </w:r>
      <w:r w:rsidR="00BC439A">
        <w:rPr>
          <w:shd w:val="clear" w:color="auto" w:fill="FFFFFF"/>
        </w:rPr>
        <w:t>deliver rea</w:t>
      </w:r>
      <w:r w:rsidR="000E27AC">
        <w:rPr>
          <w:shd w:val="clear" w:color="auto" w:fill="FFFFFF"/>
        </w:rPr>
        <w:t>l</w:t>
      </w:r>
      <w:r w:rsidR="00BC439A">
        <w:rPr>
          <w:shd w:val="clear" w:color="auto" w:fill="FFFFFF"/>
        </w:rPr>
        <w:t xml:space="preserve"> and relevant learning </w:t>
      </w:r>
      <w:r w:rsidR="00C5171A">
        <w:rPr>
          <w:shd w:val="clear" w:color="auto" w:fill="FFFFFF"/>
        </w:rPr>
        <w:t xml:space="preserve">as they are </w:t>
      </w:r>
      <w:r w:rsidR="00154202">
        <w:rPr>
          <w:shd w:val="clear" w:color="auto" w:fill="FFFFFF"/>
        </w:rPr>
        <w:t xml:space="preserve">a </w:t>
      </w:r>
      <w:r w:rsidR="00C5171A">
        <w:rPr>
          <w:shd w:val="clear" w:color="auto" w:fill="FFFFFF"/>
        </w:rPr>
        <w:t xml:space="preserve">team of Gen Zs </w:t>
      </w:r>
      <w:r w:rsidR="00AE7964">
        <w:rPr>
          <w:shd w:val="clear" w:color="auto" w:fill="FFFFFF"/>
        </w:rPr>
        <w:t xml:space="preserve">who can </w:t>
      </w:r>
      <w:r w:rsidR="000E27AC">
        <w:rPr>
          <w:shd w:val="clear" w:color="auto" w:fill="FFFFFF"/>
        </w:rPr>
        <w:t xml:space="preserve">verbalise their understanding of the real-world that students can relate to. </w:t>
      </w:r>
      <w:r w:rsidR="00361080">
        <w:rPr>
          <w:shd w:val="clear" w:color="auto" w:fill="FFFFFF"/>
        </w:rPr>
        <w:t xml:space="preserve">They too have </w:t>
      </w:r>
      <w:r w:rsidR="009E2DA2">
        <w:rPr>
          <w:shd w:val="clear" w:color="auto" w:fill="FFFFFF"/>
        </w:rPr>
        <w:t xml:space="preserve">a focus on </w:t>
      </w:r>
      <w:r w:rsidR="00AC5B54">
        <w:rPr>
          <w:shd w:val="clear" w:color="auto" w:fill="FFFFFF"/>
        </w:rPr>
        <w:t>user-</w:t>
      </w:r>
      <w:r w:rsidR="00753057">
        <w:rPr>
          <w:shd w:val="clear" w:color="auto" w:fill="FFFFFF"/>
        </w:rPr>
        <w:t>centred</w:t>
      </w:r>
      <w:r w:rsidR="009E2DA2">
        <w:rPr>
          <w:shd w:val="clear" w:color="auto" w:fill="FFFFFF"/>
        </w:rPr>
        <w:t xml:space="preserve"> design and bespoke programming</w:t>
      </w:r>
      <w:r w:rsidR="00154202">
        <w:rPr>
          <w:shd w:val="clear" w:color="auto" w:fill="FFFFFF"/>
        </w:rPr>
        <w:t xml:space="preserve">, tailoring to the needs of each school and </w:t>
      </w:r>
      <w:r w:rsidR="003A3ED2">
        <w:rPr>
          <w:shd w:val="clear" w:color="auto" w:fill="FFFFFF"/>
        </w:rPr>
        <w:t>its</w:t>
      </w:r>
      <w:r w:rsidR="00154202">
        <w:rPr>
          <w:shd w:val="clear" w:color="auto" w:fill="FFFFFF"/>
        </w:rPr>
        <w:t xml:space="preserve"> context. </w:t>
      </w:r>
      <w:r w:rsidR="005F2392">
        <w:rPr>
          <w:shd w:val="clear" w:color="auto" w:fill="FFFFFF"/>
        </w:rPr>
        <w:t xml:space="preserve">Their </w:t>
      </w:r>
      <w:r w:rsidR="00707C3E">
        <w:rPr>
          <w:shd w:val="clear" w:color="auto" w:fill="FFFFFF"/>
        </w:rPr>
        <w:t xml:space="preserve">Young Entrepreneurs Hub, hosted by the WeWork Co-Working </w:t>
      </w:r>
      <w:r w:rsidR="00950C45">
        <w:rPr>
          <w:shd w:val="clear" w:color="auto" w:fill="FFFFFF"/>
        </w:rPr>
        <w:t>Space in Brisbane</w:t>
      </w:r>
      <w:r w:rsidR="0090331D">
        <w:rPr>
          <w:shd w:val="clear" w:color="auto" w:fill="FFFFFF"/>
        </w:rPr>
        <w:t xml:space="preserve"> during school holidays</w:t>
      </w:r>
      <w:r w:rsidR="00950C45">
        <w:rPr>
          <w:shd w:val="clear" w:color="auto" w:fill="FFFFFF"/>
        </w:rPr>
        <w:t xml:space="preserve">, is particularly popular </w:t>
      </w:r>
      <w:r w:rsidR="0090331D">
        <w:rPr>
          <w:shd w:val="clear" w:color="auto" w:fill="FFFFFF"/>
        </w:rPr>
        <w:t xml:space="preserve">as it is designed to </w:t>
      </w:r>
      <w:r w:rsidR="00A766AB">
        <w:rPr>
          <w:shd w:val="clear" w:color="auto" w:fill="FFFFFF"/>
        </w:rPr>
        <w:t xml:space="preserve">help school students build, </w:t>
      </w:r>
      <w:r w:rsidR="003A3ED2">
        <w:rPr>
          <w:shd w:val="clear" w:color="auto" w:fill="FFFFFF"/>
        </w:rPr>
        <w:t>launch,</w:t>
      </w:r>
      <w:r w:rsidR="00A766AB">
        <w:rPr>
          <w:shd w:val="clear" w:color="auto" w:fill="FFFFFF"/>
        </w:rPr>
        <w:t xml:space="preserve"> and grow their own small businesses while they’re still in school.</w:t>
      </w:r>
    </w:p>
    <w:p w14:paraId="1C839891" w14:textId="5F444B48" w:rsidR="00507B74" w:rsidRPr="00F4510E" w:rsidRDefault="00426518" w:rsidP="00F4510E">
      <w:pPr>
        <w:rPr>
          <w:shd w:val="clear" w:color="auto" w:fill="FFFFFF"/>
        </w:rPr>
      </w:pPr>
      <w:r w:rsidRPr="00426518">
        <w:rPr>
          <w:shd w:val="clear" w:color="auto" w:fill="FFFFFF"/>
        </w:rPr>
        <w:lastRenderedPageBreak/>
        <w:t xml:space="preserve">The Wade Institute, situated at </w:t>
      </w:r>
      <w:r w:rsidR="00050D03">
        <w:rPr>
          <w:shd w:val="clear" w:color="auto" w:fill="FFFFFF"/>
        </w:rPr>
        <w:t xml:space="preserve">the beautiful </w:t>
      </w:r>
      <w:r w:rsidRPr="00426518">
        <w:rPr>
          <w:shd w:val="clear" w:color="auto" w:fill="FFFFFF"/>
        </w:rPr>
        <w:t>Ormond College at the University of Melbourne, delivers programs designed to accelerate entrepreneurial learning.</w:t>
      </w:r>
      <w:r w:rsidR="00105D83">
        <w:rPr>
          <w:shd w:val="clear" w:color="auto" w:fill="FFFFFF"/>
        </w:rPr>
        <w:t xml:space="preserve"> </w:t>
      </w:r>
      <w:r w:rsidR="00D562A6">
        <w:rPr>
          <w:shd w:val="clear" w:color="auto" w:fill="FFFFFF"/>
        </w:rPr>
        <w:t>Andrew Midd</w:t>
      </w:r>
      <w:r w:rsidR="00BD0A79">
        <w:rPr>
          <w:shd w:val="clear" w:color="auto" w:fill="FFFFFF"/>
        </w:rPr>
        <w:t>leton</w:t>
      </w:r>
      <w:r w:rsidR="00FA7E12">
        <w:rPr>
          <w:shd w:val="clear" w:color="auto" w:fill="FFFFFF"/>
        </w:rPr>
        <w:t xml:space="preserve">, </w:t>
      </w:r>
      <w:r w:rsidR="0076490A">
        <w:rPr>
          <w:shd w:val="clear" w:color="auto" w:fill="FFFFFF"/>
        </w:rPr>
        <w:t>The Wade Institute’s Program Director,</w:t>
      </w:r>
      <w:r w:rsidR="00BD0A79">
        <w:rPr>
          <w:shd w:val="clear" w:color="auto" w:fill="FFFFFF"/>
        </w:rPr>
        <w:t xml:space="preserve"> explained that </w:t>
      </w:r>
      <w:r w:rsidR="00156D95">
        <w:rPr>
          <w:shd w:val="clear" w:color="auto" w:fill="FFFFFF"/>
        </w:rPr>
        <w:t>m</w:t>
      </w:r>
      <w:r w:rsidR="00156D95" w:rsidRPr="00156D95">
        <w:rPr>
          <w:shd w:val="clear" w:color="auto" w:fill="FFFFFF"/>
        </w:rPr>
        <w:t>ost notably for teachers who are already experimenting in the space</w:t>
      </w:r>
      <w:r w:rsidR="00156D95">
        <w:rPr>
          <w:shd w:val="clear" w:color="auto" w:fill="FFFFFF"/>
        </w:rPr>
        <w:t>,</w:t>
      </w:r>
      <w:r w:rsidR="00156D95" w:rsidRPr="00156D95">
        <w:rPr>
          <w:shd w:val="clear" w:color="auto" w:fill="FFFFFF"/>
        </w:rPr>
        <w:t xml:space="preserve"> </w:t>
      </w:r>
      <w:r w:rsidRPr="00426518">
        <w:rPr>
          <w:shd w:val="clear" w:color="auto" w:fill="FFFFFF"/>
        </w:rPr>
        <w:t xml:space="preserve">their </w:t>
      </w:r>
      <w:proofErr w:type="spellStart"/>
      <w:r w:rsidRPr="00426518">
        <w:rPr>
          <w:shd w:val="clear" w:color="auto" w:fill="FFFFFF"/>
        </w:rPr>
        <w:t>UpSchool</w:t>
      </w:r>
      <w:proofErr w:type="spellEnd"/>
      <w:r w:rsidRPr="00426518">
        <w:rPr>
          <w:shd w:val="clear" w:color="auto" w:fill="FFFFFF"/>
        </w:rPr>
        <w:t xml:space="preserve"> program provides opportunities for educators to develop the skills, </w:t>
      </w:r>
      <w:r w:rsidR="003A3ED2" w:rsidRPr="00426518">
        <w:rPr>
          <w:shd w:val="clear" w:color="auto" w:fill="FFFFFF"/>
        </w:rPr>
        <w:t>experience,</w:t>
      </w:r>
      <w:r w:rsidRPr="00426518">
        <w:rPr>
          <w:shd w:val="clear" w:color="auto" w:fill="FFFFFF"/>
        </w:rPr>
        <w:t xml:space="preserve"> and confidence to embed entrepreneurial practices in their classrooms. This is done through an immersive 3</w:t>
      </w:r>
      <w:r w:rsidR="00AB6EF2">
        <w:rPr>
          <w:shd w:val="clear" w:color="auto" w:fill="FFFFFF"/>
        </w:rPr>
        <w:t>-</w:t>
      </w:r>
      <w:r w:rsidRPr="00426518">
        <w:rPr>
          <w:shd w:val="clear" w:color="auto" w:fill="FFFFFF"/>
        </w:rPr>
        <w:t>day program where educators experience</w:t>
      </w:r>
      <w:proofErr w:type="gramStart"/>
      <w:r w:rsidRPr="00426518">
        <w:rPr>
          <w:shd w:val="clear" w:color="auto" w:fill="FFFFFF"/>
        </w:rPr>
        <w:t>, as a student, the methods and processes</w:t>
      </w:r>
      <w:proofErr w:type="gramEnd"/>
      <w:r w:rsidRPr="00426518">
        <w:rPr>
          <w:shd w:val="clear" w:color="auto" w:fill="FFFFFF"/>
        </w:rPr>
        <w:t xml:space="preserve"> involved in building a sustainable business, before jumping back into the shoes of a teacher to gain actionable implementation strategies for incorporating thinking and practices into their own curriculum.</w:t>
      </w:r>
      <w:r w:rsidR="00507B74" w:rsidRPr="00507B74">
        <w:t xml:space="preserve"> </w:t>
      </w:r>
    </w:p>
    <w:p w14:paraId="77995B68" w14:textId="77777777" w:rsidR="00ED3B04" w:rsidRPr="00ED3B04" w:rsidRDefault="00ED3B04" w:rsidP="001B4C3C">
      <w:pPr>
        <w:pStyle w:val="Heading1"/>
        <w:rPr>
          <w:highlight w:val="white"/>
        </w:rPr>
      </w:pPr>
      <w:r w:rsidRPr="00ED3B04">
        <w:rPr>
          <w:highlight w:val="white"/>
        </w:rPr>
        <w:t>Conclusion</w:t>
      </w:r>
    </w:p>
    <w:p w14:paraId="6BF3CF78" w14:textId="62D82C8B" w:rsidR="00A9703E" w:rsidRDefault="00D80636" w:rsidP="00ED3B04">
      <w:bookmarkStart w:id="1" w:name="_gjdgxs" w:colFirst="0" w:colLast="0"/>
      <w:bookmarkEnd w:id="1"/>
      <w:r>
        <w:t>T</w:t>
      </w:r>
      <w:r w:rsidR="001E4CBE" w:rsidRPr="001E4CBE">
        <w:t>here are concerns from education professionals and teachers that the current approach to financial education at school is failing to prepare young people for an increasingly complex and digitalised financial world</w:t>
      </w:r>
      <w:r>
        <w:t xml:space="preserve">. </w:t>
      </w:r>
      <w:r w:rsidR="00F05F1F" w:rsidRPr="00F05F1F">
        <w:t>Providing context for students when communicating financial concepts, especially using real-life scenarios can often engage students with content that can sometimes be perceived as a hard sell.</w:t>
      </w:r>
    </w:p>
    <w:p w14:paraId="4A7EFD16" w14:textId="2431BB1C" w:rsidR="00B139A1" w:rsidRDefault="00C80CBC" w:rsidP="00ED3B04">
      <w:r w:rsidRPr="00C80CBC">
        <w:t xml:space="preserve">The development of student-facing, interactive resources that engage with financial literacy </w:t>
      </w:r>
      <w:r w:rsidR="003A3ED2" w:rsidRPr="00C80CBC">
        <w:t>topics is</w:t>
      </w:r>
      <w:r w:rsidRPr="00C80CBC">
        <w:t xml:space="preserve"> well received by teachers and is seen </w:t>
      </w:r>
      <w:proofErr w:type="gramStart"/>
      <w:r w:rsidRPr="00C80CBC">
        <w:t>as a means to</w:t>
      </w:r>
      <w:proofErr w:type="gramEnd"/>
      <w:r w:rsidRPr="00C80CBC">
        <w:t xml:space="preserve"> save time.</w:t>
      </w:r>
      <w:r w:rsidR="00CA5FA6">
        <w:t xml:space="preserve"> </w:t>
      </w:r>
      <w:r w:rsidR="003F19FC">
        <w:t xml:space="preserve">The provision of game-style challenges and simulations </w:t>
      </w:r>
      <w:r w:rsidR="00F071E4">
        <w:t>are popular</w:t>
      </w:r>
      <w:r w:rsidR="00DB6A2D">
        <w:t xml:space="preserve"> and a starting point for </w:t>
      </w:r>
      <w:r w:rsidR="003A1C5E">
        <w:t xml:space="preserve">making </w:t>
      </w:r>
      <w:r w:rsidR="00E6241A">
        <w:t>learning</w:t>
      </w:r>
      <w:r w:rsidR="003A1C5E">
        <w:t xml:space="preserve"> ‘real’ for students</w:t>
      </w:r>
      <w:r w:rsidR="000224BE">
        <w:t xml:space="preserve">, however, </w:t>
      </w:r>
      <w:r w:rsidR="0039191F">
        <w:t xml:space="preserve">are only successful in achieving </w:t>
      </w:r>
      <w:r w:rsidR="00987443">
        <w:t>a dee</w:t>
      </w:r>
      <w:r w:rsidR="006B5589">
        <w:t>p understanding of financial concepts when supported with</w:t>
      </w:r>
      <w:r w:rsidR="006D28BC">
        <w:t xml:space="preserve"> r</w:t>
      </w:r>
      <w:r w:rsidR="006D28BC" w:rsidRPr="006D28BC">
        <w:t>esources and curriculum-aligned programs t</w:t>
      </w:r>
      <w:r w:rsidR="000127AE">
        <w:t xml:space="preserve">o assist teachers in facilitating their implementation and increase the likelihood of future </w:t>
      </w:r>
      <w:r w:rsidR="00AA79C2">
        <w:t xml:space="preserve">exploration. </w:t>
      </w:r>
      <w:r w:rsidR="004F6D3C">
        <w:t>The use of stor</w:t>
      </w:r>
      <w:r w:rsidR="00B244CD">
        <w:t xml:space="preserve">ytelling </w:t>
      </w:r>
      <w:r w:rsidR="008D7366">
        <w:t xml:space="preserve">to provide contemporary financial contexts </w:t>
      </w:r>
      <w:r w:rsidR="00363102">
        <w:t xml:space="preserve">for students is beneficial. </w:t>
      </w:r>
      <w:r w:rsidR="00B139A1">
        <w:t>Real-world problems require real-world solutions</w:t>
      </w:r>
      <w:r w:rsidR="00A60F8E">
        <w:t>, led by people who have lived experience</w:t>
      </w:r>
      <w:r w:rsidR="00875358">
        <w:t xml:space="preserve"> of these solutions</w:t>
      </w:r>
      <w:r w:rsidR="00AE5A67">
        <w:t>. This</w:t>
      </w:r>
      <w:r w:rsidR="009C0AF7">
        <w:t xml:space="preserve"> highlight</w:t>
      </w:r>
      <w:r w:rsidR="00AE5A67">
        <w:t>s</w:t>
      </w:r>
      <w:r w:rsidR="009C0AF7">
        <w:t xml:space="preserve"> the power of tapping into </w:t>
      </w:r>
      <w:r w:rsidR="00CD05EE">
        <w:t>external</w:t>
      </w:r>
      <w:r w:rsidR="009C0AF7">
        <w:t xml:space="preserve"> </w:t>
      </w:r>
      <w:r w:rsidR="00A60F8E">
        <w:t xml:space="preserve">expertise </w:t>
      </w:r>
      <w:r w:rsidR="000A49F2">
        <w:t xml:space="preserve">to further engage students when teaching financial and economic concepts. </w:t>
      </w:r>
    </w:p>
    <w:p w14:paraId="51483AD9" w14:textId="26765435" w:rsidR="003936A5" w:rsidRDefault="000C22CF" w:rsidP="00ED3B04">
      <w:r>
        <w:t>Using the</w:t>
      </w:r>
      <w:r w:rsidR="00385D00">
        <w:t xml:space="preserve"> plethora of </w:t>
      </w:r>
      <w:r w:rsidR="007A7BED">
        <w:t xml:space="preserve">offerings </w:t>
      </w:r>
      <w:r w:rsidR="007B31E9">
        <w:t xml:space="preserve">from </w:t>
      </w:r>
      <w:r w:rsidR="00D669C8">
        <w:t>government, universities, not-for-profit</w:t>
      </w:r>
      <w:r w:rsidR="00EB7E9F">
        <w:t xml:space="preserve"> and education</w:t>
      </w:r>
      <w:r w:rsidR="007B31E9">
        <w:t xml:space="preserve"> pr</w:t>
      </w:r>
      <w:r w:rsidR="00145B10">
        <w:t xml:space="preserve">oviders </w:t>
      </w:r>
      <w:r w:rsidR="00CC009B">
        <w:t xml:space="preserve">mentioned </w:t>
      </w:r>
      <w:r w:rsidR="00F4081D">
        <w:t>in this report</w:t>
      </w:r>
      <w:r w:rsidR="00AE5A67">
        <w:t xml:space="preserve"> </w:t>
      </w:r>
      <w:r w:rsidR="00753057">
        <w:t xml:space="preserve">– </w:t>
      </w:r>
      <w:r w:rsidR="00AE5A67">
        <w:t>as</w:t>
      </w:r>
      <w:r w:rsidR="00080A76">
        <w:t xml:space="preserve"> </w:t>
      </w:r>
      <w:r w:rsidR="00AE5A67">
        <w:t xml:space="preserve">well as </w:t>
      </w:r>
      <w:r w:rsidR="005E6D92">
        <w:t>building strong connections with industry</w:t>
      </w:r>
      <w:r w:rsidR="00753057">
        <w:t xml:space="preserve"> – </w:t>
      </w:r>
      <w:r w:rsidR="005E6D92">
        <w:t xml:space="preserve">will support educators </w:t>
      </w:r>
      <w:r w:rsidR="00D97C78">
        <w:t>in</w:t>
      </w:r>
      <w:r w:rsidR="00E71D5D">
        <w:t xml:space="preserve"> bridg</w:t>
      </w:r>
      <w:r w:rsidR="00D97C78">
        <w:t>ing</w:t>
      </w:r>
      <w:r w:rsidR="00E71D5D">
        <w:t xml:space="preserve"> the gap</w:t>
      </w:r>
      <w:r w:rsidR="00D97C78">
        <w:t xml:space="preserve"> for students</w:t>
      </w:r>
      <w:r w:rsidR="00E71D5D">
        <w:t xml:space="preserve"> between </w:t>
      </w:r>
      <w:r w:rsidR="007F05F3">
        <w:t>school and work</w:t>
      </w:r>
      <w:r w:rsidR="00D97C78">
        <w:t>.</w:t>
      </w:r>
      <w:r w:rsidR="00F63F1B">
        <w:t xml:space="preserve"> </w:t>
      </w:r>
      <w:r w:rsidR="004435AD" w:rsidRPr="004435AD">
        <w:t xml:space="preserve">Students are faced with many uncertainties, especially in relation to the future of work. What we do know is “63% of all jobs will be enterprise skill intensive by 2030” (Deloitte Access Economics, Soft skills for Business 2017). Research from the </w:t>
      </w:r>
      <w:bookmarkStart w:id="2" w:name="_Hlk140773020"/>
      <w:r w:rsidR="004435AD" w:rsidRPr="004435AD">
        <w:t xml:space="preserve">Foundation of Young Australians (2017) </w:t>
      </w:r>
      <w:bookmarkEnd w:id="2"/>
      <w:r w:rsidR="004435AD" w:rsidRPr="004435AD">
        <w:t>tells us that youth who develop enterprising skills – such as critical thinking, c</w:t>
      </w:r>
      <w:r w:rsidR="00DA193D">
        <w:t>r</w:t>
      </w:r>
      <w:r w:rsidR="004435AD" w:rsidRPr="004435AD">
        <w:t>eativity, problem-solving, collaboration, cross-cultural competency, global citizenship, and communication – are 17 months ahead of their peers</w:t>
      </w:r>
      <w:r w:rsidR="004435AD">
        <w:t xml:space="preserve">. </w:t>
      </w:r>
      <w:r w:rsidR="00B701C8" w:rsidRPr="00B701C8">
        <w:t>There are</w:t>
      </w:r>
      <w:r w:rsidR="00E63C1F">
        <w:t xml:space="preserve"> therefore</w:t>
      </w:r>
      <w:r w:rsidR="00B701C8" w:rsidRPr="00B701C8">
        <w:t xml:space="preserve"> many benefits to embedding entrepreneurial thinking and practices in the classroom</w:t>
      </w:r>
      <w:r w:rsidR="00E63C1F">
        <w:t>,</w:t>
      </w:r>
      <w:r w:rsidR="00B701C8" w:rsidRPr="00B701C8">
        <w:t xml:space="preserve"> most critically, </w:t>
      </w:r>
      <w:r w:rsidR="00962DA1">
        <w:t xml:space="preserve">increasing a student’s </w:t>
      </w:r>
      <w:r w:rsidR="00B701C8" w:rsidRPr="00B701C8">
        <w:t>financial literacy, helping them to strive in the future workforce and setting them up for success.</w:t>
      </w:r>
    </w:p>
    <w:p w14:paraId="41F9E9B5" w14:textId="5A6FC9B2" w:rsidR="00CC4546" w:rsidRPr="009C0461" w:rsidRDefault="006B3FDC" w:rsidP="00ED3B04">
      <w:r w:rsidRPr="006B3FDC">
        <w:t xml:space="preserve">For this new approach to education to be successful, teachers must be supported and developed to help determine when and how to deploy </w:t>
      </w:r>
      <w:r w:rsidR="00080A76">
        <w:t>high-quality</w:t>
      </w:r>
      <w:r w:rsidRPr="006B3FDC">
        <w:t xml:space="preserve"> applied learning tools and build the necessary skills in their students. </w:t>
      </w:r>
      <w:r w:rsidR="002B3510">
        <w:t>Ongoing</w:t>
      </w:r>
      <w:r w:rsidR="006E1B7C">
        <w:t>, purposeful</w:t>
      </w:r>
      <w:r w:rsidR="002B3510">
        <w:t xml:space="preserve"> </w:t>
      </w:r>
      <w:r w:rsidR="00895F8F">
        <w:t>p</w:t>
      </w:r>
      <w:r w:rsidRPr="006B3FDC">
        <w:t>rofessional development is essential to</w:t>
      </w:r>
      <w:r w:rsidR="00B701C8">
        <w:t xml:space="preserve"> </w:t>
      </w:r>
      <w:r w:rsidRPr="006B3FDC">
        <w:t>build c</w:t>
      </w:r>
      <w:r w:rsidR="00B701C8">
        <w:t>apacity</w:t>
      </w:r>
      <w:r w:rsidR="00895F8F">
        <w:t xml:space="preserve"> </w:t>
      </w:r>
      <w:r w:rsidR="001C04A1">
        <w:t xml:space="preserve">for teachers to implement </w:t>
      </w:r>
      <w:r w:rsidR="00A466E8">
        <w:t>innovative</w:t>
      </w:r>
      <w:r w:rsidR="00DD538F">
        <w:t>, student-centred programs that teach essential</w:t>
      </w:r>
      <w:r w:rsidR="000034F4">
        <w:t xml:space="preserve"> financial and enterprising skills in a crowded curriculum. </w:t>
      </w:r>
    </w:p>
    <w:p w14:paraId="19875B94" w14:textId="77777777" w:rsidR="004D3AEE" w:rsidRPr="00ED3B04" w:rsidRDefault="004D3AEE" w:rsidP="004D3AEE">
      <w:pPr>
        <w:pStyle w:val="Heading1"/>
      </w:pPr>
      <w:r>
        <w:lastRenderedPageBreak/>
        <w:t xml:space="preserve">References </w:t>
      </w:r>
    </w:p>
    <w:p w14:paraId="0232F0FC" w14:textId="19EB5316" w:rsidR="004D3AEE" w:rsidRPr="00437047" w:rsidRDefault="004A6B5D" w:rsidP="004D3AEE">
      <w:pPr>
        <w:rPr>
          <w:rFonts w:cs="Arial"/>
          <w:szCs w:val="22"/>
          <w:shd w:val="clear" w:color="auto" w:fill="FFFFFF"/>
        </w:rPr>
      </w:pPr>
      <w:bookmarkStart w:id="3" w:name="_Hlk142997380"/>
      <w:r w:rsidRPr="00437047">
        <w:rPr>
          <w:rFonts w:cs="Arial"/>
          <w:szCs w:val="22"/>
          <w:shd w:val="clear" w:color="auto" w:fill="FFFFFF"/>
        </w:rPr>
        <w:t xml:space="preserve">Thomson, S., De Bortoli, L., Underwood, C., &amp; Schmid, M. (2020). PISA 2018: Reporting Australia’s Results. Volume II Student and School Characteristics. Australian Council for Educational Research. </w:t>
      </w:r>
      <w:hyperlink r:id="rId12" w:history="1">
        <w:r w:rsidR="0076557D" w:rsidRPr="00437047">
          <w:rPr>
            <w:rStyle w:val="Hyperlink"/>
            <w:rFonts w:cs="Arial"/>
            <w:szCs w:val="22"/>
            <w:shd w:val="clear" w:color="auto" w:fill="FFFFFF"/>
          </w:rPr>
          <w:t>https://research.acer.edu.au/ozpisa/49</w:t>
        </w:r>
      </w:hyperlink>
    </w:p>
    <w:p w14:paraId="65A92F4D" w14:textId="3B57220D" w:rsidR="0076557D" w:rsidRPr="00437047" w:rsidRDefault="003F1F71" w:rsidP="004D3AEE">
      <w:pPr>
        <w:rPr>
          <w:rFonts w:cs="Arial"/>
          <w:szCs w:val="22"/>
          <w:shd w:val="clear" w:color="auto" w:fill="FFFFFF"/>
        </w:rPr>
      </w:pPr>
      <w:r w:rsidRPr="00437047">
        <w:rPr>
          <w:rFonts w:cs="Arial"/>
          <w:szCs w:val="22"/>
          <w:shd w:val="clear" w:color="auto" w:fill="FFFFFF"/>
        </w:rPr>
        <w:t>Entrepreneurial Education Exchange's whitepaper: Let's codesign this: a collective vision for entrepreneurial education in Australia’ (2023)</w:t>
      </w:r>
    </w:p>
    <w:p w14:paraId="2D4CF7F2" w14:textId="09DDD9C5" w:rsidR="0079647F" w:rsidRPr="00437047" w:rsidRDefault="00E77269" w:rsidP="004D3AEE">
      <w:pPr>
        <w:rPr>
          <w:rFonts w:cs="Arial"/>
          <w:szCs w:val="22"/>
          <w:shd w:val="clear" w:color="auto" w:fill="FFFFFF"/>
        </w:rPr>
      </w:pPr>
      <w:r w:rsidRPr="00437047">
        <w:rPr>
          <w:rFonts w:cs="Arial"/>
          <w:szCs w:val="22"/>
          <w:shd w:val="clear" w:color="auto" w:fill="FFFFFF"/>
        </w:rPr>
        <w:t>Entrepreneurial Learning Strategy</w:t>
      </w:r>
      <w:r w:rsidR="00917915" w:rsidRPr="00437047">
        <w:rPr>
          <w:rFonts w:cs="Arial"/>
          <w:szCs w:val="22"/>
          <w:shd w:val="clear" w:color="auto" w:fill="FFFFFF"/>
        </w:rPr>
        <w:t xml:space="preserve">: creating a mindset for </w:t>
      </w:r>
      <w:r w:rsidR="007E2177" w:rsidRPr="00437047">
        <w:rPr>
          <w:rFonts w:cs="Arial"/>
          <w:szCs w:val="22"/>
          <w:shd w:val="clear" w:color="auto" w:fill="FFFFFF"/>
        </w:rPr>
        <w:t xml:space="preserve">world class education </w:t>
      </w:r>
      <w:r w:rsidR="000D6B81" w:rsidRPr="00437047">
        <w:rPr>
          <w:rFonts w:cs="Arial"/>
          <w:szCs w:val="22"/>
          <w:shd w:val="clear" w:color="auto" w:fill="FFFFFF"/>
        </w:rPr>
        <w:t xml:space="preserve">(2018) </w:t>
      </w:r>
      <w:r w:rsidR="00F84442" w:rsidRPr="00437047">
        <w:rPr>
          <w:rFonts w:cs="Arial"/>
          <w:szCs w:val="22"/>
          <w:shd w:val="clear" w:color="auto" w:fill="FFFFFF"/>
        </w:rPr>
        <w:t xml:space="preserve">Government of South Australia, </w:t>
      </w:r>
      <w:r w:rsidR="000D6B81" w:rsidRPr="00437047">
        <w:rPr>
          <w:rFonts w:cs="Arial"/>
          <w:szCs w:val="22"/>
          <w:shd w:val="clear" w:color="auto" w:fill="FFFFFF"/>
        </w:rPr>
        <w:t xml:space="preserve">Department </w:t>
      </w:r>
      <w:r w:rsidR="00F84442" w:rsidRPr="00437047">
        <w:rPr>
          <w:rFonts w:cs="Arial"/>
          <w:szCs w:val="22"/>
          <w:shd w:val="clear" w:color="auto" w:fill="FFFFFF"/>
        </w:rPr>
        <w:t>for Education</w:t>
      </w:r>
    </w:p>
    <w:p w14:paraId="07D8E81E" w14:textId="5758B1BC" w:rsidR="00A26C5B" w:rsidRPr="00437047" w:rsidRDefault="00737395" w:rsidP="004D3AEE">
      <w:pPr>
        <w:rPr>
          <w:rFonts w:cs="Arial"/>
          <w:szCs w:val="22"/>
          <w:shd w:val="clear" w:color="auto" w:fill="FFFFFF"/>
        </w:rPr>
      </w:pPr>
      <w:r w:rsidRPr="00437047">
        <w:rPr>
          <w:rFonts w:cs="Arial"/>
          <w:szCs w:val="22"/>
          <w:shd w:val="clear" w:color="auto" w:fill="FFFFFF"/>
        </w:rPr>
        <w:t xml:space="preserve">Foundation for Young Australians 2017, The New Work Mindset, available at: </w:t>
      </w:r>
      <w:hyperlink r:id="rId13" w:history="1">
        <w:r w:rsidR="00A26C5B" w:rsidRPr="00437047">
          <w:rPr>
            <w:rStyle w:val="Hyperlink"/>
            <w:rFonts w:cs="Arial"/>
            <w:szCs w:val="22"/>
            <w:shd w:val="clear" w:color="auto" w:fill="FFFFFF"/>
          </w:rPr>
          <w:t>https://www.fya.org.au/wp-content/uploads/2016/11/TheNew-Work-Mindset.pdf</w:t>
        </w:r>
      </w:hyperlink>
    </w:p>
    <w:p w14:paraId="39440FDF" w14:textId="5907D9AF" w:rsidR="0076557D" w:rsidRPr="00437047" w:rsidRDefault="00E660E3" w:rsidP="004D3AEE">
      <w:pPr>
        <w:rPr>
          <w:rFonts w:cs="Arial"/>
          <w:szCs w:val="22"/>
          <w:shd w:val="clear" w:color="auto" w:fill="FFFFFF"/>
        </w:rPr>
      </w:pPr>
      <w:hyperlink r:id="rId14" w:history="1">
        <w:r w:rsidR="00715C11" w:rsidRPr="008F661F">
          <w:rPr>
            <w:rStyle w:val="Hyperlink"/>
            <w:rFonts w:cs="Arial"/>
            <w:szCs w:val="22"/>
            <w:shd w:val="clear" w:color="auto" w:fill="FFFFFF"/>
          </w:rPr>
          <w:t>https://www.deloitte.com/au/en/services/economics/perspectives/soft-skills-business-success.html</w:t>
        </w:r>
      </w:hyperlink>
      <w:r w:rsidR="009F0FDE">
        <w:rPr>
          <w:rFonts w:cs="Arial"/>
          <w:szCs w:val="22"/>
          <w:shd w:val="clear" w:color="auto" w:fill="FFFFFF"/>
        </w:rPr>
        <w:t xml:space="preserve"> </w:t>
      </w:r>
    </w:p>
    <w:p w14:paraId="50A11CD1" w14:textId="49F0CAF7" w:rsidR="00574968" w:rsidRPr="00437047" w:rsidRDefault="00574968" w:rsidP="004D3AEE">
      <w:pPr>
        <w:rPr>
          <w:rFonts w:cs="Arial"/>
          <w:szCs w:val="22"/>
          <w:shd w:val="clear" w:color="auto" w:fill="FFFFFF"/>
        </w:rPr>
      </w:pPr>
      <w:r w:rsidRPr="00437047">
        <w:rPr>
          <w:rFonts w:cs="Arial"/>
          <w:szCs w:val="22"/>
          <w:shd w:val="clear" w:color="auto" w:fill="FFFFFF"/>
        </w:rPr>
        <w:t xml:space="preserve">Sawatzki, Carly; Brown, Jill; Powers, Tim; Prins, Romy; </w:t>
      </w:r>
      <w:proofErr w:type="spellStart"/>
      <w:r w:rsidRPr="00437047">
        <w:rPr>
          <w:rFonts w:cs="Arial"/>
          <w:szCs w:val="22"/>
          <w:shd w:val="clear" w:color="auto" w:fill="FFFFFF"/>
        </w:rPr>
        <w:t>Zmood</w:t>
      </w:r>
      <w:proofErr w:type="spellEnd"/>
      <w:r w:rsidRPr="00437047">
        <w:rPr>
          <w:rFonts w:cs="Arial"/>
          <w:szCs w:val="22"/>
          <w:shd w:val="clear" w:color="auto" w:fill="FFFFFF"/>
        </w:rPr>
        <w:t xml:space="preserve">, Simone (2022). Economics + Maths = Financial Capability Research Report. Deakin University. Dataset. </w:t>
      </w:r>
      <w:hyperlink r:id="rId15" w:history="1">
        <w:r w:rsidRPr="00437047">
          <w:rPr>
            <w:rStyle w:val="Hyperlink"/>
            <w:rFonts w:cs="Arial"/>
            <w:szCs w:val="22"/>
            <w:shd w:val="clear" w:color="auto" w:fill="FFFFFF"/>
          </w:rPr>
          <w:t>https://hdl.handle.net/10779/DRO/DU:21716156.v1</w:t>
        </w:r>
      </w:hyperlink>
      <w:r w:rsidRPr="00437047">
        <w:rPr>
          <w:rFonts w:cs="Arial"/>
          <w:szCs w:val="22"/>
          <w:shd w:val="clear" w:color="auto" w:fill="FFFFFF"/>
        </w:rPr>
        <w:t xml:space="preserve"> </w:t>
      </w:r>
    </w:p>
    <w:p w14:paraId="739B32C8" w14:textId="04826BE6" w:rsidR="0076557D" w:rsidRPr="00437047" w:rsidRDefault="00E660E3" w:rsidP="004D3AEE">
      <w:pPr>
        <w:rPr>
          <w:rFonts w:cs="Arial"/>
          <w:szCs w:val="22"/>
          <w:highlight w:val="white"/>
        </w:rPr>
      </w:pPr>
      <w:hyperlink r:id="rId16" w:history="1">
        <w:r w:rsidR="00321C99" w:rsidRPr="00437047">
          <w:rPr>
            <w:rStyle w:val="Hyperlink"/>
            <w:rFonts w:cs="Arial"/>
            <w:szCs w:val="22"/>
          </w:rPr>
          <w:t>https://financialbasics.org.au/research-reports.aspx</w:t>
        </w:r>
      </w:hyperlink>
      <w:r w:rsidR="00321C99" w:rsidRPr="00437047">
        <w:rPr>
          <w:rFonts w:cs="Arial"/>
          <w:szCs w:val="22"/>
        </w:rPr>
        <w:t xml:space="preserve"> </w:t>
      </w:r>
    </w:p>
    <w:bookmarkEnd w:id="3"/>
    <w:p w14:paraId="5CFB5647"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4F07" w14:textId="77777777" w:rsidR="003A0CF9" w:rsidRDefault="003A0CF9" w:rsidP="000255B4">
      <w:pPr>
        <w:spacing w:before="0" w:after="0" w:line="240" w:lineRule="auto"/>
      </w:pPr>
      <w:r>
        <w:separator/>
      </w:r>
    </w:p>
  </w:endnote>
  <w:endnote w:type="continuationSeparator" w:id="0">
    <w:p w14:paraId="10B2B8E1" w14:textId="77777777" w:rsidR="003A0CF9" w:rsidRDefault="003A0CF9"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BD35" w14:textId="0865B8D7" w:rsidR="000255B4" w:rsidRDefault="00AE0858" w:rsidP="000255B4">
    <w:pPr>
      <w:pStyle w:val="Footer"/>
      <w:tabs>
        <w:tab w:val="clear" w:pos="4513"/>
        <w:tab w:val="clear" w:pos="9026"/>
        <w:tab w:val="right" w:pos="9498"/>
      </w:tabs>
    </w:pPr>
    <w:r w:rsidRPr="00AE0858">
      <w:t xml:space="preserve"> Providing a real-world context for the teaching of financial literacy and entrepreneurship</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E660E3">
      <w:fldChar w:fldCharType="begin"/>
    </w:r>
    <w:r w:rsidR="00E660E3">
      <w:instrText xml:space="preserve"> SECTIONPAGES   \* MERGEFORMAT </w:instrText>
    </w:r>
    <w:r w:rsidR="00E660E3">
      <w:fldChar w:fldCharType="separate"/>
    </w:r>
    <w:r w:rsidR="00E660E3">
      <w:rPr>
        <w:noProof/>
      </w:rPr>
      <w:t>8</w:t>
    </w:r>
    <w:r w:rsidR="00E660E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75E" w14:textId="1BD183ED" w:rsidR="00D1216A" w:rsidRPr="00E660E3" w:rsidRDefault="00E660E3" w:rsidP="00E660E3">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80BF" w14:textId="77777777" w:rsidR="003A0CF9" w:rsidRDefault="003A0CF9" w:rsidP="000255B4">
      <w:pPr>
        <w:spacing w:before="0" w:after="0" w:line="240" w:lineRule="auto"/>
      </w:pPr>
      <w:r>
        <w:separator/>
      </w:r>
    </w:p>
  </w:footnote>
  <w:footnote w:type="continuationSeparator" w:id="0">
    <w:p w14:paraId="19DFCA2A" w14:textId="77777777" w:rsidR="003A0CF9" w:rsidRDefault="003A0CF9"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E44062"/>
    <w:multiLevelType w:val="hybridMultilevel"/>
    <w:tmpl w:val="9540533A"/>
    <w:lvl w:ilvl="0" w:tplc="D26AE5E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C80208"/>
    <w:multiLevelType w:val="hybridMultilevel"/>
    <w:tmpl w:val="F8323F24"/>
    <w:lvl w:ilvl="0" w:tplc="C732798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1087191212">
    <w:abstractNumId w:val="20"/>
  </w:num>
  <w:num w:numId="2" w16cid:durableId="270282115">
    <w:abstractNumId w:val="32"/>
  </w:num>
  <w:num w:numId="3" w16cid:durableId="511531607">
    <w:abstractNumId w:val="37"/>
  </w:num>
  <w:num w:numId="4" w16cid:durableId="1830949684">
    <w:abstractNumId w:val="36"/>
  </w:num>
  <w:num w:numId="5" w16cid:durableId="420224559">
    <w:abstractNumId w:val="22"/>
  </w:num>
  <w:num w:numId="6" w16cid:durableId="1443723189">
    <w:abstractNumId w:val="28"/>
  </w:num>
  <w:num w:numId="7" w16cid:durableId="589122779">
    <w:abstractNumId w:val="25"/>
  </w:num>
  <w:num w:numId="8" w16cid:durableId="2062703716">
    <w:abstractNumId w:val="29"/>
  </w:num>
  <w:num w:numId="9" w16cid:durableId="2045859784">
    <w:abstractNumId w:val="10"/>
  </w:num>
  <w:num w:numId="10" w16cid:durableId="1219590257">
    <w:abstractNumId w:val="12"/>
  </w:num>
  <w:num w:numId="11" w16cid:durableId="1160735154">
    <w:abstractNumId w:val="17"/>
  </w:num>
  <w:num w:numId="12" w16cid:durableId="980965000">
    <w:abstractNumId w:val="13"/>
  </w:num>
  <w:num w:numId="13" w16cid:durableId="1689718118">
    <w:abstractNumId w:val="30"/>
  </w:num>
  <w:num w:numId="14" w16cid:durableId="1446585111">
    <w:abstractNumId w:val="39"/>
  </w:num>
  <w:num w:numId="15" w16cid:durableId="250940257">
    <w:abstractNumId w:val="24"/>
  </w:num>
  <w:num w:numId="16" w16cid:durableId="373505063">
    <w:abstractNumId w:val="19"/>
  </w:num>
  <w:num w:numId="17" w16cid:durableId="481044628">
    <w:abstractNumId w:val="40"/>
  </w:num>
  <w:num w:numId="18" w16cid:durableId="315961118">
    <w:abstractNumId w:val="35"/>
  </w:num>
  <w:num w:numId="19" w16cid:durableId="1168402446">
    <w:abstractNumId w:val="33"/>
  </w:num>
  <w:num w:numId="20" w16cid:durableId="1026950150">
    <w:abstractNumId w:val="26"/>
  </w:num>
  <w:num w:numId="21" w16cid:durableId="1862628099">
    <w:abstractNumId w:val="31"/>
  </w:num>
  <w:num w:numId="22" w16cid:durableId="1763909418">
    <w:abstractNumId w:val="14"/>
  </w:num>
  <w:num w:numId="23" w16cid:durableId="1688406327">
    <w:abstractNumId w:val="41"/>
  </w:num>
  <w:num w:numId="24" w16cid:durableId="1456872019">
    <w:abstractNumId w:val="15"/>
  </w:num>
  <w:num w:numId="25" w16cid:durableId="1884712964">
    <w:abstractNumId w:val="11"/>
  </w:num>
  <w:num w:numId="26" w16cid:durableId="1432628993">
    <w:abstractNumId w:val="16"/>
  </w:num>
  <w:num w:numId="27" w16cid:durableId="1943872787">
    <w:abstractNumId w:val="27"/>
  </w:num>
  <w:num w:numId="28" w16cid:durableId="1409225322">
    <w:abstractNumId w:val="21"/>
  </w:num>
  <w:num w:numId="29" w16cid:durableId="2073691310">
    <w:abstractNumId w:val="34"/>
  </w:num>
  <w:num w:numId="30" w16cid:durableId="1888682153">
    <w:abstractNumId w:val="9"/>
  </w:num>
  <w:num w:numId="31" w16cid:durableId="1785347333">
    <w:abstractNumId w:val="7"/>
  </w:num>
  <w:num w:numId="32" w16cid:durableId="910238401">
    <w:abstractNumId w:val="6"/>
  </w:num>
  <w:num w:numId="33" w16cid:durableId="316301393">
    <w:abstractNumId w:val="5"/>
  </w:num>
  <w:num w:numId="34" w16cid:durableId="2058359977">
    <w:abstractNumId w:val="4"/>
  </w:num>
  <w:num w:numId="35" w16cid:durableId="315694627">
    <w:abstractNumId w:val="8"/>
  </w:num>
  <w:num w:numId="36" w16cid:durableId="43144928">
    <w:abstractNumId w:val="3"/>
  </w:num>
  <w:num w:numId="37" w16cid:durableId="976423114">
    <w:abstractNumId w:val="2"/>
  </w:num>
  <w:num w:numId="38" w16cid:durableId="1792742505">
    <w:abstractNumId w:val="1"/>
  </w:num>
  <w:num w:numId="39" w16cid:durableId="504200841">
    <w:abstractNumId w:val="0"/>
  </w:num>
  <w:num w:numId="40" w16cid:durableId="693114186">
    <w:abstractNumId w:val="38"/>
  </w:num>
  <w:num w:numId="41" w16cid:durableId="209539403">
    <w:abstractNumId w:val="23"/>
  </w:num>
  <w:num w:numId="42" w16cid:durableId="127205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1040"/>
    <w:rsid w:val="00001D5F"/>
    <w:rsid w:val="000021D1"/>
    <w:rsid w:val="00002A2C"/>
    <w:rsid w:val="000030C2"/>
    <w:rsid w:val="000034F4"/>
    <w:rsid w:val="00004E43"/>
    <w:rsid w:val="00006508"/>
    <w:rsid w:val="000106B4"/>
    <w:rsid w:val="000109B4"/>
    <w:rsid w:val="000114BE"/>
    <w:rsid w:val="000127AE"/>
    <w:rsid w:val="00014E78"/>
    <w:rsid w:val="00015A3D"/>
    <w:rsid w:val="000211EC"/>
    <w:rsid w:val="000216AC"/>
    <w:rsid w:val="000224BE"/>
    <w:rsid w:val="000255B4"/>
    <w:rsid w:val="00025F69"/>
    <w:rsid w:val="00031BBD"/>
    <w:rsid w:val="00032901"/>
    <w:rsid w:val="00034012"/>
    <w:rsid w:val="00035C95"/>
    <w:rsid w:val="00042168"/>
    <w:rsid w:val="00043AF5"/>
    <w:rsid w:val="00043C13"/>
    <w:rsid w:val="000441C3"/>
    <w:rsid w:val="00045D38"/>
    <w:rsid w:val="00050D03"/>
    <w:rsid w:val="000510CE"/>
    <w:rsid w:val="00052270"/>
    <w:rsid w:val="0005393C"/>
    <w:rsid w:val="0005473F"/>
    <w:rsid w:val="00054912"/>
    <w:rsid w:val="000602B5"/>
    <w:rsid w:val="00060B21"/>
    <w:rsid w:val="00061586"/>
    <w:rsid w:val="000618DF"/>
    <w:rsid w:val="0006340C"/>
    <w:rsid w:val="000641F1"/>
    <w:rsid w:val="00064ABA"/>
    <w:rsid w:val="00066289"/>
    <w:rsid w:val="00066CF7"/>
    <w:rsid w:val="00067AD3"/>
    <w:rsid w:val="00067F59"/>
    <w:rsid w:val="0007020B"/>
    <w:rsid w:val="00071155"/>
    <w:rsid w:val="00073E57"/>
    <w:rsid w:val="00076FD1"/>
    <w:rsid w:val="00077375"/>
    <w:rsid w:val="00077A6B"/>
    <w:rsid w:val="000806CD"/>
    <w:rsid w:val="0008096C"/>
    <w:rsid w:val="00080A76"/>
    <w:rsid w:val="00080D0D"/>
    <w:rsid w:val="00080EBA"/>
    <w:rsid w:val="00084611"/>
    <w:rsid w:val="00087207"/>
    <w:rsid w:val="000876D1"/>
    <w:rsid w:val="00091CB4"/>
    <w:rsid w:val="000926A0"/>
    <w:rsid w:val="000927B3"/>
    <w:rsid w:val="00096086"/>
    <w:rsid w:val="00097D53"/>
    <w:rsid w:val="000A0B56"/>
    <w:rsid w:val="000A1545"/>
    <w:rsid w:val="000A2394"/>
    <w:rsid w:val="000A245D"/>
    <w:rsid w:val="000A2B8E"/>
    <w:rsid w:val="000A4440"/>
    <w:rsid w:val="000A49F2"/>
    <w:rsid w:val="000A66E5"/>
    <w:rsid w:val="000B1A70"/>
    <w:rsid w:val="000B2CFA"/>
    <w:rsid w:val="000B465B"/>
    <w:rsid w:val="000B56F0"/>
    <w:rsid w:val="000C02C2"/>
    <w:rsid w:val="000C0364"/>
    <w:rsid w:val="000C11CD"/>
    <w:rsid w:val="000C155E"/>
    <w:rsid w:val="000C18ED"/>
    <w:rsid w:val="000C22CF"/>
    <w:rsid w:val="000C3708"/>
    <w:rsid w:val="000C7A09"/>
    <w:rsid w:val="000D2DE3"/>
    <w:rsid w:val="000D5692"/>
    <w:rsid w:val="000D6B81"/>
    <w:rsid w:val="000D6CD9"/>
    <w:rsid w:val="000D7F55"/>
    <w:rsid w:val="000E27AC"/>
    <w:rsid w:val="000F2C1C"/>
    <w:rsid w:val="000F3A05"/>
    <w:rsid w:val="000F62E6"/>
    <w:rsid w:val="000F6EA0"/>
    <w:rsid w:val="000F7858"/>
    <w:rsid w:val="001016BE"/>
    <w:rsid w:val="00101E02"/>
    <w:rsid w:val="00105D83"/>
    <w:rsid w:val="00116A70"/>
    <w:rsid w:val="00121D53"/>
    <w:rsid w:val="001237D5"/>
    <w:rsid w:val="00124A3F"/>
    <w:rsid w:val="00125316"/>
    <w:rsid w:val="00126929"/>
    <w:rsid w:val="00130D03"/>
    <w:rsid w:val="00134277"/>
    <w:rsid w:val="00134438"/>
    <w:rsid w:val="00134620"/>
    <w:rsid w:val="00135623"/>
    <w:rsid w:val="00136860"/>
    <w:rsid w:val="00137B3F"/>
    <w:rsid w:val="0014028D"/>
    <w:rsid w:val="001439DA"/>
    <w:rsid w:val="001456E5"/>
    <w:rsid w:val="00145B10"/>
    <w:rsid w:val="001513F6"/>
    <w:rsid w:val="00152E9A"/>
    <w:rsid w:val="00154202"/>
    <w:rsid w:val="00155404"/>
    <w:rsid w:val="00155A90"/>
    <w:rsid w:val="00156D95"/>
    <w:rsid w:val="00161E0A"/>
    <w:rsid w:val="00164C8B"/>
    <w:rsid w:val="00167354"/>
    <w:rsid w:val="001676D9"/>
    <w:rsid w:val="00170712"/>
    <w:rsid w:val="0017157F"/>
    <w:rsid w:val="0017192D"/>
    <w:rsid w:val="00174E1D"/>
    <w:rsid w:val="00175910"/>
    <w:rsid w:val="00176BA9"/>
    <w:rsid w:val="00177374"/>
    <w:rsid w:val="00180738"/>
    <w:rsid w:val="001807BC"/>
    <w:rsid w:val="00183070"/>
    <w:rsid w:val="00184554"/>
    <w:rsid w:val="00186744"/>
    <w:rsid w:val="00187738"/>
    <w:rsid w:val="00190107"/>
    <w:rsid w:val="001914A0"/>
    <w:rsid w:val="0019365D"/>
    <w:rsid w:val="00194B9E"/>
    <w:rsid w:val="00194D44"/>
    <w:rsid w:val="001A0422"/>
    <w:rsid w:val="001A2463"/>
    <w:rsid w:val="001A2EAE"/>
    <w:rsid w:val="001B2DAC"/>
    <w:rsid w:val="001B39F7"/>
    <w:rsid w:val="001B4C3C"/>
    <w:rsid w:val="001B6C4E"/>
    <w:rsid w:val="001B7417"/>
    <w:rsid w:val="001B7B68"/>
    <w:rsid w:val="001C04A1"/>
    <w:rsid w:val="001C0A56"/>
    <w:rsid w:val="001C1A56"/>
    <w:rsid w:val="001C5CDE"/>
    <w:rsid w:val="001C7DAF"/>
    <w:rsid w:val="001D07B3"/>
    <w:rsid w:val="001D13DD"/>
    <w:rsid w:val="001D2F5B"/>
    <w:rsid w:val="001D3FF0"/>
    <w:rsid w:val="001D6B84"/>
    <w:rsid w:val="001D7A93"/>
    <w:rsid w:val="001E3105"/>
    <w:rsid w:val="001E3E6F"/>
    <w:rsid w:val="001E42EB"/>
    <w:rsid w:val="001E482F"/>
    <w:rsid w:val="001E4CBE"/>
    <w:rsid w:val="001E67D5"/>
    <w:rsid w:val="001E6FD2"/>
    <w:rsid w:val="001F2253"/>
    <w:rsid w:val="001F2726"/>
    <w:rsid w:val="001F364F"/>
    <w:rsid w:val="001F4195"/>
    <w:rsid w:val="001F4342"/>
    <w:rsid w:val="001F7317"/>
    <w:rsid w:val="00202EF1"/>
    <w:rsid w:val="002062A5"/>
    <w:rsid w:val="00206610"/>
    <w:rsid w:val="00206AA6"/>
    <w:rsid w:val="0021056D"/>
    <w:rsid w:val="002129C2"/>
    <w:rsid w:val="00213817"/>
    <w:rsid w:val="00222489"/>
    <w:rsid w:val="00222FF9"/>
    <w:rsid w:val="002232DB"/>
    <w:rsid w:val="00225C8A"/>
    <w:rsid w:val="0023064C"/>
    <w:rsid w:val="0023075A"/>
    <w:rsid w:val="0023155A"/>
    <w:rsid w:val="00234CD8"/>
    <w:rsid w:val="00235129"/>
    <w:rsid w:val="00237CF3"/>
    <w:rsid w:val="00243F2A"/>
    <w:rsid w:val="00245EBA"/>
    <w:rsid w:val="00246E18"/>
    <w:rsid w:val="00247341"/>
    <w:rsid w:val="00250316"/>
    <w:rsid w:val="00251938"/>
    <w:rsid w:val="00256AD8"/>
    <w:rsid w:val="00260502"/>
    <w:rsid w:val="00262211"/>
    <w:rsid w:val="002639C9"/>
    <w:rsid w:val="00263D0E"/>
    <w:rsid w:val="0026613E"/>
    <w:rsid w:val="0026676E"/>
    <w:rsid w:val="00267CD2"/>
    <w:rsid w:val="002709F3"/>
    <w:rsid w:val="00270F02"/>
    <w:rsid w:val="00273B78"/>
    <w:rsid w:val="00273C04"/>
    <w:rsid w:val="00273FC7"/>
    <w:rsid w:val="00274325"/>
    <w:rsid w:val="002744A5"/>
    <w:rsid w:val="00274794"/>
    <w:rsid w:val="00275489"/>
    <w:rsid w:val="00276A48"/>
    <w:rsid w:val="00280658"/>
    <w:rsid w:val="0028140D"/>
    <w:rsid w:val="00282E5B"/>
    <w:rsid w:val="0028743F"/>
    <w:rsid w:val="00287B85"/>
    <w:rsid w:val="00291D8C"/>
    <w:rsid w:val="002926C2"/>
    <w:rsid w:val="00293FAB"/>
    <w:rsid w:val="002941DB"/>
    <w:rsid w:val="00294239"/>
    <w:rsid w:val="00295B80"/>
    <w:rsid w:val="002961AB"/>
    <w:rsid w:val="002966D8"/>
    <w:rsid w:val="002967CF"/>
    <w:rsid w:val="002971BA"/>
    <w:rsid w:val="002A17F7"/>
    <w:rsid w:val="002A18A1"/>
    <w:rsid w:val="002A560F"/>
    <w:rsid w:val="002A66D9"/>
    <w:rsid w:val="002A6BD9"/>
    <w:rsid w:val="002A7052"/>
    <w:rsid w:val="002A79A9"/>
    <w:rsid w:val="002A7B50"/>
    <w:rsid w:val="002B1392"/>
    <w:rsid w:val="002B147F"/>
    <w:rsid w:val="002B185A"/>
    <w:rsid w:val="002B3433"/>
    <w:rsid w:val="002B3510"/>
    <w:rsid w:val="002B3CE7"/>
    <w:rsid w:val="002B7039"/>
    <w:rsid w:val="002C0944"/>
    <w:rsid w:val="002C0FFC"/>
    <w:rsid w:val="002C17CD"/>
    <w:rsid w:val="002C3199"/>
    <w:rsid w:val="002C3640"/>
    <w:rsid w:val="002C4A46"/>
    <w:rsid w:val="002C4FF9"/>
    <w:rsid w:val="002C6DD0"/>
    <w:rsid w:val="002D2C98"/>
    <w:rsid w:val="002D5F36"/>
    <w:rsid w:val="002D6322"/>
    <w:rsid w:val="002D6610"/>
    <w:rsid w:val="002E0302"/>
    <w:rsid w:val="002E2181"/>
    <w:rsid w:val="002E2765"/>
    <w:rsid w:val="002E4237"/>
    <w:rsid w:val="002E59AA"/>
    <w:rsid w:val="002F1A8F"/>
    <w:rsid w:val="002F3E6D"/>
    <w:rsid w:val="002F41E2"/>
    <w:rsid w:val="002F48AE"/>
    <w:rsid w:val="002F69A5"/>
    <w:rsid w:val="002F7217"/>
    <w:rsid w:val="002F7696"/>
    <w:rsid w:val="003023EA"/>
    <w:rsid w:val="00303813"/>
    <w:rsid w:val="00306EDF"/>
    <w:rsid w:val="00311D95"/>
    <w:rsid w:val="00311E06"/>
    <w:rsid w:val="003143AB"/>
    <w:rsid w:val="00317EF0"/>
    <w:rsid w:val="00321127"/>
    <w:rsid w:val="00321C99"/>
    <w:rsid w:val="00322D06"/>
    <w:rsid w:val="00327840"/>
    <w:rsid w:val="00327960"/>
    <w:rsid w:val="0033018F"/>
    <w:rsid w:val="0033138F"/>
    <w:rsid w:val="00332FC2"/>
    <w:rsid w:val="00334D4C"/>
    <w:rsid w:val="00336A7A"/>
    <w:rsid w:val="00342A4E"/>
    <w:rsid w:val="003440A9"/>
    <w:rsid w:val="003475DC"/>
    <w:rsid w:val="00350181"/>
    <w:rsid w:val="00350747"/>
    <w:rsid w:val="0035117D"/>
    <w:rsid w:val="00351CEC"/>
    <w:rsid w:val="0035365B"/>
    <w:rsid w:val="00353DC7"/>
    <w:rsid w:val="003573D2"/>
    <w:rsid w:val="00361080"/>
    <w:rsid w:val="00361A03"/>
    <w:rsid w:val="003625C8"/>
    <w:rsid w:val="00362916"/>
    <w:rsid w:val="00362F60"/>
    <w:rsid w:val="00362F75"/>
    <w:rsid w:val="00363102"/>
    <w:rsid w:val="003674AE"/>
    <w:rsid w:val="00371075"/>
    <w:rsid w:val="003710DD"/>
    <w:rsid w:val="00374439"/>
    <w:rsid w:val="00375A2E"/>
    <w:rsid w:val="00375C73"/>
    <w:rsid w:val="00377580"/>
    <w:rsid w:val="00377862"/>
    <w:rsid w:val="003840CD"/>
    <w:rsid w:val="00385D00"/>
    <w:rsid w:val="00385E0F"/>
    <w:rsid w:val="00391002"/>
    <w:rsid w:val="003910F1"/>
    <w:rsid w:val="0039191F"/>
    <w:rsid w:val="003936A5"/>
    <w:rsid w:val="00393C19"/>
    <w:rsid w:val="00395406"/>
    <w:rsid w:val="00396A9C"/>
    <w:rsid w:val="003A0CF9"/>
    <w:rsid w:val="003A1C5E"/>
    <w:rsid w:val="003A3ED2"/>
    <w:rsid w:val="003A3F10"/>
    <w:rsid w:val="003A4976"/>
    <w:rsid w:val="003B13CD"/>
    <w:rsid w:val="003B6896"/>
    <w:rsid w:val="003C11C4"/>
    <w:rsid w:val="003C2551"/>
    <w:rsid w:val="003C29B6"/>
    <w:rsid w:val="003C6443"/>
    <w:rsid w:val="003C67D1"/>
    <w:rsid w:val="003D11BC"/>
    <w:rsid w:val="003D1828"/>
    <w:rsid w:val="003D3781"/>
    <w:rsid w:val="003D6F82"/>
    <w:rsid w:val="003E04E6"/>
    <w:rsid w:val="003E08AA"/>
    <w:rsid w:val="003E2809"/>
    <w:rsid w:val="003E35BD"/>
    <w:rsid w:val="003E395C"/>
    <w:rsid w:val="003E5412"/>
    <w:rsid w:val="003F030E"/>
    <w:rsid w:val="003F19FC"/>
    <w:rsid w:val="003F1F71"/>
    <w:rsid w:val="003F3927"/>
    <w:rsid w:val="003F4DD3"/>
    <w:rsid w:val="003F6371"/>
    <w:rsid w:val="00400459"/>
    <w:rsid w:val="0040108E"/>
    <w:rsid w:val="00401647"/>
    <w:rsid w:val="00401A6C"/>
    <w:rsid w:val="00403A10"/>
    <w:rsid w:val="00405E0C"/>
    <w:rsid w:val="0040741E"/>
    <w:rsid w:val="0041034B"/>
    <w:rsid w:val="004106BD"/>
    <w:rsid w:val="004125AD"/>
    <w:rsid w:val="0041394F"/>
    <w:rsid w:val="00414F0F"/>
    <w:rsid w:val="00416B3A"/>
    <w:rsid w:val="0042222B"/>
    <w:rsid w:val="00425B37"/>
    <w:rsid w:val="00426518"/>
    <w:rsid w:val="00430086"/>
    <w:rsid w:val="00430C1A"/>
    <w:rsid w:val="00433CF9"/>
    <w:rsid w:val="00437047"/>
    <w:rsid w:val="004410DD"/>
    <w:rsid w:val="0044208D"/>
    <w:rsid w:val="0044323A"/>
    <w:rsid w:val="004435AD"/>
    <w:rsid w:val="004457A5"/>
    <w:rsid w:val="00445F27"/>
    <w:rsid w:val="00447E0D"/>
    <w:rsid w:val="0045641A"/>
    <w:rsid w:val="0045746B"/>
    <w:rsid w:val="004576CF"/>
    <w:rsid w:val="00457EB3"/>
    <w:rsid w:val="00457F9D"/>
    <w:rsid w:val="004603E1"/>
    <w:rsid w:val="0046336E"/>
    <w:rsid w:val="00464B01"/>
    <w:rsid w:val="00464CC2"/>
    <w:rsid w:val="00465DCA"/>
    <w:rsid w:val="004665E7"/>
    <w:rsid w:val="00466AEA"/>
    <w:rsid w:val="004674FA"/>
    <w:rsid w:val="0046780A"/>
    <w:rsid w:val="004700F9"/>
    <w:rsid w:val="00470C6B"/>
    <w:rsid w:val="00477353"/>
    <w:rsid w:val="00477517"/>
    <w:rsid w:val="00477E51"/>
    <w:rsid w:val="00482A55"/>
    <w:rsid w:val="004837E7"/>
    <w:rsid w:val="00483B77"/>
    <w:rsid w:val="00484F82"/>
    <w:rsid w:val="004865BB"/>
    <w:rsid w:val="0048668B"/>
    <w:rsid w:val="004877D9"/>
    <w:rsid w:val="004925B2"/>
    <w:rsid w:val="004931A4"/>
    <w:rsid w:val="0049331E"/>
    <w:rsid w:val="00493C89"/>
    <w:rsid w:val="00494B71"/>
    <w:rsid w:val="004975ED"/>
    <w:rsid w:val="004A026E"/>
    <w:rsid w:val="004A0C1D"/>
    <w:rsid w:val="004A0C73"/>
    <w:rsid w:val="004A125F"/>
    <w:rsid w:val="004A36F2"/>
    <w:rsid w:val="004A489C"/>
    <w:rsid w:val="004A6B5D"/>
    <w:rsid w:val="004B0112"/>
    <w:rsid w:val="004B0636"/>
    <w:rsid w:val="004B1F6C"/>
    <w:rsid w:val="004B357C"/>
    <w:rsid w:val="004B61AC"/>
    <w:rsid w:val="004B6F44"/>
    <w:rsid w:val="004B71CC"/>
    <w:rsid w:val="004B7302"/>
    <w:rsid w:val="004C1484"/>
    <w:rsid w:val="004C1FBC"/>
    <w:rsid w:val="004C3FDC"/>
    <w:rsid w:val="004C45A9"/>
    <w:rsid w:val="004C65A5"/>
    <w:rsid w:val="004C6B9D"/>
    <w:rsid w:val="004C77D3"/>
    <w:rsid w:val="004D0887"/>
    <w:rsid w:val="004D181D"/>
    <w:rsid w:val="004D200F"/>
    <w:rsid w:val="004D31E4"/>
    <w:rsid w:val="004D3540"/>
    <w:rsid w:val="004D3AEE"/>
    <w:rsid w:val="004D676E"/>
    <w:rsid w:val="004E735C"/>
    <w:rsid w:val="004F1845"/>
    <w:rsid w:val="004F6D3C"/>
    <w:rsid w:val="004F7145"/>
    <w:rsid w:val="00500112"/>
    <w:rsid w:val="005001F7"/>
    <w:rsid w:val="00500F3D"/>
    <w:rsid w:val="0050340E"/>
    <w:rsid w:val="00504C59"/>
    <w:rsid w:val="00504FE2"/>
    <w:rsid w:val="00506664"/>
    <w:rsid w:val="005071FE"/>
    <w:rsid w:val="005074F2"/>
    <w:rsid w:val="00507B74"/>
    <w:rsid w:val="0051397A"/>
    <w:rsid w:val="0051555E"/>
    <w:rsid w:val="005162C5"/>
    <w:rsid w:val="00516C3D"/>
    <w:rsid w:val="005173F3"/>
    <w:rsid w:val="00521218"/>
    <w:rsid w:val="0052460D"/>
    <w:rsid w:val="005304B3"/>
    <w:rsid w:val="00530563"/>
    <w:rsid w:val="00531792"/>
    <w:rsid w:val="00531B07"/>
    <w:rsid w:val="00531E46"/>
    <w:rsid w:val="005329B6"/>
    <w:rsid w:val="00537ED5"/>
    <w:rsid w:val="005406FB"/>
    <w:rsid w:val="00541208"/>
    <w:rsid w:val="00546FAA"/>
    <w:rsid w:val="0054708B"/>
    <w:rsid w:val="0054757A"/>
    <w:rsid w:val="005477C8"/>
    <w:rsid w:val="00547B4D"/>
    <w:rsid w:val="005509E0"/>
    <w:rsid w:val="0055196D"/>
    <w:rsid w:val="00553C0E"/>
    <w:rsid w:val="00555CB7"/>
    <w:rsid w:val="0055603F"/>
    <w:rsid w:val="005617CC"/>
    <w:rsid w:val="00562901"/>
    <w:rsid w:val="005657D7"/>
    <w:rsid w:val="00566A32"/>
    <w:rsid w:val="00571DF3"/>
    <w:rsid w:val="00574968"/>
    <w:rsid w:val="005767FA"/>
    <w:rsid w:val="00576DB9"/>
    <w:rsid w:val="00577312"/>
    <w:rsid w:val="00580B7F"/>
    <w:rsid w:val="005820DF"/>
    <w:rsid w:val="00582482"/>
    <w:rsid w:val="00586E56"/>
    <w:rsid w:val="0058752A"/>
    <w:rsid w:val="005879DD"/>
    <w:rsid w:val="00592F8A"/>
    <w:rsid w:val="005935DB"/>
    <w:rsid w:val="00594A2F"/>
    <w:rsid w:val="00595FB8"/>
    <w:rsid w:val="0059654F"/>
    <w:rsid w:val="00596F2C"/>
    <w:rsid w:val="00597FBA"/>
    <w:rsid w:val="005A0A0B"/>
    <w:rsid w:val="005A1BFA"/>
    <w:rsid w:val="005A210C"/>
    <w:rsid w:val="005A37CC"/>
    <w:rsid w:val="005A3B85"/>
    <w:rsid w:val="005A4C91"/>
    <w:rsid w:val="005A5969"/>
    <w:rsid w:val="005A705A"/>
    <w:rsid w:val="005B1302"/>
    <w:rsid w:val="005B5280"/>
    <w:rsid w:val="005B536B"/>
    <w:rsid w:val="005B5680"/>
    <w:rsid w:val="005C0146"/>
    <w:rsid w:val="005C39CC"/>
    <w:rsid w:val="005C454B"/>
    <w:rsid w:val="005D085B"/>
    <w:rsid w:val="005D26AE"/>
    <w:rsid w:val="005D4364"/>
    <w:rsid w:val="005D7DD2"/>
    <w:rsid w:val="005E0226"/>
    <w:rsid w:val="005E04FC"/>
    <w:rsid w:val="005E4FEE"/>
    <w:rsid w:val="005E51A6"/>
    <w:rsid w:val="005E5718"/>
    <w:rsid w:val="005E6D92"/>
    <w:rsid w:val="005F213B"/>
    <w:rsid w:val="005F2392"/>
    <w:rsid w:val="005F7797"/>
    <w:rsid w:val="00607612"/>
    <w:rsid w:val="00615267"/>
    <w:rsid w:val="00615F89"/>
    <w:rsid w:val="0061617A"/>
    <w:rsid w:val="00617C27"/>
    <w:rsid w:val="00617C61"/>
    <w:rsid w:val="00623560"/>
    <w:rsid w:val="00624260"/>
    <w:rsid w:val="00625471"/>
    <w:rsid w:val="00627E9D"/>
    <w:rsid w:val="00630817"/>
    <w:rsid w:val="006343C0"/>
    <w:rsid w:val="00634FA2"/>
    <w:rsid w:val="00637D8F"/>
    <w:rsid w:val="00640128"/>
    <w:rsid w:val="00640814"/>
    <w:rsid w:val="00642A03"/>
    <w:rsid w:val="00642A9E"/>
    <w:rsid w:val="00643DA2"/>
    <w:rsid w:val="006444E1"/>
    <w:rsid w:val="00646C07"/>
    <w:rsid w:val="00647DF3"/>
    <w:rsid w:val="0065087F"/>
    <w:rsid w:val="0065179C"/>
    <w:rsid w:val="00652AA2"/>
    <w:rsid w:val="00652C6B"/>
    <w:rsid w:val="00653E48"/>
    <w:rsid w:val="00654426"/>
    <w:rsid w:val="00657E30"/>
    <w:rsid w:val="006601E0"/>
    <w:rsid w:val="006605A4"/>
    <w:rsid w:val="006621DB"/>
    <w:rsid w:val="00663ABB"/>
    <w:rsid w:val="00663C58"/>
    <w:rsid w:val="00663C92"/>
    <w:rsid w:val="00665380"/>
    <w:rsid w:val="00667464"/>
    <w:rsid w:val="00667DBA"/>
    <w:rsid w:val="00670B2B"/>
    <w:rsid w:val="00673C2C"/>
    <w:rsid w:val="0067408F"/>
    <w:rsid w:val="00676196"/>
    <w:rsid w:val="006764CB"/>
    <w:rsid w:val="00676C2E"/>
    <w:rsid w:val="006771C1"/>
    <w:rsid w:val="00677B32"/>
    <w:rsid w:val="00681928"/>
    <w:rsid w:val="00683A29"/>
    <w:rsid w:val="00683BFA"/>
    <w:rsid w:val="0068419E"/>
    <w:rsid w:val="00684C0B"/>
    <w:rsid w:val="00686510"/>
    <w:rsid w:val="00686D12"/>
    <w:rsid w:val="0069143C"/>
    <w:rsid w:val="006916B5"/>
    <w:rsid w:val="006948DE"/>
    <w:rsid w:val="00695CFB"/>
    <w:rsid w:val="00697EF9"/>
    <w:rsid w:val="006A1C57"/>
    <w:rsid w:val="006A2B98"/>
    <w:rsid w:val="006A68C6"/>
    <w:rsid w:val="006A6927"/>
    <w:rsid w:val="006A7C22"/>
    <w:rsid w:val="006A7DC4"/>
    <w:rsid w:val="006B08BF"/>
    <w:rsid w:val="006B20AA"/>
    <w:rsid w:val="006B2B01"/>
    <w:rsid w:val="006B2C7E"/>
    <w:rsid w:val="006B374F"/>
    <w:rsid w:val="006B3FDC"/>
    <w:rsid w:val="006B4571"/>
    <w:rsid w:val="006B5589"/>
    <w:rsid w:val="006B5DAA"/>
    <w:rsid w:val="006B5EE8"/>
    <w:rsid w:val="006B7603"/>
    <w:rsid w:val="006B77E3"/>
    <w:rsid w:val="006C042B"/>
    <w:rsid w:val="006C1067"/>
    <w:rsid w:val="006C1799"/>
    <w:rsid w:val="006C2A92"/>
    <w:rsid w:val="006C41AE"/>
    <w:rsid w:val="006D04EE"/>
    <w:rsid w:val="006D134C"/>
    <w:rsid w:val="006D28BC"/>
    <w:rsid w:val="006D4A27"/>
    <w:rsid w:val="006D604B"/>
    <w:rsid w:val="006D773E"/>
    <w:rsid w:val="006E1B7C"/>
    <w:rsid w:val="006E2817"/>
    <w:rsid w:val="006E57A1"/>
    <w:rsid w:val="006E7992"/>
    <w:rsid w:val="006F0954"/>
    <w:rsid w:val="006F3037"/>
    <w:rsid w:val="006F4E90"/>
    <w:rsid w:val="006F60A0"/>
    <w:rsid w:val="006F70F2"/>
    <w:rsid w:val="00700448"/>
    <w:rsid w:val="00700BFA"/>
    <w:rsid w:val="00701E5C"/>
    <w:rsid w:val="007028BA"/>
    <w:rsid w:val="007057F4"/>
    <w:rsid w:val="00706688"/>
    <w:rsid w:val="00707151"/>
    <w:rsid w:val="00707C3E"/>
    <w:rsid w:val="007119A8"/>
    <w:rsid w:val="007121CE"/>
    <w:rsid w:val="00713098"/>
    <w:rsid w:val="00714C4F"/>
    <w:rsid w:val="00715C11"/>
    <w:rsid w:val="00717B04"/>
    <w:rsid w:val="00720CAA"/>
    <w:rsid w:val="00723286"/>
    <w:rsid w:val="00727593"/>
    <w:rsid w:val="007279F1"/>
    <w:rsid w:val="00727CE1"/>
    <w:rsid w:val="0073010D"/>
    <w:rsid w:val="00730527"/>
    <w:rsid w:val="007320D6"/>
    <w:rsid w:val="00732945"/>
    <w:rsid w:val="00732D68"/>
    <w:rsid w:val="00736AED"/>
    <w:rsid w:val="00736DF8"/>
    <w:rsid w:val="00737395"/>
    <w:rsid w:val="00740C93"/>
    <w:rsid w:val="007427FA"/>
    <w:rsid w:val="007444F2"/>
    <w:rsid w:val="00744E04"/>
    <w:rsid w:val="0075184D"/>
    <w:rsid w:val="00751B35"/>
    <w:rsid w:val="0075269D"/>
    <w:rsid w:val="00753057"/>
    <w:rsid w:val="00753F87"/>
    <w:rsid w:val="00754043"/>
    <w:rsid w:val="007558FB"/>
    <w:rsid w:val="007558FC"/>
    <w:rsid w:val="007559F6"/>
    <w:rsid w:val="007602FD"/>
    <w:rsid w:val="007610AC"/>
    <w:rsid w:val="00763D16"/>
    <w:rsid w:val="0076490A"/>
    <w:rsid w:val="0076557D"/>
    <w:rsid w:val="00766A3A"/>
    <w:rsid w:val="00767CEE"/>
    <w:rsid w:val="00771DD8"/>
    <w:rsid w:val="007730AB"/>
    <w:rsid w:val="00774E0B"/>
    <w:rsid w:val="0077527F"/>
    <w:rsid w:val="00775490"/>
    <w:rsid w:val="0078039C"/>
    <w:rsid w:val="00780AC5"/>
    <w:rsid w:val="00780BBC"/>
    <w:rsid w:val="00781BD6"/>
    <w:rsid w:val="0078255F"/>
    <w:rsid w:val="00785B75"/>
    <w:rsid w:val="00794760"/>
    <w:rsid w:val="00795523"/>
    <w:rsid w:val="0079647F"/>
    <w:rsid w:val="007969C1"/>
    <w:rsid w:val="007A0261"/>
    <w:rsid w:val="007A0A64"/>
    <w:rsid w:val="007A0D22"/>
    <w:rsid w:val="007A1AC2"/>
    <w:rsid w:val="007A290C"/>
    <w:rsid w:val="007A7BED"/>
    <w:rsid w:val="007B0A25"/>
    <w:rsid w:val="007B300C"/>
    <w:rsid w:val="007B31E9"/>
    <w:rsid w:val="007B4FEC"/>
    <w:rsid w:val="007C037A"/>
    <w:rsid w:val="007C043C"/>
    <w:rsid w:val="007C2EEB"/>
    <w:rsid w:val="007C3147"/>
    <w:rsid w:val="007C38ED"/>
    <w:rsid w:val="007C59DF"/>
    <w:rsid w:val="007D063D"/>
    <w:rsid w:val="007D2537"/>
    <w:rsid w:val="007D3E93"/>
    <w:rsid w:val="007D4B9D"/>
    <w:rsid w:val="007D4CEE"/>
    <w:rsid w:val="007D5C5C"/>
    <w:rsid w:val="007D6CBF"/>
    <w:rsid w:val="007E1A5A"/>
    <w:rsid w:val="007E2177"/>
    <w:rsid w:val="007E3A4F"/>
    <w:rsid w:val="007E6993"/>
    <w:rsid w:val="007E6E24"/>
    <w:rsid w:val="007F05F3"/>
    <w:rsid w:val="007F0FCE"/>
    <w:rsid w:val="007F4368"/>
    <w:rsid w:val="007F438A"/>
    <w:rsid w:val="007F63AA"/>
    <w:rsid w:val="00802F0F"/>
    <w:rsid w:val="00807212"/>
    <w:rsid w:val="00807DB4"/>
    <w:rsid w:val="00810B89"/>
    <w:rsid w:val="008175BB"/>
    <w:rsid w:val="008179E4"/>
    <w:rsid w:val="00817E83"/>
    <w:rsid w:val="0082042E"/>
    <w:rsid w:val="00820556"/>
    <w:rsid w:val="00825A4F"/>
    <w:rsid w:val="00827C29"/>
    <w:rsid w:val="00833D1F"/>
    <w:rsid w:val="00834600"/>
    <w:rsid w:val="0083597E"/>
    <w:rsid w:val="00841B58"/>
    <w:rsid w:val="0084694D"/>
    <w:rsid w:val="00851F90"/>
    <w:rsid w:val="00856E98"/>
    <w:rsid w:val="008619E2"/>
    <w:rsid w:val="008628B8"/>
    <w:rsid w:val="008634F4"/>
    <w:rsid w:val="00863EE7"/>
    <w:rsid w:val="008704B1"/>
    <w:rsid w:val="00871DAF"/>
    <w:rsid w:val="0087304A"/>
    <w:rsid w:val="00875358"/>
    <w:rsid w:val="00877336"/>
    <w:rsid w:val="0088035A"/>
    <w:rsid w:val="00885B18"/>
    <w:rsid w:val="00893FF3"/>
    <w:rsid w:val="00895F8F"/>
    <w:rsid w:val="008A0ED7"/>
    <w:rsid w:val="008A2A9E"/>
    <w:rsid w:val="008A4A69"/>
    <w:rsid w:val="008C114F"/>
    <w:rsid w:val="008C46D0"/>
    <w:rsid w:val="008C5C54"/>
    <w:rsid w:val="008C5F9F"/>
    <w:rsid w:val="008C62AD"/>
    <w:rsid w:val="008C6A65"/>
    <w:rsid w:val="008C738C"/>
    <w:rsid w:val="008D0415"/>
    <w:rsid w:val="008D140C"/>
    <w:rsid w:val="008D1CE5"/>
    <w:rsid w:val="008D4740"/>
    <w:rsid w:val="008D4B66"/>
    <w:rsid w:val="008D5CF3"/>
    <w:rsid w:val="008D7366"/>
    <w:rsid w:val="008D7488"/>
    <w:rsid w:val="008E3284"/>
    <w:rsid w:val="008E45A5"/>
    <w:rsid w:val="008E5B03"/>
    <w:rsid w:val="008E6F88"/>
    <w:rsid w:val="008E7B1E"/>
    <w:rsid w:val="008E7FE4"/>
    <w:rsid w:val="008F03B1"/>
    <w:rsid w:val="008F0A86"/>
    <w:rsid w:val="008F0FBF"/>
    <w:rsid w:val="008F1AEF"/>
    <w:rsid w:val="008F5148"/>
    <w:rsid w:val="008F5863"/>
    <w:rsid w:val="008F5AE5"/>
    <w:rsid w:val="008F61DC"/>
    <w:rsid w:val="008F7AAE"/>
    <w:rsid w:val="009006D1"/>
    <w:rsid w:val="0090317E"/>
    <w:rsid w:val="0090331D"/>
    <w:rsid w:val="0090533A"/>
    <w:rsid w:val="00910B7D"/>
    <w:rsid w:val="00912E07"/>
    <w:rsid w:val="00914D93"/>
    <w:rsid w:val="00915B67"/>
    <w:rsid w:val="00917915"/>
    <w:rsid w:val="00917B41"/>
    <w:rsid w:val="00917C39"/>
    <w:rsid w:val="00921561"/>
    <w:rsid w:val="00921CF1"/>
    <w:rsid w:val="00924CEE"/>
    <w:rsid w:val="00927D68"/>
    <w:rsid w:val="00930037"/>
    <w:rsid w:val="00932423"/>
    <w:rsid w:val="00932D98"/>
    <w:rsid w:val="00933288"/>
    <w:rsid w:val="00936343"/>
    <w:rsid w:val="00936F93"/>
    <w:rsid w:val="00942A7F"/>
    <w:rsid w:val="00943538"/>
    <w:rsid w:val="00946208"/>
    <w:rsid w:val="0094646A"/>
    <w:rsid w:val="009471FF"/>
    <w:rsid w:val="00947834"/>
    <w:rsid w:val="00950C45"/>
    <w:rsid w:val="0095229E"/>
    <w:rsid w:val="009523C7"/>
    <w:rsid w:val="009539A5"/>
    <w:rsid w:val="00954562"/>
    <w:rsid w:val="009558FF"/>
    <w:rsid w:val="009573AE"/>
    <w:rsid w:val="00962DA1"/>
    <w:rsid w:val="00963AD3"/>
    <w:rsid w:val="00963C9C"/>
    <w:rsid w:val="00967522"/>
    <w:rsid w:val="00970CBE"/>
    <w:rsid w:val="00971501"/>
    <w:rsid w:val="00974F79"/>
    <w:rsid w:val="00984395"/>
    <w:rsid w:val="00985235"/>
    <w:rsid w:val="009860F5"/>
    <w:rsid w:val="0098647E"/>
    <w:rsid w:val="00987443"/>
    <w:rsid w:val="009902C3"/>
    <w:rsid w:val="00995A7F"/>
    <w:rsid w:val="009964F6"/>
    <w:rsid w:val="00997D3B"/>
    <w:rsid w:val="009A18F9"/>
    <w:rsid w:val="009A44BF"/>
    <w:rsid w:val="009A45C5"/>
    <w:rsid w:val="009B3FB2"/>
    <w:rsid w:val="009B550E"/>
    <w:rsid w:val="009B56E1"/>
    <w:rsid w:val="009B62ED"/>
    <w:rsid w:val="009B6E1B"/>
    <w:rsid w:val="009C0461"/>
    <w:rsid w:val="009C0AF7"/>
    <w:rsid w:val="009C4B7E"/>
    <w:rsid w:val="009C53F0"/>
    <w:rsid w:val="009C55B0"/>
    <w:rsid w:val="009C7BF9"/>
    <w:rsid w:val="009C7F17"/>
    <w:rsid w:val="009D4732"/>
    <w:rsid w:val="009D4A71"/>
    <w:rsid w:val="009D7111"/>
    <w:rsid w:val="009D7796"/>
    <w:rsid w:val="009E08A5"/>
    <w:rsid w:val="009E2DA2"/>
    <w:rsid w:val="009E362D"/>
    <w:rsid w:val="009E7CBA"/>
    <w:rsid w:val="009F09B0"/>
    <w:rsid w:val="009F0A61"/>
    <w:rsid w:val="009F0ABE"/>
    <w:rsid w:val="009F0FDE"/>
    <w:rsid w:val="009F1AC0"/>
    <w:rsid w:val="009F1D28"/>
    <w:rsid w:val="009F3C9D"/>
    <w:rsid w:val="009F4B7E"/>
    <w:rsid w:val="00A017F2"/>
    <w:rsid w:val="00A019FD"/>
    <w:rsid w:val="00A02010"/>
    <w:rsid w:val="00A07042"/>
    <w:rsid w:val="00A13451"/>
    <w:rsid w:val="00A16CF0"/>
    <w:rsid w:val="00A17744"/>
    <w:rsid w:val="00A17A17"/>
    <w:rsid w:val="00A20002"/>
    <w:rsid w:val="00A211DE"/>
    <w:rsid w:val="00A24798"/>
    <w:rsid w:val="00A2685A"/>
    <w:rsid w:val="00A26C5B"/>
    <w:rsid w:val="00A32200"/>
    <w:rsid w:val="00A33F2E"/>
    <w:rsid w:val="00A36A65"/>
    <w:rsid w:val="00A401C5"/>
    <w:rsid w:val="00A41538"/>
    <w:rsid w:val="00A4426A"/>
    <w:rsid w:val="00A45DEA"/>
    <w:rsid w:val="00A466E8"/>
    <w:rsid w:val="00A510EC"/>
    <w:rsid w:val="00A52173"/>
    <w:rsid w:val="00A53FFA"/>
    <w:rsid w:val="00A54F62"/>
    <w:rsid w:val="00A5579A"/>
    <w:rsid w:val="00A557D9"/>
    <w:rsid w:val="00A568CD"/>
    <w:rsid w:val="00A573A5"/>
    <w:rsid w:val="00A60F8E"/>
    <w:rsid w:val="00A62888"/>
    <w:rsid w:val="00A62BBF"/>
    <w:rsid w:val="00A65D88"/>
    <w:rsid w:val="00A72C43"/>
    <w:rsid w:val="00A732E0"/>
    <w:rsid w:val="00A75336"/>
    <w:rsid w:val="00A75471"/>
    <w:rsid w:val="00A766AB"/>
    <w:rsid w:val="00A80509"/>
    <w:rsid w:val="00A81566"/>
    <w:rsid w:val="00A835EE"/>
    <w:rsid w:val="00A8391D"/>
    <w:rsid w:val="00A853DA"/>
    <w:rsid w:val="00A85529"/>
    <w:rsid w:val="00A91094"/>
    <w:rsid w:val="00A92D22"/>
    <w:rsid w:val="00A94A36"/>
    <w:rsid w:val="00A95167"/>
    <w:rsid w:val="00A9703E"/>
    <w:rsid w:val="00AA3FD7"/>
    <w:rsid w:val="00AA4275"/>
    <w:rsid w:val="00AA6828"/>
    <w:rsid w:val="00AA79C2"/>
    <w:rsid w:val="00AB0FB4"/>
    <w:rsid w:val="00AB1893"/>
    <w:rsid w:val="00AB3B2E"/>
    <w:rsid w:val="00AB4CBA"/>
    <w:rsid w:val="00AB6D0A"/>
    <w:rsid w:val="00AB6EF2"/>
    <w:rsid w:val="00AB7750"/>
    <w:rsid w:val="00AC0146"/>
    <w:rsid w:val="00AC0AB7"/>
    <w:rsid w:val="00AC5B54"/>
    <w:rsid w:val="00AC6EA3"/>
    <w:rsid w:val="00AD1A0D"/>
    <w:rsid w:val="00AD2019"/>
    <w:rsid w:val="00AD4598"/>
    <w:rsid w:val="00AE0858"/>
    <w:rsid w:val="00AE1ACB"/>
    <w:rsid w:val="00AE41D2"/>
    <w:rsid w:val="00AE50FD"/>
    <w:rsid w:val="00AE5A67"/>
    <w:rsid w:val="00AE5FAB"/>
    <w:rsid w:val="00AE7964"/>
    <w:rsid w:val="00AF0962"/>
    <w:rsid w:val="00AF1FD7"/>
    <w:rsid w:val="00AF45EF"/>
    <w:rsid w:val="00AF4AB8"/>
    <w:rsid w:val="00AF542F"/>
    <w:rsid w:val="00AF5649"/>
    <w:rsid w:val="00B0041D"/>
    <w:rsid w:val="00B02AE5"/>
    <w:rsid w:val="00B042C4"/>
    <w:rsid w:val="00B05475"/>
    <w:rsid w:val="00B07638"/>
    <w:rsid w:val="00B108C9"/>
    <w:rsid w:val="00B11C07"/>
    <w:rsid w:val="00B12F43"/>
    <w:rsid w:val="00B1368D"/>
    <w:rsid w:val="00B139A1"/>
    <w:rsid w:val="00B150C7"/>
    <w:rsid w:val="00B20925"/>
    <w:rsid w:val="00B21EEE"/>
    <w:rsid w:val="00B22606"/>
    <w:rsid w:val="00B23715"/>
    <w:rsid w:val="00B244CD"/>
    <w:rsid w:val="00B2495F"/>
    <w:rsid w:val="00B30F6A"/>
    <w:rsid w:val="00B33B06"/>
    <w:rsid w:val="00B34660"/>
    <w:rsid w:val="00B3531D"/>
    <w:rsid w:val="00B357B6"/>
    <w:rsid w:val="00B37445"/>
    <w:rsid w:val="00B40ABE"/>
    <w:rsid w:val="00B4504A"/>
    <w:rsid w:val="00B45609"/>
    <w:rsid w:val="00B50AB0"/>
    <w:rsid w:val="00B5310E"/>
    <w:rsid w:val="00B55637"/>
    <w:rsid w:val="00B56C62"/>
    <w:rsid w:val="00B609B7"/>
    <w:rsid w:val="00B627C7"/>
    <w:rsid w:val="00B62DBC"/>
    <w:rsid w:val="00B6366D"/>
    <w:rsid w:val="00B63D5A"/>
    <w:rsid w:val="00B65268"/>
    <w:rsid w:val="00B66056"/>
    <w:rsid w:val="00B701C8"/>
    <w:rsid w:val="00B71641"/>
    <w:rsid w:val="00B749FF"/>
    <w:rsid w:val="00B75624"/>
    <w:rsid w:val="00B7790D"/>
    <w:rsid w:val="00B812E2"/>
    <w:rsid w:val="00B819C1"/>
    <w:rsid w:val="00B83286"/>
    <w:rsid w:val="00B83F2D"/>
    <w:rsid w:val="00B84BC3"/>
    <w:rsid w:val="00B87517"/>
    <w:rsid w:val="00B9015A"/>
    <w:rsid w:val="00B9157D"/>
    <w:rsid w:val="00B9372A"/>
    <w:rsid w:val="00B93BE3"/>
    <w:rsid w:val="00BA0114"/>
    <w:rsid w:val="00BA0405"/>
    <w:rsid w:val="00BA0945"/>
    <w:rsid w:val="00BA2F40"/>
    <w:rsid w:val="00BA739F"/>
    <w:rsid w:val="00BB0003"/>
    <w:rsid w:val="00BB0675"/>
    <w:rsid w:val="00BB1DB6"/>
    <w:rsid w:val="00BB76E3"/>
    <w:rsid w:val="00BC0756"/>
    <w:rsid w:val="00BC20FD"/>
    <w:rsid w:val="00BC439A"/>
    <w:rsid w:val="00BC78DF"/>
    <w:rsid w:val="00BC7E92"/>
    <w:rsid w:val="00BD0A79"/>
    <w:rsid w:val="00BD1E7E"/>
    <w:rsid w:val="00BD1FD2"/>
    <w:rsid w:val="00BD2609"/>
    <w:rsid w:val="00BE25C9"/>
    <w:rsid w:val="00BE340A"/>
    <w:rsid w:val="00BE4081"/>
    <w:rsid w:val="00BE6AA3"/>
    <w:rsid w:val="00BE7A11"/>
    <w:rsid w:val="00BF06C4"/>
    <w:rsid w:val="00BF2BCF"/>
    <w:rsid w:val="00BF7ECB"/>
    <w:rsid w:val="00C02D04"/>
    <w:rsid w:val="00C03AAB"/>
    <w:rsid w:val="00C0454B"/>
    <w:rsid w:val="00C047D8"/>
    <w:rsid w:val="00C05565"/>
    <w:rsid w:val="00C1006B"/>
    <w:rsid w:val="00C10481"/>
    <w:rsid w:val="00C124C9"/>
    <w:rsid w:val="00C12840"/>
    <w:rsid w:val="00C13E9E"/>
    <w:rsid w:val="00C15FB5"/>
    <w:rsid w:val="00C26F50"/>
    <w:rsid w:val="00C27E0A"/>
    <w:rsid w:val="00C3177C"/>
    <w:rsid w:val="00C32009"/>
    <w:rsid w:val="00C3351B"/>
    <w:rsid w:val="00C3569D"/>
    <w:rsid w:val="00C4036C"/>
    <w:rsid w:val="00C40B0A"/>
    <w:rsid w:val="00C41B2F"/>
    <w:rsid w:val="00C509F6"/>
    <w:rsid w:val="00C5171A"/>
    <w:rsid w:val="00C5186C"/>
    <w:rsid w:val="00C5380A"/>
    <w:rsid w:val="00C558B5"/>
    <w:rsid w:val="00C563AA"/>
    <w:rsid w:val="00C575C0"/>
    <w:rsid w:val="00C5799C"/>
    <w:rsid w:val="00C674C1"/>
    <w:rsid w:val="00C679B8"/>
    <w:rsid w:val="00C67EBC"/>
    <w:rsid w:val="00C7010F"/>
    <w:rsid w:val="00C70743"/>
    <w:rsid w:val="00C719A9"/>
    <w:rsid w:val="00C727E9"/>
    <w:rsid w:val="00C7482E"/>
    <w:rsid w:val="00C76B6E"/>
    <w:rsid w:val="00C801C9"/>
    <w:rsid w:val="00C80CBC"/>
    <w:rsid w:val="00C8178C"/>
    <w:rsid w:val="00C81822"/>
    <w:rsid w:val="00C81BCE"/>
    <w:rsid w:val="00C8314C"/>
    <w:rsid w:val="00C83AB1"/>
    <w:rsid w:val="00C8490D"/>
    <w:rsid w:val="00C85668"/>
    <w:rsid w:val="00C902DF"/>
    <w:rsid w:val="00C92191"/>
    <w:rsid w:val="00C92490"/>
    <w:rsid w:val="00C93C38"/>
    <w:rsid w:val="00C93E3D"/>
    <w:rsid w:val="00C945E2"/>
    <w:rsid w:val="00C95560"/>
    <w:rsid w:val="00C959FB"/>
    <w:rsid w:val="00C972F6"/>
    <w:rsid w:val="00CA0AB8"/>
    <w:rsid w:val="00CA28C8"/>
    <w:rsid w:val="00CA5E23"/>
    <w:rsid w:val="00CA5FA6"/>
    <w:rsid w:val="00CA62C9"/>
    <w:rsid w:val="00CA6440"/>
    <w:rsid w:val="00CA7C52"/>
    <w:rsid w:val="00CA7D87"/>
    <w:rsid w:val="00CB1182"/>
    <w:rsid w:val="00CB130B"/>
    <w:rsid w:val="00CB2379"/>
    <w:rsid w:val="00CB3837"/>
    <w:rsid w:val="00CB3BAD"/>
    <w:rsid w:val="00CB64A1"/>
    <w:rsid w:val="00CB6A7D"/>
    <w:rsid w:val="00CC009B"/>
    <w:rsid w:val="00CC371B"/>
    <w:rsid w:val="00CC4546"/>
    <w:rsid w:val="00CC52A0"/>
    <w:rsid w:val="00CC5C58"/>
    <w:rsid w:val="00CC6166"/>
    <w:rsid w:val="00CD05EE"/>
    <w:rsid w:val="00CD1367"/>
    <w:rsid w:val="00CD2D72"/>
    <w:rsid w:val="00CE0ADA"/>
    <w:rsid w:val="00CF10FF"/>
    <w:rsid w:val="00CF1D65"/>
    <w:rsid w:val="00CF2715"/>
    <w:rsid w:val="00D0094F"/>
    <w:rsid w:val="00D01DDF"/>
    <w:rsid w:val="00D037D0"/>
    <w:rsid w:val="00D06FE8"/>
    <w:rsid w:val="00D07C9E"/>
    <w:rsid w:val="00D11328"/>
    <w:rsid w:val="00D1216A"/>
    <w:rsid w:val="00D173BC"/>
    <w:rsid w:val="00D17681"/>
    <w:rsid w:val="00D17C48"/>
    <w:rsid w:val="00D20EB5"/>
    <w:rsid w:val="00D20F7C"/>
    <w:rsid w:val="00D22096"/>
    <w:rsid w:val="00D25CAB"/>
    <w:rsid w:val="00D26C24"/>
    <w:rsid w:val="00D30FB1"/>
    <w:rsid w:val="00D32C63"/>
    <w:rsid w:val="00D35DB0"/>
    <w:rsid w:val="00D36BBD"/>
    <w:rsid w:val="00D3732A"/>
    <w:rsid w:val="00D4139A"/>
    <w:rsid w:val="00D4331C"/>
    <w:rsid w:val="00D47C89"/>
    <w:rsid w:val="00D51BF1"/>
    <w:rsid w:val="00D533E8"/>
    <w:rsid w:val="00D5430B"/>
    <w:rsid w:val="00D545B0"/>
    <w:rsid w:val="00D54AC7"/>
    <w:rsid w:val="00D54F34"/>
    <w:rsid w:val="00D5510B"/>
    <w:rsid w:val="00D562A6"/>
    <w:rsid w:val="00D56AA5"/>
    <w:rsid w:val="00D56B4B"/>
    <w:rsid w:val="00D56EC2"/>
    <w:rsid w:val="00D62A88"/>
    <w:rsid w:val="00D63C18"/>
    <w:rsid w:val="00D65435"/>
    <w:rsid w:val="00D65FCE"/>
    <w:rsid w:val="00D669C8"/>
    <w:rsid w:val="00D703A8"/>
    <w:rsid w:val="00D70587"/>
    <w:rsid w:val="00D7064D"/>
    <w:rsid w:val="00D71563"/>
    <w:rsid w:val="00D71E78"/>
    <w:rsid w:val="00D722BB"/>
    <w:rsid w:val="00D7359F"/>
    <w:rsid w:val="00D73C88"/>
    <w:rsid w:val="00D74A89"/>
    <w:rsid w:val="00D764BB"/>
    <w:rsid w:val="00D76F0A"/>
    <w:rsid w:val="00D80636"/>
    <w:rsid w:val="00D80AD6"/>
    <w:rsid w:val="00D818B9"/>
    <w:rsid w:val="00D81C8C"/>
    <w:rsid w:val="00D85F7F"/>
    <w:rsid w:val="00D870A1"/>
    <w:rsid w:val="00D87758"/>
    <w:rsid w:val="00D916E3"/>
    <w:rsid w:val="00D93B17"/>
    <w:rsid w:val="00D95F07"/>
    <w:rsid w:val="00D97C78"/>
    <w:rsid w:val="00DA0D5C"/>
    <w:rsid w:val="00DA0EDB"/>
    <w:rsid w:val="00DA193D"/>
    <w:rsid w:val="00DA400D"/>
    <w:rsid w:val="00DB267F"/>
    <w:rsid w:val="00DB2C62"/>
    <w:rsid w:val="00DB6A2D"/>
    <w:rsid w:val="00DB6DD4"/>
    <w:rsid w:val="00DB7AB8"/>
    <w:rsid w:val="00DC025D"/>
    <w:rsid w:val="00DC04C7"/>
    <w:rsid w:val="00DC3ADE"/>
    <w:rsid w:val="00DC4296"/>
    <w:rsid w:val="00DC4AF3"/>
    <w:rsid w:val="00DC4FED"/>
    <w:rsid w:val="00DC6EB2"/>
    <w:rsid w:val="00DD1217"/>
    <w:rsid w:val="00DD12E8"/>
    <w:rsid w:val="00DD25CA"/>
    <w:rsid w:val="00DD319E"/>
    <w:rsid w:val="00DD3AB5"/>
    <w:rsid w:val="00DD49B2"/>
    <w:rsid w:val="00DD4D22"/>
    <w:rsid w:val="00DD538F"/>
    <w:rsid w:val="00DD5945"/>
    <w:rsid w:val="00DD6DB9"/>
    <w:rsid w:val="00DE00AF"/>
    <w:rsid w:val="00DE2103"/>
    <w:rsid w:val="00DE233A"/>
    <w:rsid w:val="00DE2586"/>
    <w:rsid w:val="00DE6656"/>
    <w:rsid w:val="00DE773F"/>
    <w:rsid w:val="00DF0664"/>
    <w:rsid w:val="00DF1E26"/>
    <w:rsid w:val="00DF3C5A"/>
    <w:rsid w:val="00DF5579"/>
    <w:rsid w:val="00DF623D"/>
    <w:rsid w:val="00DF7D85"/>
    <w:rsid w:val="00E0341A"/>
    <w:rsid w:val="00E04181"/>
    <w:rsid w:val="00E10776"/>
    <w:rsid w:val="00E118BF"/>
    <w:rsid w:val="00E12010"/>
    <w:rsid w:val="00E14781"/>
    <w:rsid w:val="00E14DC7"/>
    <w:rsid w:val="00E153F6"/>
    <w:rsid w:val="00E169D0"/>
    <w:rsid w:val="00E20413"/>
    <w:rsid w:val="00E23B26"/>
    <w:rsid w:val="00E2441C"/>
    <w:rsid w:val="00E2696B"/>
    <w:rsid w:val="00E2717D"/>
    <w:rsid w:val="00E3097F"/>
    <w:rsid w:val="00E3289E"/>
    <w:rsid w:val="00E33358"/>
    <w:rsid w:val="00E3350E"/>
    <w:rsid w:val="00E35552"/>
    <w:rsid w:val="00E4423E"/>
    <w:rsid w:val="00E45D0B"/>
    <w:rsid w:val="00E50C2D"/>
    <w:rsid w:val="00E5227B"/>
    <w:rsid w:val="00E525F4"/>
    <w:rsid w:val="00E54583"/>
    <w:rsid w:val="00E54EBB"/>
    <w:rsid w:val="00E5513E"/>
    <w:rsid w:val="00E5565F"/>
    <w:rsid w:val="00E5620A"/>
    <w:rsid w:val="00E568E6"/>
    <w:rsid w:val="00E56A35"/>
    <w:rsid w:val="00E61F49"/>
    <w:rsid w:val="00E6241A"/>
    <w:rsid w:val="00E6371F"/>
    <w:rsid w:val="00E637F6"/>
    <w:rsid w:val="00E63C1F"/>
    <w:rsid w:val="00E64E35"/>
    <w:rsid w:val="00E660E3"/>
    <w:rsid w:val="00E66C01"/>
    <w:rsid w:val="00E6764C"/>
    <w:rsid w:val="00E67814"/>
    <w:rsid w:val="00E71D5D"/>
    <w:rsid w:val="00E75143"/>
    <w:rsid w:val="00E77269"/>
    <w:rsid w:val="00E8197F"/>
    <w:rsid w:val="00E82983"/>
    <w:rsid w:val="00E82B28"/>
    <w:rsid w:val="00E86998"/>
    <w:rsid w:val="00E86B4F"/>
    <w:rsid w:val="00E873DC"/>
    <w:rsid w:val="00E90508"/>
    <w:rsid w:val="00E96F09"/>
    <w:rsid w:val="00EA05B2"/>
    <w:rsid w:val="00EA1D72"/>
    <w:rsid w:val="00EA382E"/>
    <w:rsid w:val="00EA5113"/>
    <w:rsid w:val="00EA653D"/>
    <w:rsid w:val="00EB019B"/>
    <w:rsid w:val="00EB0281"/>
    <w:rsid w:val="00EB1F1C"/>
    <w:rsid w:val="00EB22E8"/>
    <w:rsid w:val="00EB5BFC"/>
    <w:rsid w:val="00EB6BDB"/>
    <w:rsid w:val="00EB6FD1"/>
    <w:rsid w:val="00EB7E9F"/>
    <w:rsid w:val="00EC0ED6"/>
    <w:rsid w:val="00EC26CD"/>
    <w:rsid w:val="00EC2A68"/>
    <w:rsid w:val="00EC2DE6"/>
    <w:rsid w:val="00EC3B23"/>
    <w:rsid w:val="00EC524F"/>
    <w:rsid w:val="00EC6B37"/>
    <w:rsid w:val="00EC6CE7"/>
    <w:rsid w:val="00EC6D32"/>
    <w:rsid w:val="00ED2950"/>
    <w:rsid w:val="00ED2C79"/>
    <w:rsid w:val="00ED3B04"/>
    <w:rsid w:val="00ED5031"/>
    <w:rsid w:val="00ED7C0D"/>
    <w:rsid w:val="00EE3623"/>
    <w:rsid w:val="00EE39A3"/>
    <w:rsid w:val="00EE3E2E"/>
    <w:rsid w:val="00EE437E"/>
    <w:rsid w:val="00EE7808"/>
    <w:rsid w:val="00EF0831"/>
    <w:rsid w:val="00EF75AF"/>
    <w:rsid w:val="00EF7BF6"/>
    <w:rsid w:val="00F00633"/>
    <w:rsid w:val="00F00E80"/>
    <w:rsid w:val="00F04427"/>
    <w:rsid w:val="00F051C1"/>
    <w:rsid w:val="00F059C0"/>
    <w:rsid w:val="00F05F1F"/>
    <w:rsid w:val="00F0664B"/>
    <w:rsid w:val="00F071E4"/>
    <w:rsid w:val="00F07FC1"/>
    <w:rsid w:val="00F14451"/>
    <w:rsid w:val="00F1653C"/>
    <w:rsid w:val="00F171AE"/>
    <w:rsid w:val="00F17BEA"/>
    <w:rsid w:val="00F20499"/>
    <w:rsid w:val="00F22298"/>
    <w:rsid w:val="00F22A78"/>
    <w:rsid w:val="00F235A9"/>
    <w:rsid w:val="00F27C92"/>
    <w:rsid w:val="00F27CCE"/>
    <w:rsid w:val="00F30368"/>
    <w:rsid w:val="00F32ACA"/>
    <w:rsid w:val="00F36095"/>
    <w:rsid w:val="00F363EC"/>
    <w:rsid w:val="00F37270"/>
    <w:rsid w:val="00F4081D"/>
    <w:rsid w:val="00F41892"/>
    <w:rsid w:val="00F41C00"/>
    <w:rsid w:val="00F42544"/>
    <w:rsid w:val="00F44862"/>
    <w:rsid w:val="00F4510E"/>
    <w:rsid w:val="00F46335"/>
    <w:rsid w:val="00F5205C"/>
    <w:rsid w:val="00F54228"/>
    <w:rsid w:val="00F56A90"/>
    <w:rsid w:val="00F57FBD"/>
    <w:rsid w:val="00F606F9"/>
    <w:rsid w:val="00F61392"/>
    <w:rsid w:val="00F62E69"/>
    <w:rsid w:val="00F63F1B"/>
    <w:rsid w:val="00F63FD2"/>
    <w:rsid w:val="00F65681"/>
    <w:rsid w:val="00F70C95"/>
    <w:rsid w:val="00F71002"/>
    <w:rsid w:val="00F71858"/>
    <w:rsid w:val="00F73F48"/>
    <w:rsid w:val="00F740F0"/>
    <w:rsid w:val="00F76980"/>
    <w:rsid w:val="00F77FDA"/>
    <w:rsid w:val="00F815C6"/>
    <w:rsid w:val="00F81830"/>
    <w:rsid w:val="00F83A08"/>
    <w:rsid w:val="00F841A2"/>
    <w:rsid w:val="00F84442"/>
    <w:rsid w:val="00F84737"/>
    <w:rsid w:val="00F906BF"/>
    <w:rsid w:val="00F922C0"/>
    <w:rsid w:val="00F9273E"/>
    <w:rsid w:val="00F94F7B"/>
    <w:rsid w:val="00F952C7"/>
    <w:rsid w:val="00F96DF6"/>
    <w:rsid w:val="00FA1E35"/>
    <w:rsid w:val="00FA243F"/>
    <w:rsid w:val="00FA328F"/>
    <w:rsid w:val="00FA6250"/>
    <w:rsid w:val="00FA6253"/>
    <w:rsid w:val="00FA70CD"/>
    <w:rsid w:val="00FA7E12"/>
    <w:rsid w:val="00FB030F"/>
    <w:rsid w:val="00FB15FB"/>
    <w:rsid w:val="00FB33C6"/>
    <w:rsid w:val="00FB53AA"/>
    <w:rsid w:val="00FB5A59"/>
    <w:rsid w:val="00FC0CE2"/>
    <w:rsid w:val="00FC16A9"/>
    <w:rsid w:val="00FC3CD3"/>
    <w:rsid w:val="00FC522A"/>
    <w:rsid w:val="00FC6B8D"/>
    <w:rsid w:val="00FD0024"/>
    <w:rsid w:val="00FD09C9"/>
    <w:rsid w:val="00FD0EC5"/>
    <w:rsid w:val="00FD41C8"/>
    <w:rsid w:val="00FD7D60"/>
    <w:rsid w:val="00FE4FE1"/>
    <w:rsid w:val="00FE547E"/>
    <w:rsid w:val="00FE615F"/>
    <w:rsid w:val="00FF1015"/>
    <w:rsid w:val="00FF6B57"/>
    <w:rsid w:val="00FF731C"/>
    <w:rsid w:val="00FF7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D7209"/>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76557D"/>
    <w:rPr>
      <w:color w:val="605E5C"/>
      <w:shd w:val="clear" w:color="auto" w:fill="E1DFDD"/>
    </w:rPr>
  </w:style>
  <w:style w:type="character" w:styleId="FollowedHyperlink">
    <w:name w:val="FollowedHyperlink"/>
    <w:basedOn w:val="DefaultParagraphFont"/>
    <w:uiPriority w:val="99"/>
    <w:semiHidden/>
    <w:unhideWhenUsed/>
    <w:rsid w:val="005749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ya.org.au/wp-content/uploads/2016/11/TheNew-Work-Mindse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acer.edu.au/ozpisa/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nancialbasics.org.au/research-report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dl.handle.net/10779/DRO/DU:21716156.v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loitte.com/au/en/services/economics/perspectives/soft-skills-business-su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3540-81ED-4798-8B97-87E5AD92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3891</Words>
  <Characters>23287</Characters>
  <Application>Microsoft Office Word</Application>
  <DocSecurity>0</DocSecurity>
  <Lines>327</Lines>
  <Paragraphs>60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7</cp:revision>
  <cp:lastPrinted>2018-04-13T01:20:00Z</cp:lastPrinted>
  <dcterms:created xsi:type="dcterms:W3CDTF">2023-08-15T03:08:00Z</dcterms:created>
  <dcterms:modified xsi:type="dcterms:W3CDTF">2024-02-06T02:58:00Z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2023-07-07T00:18:26Z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934c9aa8-a30d-4753-ad73-e46ee6805978</vt:lpwstr>
  </property>
  <property fmtid="{D5CDD505-2E9C-101B-9397-08002B2CF9AE}" pid="8" name="MSIP_Label_b603dfd7-d93a-4381-a340-2995d8282205_ContentBits">
    <vt:lpwstr>0</vt:lpwstr>
  </property>
  <property fmtid="{D5CDD505-2E9C-101B-9397-08002B2CF9AE}" pid="9" name="GrammarlyDocumentId">
    <vt:lpwstr>a4b4c9aea4603a0dd309ac2d8b864571a3f3303a69b91f6d820df99fc9881132</vt:lpwstr>
  </property>
</Properties>
</file>