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4838D0">
      <w:pPr>
        <w:pStyle w:val="1DET-scholarshipname"/>
        <w:spacing w:before="0" w:after="4000" w:line="276" w:lineRule="auto"/>
      </w:pPr>
      <w:r w:rsidRPr="006F2EFB">
        <w:t>Premier’s</w:t>
      </w:r>
      <w:r w:rsidR="00FE731C" w:rsidRPr="00C4145C">
        <w:t xml:space="preserve"> </w:t>
      </w:r>
      <w:bookmarkStart w:id="0" w:name="_GoBack"/>
      <w:bookmarkEnd w:id="0"/>
      <w:r w:rsidR="00160D87">
        <w:t>Teachers Health Fund Health Education</w:t>
      </w:r>
      <w:r w:rsidRPr="00682B4B">
        <w:t xml:space="preserve"> Scholarship</w:t>
      </w:r>
    </w:p>
    <w:p w:rsidR="00C979E0" w:rsidRDefault="00160D87" w:rsidP="004838D0">
      <w:pPr>
        <w:pStyle w:val="2DET-ReportTitle"/>
        <w:spacing w:after="480" w:line="276" w:lineRule="auto"/>
      </w:pPr>
      <w:r w:rsidRPr="00432EEA">
        <w:rPr>
          <w:rFonts w:ascii="Arial" w:hAnsi="Arial" w:cs="Arial"/>
          <w:sz w:val="36"/>
          <w:szCs w:val="36"/>
        </w:rPr>
        <w:t>Teaching Digital Nutrition:</w:t>
      </w:r>
      <w:r w:rsidR="004838D0">
        <w:rPr>
          <w:rFonts w:ascii="Arial" w:hAnsi="Arial" w:cs="Arial"/>
          <w:sz w:val="36"/>
          <w:szCs w:val="36"/>
        </w:rPr>
        <w:t xml:space="preserve"> </w:t>
      </w:r>
      <w:r>
        <w:rPr>
          <w:rFonts w:ascii="Arial" w:hAnsi="Arial" w:cs="Arial"/>
          <w:sz w:val="36"/>
          <w:szCs w:val="36"/>
        </w:rPr>
        <w:t>P</w:t>
      </w:r>
      <w:r w:rsidRPr="00421DCA">
        <w:rPr>
          <w:rFonts w:ascii="Arial" w:hAnsi="Arial" w:cs="Arial"/>
          <w:sz w:val="36"/>
          <w:szCs w:val="36"/>
        </w:rPr>
        <w:t>romot</w:t>
      </w:r>
      <w:r>
        <w:rPr>
          <w:rFonts w:ascii="Arial" w:hAnsi="Arial" w:cs="Arial"/>
          <w:sz w:val="36"/>
          <w:szCs w:val="36"/>
        </w:rPr>
        <w:t>ing</w:t>
      </w:r>
      <w:r w:rsidRPr="00421DCA">
        <w:rPr>
          <w:rFonts w:ascii="Arial" w:hAnsi="Arial" w:cs="Arial"/>
          <w:sz w:val="36"/>
          <w:szCs w:val="36"/>
        </w:rPr>
        <w:t xml:space="preserve"> </w:t>
      </w:r>
      <w:r>
        <w:rPr>
          <w:rFonts w:ascii="Arial" w:hAnsi="Arial" w:cs="Arial"/>
          <w:sz w:val="36"/>
          <w:szCs w:val="36"/>
        </w:rPr>
        <w:t>H</w:t>
      </w:r>
      <w:r w:rsidRPr="00421DCA">
        <w:rPr>
          <w:rFonts w:ascii="Arial" w:hAnsi="Arial" w:cs="Arial"/>
          <w:sz w:val="36"/>
          <w:szCs w:val="36"/>
        </w:rPr>
        <w:t xml:space="preserve">ealthy </w:t>
      </w:r>
      <w:r>
        <w:rPr>
          <w:rFonts w:ascii="Arial" w:hAnsi="Arial" w:cs="Arial"/>
          <w:sz w:val="36"/>
          <w:szCs w:val="36"/>
        </w:rPr>
        <w:t>O</w:t>
      </w:r>
      <w:r w:rsidRPr="00421DCA">
        <w:rPr>
          <w:rFonts w:ascii="Arial" w:hAnsi="Arial" w:cs="Arial"/>
          <w:sz w:val="36"/>
          <w:szCs w:val="36"/>
        </w:rPr>
        <w:t xml:space="preserve">nline and </w:t>
      </w:r>
      <w:r>
        <w:rPr>
          <w:rFonts w:ascii="Arial" w:hAnsi="Arial" w:cs="Arial"/>
          <w:sz w:val="36"/>
          <w:szCs w:val="36"/>
        </w:rPr>
        <w:t>T</w:t>
      </w:r>
      <w:r w:rsidRPr="00421DCA">
        <w:rPr>
          <w:rFonts w:ascii="Arial" w:hAnsi="Arial" w:cs="Arial"/>
          <w:sz w:val="36"/>
          <w:szCs w:val="36"/>
        </w:rPr>
        <w:t>echnology</w:t>
      </w:r>
      <w:r>
        <w:rPr>
          <w:rFonts w:ascii="Arial" w:hAnsi="Arial" w:cs="Arial"/>
          <w:sz w:val="36"/>
          <w:szCs w:val="36"/>
        </w:rPr>
        <w:t xml:space="preserve"> H</w:t>
      </w:r>
      <w:r w:rsidRPr="00421DCA">
        <w:rPr>
          <w:rFonts w:ascii="Arial" w:hAnsi="Arial" w:cs="Arial"/>
          <w:sz w:val="36"/>
          <w:szCs w:val="36"/>
        </w:rPr>
        <w:t xml:space="preserve">abits </w:t>
      </w:r>
      <w:r>
        <w:rPr>
          <w:rFonts w:ascii="Arial" w:hAnsi="Arial" w:cs="Arial"/>
          <w:sz w:val="36"/>
          <w:szCs w:val="36"/>
        </w:rPr>
        <w:t>to Young People Using</w:t>
      </w:r>
      <w:r w:rsidRPr="00421DCA">
        <w:rPr>
          <w:rFonts w:ascii="Arial" w:hAnsi="Arial" w:cs="Arial"/>
          <w:sz w:val="36"/>
          <w:szCs w:val="36"/>
        </w:rPr>
        <w:t xml:space="preserve"> Digital Citizenship </w:t>
      </w:r>
      <w:r>
        <w:rPr>
          <w:rFonts w:ascii="Arial" w:hAnsi="Arial" w:cs="Arial"/>
          <w:sz w:val="36"/>
          <w:szCs w:val="36"/>
        </w:rPr>
        <w:t>E</w:t>
      </w:r>
      <w:r w:rsidRPr="00421DCA">
        <w:rPr>
          <w:rFonts w:ascii="Arial" w:hAnsi="Arial" w:cs="Arial"/>
          <w:sz w:val="36"/>
          <w:szCs w:val="36"/>
        </w:rPr>
        <w:t>ducation</w:t>
      </w:r>
      <w:r>
        <w:rPr>
          <w:rFonts w:ascii="Arial" w:hAnsi="Arial" w:cs="Arial"/>
          <w:sz w:val="36"/>
          <w:szCs w:val="36"/>
        </w:rPr>
        <w:t xml:space="preserve"> </w:t>
      </w:r>
    </w:p>
    <w:p w:rsidR="00C979E0" w:rsidRPr="00160D87" w:rsidRDefault="00160D87" w:rsidP="004838D0">
      <w:pPr>
        <w:pStyle w:val="3DET-author"/>
        <w:spacing w:line="276" w:lineRule="auto"/>
      </w:pPr>
      <w:r w:rsidRPr="00160D87">
        <w:t>Jocelyn Brewer</w:t>
      </w:r>
      <w:r w:rsidR="00FE731C" w:rsidRPr="00160D87">
        <w:t xml:space="preserve"> </w:t>
      </w:r>
    </w:p>
    <w:p w:rsidR="00C979E0" w:rsidRPr="00160D87" w:rsidRDefault="00160D87" w:rsidP="004838D0">
      <w:pPr>
        <w:pStyle w:val="3DET-author"/>
        <w:spacing w:line="276" w:lineRule="auto"/>
        <w:rPr>
          <w:b w:val="0"/>
        </w:rPr>
      </w:pPr>
      <w:r w:rsidRPr="00160D87">
        <w:rPr>
          <w:b w:val="0"/>
        </w:rPr>
        <w:t>Chester Hill High</w:t>
      </w:r>
      <w:r w:rsidR="00FE731C" w:rsidRPr="00160D87">
        <w:rPr>
          <w:b w:val="0"/>
        </w:rPr>
        <w:t xml:space="preserve"> </w:t>
      </w:r>
      <w:r w:rsidR="00C979E0" w:rsidRPr="00160D87">
        <w:rPr>
          <w:b w:val="0"/>
        </w:rPr>
        <w:t>School</w:t>
      </w:r>
    </w:p>
    <w:p w:rsidR="004838D0" w:rsidRDefault="00C979E0" w:rsidP="004838D0">
      <w:pPr>
        <w:pStyle w:val="5DET-NormalText"/>
        <w:spacing w:before="4000"/>
      </w:pPr>
      <w:r w:rsidRPr="00A53BA5">
        <w:t>Sponsored by</w:t>
      </w:r>
    </w:p>
    <w:p w:rsidR="004838D0" w:rsidRDefault="00C979E0" w:rsidP="004838D0">
      <w:pPr>
        <w:pStyle w:val="5DET-NormalText"/>
        <w:rPr>
          <w:rFonts w:ascii="Arial" w:hAnsi="Arial" w:cs="Arial"/>
        </w:rPr>
      </w:pPr>
      <w:r w:rsidDel="00AB0528">
        <w:rPr>
          <w:rFonts w:ascii="Arial" w:hAnsi="Arial" w:cs="Arial"/>
        </w:rPr>
        <w:t xml:space="preserve"> </w:t>
      </w:r>
      <w:r w:rsidR="004838D0">
        <w:rPr>
          <w:noProof/>
          <w:lang w:eastAsia="en-AU"/>
        </w:rPr>
        <w:drawing>
          <wp:inline distT="0" distB="0" distL="0" distR="0" wp14:anchorId="58F3BCC6" wp14:editId="199DE900">
            <wp:extent cx="1514475" cy="1514475"/>
            <wp:effectExtent l="0" t="0" r="9525" b="9525"/>
            <wp:docPr id="6" name="Picture 1" title="Teachers Health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p w:rsidR="004838D0" w:rsidRDefault="004838D0">
      <w:pPr>
        <w:spacing w:after="0" w:line="240" w:lineRule="auto"/>
        <w:rPr>
          <w:rFonts w:ascii="Arial" w:eastAsia="Calibri" w:hAnsi="Arial" w:cs="Arial"/>
          <w:sz w:val="24"/>
          <w:szCs w:val="24"/>
        </w:rPr>
      </w:pPr>
      <w:r>
        <w:rPr>
          <w:rFonts w:ascii="Arial" w:hAnsi="Arial" w:cs="Arial"/>
        </w:rPr>
        <w:br w:type="page"/>
      </w:r>
    </w:p>
    <w:p w:rsidR="00EE47E4" w:rsidRDefault="00EE47E4" w:rsidP="004838D0">
      <w:pPr>
        <w:pStyle w:val="5DET-NormalText"/>
      </w:pPr>
      <w:r>
        <w:lastRenderedPageBreak/>
        <w:t>My interest in the impacts of technology</w:t>
      </w:r>
      <w:r w:rsidR="00221AE3">
        <w:t xml:space="preserve"> and the potential for Internet-</w:t>
      </w:r>
      <w:r>
        <w:t>enabled devices and activities to be ‘addictive’ began when</w:t>
      </w:r>
      <w:r w:rsidR="00221AE3">
        <w:t xml:space="preserve"> I</w:t>
      </w:r>
      <w:r>
        <w:t xml:space="preserve"> completed a research project as part of the NSW Department of Education’s School Counsellor Retraining program in 2009.</w:t>
      </w:r>
    </w:p>
    <w:p w:rsidR="00EE47E4" w:rsidRDefault="00EE47E4" w:rsidP="004838D0">
      <w:pPr>
        <w:pStyle w:val="5DET-NormalText"/>
      </w:pPr>
      <w:r>
        <w:t>The project titled ‘</w:t>
      </w:r>
      <w:hyperlink r:id="rId8" w:history="1">
        <w:r w:rsidRPr="00221AE3">
          <w:rPr>
            <w:rStyle w:val="Hyperlink"/>
            <w:rFonts w:cs="Arial"/>
            <w:sz w:val="22"/>
            <w:szCs w:val="22"/>
          </w:rPr>
          <w:t>Young Males, the Internet and Online Games: Exploring the Impacts</w:t>
        </w:r>
      </w:hyperlink>
      <w:r>
        <w:t>’ was the first of its kind in NSW to consider the role that increasing access to digital technology and the expectation for its use in learning as part of the Digital Education Revolution had on young people’s wellbeing and academic performance.</w:t>
      </w:r>
    </w:p>
    <w:p w:rsidR="00EE47E4" w:rsidRDefault="00221AE3" w:rsidP="004838D0">
      <w:pPr>
        <w:pStyle w:val="5DET-NormalText"/>
      </w:pPr>
      <w:r>
        <w:t>Since that time, the</w:t>
      </w:r>
      <w:r w:rsidR="00EE47E4">
        <w:t xml:space="preserve"> issues created by the uptake of digital technology and the moral panic around aspects of technology use/overuse/abuse and young people is now a regular feature of media reports and commentary. </w:t>
      </w:r>
    </w:p>
    <w:p w:rsidR="00EE47E4" w:rsidRDefault="00221AE3" w:rsidP="004838D0">
      <w:pPr>
        <w:pStyle w:val="5DET-NormalText"/>
      </w:pPr>
      <w:r>
        <w:t>M</w:t>
      </w:r>
      <w:r w:rsidR="00EE47E4">
        <w:t xml:space="preserve">y continuing work in this field, working with students, participating in dialogue on the trends and engaging with the media over the last six years, I have developed an expertise in issues relating to the ‘psychology of technology’ and its implications for education. </w:t>
      </w:r>
    </w:p>
    <w:p w:rsidR="00EE47E4" w:rsidRDefault="004838D0" w:rsidP="004838D0">
      <w:pPr>
        <w:pStyle w:val="5DET-NormalText"/>
      </w:pPr>
      <w:hyperlink r:id="rId9" w:history="1">
        <w:r w:rsidR="00EE47E4" w:rsidRPr="004F2F0B">
          <w:rPr>
            <w:rStyle w:val="Hyperlink"/>
            <w:rFonts w:cs="Arial"/>
            <w:sz w:val="22"/>
            <w:szCs w:val="22"/>
          </w:rPr>
          <w:t xml:space="preserve">Digital </w:t>
        </w:r>
        <w:r w:rsidR="004F2F0B">
          <w:rPr>
            <w:rStyle w:val="Hyperlink"/>
            <w:rFonts w:cs="Arial"/>
            <w:sz w:val="22"/>
            <w:szCs w:val="22"/>
          </w:rPr>
          <w:t>n</w:t>
        </w:r>
        <w:r w:rsidR="00EE47E4" w:rsidRPr="004F2F0B">
          <w:rPr>
            <w:rStyle w:val="Hyperlink"/>
            <w:rFonts w:cs="Arial"/>
            <w:sz w:val="22"/>
            <w:szCs w:val="22"/>
          </w:rPr>
          <w:t>utrition</w:t>
        </w:r>
      </w:hyperlink>
      <w:r w:rsidR="00EE47E4">
        <w:t xml:space="preserve"> </w:t>
      </w:r>
      <w:r w:rsidR="004F2F0B">
        <w:t>i</w:t>
      </w:r>
      <w:r w:rsidR="00EE47E4">
        <w:t>s a term I coined around 2013 in response to the growing narrative about young people’s device use and analogies to drugs of addiction, pejorative conceptualisation of ‘</w:t>
      </w:r>
      <w:r w:rsidR="00221AE3">
        <w:t>generation scr</w:t>
      </w:r>
      <w:r w:rsidR="00EE47E4">
        <w:t>eenager’ and the rise of the ‘</w:t>
      </w:r>
      <w:r w:rsidR="00221AE3">
        <w:t>digital de</w:t>
      </w:r>
      <w:r w:rsidR="00EE47E4">
        <w:t>tox’ (which presupposed technology is toxic when used in excess or compulsively).</w:t>
      </w:r>
    </w:p>
    <w:p w:rsidR="00EE47E4" w:rsidRDefault="00221AE3" w:rsidP="004838D0">
      <w:pPr>
        <w:pStyle w:val="5DET-NormalText"/>
      </w:pPr>
      <w:r>
        <w:t>Digital n</w:t>
      </w:r>
      <w:r w:rsidR="00EE47E4" w:rsidRPr="00221AE3">
        <w:t>utrition</w:t>
      </w:r>
      <w:r w:rsidR="00EE47E4">
        <w:t xml:space="preserve"> is way to conceptualis</w:t>
      </w:r>
      <w:r w:rsidR="004F2F0B">
        <w:t>e the digital health and wellb</w:t>
      </w:r>
      <w:r w:rsidR="00EE47E4">
        <w:t>eing domain, which i</w:t>
      </w:r>
      <w:r>
        <w:t xml:space="preserve">s one of several components of </w:t>
      </w:r>
      <w:r w:rsidR="004F2F0B">
        <w:t>digital citizenship</w:t>
      </w:r>
      <w:r w:rsidR="00EE47E4">
        <w:t>. It uses the analogy of food and healthy eating to propose we consider our relationship to technology in a similar way, by considering the impact of our ‘digital diet’ and consumption of information on our overall social, emotional and cognitive wellbeing.</w:t>
      </w:r>
    </w:p>
    <w:p w:rsidR="00EE47E4" w:rsidRDefault="00EE47E4" w:rsidP="004838D0">
      <w:pPr>
        <w:pStyle w:val="5DET-NormalText"/>
      </w:pPr>
      <w:r>
        <w:t>While th</w:t>
      </w:r>
      <w:r w:rsidR="004F2F0B">
        <w:t xml:space="preserve">e digital education revolution </w:t>
      </w:r>
      <w:r>
        <w:t>has ended, the true transformative p</w:t>
      </w:r>
      <w:r w:rsidR="00221AE3">
        <w:t>ower of digital technology and I</w:t>
      </w:r>
      <w:r>
        <w:t>nternet</w:t>
      </w:r>
      <w:r w:rsidR="00221AE3">
        <w:t>-</w:t>
      </w:r>
      <w:r>
        <w:t xml:space="preserve">enabled devices is only starting to be realised from the perspectives of pedagogy and engagement in health and wellbeing. </w:t>
      </w:r>
      <w:r w:rsidR="00221AE3">
        <w:t>Digital n</w:t>
      </w:r>
      <w:r w:rsidRPr="00221AE3">
        <w:t xml:space="preserve">utrition </w:t>
      </w:r>
      <w:r>
        <w:t>is an attempt to explore and maximise these opportunities, while proactively managing the risks and threats.</w:t>
      </w:r>
    </w:p>
    <w:p w:rsidR="00EE47E4" w:rsidRPr="00EE47E4" w:rsidRDefault="00EE47E4" w:rsidP="004838D0">
      <w:pPr>
        <w:pStyle w:val="4DET-Heading1"/>
        <w:spacing w:line="276" w:lineRule="auto"/>
        <w:rPr>
          <w:b w:val="0"/>
          <w:i/>
        </w:rPr>
      </w:pPr>
      <w:r w:rsidRPr="00EE47E4">
        <w:rPr>
          <w:b w:val="0"/>
          <w:i/>
        </w:rPr>
        <w:t>A note on terminology</w:t>
      </w:r>
    </w:p>
    <w:p w:rsidR="00EE47E4" w:rsidRDefault="00EE47E4" w:rsidP="004838D0">
      <w:pPr>
        <w:pStyle w:val="5DET-NormalText"/>
      </w:pPr>
      <w:r>
        <w:t>A variety of interchangeable terms have been used to describe what is</w:t>
      </w:r>
      <w:r w:rsidR="00221AE3">
        <w:t>,</w:t>
      </w:r>
      <w:r>
        <w:t xml:space="preserve"> in effect</w:t>
      </w:r>
      <w:r w:rsidR="00221AE3">
        <w:t>,</w:t>
      </w:r>
      <w:r>
        <w:t xml:space="preserve"> the use of a </w:t>
      </w:r>
      <w:r w:rsidRPr="00014F96">
        <w:t>digital technology device, characterised generally by a touch screen and the ability to access the Internet.</w:t>
      </w:r>
      <w:r>
        <w:t xml:space="preserve"> </w:t>
      </w:r>
    </w:p>
    <w:p w:rsidR="00EE47E4" w:rsidRDefault="00EE47E4" w:rsidP="004838D0">
      <w:pPr>
        <w:pStyle w:val="5DET-NormalText"/>
      </w:pPr>
      <w:r>
        <w:t>These terms include: computers, desktops, laptops, tablets, smartphones, devices, digital devices, technology, digital technology, iPads, iPhones</w:t>
      </w:r>
      <w:r w:rsidR="00221AE3">
        <w:t xml:space="preserve"> and</w:t>
      </w:r>
      <w:r>
        <w:t xml:space="preserve"> Information and Computer Technology (ICT).</w:t>
      </w:r>
    </w:p>
    <w:p w:rsidR="00EE47E4" w:rsidRPr="00863DDF" w:rsidRDefault="00EE47E4" w:rsidP="004838D0">
      <w:pPr>
        <w:pStyle w:val="4DET-Heading1"/>
        <w:spacing w:line="276" w:lineRule="auto"/>
      </w:pPr>
      <w:r w:rsidRPr="00863DDF">
        <w:t xml:space="preserve">Focus of </w:t>
      </w:r>
      <w:r w:rsidR="00221AE3">
        <w:t>My</w:t>
      </w:r>
      <w:r w:rsidRPr="00863DDF">
        <w:t xml:space="preserve"> Study</w:t>
      </w:r>
    </w:p>
    <w:p w:rsidR="00EE47E4" w:rsidRDefault="00EE47E4" w:rsidP="004838D0">
      <w:pPr>
        <w:pStyle w:val="5DET-NormalText"/>
      </w:pPr>
      <w:r>
        <w:t>Given the ubiquitous nature of technology for both leisure and learning</w:t>
      </w:r>
      <w:r w:rsidR="00221AE3">
        <w:t>,</w:t>
      </w:r>
      <w:r>
        <w:t xml:space="preserve"> the scope of </w:t>
      </w:r>
      <w:r w:rsidR="00221AE3">
        <w:t>my</w:t>
      </w:r>
      <w:r>
        <w:t xml:space="preserve"> study was wide and included a range of organisations, projects and individuals whose work </w:t>
      </w:r>
      <w:r w:rsidR="00221AE3">
        <w:t>i</w:t>
      </w:r>
      <w:r>
        <w:t>s relevan</w:t>
      </w:r>
      <w:r w:rsidR="00221AE3">
        <w:t>t</w:t>
      </w:r>
      <w:r>
        <w:t xml:space="preserve"> to the wider </w:t>
      </w:r>
      <w:r w:rsidR="004F2F0B">
        <w:t>educational tech</w:t>
      </w:r>
      <w:r>
        <w:t xml:space="preserve">nology (also known online as #EdTech) and </w:t>
      </w:r>
      <w:r w:rsidR="004F2F0B">
        <w:t>digital citizenship</w:t>
      </w:r>
      <w:r>
        <w:t xml:space="preserve"> (#DigCit).</w:t>
      </w:r>
    </w:p>
    <w:p w:rsidR="00EE47E4" w:rsidRDefault="00EE47E4" w:rsidP="004838D0">
      <w:pPr>
        <w:pStyle w:val="5DET-NormalText"/>
      </w:pPr>
      <w:r>
        <w:t>Internet Addiction (IA) and Problematic Internet Use (PIU) are synonymous. Both seek to characterise the apparent issues regulating compulsions when engaging in habitual use of digital</w:t>
      </w:r>
      <w:r w:rsidR="00221AE3">
        <w:t xml:space="preserve"> devices. Neither are listed in the </w:t>
      </w:r>
      <w:r w:rsidR="00221AE3" w:rsidRPr="00221AE3">
        <w:rPr>
          <w:i/>
        </w:rPr>
        <w:t>Diagnostic and Statistical Manual of Mental Disorders</w:t>
      </w:r>
      <w:r w:rsidR="00221AE3">
        <w:t>, Fifth Edition, (DSM-5)</w:t>
      </w:r>
      <w:r>
        <w:t xml:space="preserve"> as disorders, despite two decades of research. Nonetheless</w:t>
      </w:r>
      <w:r w:rsidR="00221AE3">
        <w:t>,</w:t>
      </w:r>
      <w:r>
        <w:t xml:space="preserve"> studies indicate that for a relatively small number of </w:t>
      </w:r>
      <w:r w:rsidR="00221AE3">
        <w:lastRenderedPageBreak/>
        <w:t>people</w:t>
      </w:r>
      <w:r>
        <w:t xml:space="preserve"> their use of computers, and more specifically particular online activities, will have negative impacts on interpersonal relationships, academic/work performance and physical wellbeing. </w:t>
      </w:r>
    </w:p>
    <w:p w:rsidR="00EE47E4" w:rsidRDefault="00EE47E4" w:rsidP="004838D0">
      <w:pPr>
        <w:pStyle w:val="5DET-NormalText"/>
      </w:pPr>
      <w:r>
        <w:t xml:space="preserve">This project originally sought to focus on the psychological and educational benefits of teaching students explicit skills to mediate and monitor their </w:t>
      </w:r>
      <w:r w:rsidR="00221AE3">
        <w:t>screen-based media use</w:t>
      </w:r>
      <w:r>
        <w:t xml:space="preserve"> (SBMU) to prevent issues </w:t>
      </w:r>
      <w:r w:rsidR="00221AE3">
        <w:t>that</w:t>
      </w:r>
      <w:r>
        <w:t xml:space="preserve"> studies have shown to be associated with excessive and dysfunctional use (Walter and Tam, 2013</w:t>
      </w:r>
      <w:r w:rsidR="00221AE3">
        <w:t>,</w:t>
      </w:r>
      <w:r>
        <w:t xml:space="preserve"> and Starcevic, 2013). It sought essentially to allow me to develop the concept of </w:t>
      </w:r>
      <w:r w:rsidR="00221AE3">
        <w:t>digital nut</w:t>
      </w:r>
      <w:r>
        <w:t>rition more fully.</w:t>
      </w:r>
    </w:p>
    <w:p w:rsidR="00EE47E4" w:rsidRDefault="00221AE3" w:rsidP="004838D0">
      <w:pPr>
        <w:pStyle w:val="5DET-NormalText"/>
      </w:pPr>
      <w:r>
        <w:t>My</w:t>
      </w:r>
      <w:r w:rsidR="00EE47E4">
        <w:t xml:space="preserve"> study tour aimed to develop a deeper understanding of the dynamics of SBMU and aspects of digital cultures that put young people at risk of PIU, and to explore the current resources </w:t>
      </w:r>
      <w:r>
        <w:t>that</w:t>
      </w:r>
      <w:r w:rsidR="00EE47E4">
        <w:t xml:space="preserve"> exist in this space. </w:t>
      </w:r>
    </w:p>
    <w:p w:rsidR="00EE47E4" w:rsidRDefault="00EE47E4" w:rsidP="004838D0">
      <w:pPr>
        <w:pStyle w:val="5DET-NormalText"/>
      </w:pPr>
      <w:r>
        <w:t xml:space="preserve">As a result of the study tour I have now widened my area of research to encompass how systematic, explicit teaching of </w:t>
      </w:r>
      <w:r w:rsidR="00221AE3" w:rsidRPr="00221AE3">
        <w:t>digital nutrition</w:t>
      </w:r>
      <w:r>
        <w:t xml:space="preserve"> can develop student resilience and wellbeing by providing principles </w:t>
      </w:r>
      <w:r w:rsidR="00221AE3">
        <w:t>to</w:t>
      </w:r>
      <w:r>
        <w:t xml:space="preserve"> balance the</w:t>
      </w:r>
      <w:r w:rsidR="00221AE3">
        <w:t>ir</w:t>
      </w:r>
      <w:r>
        <w:t xml:space="preserve"> use of technology </w:t>
      </w:r>
      <w:r w:rsidR="00221AE3">
        <w:t>with</w:t>
      </w:r>
      <w:r>
        <w:t xml:space="preserve"> real life activities and promote general concepts of wellbeing, connectedness and inclusion.</w:t>
      </w:r>
    </w:p>
    <w:p w:rsidR="00EE47E4" w:rsidRDefault="00EE47E4" w:rsidP="004838D0">
      <w:pPr>
        <w:pStyle w:val="5DET-NormalText"/>
      </w:pPr>
      <w:r w:rsidRPr="00221AE3">
        <w:t xml:space="preserve">Digital </w:t>
      </w:r>
      <w:r w:rsidR="00221AE3">
        <w:t>n</w:t>
      </w:r>
      <w:r w:rsidRPr="00221AE3">
        <w:t>utrition</w:t>
      </w:r>
      <w:r>
        <w:t xml:space="preserve"> does not delve into issues of cyber-safety or cyber-bullying prevention, nor does it seek to provide online mental health interventions. A wealth of resources specific to these topics already exist.</w:t>
      </w:r>
    </w:p>
    <w:p w:rsidR="00EE47E4" w:rsidRPr="00863DDF" w:rsidRDefault="00EE47E4" w:rsidP="004838D0">
      <w:pPr>
        <w:pStyle w:val="4DET-Heading1"/>
        <w:spacing w:line="276" w:lineRule="auto"/>
      </w:pPr>
      <w:r w:rsidRPr="00863DDF">
        <w:t>Significant Learning Activities</w:t>
      </w:r>
    </w:p>
    <w:p w:rsidR="00EE47E4" w:rsidRPr="00EE47E4" w:rsidRDefault="004838D0" w:rsidP="004838D0">
      <w:pPr>
        <w:pStyle w:val="4DET-Heading1"/>
        <w:spacing w:before="0" w:line="276" w:lineRule="auto"/>
        <w:rPr>
          <w:b w:val="0"/>
          <w:i/>
        </w:rPr>
      </w:pPr>
      <w:hyperlink r:id="rId10" w:history="1">
        <w:r w:rsidR="00EE47E4" w:rsidRPr="00EE47E4">
          <w:rPr>
            <w:rStyle w:val="Hyperlink"/>
            <w:b w:val="0"/>
            <w:i/>
            <w:color w:val="auto"/>
            <w:szCs w:val="22"/>
            <w:u w:val="none"/>
          </w:rPr>
          <w:t>Camp Grounded,</w:t>
        </w:r>
      </w:hyperlink>
      <w:r w:rsidR="00EE47E4" w:rsidRPr="00EE47E4">
        <w:rPr>
          <w:b w:val="0"/>
          <w:i/>
        </w:rPr>
        <w:t xml:space="preserve"> a Digital Detox Summer Camp for </w:t>
      </w:r>
      <w:r w:rsidR="00EE47E4">
        <w:rPr>
          <w:b w:val="0"/>
          <w:i/>
        </w:rPr>
        <w:t>A</w:t>
      </w:r>
      <w:r w:rsidR="00EE47E4" w:rsidRPr="00EE47E4">
        <w:rPr>
          <w:b w:val="0"/>
          <w:i/>
        </w:rPr>
        <w:t>dults</w:t>
      </w:r>
    </w:p>
    <w:p w:rsidR="00EE47E4" w:rsidRDefault="00EE47E4" w:rsidP="004838D0">
      <w:pPr>
        <w:pStyle w:val="5DET-NormalText"/>
      </w:pPr>
      <w:r w:rsidRPr="00EE47E4">
        <w:t xml:space="preserve">Camp Grounded </w:t>
      </w:r>
      <w:r>
        <w:t>was one of my first stops on the tour and provided me with an opportunity to ‘practice what I preach’ with regard to reduced and more mindful interaction with technology.</w:t>
      </w:r>
      <w:r w:rsidR="00221AE3">
        <w:t xml:space="preserve"> </w:t>
      </w:r>
      <w:r>
        <w:t>This outdoor adventure camp draws on the nostalgia of many Americans</w:t>
      </w:r>
      <w:r w:rsidR="00221AE3">
        <w:t>’</w:t>
      </w:r>
      <w:r>
        <w:t xml:space="preserve"> experiences as young people </w:t>
      </w:r>
      <w:r w:rsidR="00221AE3">
        <w:t xml:space="preserve">of </w:t>
      </w:r>
      <w:r>
        <w:t>going to</w:t>
      </w:r>
      <w:r w:rsidR="00221AE3">
        <w:t xml:space="preserve"> summer c</w:t>
      </w:r>
      <w:r>
        <w:t xml:space="preserve">amp. It aims to develop conscious awareness of our hyper-connected lives </w:t>
      </w:r>
      <w:r w:rsidR="00221AE3">
        <w:t>by</w:t>
      </w:r>
      <w:r>
        <w:t xml:space="preserve"> </w:t>
      </w:r>
      <w:r w:rsidR="00221AE3">
        <w:t>combininging</w:t>
      </w:r>
      <w:r>
        <w:t xml:space="preserve"> a </w:t>
      </w:r>
      <w:r w:rsidR="00221AE3">
        <w:t>four-day digital detox</w:t>
      </w:r>
      <w:r>
        <w:t xml:space="preserve"> </w:t>
      </w:r>
      <w:r w:rsidR="00221AE3">
        <w:t>with an opportunity to</w:t>
      </w:r>
      <w:r>
        <w:t xml:space="preserve"> connect with nature in the </w:t>
      </w:r>
      <w:r w:rsidR="00221AE3">
        <w:t>r</w:t>
      </w:r>
      <w:r>
        <w:t>ed</w:t>
      </w:r>
      <w:r w:rsidR="00221AE3">
        <w:t>w</w:t>
      </w:r>
      <w:r>
        <w:t xml:space="preserve">ood forests </w:t>
      </w:r>
      <w:r w:rsidR="00221AE3">
        <w:t>three</w:t>
      </w:r>
      <w:r>
        <w:t xml:space="preserve"> hours north of San Francisco.</w:t>
      </w:r>
      <w:r w:rsidR="00221AE3">
        <w:t xml:space="preserve"> </w:t>
      </w:r>
      <w:r>
        <w:t xml:space="preserve">This is one of several organisations </w:t>
      </w:r>
      <w:r w:rsidR="00221AE3">
        <w:t xml:space="preserve">that </w:t>
      </w:r>
      <w:r>
        <w:t>provid</w:t>
      </w:r>
      <w:r w:rsidR="00221AE3">
        <w:t>e</w:t>
      </w:r>
      <w:r>
        <w:t xml:space="preserve"> experiences </w:t>
      </w:r>
      <w:r w:rsidR="00221AE3">
        <w:t>to</w:t>
      </w:r>
      <w:r>
        <w:t xml:space="preserve"> ‘return to analogue’; tapping the</w:t>
      </w:r>
      <w:r w:rsidR="00221AE3">
        <w:t xml:space="preserve"> nostalgia we have for our pre-I</w:t>
      </w:r>
      <w:r>
        <w:t xml:space="preserve">nternet lives. </w:t>
      </w:r>
    </w:p>
    <w:p w:rsidR="00EE47E4" w:rsidRDefault="00EE47E4" w:rsidP="004838D0">
      <w:pPr>
        <w:pStyle w:val="5DET-NormalText"/>
      </w:pPr>
      <w:r w:rsidRPr="00EE47E4">
        <w:t xml:space="preserve">Camp Grounded </w:t>
      </w:r>
      <w:r w:rsidR="00221AE3">
        <w:t xml:space="preserve">featured a range of playshops, </w:t>
      </w:r>
      <w:r>
        <w:t xml:space="preserve">craft, art, wellbeing and physical activities, as well as a </w:t>
      </w:r>
      <w:r w:rsidR="00221AE3">
        <w:t>very powerful silent dinner</w:t>
      </w:r>
      <w:r>
        <w:t xml:space="preserve"> in which we were invited to remain in silence for several hours while mindfully reflecting on our fears, creating new dreams and sharing a meal without speaking. </w:t>
      </w:r>
    </w:p>
    <w:p w:rsidR="00EE47E4" w:rsidRPr="00EE47E4" w:rsidRDefault="00221AE3" w:rsidP="004838D0">
      <w:pPr>
        <w:pStyle w:val="4DET-Heading1"/>
        <w:spacing w:line="276" w:lineRule="auto"/>
        <w:rPr>
          <w:rStyle w:val="Hyperlink"/>
          <w:b w:val="0"/>
          <w:i/>
          <w:color w:val="auto"/>
          <w:szCs w:val="22"/>
          <w:u w:val="none"/>
        </w:rPr>
      </w:pPr>
      <w:r>
        <w:rPr>
          <w:b w:val="0"/>
          <w:i/>
          <w:szCs w:val="22"/>
        </w:rPr>
        <w:t xml:space="preserve">Training in </w:t>
      </w:r>
      <w:r w:rsidR="00EE47E4" w:rsidRPr="00EE47E4">
        <w:rPr>
          <w:b w:val="0"/>
          <w:i/>
          <w:szCs w:val="22"/>
        </w:rPr>
        <w:t xml:space="preserve">Cognitive Behavioural Therapy for </w:t>
      </w:r>
      <w:r w:rsidRPr="00EE47E4">
        <w:rPr>
          <w:b w:val="0"/>
          <w:i/>
          <w:szCs w:val="22"/>
        </w:rPr>
        <w:t xml:space="preserve">Children </w:t>
      </w:r>
      <w:r>
        <w:rPr>
          <w:b w:val="0"/>
          <w:i/>
          <w:szCs w:val="22"/>
        </w:rPr>
        <w:t>and</w:t>
      </w:r>
      <w:r w:rsidRPr="00EE47E4">
        <w:rPr>
          <w:b w:val="0"/>
          <w:i/>
          <w:szCs w:val="22"/>
        </w:rPr>
        <w:t xml:space="preserve"> Ad</w:t>
      </w:r>
      <w:r w:rsidR="00EE47E4" w:rsidRPr="00EE47E4">
        <w:rPr>
          <w:b w:val="0"/>
          <w:i/>
          <w:szCs w:val="22"/>
        </w:rPr>
        <w:t xml:space="preserve">olescents at the </w:t>
      </w:r>
      <w:hyperlink r:id="rId11" w:history="1">
        <w:r w:rsidR="00EE47E4" w:rsidRPr="00EE47E4">
          <w:rPr>
            <w:rStyle w:val="Hyperlink"/>
            <w:b w:val="0"/>
            <w:i/>
            <w:color w:val="auto"/>
            <w:szCs w:val="22"/>
            <w:u w:val="none"/>
          </w:rPr>
          <w:t>Beck Institute</w:t>
        </w:r>
      </w:hyperlink>
    </w:p>
    <w:p w:rsidR="00221AE3" w:rsidRDefault="00221AE3" w:rsidP="004838D0">
      <w:pPr>
        <w:pStyle w:val="5DET-NormalText"/>
        <w:rPr>
          <w:rStyle w:val="Hyperlink"/>
          <w:color w:val="auto"/>
          <w:szCs w:val="22"/>
          <w:u w:val="none"/>
        </w:rPr>
      </w:pPr>
      <w:r>
        <w:rPr>
          <w:rStyle w:val="Hyperlink"/>
          <w:color w:val="auto"/>
          <w:szCs w:val="22"/>
          <w:u w:val="none"/>
        </w:rPr>
        <w:t>Dr Aaron Beck is the grandfather</w:t>
      </w:r>
      <w:r w:rsidR="00EE47E4" w:rsidRPr="00EE47E4">
        <w:rPr>
          <w:rStyle w:val="Hyperlink"/>
          <w:color w:val="auto"/>
          <w:szCs w:val="22"/>
          <w:u w:val="none"/>
        </w:rPr>
        <w:t xml:space="preserve"> of </w:t>
      </w:r>
      <w:r w:rsidR="00EE47E4" w:rsidRPr="00EE47E4">
        <w:rPr>
          <w:rStyle w:val="Hyperlink"/>
          <w:color w:val="auto"/>
          <w:u w:val="none"/>
        </w:rPr>
        <w:t>Cognitive Behavioural Therapy (CBT)</w:t>
      </w:r>
      <w:r w:rsidR="00EE47E4" w:rsidRPr="00EE47E4">
        <w:rPr>
          <w:rStyle w:val="Hyperlink"/>
          <w:color w:val="auto"/>
          <w:szCs w:val="22"/>
          <w:u w:val="none"/>
        </w:rPr>
        <w:t xml:space="preserve">, one of the world’s most effective forms of psychological therapy. The opportunity to attend training in </w:t>
      </w:r>
    </w:p>
    <w:p w:rsidR="00EE47E4" w:rsidRPr="00EE47E4" w:rsidRDefault="00EE47E4" w:rsidP="004838D0">
      <w:pPr>
        <w:pStyle w:val="5DET-NormalText"/>
        <w:rPr>
          <w:rStyle w:val="Hyperlink"/>
          <w:color w:val="auto"/>
          <w:szCs w:val="22"/>
          <w:u w:val="none"/>
        </w:rPr>
      </w:pPr>
      <w:r w:rsidRPr="00EE47E4">
        <w:rPr>
          <w:rStyle w:val="Hyperlink"/>
          <w:color w:val="auto"/>
          <w:szCs w:val="22"/>
          <w:u w:val="none"/>
        </w:rPr>
        <w:t>Philadelphia, which included a 90-minute audience and workshop with 94-year-old Dr Beck himself</w:t>
      </w:r>
      <w:r w:rsidR="00221AE3">
        <w:rPr>
          <w:rStyle w:val="Hyperlink"/>
          <w:color w:val="auto"/>
          <w:szCs w:val="22"/>
          <w:u w:val="none"/>
        </w:rPr>
        <w:t>,</w:t>
      </w:r>
      <w:r w:rsidRPr="00EE47E4">
        <w:rPr>
          <w:rStyle w:val="Hyperlink"/>
          <w:color w:val="auto"/>
          <w:szCs w:val="22"/>
          <w:u w:val="none"/>
        </w:rPr>
        <w:t xml:space="preserve"> was a highlight of the tour. His model of CBT has </w:t>
      </w:r>
      <w:r w:rsidR="00221AE3">
        <w:rPr>
          <w:rStyle w:val="Hyperlink"/>
          <w:color w:val="auto"/>
          <w:szCs w:val="22"/>
          <w:u w:val="none"/>
        </w:rPr>
        <w:t xml:space="preserve">now </w:t>
      </w:r>
      <w:r w:rsidRPr="00EE47E4">
        <w:rPr>
          <w:rStyle w:val="Hyperlink"/>
          <w:color w:val="auto"/>
          <w:szCs w:val="22"/>
          <w:u w:val="none"/>
        </w:rPr>
        <w:t xml:space="preserve">been adapted to includes aspects of </w:t>
      </w:r>
      <w:r w:rsidR="00221AE3">
        <w:rPr>
          <w:rStyle w:val="Hyperlink"/>
          <w:color w:val="auto"/>
          <w:szCs w:val="22"/>
          <w:u w:val="none"/>
        </w:rPr>
        <w:t>m</w:t>
      </w:r>
      <w:r w:rsidRPr="00EE47E4">
        <w:rPr>
          <w:rStyle w:val="Hyperlink"/>
          <w:color w:val="auto"/>
          <w:szCs w:val="22"/>
          <w:u w:val="none"/>
        </w:rPr>
        <w:t xml:space="preserve">indfulness and other techniques </w:t>
      </w:r>
      <w:r w:rsidR="00221AE3">
        <w:rPr>
          <w:rStyle w:val="Hyperlink"/>
          <w:color w:val="auto"/>
          <w:szCs w:val="22"/>
          <w:u w:val="none"/>
        </w:rPr>
        <w:t>that</w:t>
      </w:r>
      <w:r w:rsidRPr="00EE47E4">
        <w:rPr>
          <w:rStyle w:val="Hyperlink"/>
          <w:color w:val="auto"/>
          <w:szCs w:val="22"/>
          <w:u w:val="none"/>
        </w:rPr>
        <w:t xml:space="preserve"> can be integrated into the core framework. </w:t>
      </w:r>
    </w:p>
    <w:p w:rsidR="00EE47E4" w:rsidRDefault="00EE47E4" w:rsidP="004838D0">
      <w:pPr>
        <w:pStyle w:val="5DET-NormalText"/>
        <w:rPr>
          <w:rStyle w:val="Hyperlink"/>
          <w:color w:val="auto"/>
          <w:szCs w:val="22"/>
          <w:u w:val="none"/>
        </w:rPr>
      </w:pPr>
      <w:r w:rsidRPr="00EE47E4">
        <w:rPr>
          <w:rStyle w:val="Hyperlink"/>
          <w:color w:val="auto"/>
          <w:szCs w:val="22"/>
          <w:u w:val="none"/>
        </w:rPr>
        <w:t>Principles of CBT can be appli</w:t>
      </w:r>
      <w:r w:rsidR="00221AE3">
        <w:rPr>
          <w:rStyle w:val="Hyperlink"/>
          <w:color w:val="auto"/>
          <w:szCs w:val="22"/>
          <w:u w:val="none"/>
        </w:rPr>
        <w:t>ed to treating people who have addictive</w:t>
      </w:r>
      <w:r w:rsidRPr="00EE47E4">
        <w:rPr>
          <w:rStyle w:val="Hyperlink"/>
          <w:color w:val="auto"/>
          <w:szCs w:val="22"/>
          <w:u w:val="none"/>
        </w:rPr>
        <w:t xml:space="preserve"> and compulsive behaviours as well as anxiety, depression and a range of common psychopathologies.</w:t>
      </w:r>
      <w:r w:rsidR="00221AE3">
        <w:rPr>
          <w:rStyle w:val="Hyperlink"/>
          <w:color w:val="auto"/>
          <w:szCs w:val="22"/>
          <w:u w:val="none"/>
        </w:rPr>
        <w:t xml:space="preserve"> </w:t>
      </w:r>
      <w:r w:rsidRPr="00EE47E4">
        <w:rPr>
          <w:rStyle w:val="Hyperlink"/>
          <w:color w:val="auto"/>
          <w:szCs w:val="22"/>
          <w:u w:val="none"/>
        </w:rPr>
        <w:t xml:space="preserve">The </w:t>
      </w:r>
      <w:r w:rsidR="00221AE3">
        <w:rPr>
          <w:rStyle w:val="Hyperlink"/>
          <w:color w:val="auto"/>
          <w:szCs w:val="22"/>
          <w:u w:val="none"/>
        </w:rPr>
        <w:t>method can be applied to not only prevent</w:t>
      </w:r>
      <w:r w:rsidRPr="00EE47E4">
        <w:rPr>
          <w:rStyle w:val="Hyperlink"/>
          <w:color w:val="auto"/>
          <w:szCs w:val="22"/>
          <w:u w:val="none"/>
        </w:rPr>
        <w:t xml:space="preserve"> PIU and creat</w:t>
      </w:r>
      <w:r w:rsidR="00221AE3">
        <w:rPr>
          <w:rStyle w:val="Hyperlink"/>
          <w:color w:val="auto"/>
          <w:szCs w:val="22"/>
          <w:u w:val="none"/>
        </w:rPr>
        <w:t>e strategies (such as c</w:t>
      </w:r>
      <w:r w:rsidRPr="00EE47E4">
        <w:rPr>
          <w:rStyle w:val="Hyperlink"/>
          <w:color w:val="auto"/>
          <w:szCs w:val="22"/>
          <w:u w:val="none"/>
        </w:rPr>
        <w:t>atch</w:t>
      </w:r>
      <w:r w:rsidR="00221AE3">
        <w:rPr>
          <w:rStyle w:val="Hyperlink"/>
          <w:color w:val="auto"/>
          <w:szCs w:val="22"/>
          <w:u w:val="none"/>
        </w:rPr>
        <w:t>ing</w:t>
      </w:r>
      <w:r w:rsidRPr="00EE47E4">
        <w:rPr>
          <w:rStyle w:val="Hyperlink"/>
          <w:color w:val="auto"/>
          <w:szCs w:val="22"/>
          <w:u w:val="none"/>
        </w:rPr>
        <w:t xml:space="preserve">, </w:t>
      </w:r>
      <w:r w:rsidR="00221AE3">
        <w:rPr>
          <w:rStyle w:val="Hyperlink"/>
          <w:color w:val="auto"/>
          <w:szCs w:val="22"/>
          <w:u w:val="none"/>
        </w:rPr>
        <w:t>c</w:t>
      </w:r>
      <w:r w:rsidRPr="00EE47E4">
        <w:rPr>
          <w:rStyle w:val="Hyperlink"/>
          <w:color w:val="auto"/>
          <w:szCs w:val="22"/>
          <w:u w:val="none"/>
        </w:rPr>
        <w:t>heck</w:t>
      </w:r>
      <w:r w:rsidR="00221AE3">
        <w:rPr>
          <w:rStyle w:val="Hyperlink"/>
          <w:color w:val="auto"/>
          <w:szCs w:val="22"/>
          <w:u w:val="none"/>
        </w:rPr>
        <w:t>ing</w:t>
      </w:r>
      <w:r w:rsidRPr="00EE47E4">
        <w:rPr>
          <w:rStyle w:val="Hyperlink"/>
          <w:color w:val="auto"/>
          <w:szCs w:val="22"/>
          <w:u w:val="none"/>
        </w:rPr>
        <w:t xml:space="preserve"> and </w:t>
      </w:r>
      <w:r w:rsidR="00221AE3">
        <w:rPr>
          <w:rStyle w:val="Hyperlink"/>
          <w:color w:val="auto"/>
          <w:szCs w:val="22"/>
          <w:u w:val="none"/>
        </w:rPr>
        <w:t>c</w:t>
      </w:r>
      <w:r w:rsidRPr="00EE47E4">
        <w:rPr>
          <w:rStyle w:val="Hyperlink"/>
          <w:color w:val="auto"/>
          <w:szCs w:val="22"/>
          <w:u w:val="none"/>
        </w:rPr>
        <w:t>hang</w:t>
      </w:r>
      <w:r w:rsidR="00221AE3">
        <w:rPr>
          <w:rStyle w:val="Hyperlink"/>
          <w:color w:val="auto"/>
          <w:szCs w:val="22"/>
          <w:u w:val="none"/>
        </w:rPr>
        <w:t>ing</w:t>
      </w:r>
      <w:r w:rsidRPr="00EE47E4">
        <w:rPr>
          <w:rStyle w:val="Hyperlink"/>
          <w:color w:val="auto"/>
          <w:szCs w:val="22"/>
          <w:u w:val="none"/>
        </w:rPr>
        <w:t xml:space="preserve"> thoughts) to </w:t>
      </w:r>
      <w:r w:rsidRPr="00EE47E4">
        <w:rPr>
          <w:rStyle w:val="Hyperlink"/>
          <w:color w:val="auto"/>
          <w:szCs w:val="22"/>
          <w:u w:val="none"/>
        </w:rPr>
        <w:lastRenderedPageBreak/>
        <w:t>bring</w:t>
      </w:r>
      <w:r w:rsidR="00221AE3">
        <w:rPr>
          <w:rStyle w:val="Hyperlink"/>
          <w:color w:val="auto"/>
          <w:szCs w:val="22"/>
          <w:u w:val="none"/>
        </w:rPr>
        <w:t>ing</w:t>
      </w:r>
      <w:r w:rsidRPr="00EE47E4">
        <w:rPr>
          <w:rStyle w:val="Hyperlink"/>
          <w:color w:val="auto"/>
          <w:szCs w:val="22"/>
          <w:u w:val="none"/>
        </w:rPr>
        <w:t xml:space="preserve"> awareness to our use/overuse of technology and the cognitions that create negative automatic thoughts and lead to mental health problems.</w:t>
      </w:r>
    </w:p>
    <w:p w:rsidR="00221AE3" w:rsidRPr="00221AE3" w:rsidRDefault="00221AE3" w:rsidP="004838D0">
      <w:pPr>
        <w:pStyle w:val="4DET-Heading1"/>
        <w:spacing w:line="276" w:lineRule="auto"/>
        <w:rPr>
          <w:b w:val="0"/>
          <w:i/>
        </w:rPr>
      </w:pPr>
      <w:r w:rsidRPr="00221AE3">
        <w:rPr>
          <w:b w:val="0"/>
          <w:i/>
        </w:rPr>
        <w:t>The E3 Games Expo – Los Angeles</w:t>
      </w:r>
    </w:p>
    <w:p w:rsidR="00221AE3" w:rsidRDefault="00221AE3" w:rsidP="004838D0">
      <w:pPr>
        <w:pStyle w:val="5DET-NormalText"/>
      </w:pPr>
      <w:r>
        <w:t xml:space="preserve">I was very lucky to be invited to attend the </w:t>
      </w:r>
      <w:r w:rsidRPr="00EE47E4">
        <w:t>E3 Games Expo</w:t>
      </w:r>
      <w:r>
        <w:t xml:space="preserve"> in Los Angeles by the Educational Technology panel through Greg Toppo, education editor at </w:t>
      </w:r>
      <w:r w:rsidRPr="00221AE3">
        <w:rPr>
          <w:i/>
        </w:rPr>
        <w:t>USA Today</w:t>
      </w:r>
      <w:r>
        <w:t xml:space="preserve"> and author of </w:t>
      </w:r>
      <w:r w:rsidRPr="00221AE3">
        <w:rPr>
          <w:i/>
        </w:rPr>
        <w:t>The Game Believes in You</w:t>
      </w:r>
      <w:r>
        <w:t xml:space="preserve">. I met Greg through connections on Twitter just days before meeting in Washington, DC, and he was a great supporter of my work and ideas. </w:t>
      </w:r>
    </w:p>
    <w:p w:rsidR="00221AE3" w:rsidRDefault="00221AE3" w:rsidP="004838D0">
      <w:pPr>
        <w:pStyle w:val="5DET-NormalText"/>
      </w:pPr>
      <w:r>
        <w:t>Tickets to this enormous, highly anticipated showcase of video games are generally $US1000. The games industry and media event,</w:t>
      </w:r>
      <w:r w:rsidRPr="00221AE3">
        <w:t xml:space="preserve"> </w:t>
      </w:r>
      <w:r>
        <w:t>where the newest technology and releases from all the major gaming entertainment companies launch new products w</w:t>
      </w:r>
      <w:r w:rsidR="007F55A6">
        <w:t xml:space="preserve">ith much fanfare, was opened to </w:t>
      </w:r>
      <w:r>
        <w:t>the public for the first time this year with a very limited number of tickets. This industry was valued at over $US15 billion in 2015.</w:t>
      </w:r>
    </w:p>
    <w:p w:rsidR="00EE47E4" w:rsidRDefault="00EE47E4" w:rsidP="004838D0">
      <w:pPr>
        <w:pStyle w:val="5DET-NormalText"/>
      </w:pPr>
      <w:r>
        <w:t>This year, the big news was surrounding</w:t>
      </w:r>
      <w:r w:rsidR="00221AE3">
        <w:t xml:space="preserve"> virtual r</w:t>
      </w:r>
      <w:r>
        <w:t xml:space="preserve">eality (VR) products such as </w:t>
      </w:r>
      <w:r w:rsidRPr="00201951">
        <w:rPr>
          <w:i/>
        </w:rPr>
        <w:t>Occulus Rift</w:t>
      </w:r>
      <w:r>
        <w:t xml:space="preserve"> and </w:t>
      </w:r>
      <w:r w:rsidRPr="00201951">
        <w:rPr>
          <w:i/>
        </w:rPr>
        <w:t>Holo Lens</w:t>
      </w:r>
      <w:r>
        <w:t xml:space="preserve"> and the way that VR is shaping personal gaming.</w:t>
      </w:r>
      <w:r w:rsidR="00221AE3">
        <w:t xml:space="preserve"> </w:t>
      </w:r>
      <w:r>
        <w:t>There are a range of ways VR will be integrated into teaching, learning and us</w:t>
      </w:r>
      <w:r w:rsidR="00221AE3">
        <w:t xml:space="preserve">ing </w:t>
      </w:r>
      <w:r>
        <w:t>games for health. Many of the large</w:t>
      </w:r>
      <w:r w:rsidR="00221AE3">
        <w:t>-</w:t>
      </w:r>
      <w:r>
        <w:t>title, huge</w:t>
      </w:r>
      <w:r w:rsidR="00221AE3">
        <w:t>-</w:t>
      </w:r>
      <w:r>
        <w:t>budget games in this commercial industry are the source of concern for parenting and media education groups</w:t>
      </w:r>
      <w:r w:rsidR="00221AE3">
        <w:t>;</w:t>
      </w:r>
      <w:r>
        <w:t xml:space="preserve"> the use of developmentally inappropriate violent games is the source of much research into </w:t>
      </w:r>
      <w:r w:rsidR="00221AE3">
        <w:t xml:space="preserve">their effects on </w:t>
      </w:r>
      <w:r>
        <w:t>aggression.</w:t>
      </w:r>
    </w:p>
    <w:p w:rsidR="00EE47E4" w:rsidRPr="00796A48" w:rsidRDefault="00EE47E4" w:rsidP="004838D0">
      <w:pPr>
        <w:pStyle w:val="5DET-NormalText"/>
      </w:pPr>
      <w:r>
        <w:t>Independent game design companies were also represented at E3</w:t>
      </w:r>
      <w:r w:rsidR="00221AE3">
        <w:t>,</w:t>
      </w:r>
      <w:r>
        <w:t xml:space="preserve"> with IndieCade (an independent game design co-operative) showcasing a range of serious games in their modest section.</w:t>
      </w:r>
      <w:r w:rsidR="00221AE3">
        <w:t xml:space="preserve"> </w:t>
      </w:r>
      <w:r>
        <w:t xml:space="preserve">Game designer Robin Hunicke was very positive about </w:t>
      </w:r>
      <w:r w:rsidR="00221AE3">
        <w:t>my</w:t>
      </w:r>
      <w:r>
        <w:t xml:space="preserve"> concept of </w:t>
      </w:r>
      <w:r w:rsidR="00221AE3">
        <w:t>digital nut</w:t>
      </w:r>
      <w:r>
        <w:t>rition, discussing the ways that her designs and philoso</w:t>
      </w:r>
      <w:r w:rsidR="00221AE3">
        <w:t>phy on games can link into the superfoods</w:t>
      </w:r>
      <w:r>
        <w:t xml:space="preserve"> idea.</w:t>
      </w:r>
    </w:p>
    <w:p w:rsidR="00EE47E4" w:rsidRPr="00EE47E4" w:rsidRDefault="00EE47E4" w:rsidP="004838D0">
      <w:pPr>
        <w:pStyle w:val="4DET-Heading1"/>
        <w:spacing w:line="276" w:lineRule="auto"/>
        <w:rPr>
          <w:b w:val="0"/>
          <w:i/>
        </w:rPr>
      </w:pPr>
      <w:r w:rsidRPr="00EE47E4">
        <w:rPr>
          <w:b w:val="0"/>
          <w:i/>
        </w:rPr>
        <w:t xml:space="preserve">Selected </w:t>
      </w:r>
      <w:r w:rsidR="00221AE3" w:rsidRPr="00EE47E4">
        <w:rPr>
          <w:b w:val="0"/>
          <w:i/>
        </w:rPr>
        <w:t xml:space="preserve">Meetings </w:t>
      </w:r>
      <w:r w:rsidR="00221AE3">
        <w:rPr>
          <w:b w:val="0"/>
          <w:i/>
        </w:rPr>
        <w:t>w</w:t>
      </w:r>
      <w:r w:rsidR="00221AE3" w:rsidRPr="00EE47E4">
        <w:rPr>
          <w:b w:val="0"/>
          <w:i/>
        </w:rPr>
        <w:t xml:space="preserve">ith Individuals </w:t>
      </w:r>
      <w:r w:rsidR="00221AE3">
        <w:rPr>
          <w:b w:val="0"/>
          <w:i/>
        </w:rPr>
        <w:t>a</w:t>
      </w:r>
      <w:r w:rsidR="00221AE3" w:rsidRPr="00EE47E4">
        <w:rPr>
          <w:b w:val="0"/>
          <w:i/>
        </w:rPr>
        <w:t>nd Org</w:t>
      </w:r>
      <w:r w:rsidRPr="00EE47E4">
        <w:rPr>
          <w:b w:val="0"/>
          <w:i/>
        </w:rPr>
        <w:t>anisations</w:t>
      </w:r>
    </w:p>
    <w:p w:rsidR="00EE47E4" w:rsidRPr="00EE47E4" w:rsidRDefault="00EE47E4" w:rsidP="004838D0">
      <w:pPr>
        <w:pStyle w:val="61DET-Bullet"/>
        <w:spacing w:after="120"/>
        <w:ind w:left="568" w:hanging="284"/>
        <w:rPr>
          <w:szCs w:val="22"/>
        </w:rPr>
      </w:pPr>
      <w:r w:rsidRPr="00EE47E4">
        <w:rPr>
          <w:b/>
          <w:szCs w:val="22"/>
        </w:rPr>
        <w:t xml:space="preserve">Brisa Ayub at </w:t>
      </w:r>
      <w:hyperlink r:id="rId12" w:history="1">
        <w:r w:rsidRPr="00EE47E4">
          <w:rPr>
            <w:rStyle w:val="Hyperlink"/>
            <w:b/>
            <w:color w:val="auto"/>
            <w:szCs w:val="22"/>
            <w:u w:val="none"/>
          </w:rPr>
          <w:t>Common Sense Media</w:t>
        </w:r>
      </w:hyperlink>
      <w:r w:rsidRPr="00EE47E4">
        <w:rPr>
          <w:rStyle w:val="Hyperlink"/>
          <w:b/>
          <w:color w:val="auto"/>
          <w:szCs w:val="22"/>
          <w:u w:val="none"/>
        </w:rPr>
        <w:t>, San Francisco</w:t>
      </w:r>
      <w:r>
        <w:rPr>
          <w:rStyle w:val="Hyperlink"/>
          <w:color w:val="auto"/>
          <w:szCs w:val="22"/>
          <w:u w:val="none"/>
        </w:rPr>
        <w:br/>
      </w:r>
      <w:r w:rsidRPr="00EE47E4">
        <w:rPr>
          <w:szCs w:val="22"/>
        </w:rPr>
        <w:t xml:space="preserve">Common Sense Media is a globally recognised resource for parents and educators </w:t>
      </w:r>
      <w:r w:rsidR="00221AE3">
        <w:rPr>
          <w:szCs w:val="22"/>
        </w:rPr>
        <w:t>that</w:t>
      </w:r>
      <w:r w:rsidRPr="00EE47E4">
        <w:rPr>
          <w:szCs w:val="22"/>
        </w:rPr>
        <w:t xml:space="preserve"> advocates for safe, healthy applications of technology.</w:t>
      </w:r>
      <w:r w:rsidR="00221AE3">
        <w:rPr>
          <w:szCs w:val="22"/>
        </w:rPr>
        <w:t xml:space="preserve"> </w:t>
      </w:r>
      <w:r w:rsidRPr="00EE47E4">
        <w:rPr>
          <w:szCs w:val="22"/>
        </w:rPr>
        <w:t>They are the leaders in th</w:t>
      </w:r>
      <w:r w:rsidR="00221AE3">
        <w:rPr>
          <w:szCs w:val="22"/>
        </w:rPr>
        <w:t>at</w:t>
      </w:r>
      <w:r w:rsidRPr="00EE47E4">
        <w:rPr>
          <w:szCs w:val="22"/>
        </w:rPr>
        <w:t xml:space="preserve"> space, and </w:t>
      </w:r>
      <w:r w:rsidR="00221AE3">
        <w:rPr>
          <w:szCs w:val="22"/>
        </w:rPr>
        <w:t xml:space="preserve">my </w:t>
      </w:r>
      <w:r w:rsidRPr="00EE47E4">
        <w:rPr>
          <w:szCs w:val="22"/>
        </w:rPr>
        <w:t xml:space="preserve">meeting with their head of education content helped clarify issues </w:t>
      </w:r>
      <w:r w:rsidR="00221AE3">
        <w:rPr>
          <w:szCs w:val="22"/>
        </w:rPr>
        <w:t>about the</w:t>
      </w:r>
      <w:r w:rsidRPr="00EE47E4">
        <w:rPr>
          <w:szCs w:val="22"/>
        </w:rPr>
        <w:t xml:space="preserve"> pace of change and gap between both parents and educators and </w:t>
      </w:r>
      <w:r w:rsidR="00221AE3">
        <w:rPr>
          <w:szCs w:val="22"/>
        </w:rPr>
        <w:t xml:space="preserve">children </w:t>
      </w:r>
      <w:r w:rsidRPr="00EE47E4">
        <w:rPr>
          <w:szCs w:val="22"/>
        </w:rPr>
        <w:t>within the skills of educators.</w:t>
      </w:r>
      <w:r w:rsidR="00221AE3">
        <w:rPr>
          <w:szCs w:val="22"/>
        </w:rPr>
        <w:t xml:space="preserve"> </w:t>
      </w:r>
    </w:p>
    <w:p w:rsidR="00EE47E4" w:rsidRPr="00EE47E4" w:rsidRDefault="00EE47E4" w:rsidP="004838D0">
      <w:pPr>
        <w:pStyle w:val="61DET-Bullet"/>
        <w:spacing w:after="120"/>
        <w:ind w:left="568" w:hanging="284"/>
        <w:rPr>
          <w:szCs w:val="22"/>
        </w:rPr>
      </w:pPr>
      <w:r w:rsidRPr="00EE47E4">
        <w:rPr>
          <w:b/>
          <w:szCs w:val="22"/>
        </w:rPr>
        <w:t xml:space="preserve">Dr Erin Mason, </w:t>
      </w:r>
      <w:r w:rsidR="00221AE3" w:rsidRPr="00EE47E4">
        <w:rPr>
          <w:b/>
          <w:szCs w:val="22"/>
        </w:rPr>
        <w:t>School Co</w:t>
      </w:r>
      <w:r w:rsidRPr="00EE47E4">
        <w:rPr>
          <w:b/>
          <w:szCs w:val="22"/>
        </w:rPr>
        <w:t xml:space="preserve">unsellor and </w:t>
      </w:r>
      <w:r w:rsidR="00221AE3">
        <w:rPr>
          <w:b/>
          <w:szCs w:val="22"/>
        </w:rPr>
        <w:t>C</w:t>
      </w:r>
      <w:r w:rsidRPr="00EE47E4">
        <w:rPr>
          <w:b/>
          <w:szCs w:val="22"/>
        </w:rPr>
        <w:t xml:space="preserve">reator of </w:t>
      </w:r>
      <w:hyperlink r:id="rId13" w:history="1">
        <w:r w:rsidRPr="00EE47E4">
          <w:rPr>
            <w:rStyle w:val="Hyperlink"/>
            <w:b/>
            <w:color w:val="auto"/>
            <w:szCs w:val="22"/>
            <w:u w:val="none"/>
          </w:rPr>
          <w:t>SCOPE4SC</w:t>
        </w:r>
      </w:hyperlink>
      <w:r>
        <w:br/>
      </w:r>
      <w:r w:rsidRPr="00EE47E4">
        <w:rPr>
          <w:szCs w:val="22"/>
        </w:rPr>
        <w:t>Erin trains school counsellors and has an interest in us</w:t>
      </w:r>
      <w:r w:rsidR="00221AE3">
        <w:rPr>
          <w:szCs w:val="22"/>
        </w:rPr>
        <w:t>ing</w:t>
      </w:r>
      <w:r w:rsidRPr="00EE47E4">
        <w:rPr>
          <w:szCs w:val="22"/>
        </w:rPr>
        <w:t xml:space="preserve"> technology in counselling. </w:t>
      </w:r>
      <w:r w:rsidR="00221AE3">
        <w:rPr>
          <w:szCs w:val="22"/>
        </w:rPr>
        <w:t>School counsellors</w:t>
      </w:r>
      <w:r w:rsidR="00221AE3" w:rsidRPr="00EE47E4">
        <w:rPr>
          <w:szCs w:val="22"/>
        </w:rPr>
        <w:t xml:space="preserve"> have a different role </w:t>
      </w:r>
      <w:r w:rsidRPr="00EE47E4">
        <w:rPr>
          <w:szCs w:val="22"/>
        </w:rPr>
        <w:t xml:space="preserve">n the US, </w:t>
      </w:r>
      <w:r w:rsidR="00221AE3">
        <w:rPr>
          <w:szCs w:val="22"/>
        </w:rPr>
        <w:t>having</w:t>
      </w:r>
      <w:r w:rsidRPr="00EE47E4">
        <w:rPr>
          <w:szCs w:val="22"/>
        </w:rPr>
        <w:t xml:space="preserve"> more of a focus on career development and guidance</w:t>
      </w:r>
      <w:r w:rsidR="00221AE3">
        <w:rPr>
          <w:szCs w:val="22"/>
        </w:rPr>
        <w:t xml:space="preserve"> in addition to</w:t>
      </w:r>
      <w:r w:rsidRPr="00EE47E4">
        <w:rPr>
          <w:szCs w:val="22"/>
        </w:rPr>
        <w:t xml:space="preserve"> counselling skills and child protection etc.</w:t>
      </w:r>
      <w:r w:rsidR="00221AE3">
        <w:rPr>
          <w:szCs w:val="22"/>
        </w:rPr>
        <w:t xml:space="preserve"> </w:t>
      </w:r>
      <w:r w:rsidRPr="00EE47E4">
        <w:rPr>
          <w:szCs w:val="22"/>
        </w:rPr>
        <w:t>We both felt that many of our colleagues were slipping behind in using technology</w:t>
      </w:r>
      <w:r w:rsidR="00221AE3">
        <w:rPr>
          <w:szCs w:val="22"/>
        </w:rPr>
        <w:t>, not only</w:t>
      </w:r>
      <w:r w:rsidRPr="00EE47E4">
        <w:rPr>
          <w:szCs w:val="22"/>
        </w:rPr>
        <w:t xml:space="preserve"> as </w:t>
      </w:r>
      <w:r w:rsidR="00221AE3">
        <w:rPr>
          <w:szCs w:val="22"/>
        </w:rPr>
        <w:t xml:space="preserve">a </w:t>
      </w:r>
      <w:r w:rsidRPr="00EE47E4">
        <w:rPr>
          <w:szCs w:val="22"/>
        </w:rPr>
        <w:t>productivity tool in administration</w:t>
      </w:r>
      <w:r w:rsidR="00221AE3">
        <w:rPr>
          <w:szCs w:val="22"/>
        </w:rPr>
        <w:t>,</w:t>
      </w:r>
      <w:r w:rsidRPr="00EE47E4">
        <w:rPr>
          <w:szCs w:val="22"/>
        </w:rPr>
        <w:t xml:space="preserve"> but also in </w:t>
      </w:r>
      <w:r w:rsidR="00221AE3">
        <w:rPr>
          <w:szCs w:val="22"/>
        </w:rPr>
        <w:t>using</w:t>
      </w:r>
      <w:r w:rsidRPr="00EE47E4">
        <w:rPr>
          <w:szCs w:val="22"/>
        </w:rPr>
        <w:t xml:space="preserve"> apps and games in their clinical practice, and at least a theoretical knowledge of aspects of youth culture (selfies, sexting, social media dependency etc).</w:t>
      </w:r>
    </w:p>
    <w:p w:rsidR="00EE47E4" w:rsidRPr="00EE47E4" w:rsidRDefault="00EE47E4" w:rsidP="004838D0">
      <w:pPr>
        <w:pStyle w:val="61DET-Bullet"/>
        <w:spacing w:after="120"/>
        <w:ind w:left="568" w:hanging="284"/>
        <w:rPr>
          <w:szCs w:val="22"/>
        </w:rPr>
      </w:pPr>
      <w:r w:rsidRPr="00EE47E4">
        <w:rPr>
          <w:b/>
          <w:szCs w:val="22"/>
        </w:rPr>
        <w:t xml:space="preserve">Dr Devorah Heitner, Founder and Director of </w:t>
      </w:r>
      <w:hyperlink r:id="rId14" w:history="1">
        <w:r w:rsidRPr="00EE47E4">
          <w:rPr>
            <w:rStyle w:val="Hyperlink"/>
            <w:b/>
            <w:color w:val="auto"/>
            <w:szCs w:val="22"/>
            <w:u w:val="none"/>
          </w:rPr>
          <w:t>Raising Digital Natives</w:t>
        </w:r>
      </w:hyperlink>
      <w:r>
        <w:br/>
      </w:r>
      <w:r w:rsidRPr="00EE47E4">
        <w:rPr>
          <w:szCs w:val="22"/>
        </w:rPr>
        <w:t xml:space="preserve">Devorah runs excellent </w:t>
      </w:r>
      <w:r w:rsidR="004F2F0B" w:rsidRPr="00EE47E4">
        <w:rPr>
          <w:szCs w:val="22"/>
        </w:rPr>
        <w:t>digital citizenship</w:t>
      </w:r>
      <w:r w:rsidRPr="00EE47E4">
        <w:rPr>
          <w:szCs w:val="22"/>
        </w:rPr>
        <w:t xml:space="preserve"> programs in Chicago</w:t>
      </w:r>
      <w:r w:rsidR="00221AE3">
        <w:rPr>
          <w:szCs w:val="22"/>
        </w:rPr>
        <w:t>.</w:t>
      </w:r>
      <w:r w:rsidRPr="00EE47E4">
        <w:rPr>
          <w:szCs w:val="22"/>
        </w:rPr>
        <w:t xml:space="preserve"> </w:t>
      </w:r>
      <w:r w:rsidR="00221AE3">
        <w:rPr>
          <w:szCs w:val="22"/>
        </w:rPr>
        <w:t>H</w:t>
      </w:r>
      <w:r w:rsidRPr="00EE47E4">
        <w:rPr>
          <w:szCs w:val="22"/>
        </w:rPr>
        <w:t xml:space="preserve">er TEDx talk touched on many </w:t>
      </w:r>
      <w:r w:rsidR="00221AE3" w:rsidRPr="00EE47E4">
        <w:rPr>
          <w:szCs w:val="22"/>
        </w:rPr>
        <w:t xml:space="preserve">DN </w:t>
      </w:r>
      <w:r w:rsidRPr="00EE47E4">
        <w:rPr>
          <w:szCs w:val="22"/>
        </w:rPr>
        <w:t>fundamentals</w:t>
      </w:r>
      <w:r w:rsidR="00221AE3">
        <w:rPr>
          <w:szCs w:val="22"/>
        </w:rPr>
        <w:t>,</w:t>
      </w:r>
      <w:r w:rsidRPr="00EE47E4">
        <w:rPr>
          <w:szCs w:val="22"/>
        </w:rPr>
        <w:t xml:space="preserve"> namely empowering young people with technology</w:t>
      </w:r>
      <w:r w:rsidR="00221AE3">
        <w:rPr>
          <w:szCs w:val="22"/>
        </w:rPr>
        <w:t>,</w:t>
      </w:r>
      <w:r w:rsidRPr="00EE47E4">
        <w:rPr>
          <w:szCs w:val="22"/>
        </w:rPr>
        <w:t xml:space="preserve"> being curious about their online/digital worlds and collaborating with young people about setting limits and guidelines</w:t>
      </w:r>
      <w:r w:rsidR="00221AE3">
        <w:rPr>
          <w:szCs w:val="22"/>
        </w:rPr>
        <w:t xml:space="preserve"> for</w:t>
      </w:r>
      <w:r w:rsidRPr="00EE47E4">
        <w:rPr>
          <w:szCs w:val="22"/>
        </w:rPr>
        <w:t xml:space="preserve"> their technology use.</w:t>
      </w:r>
      <w:r w:rsidR="00221AE3">
        <w:rPr>
          <w:szCs w:val="22"/>
        </w:rPr>
        <w:t xml:space="preserve"> </w:t>
      </w:r>
      <w:r w:rsidRPr="00EE47E4">
        <w:rPr>
          <w:szCs w:val="22"/>
        </w:rPr>
        <w:t>Her programs are rolling out in schools</w:t>
      </w:r>
      <w:r w:rsidR="00221AE3">
        <w:rPr>
          <w:szCs w:val="22"/>
        </w:rPr>
        <w:t>.</w:t>
      </w:r>
      <w:r w:rsidR="00221AE3">
        <w:rPr>
          <w:szCs w:val="22"/>
        </w:rPr>
        <w:br/>
        <w:t>S</w:t>
      </w:r>
      <w:r w:rsidRPr="00EE47E4">
        <w:rPr>
          <w:szCs w:val="22"/>
        </w:rPr>
        <w:t xml:space="preserve">he had a wealth of understanding of the nuances of technology use and a balanced approach to </w:t>
      </w:r>
      <w:r w:rsidRPr="00EE47E4">
        <w:rPr>
          <w:szCs w:val="22"/>
        </w:rPr>
        <w:lastRenderedPageBreak/>
        <w:t>communicating benefits, not just moral panic around risks (which is the feature of many headlines relating to kids and technology).</w:t>
      </w:r>
    </w:p>
    <w:p w:rsidR="00EE47E4" w:rsidRPr="00EE47E4" w:rsidRDefault="00EE47E4" w:rsidP="004838D0">
      <w:pPr>
        <w:pStyle w:val="61DET-Bullet"/>
        <w:spacing w:after="120"/>
        <w:ind w:left="568" w:hanging="284"/>
        <w:rPr>
          <w:szCs w:val="22"/>
        </w:rPr>
      </w:pPr>
      <w:r w:rsidRPr="00EE47E4">
        <w:rPr>
          <w:b/>
          <w:szCs w:val="22"/>
        </w:rPr>
        <w:t>Denise DeRosa, Program Manager, Good Digital Parenting</w:t>
      </w:r>
      <w:r>
        <w:rPr>
          <w:b/>
          <w:szCs w:val="22"/>
        </w:rPr>
        <w:t>,</w:t>
      </w:r>
      <w:r w:rsidRPr="00EE47E4">
        <w:rPr>
          <w:b/>
          <w:szCs w:val="22"/>
        </w:rPr>
        <w:t xml:space="preserve"> </w:t>
      </w:r>
      <w:hyperlink r:id="rId15" w:history="1">
        <w:r w:rsidRPr="00EE47E4">
          <w:rPr>
            <w:rStyle w:val="Hyperlink"/>
            <w:b/>
            <w:color w:val="auto"/>
            <w:szCs w:val="22"/>
            <w:u w:val="none"/>
          </w:rPr>
          <w:t>Family Online Safety Institute</w:t>
        </w:r>
      </w:hyperlink>
      <w:r>
        <w:br/>
      </w:r>
      <w:hyperlink r:id="rId16" w:history="1">
        <w:r w:rsidRPr="00EE47E4">
          <w:rPr>
            <w:rStyle w:val="Hyperlink"/>
            <w:color w:val="auto"/>
            <w:szCs w:val="22"/>
            <w:u w:val="none"/>
          </w:rPr>
          <w:t>Family Online Safety Institute</w:t>
        </w:r>
      </w:hyperlink>
      <w:r w:rsidRPr="00EE47E4">
        <w:rPr>
          <w:szCs w:val="22"/>
        </w:rPr>
        <w:t>, like</w:t>
      </w:r>
      <w:r w:rsidR="00221AE3">
        <w:rPr>
          <w:szCs w:val="22"/>
        </w:rPr>
        <w:t>,</w:t>
      </w:r>
      <w:r w:rsidRPr="00EE47E4">
        <w:rPr>
          <w:szCs w:val="22"/>
        </w:rPr>
        <w:t xml:space="preserve"> are advocates for empowered, informed choices and information </w:t>
      </w:r>
      <w:r w:rsidR="00221AE3">
        <w:rPr>
          <w:szCs w:val="22"/>
        </w:rPr>
        <w:t>about</w:t>
      </w:r>
      <w:r w:rsidRPr="00EE47E4">
        <w:rPr>
          <w:szCs w:val="22"/>
        </w:rPr>
        <w:t xml:space="preserve"> parenting in the digital age.</w:t>
      </w:r>
      <w:r w:rsidR="00221AE3">
        <w:rPr>
          <w:szCs w:val="22"/>
        </w:rPr>
        <w:t xml:space="preserve"> </w:t>
      </w:r>
      <w:r w:rsidRPr="00EE47E4">
        <w:rPr>
          <w:szCs w:val="22"/>
        </w:rPr>
        <w:t>Based in Washington DC</w:t>
      </w:r>
      <w:r w:rsidR="00221AE3">
        <w:rPr>
          <w:szCs w:val="22"/>
        </w:rPr>
        <w:t>,</w:t>
      </w:r>
      <w:r w:rsidRPr="00EE47E4">
        <w:rPr>
          <w:szCs w:val="22"/>
        </w:rPr>
        <w:t xml:space="preserve"> they have a large lobby base and links with the major social media and technology companies. </w:t>
      </w:r>
      <w:r w:rsidR="00221AE3">
        <w:rPr>
          <w:szCs w:val="22"/>
        </w:rPr>
        <w:br/>
      </w:r>
      <w:r w:rsidRPr="00EE47E4">
        <w:rPr>
          <w:szCs w:val="22"/>
        </w:rPr>
        <w:t>Conversation centred around the lack of clear direction and understan</w:t>
      </w:r>
      <w:r w:rsidR="00221AE3">
        <w:rPr>
          <w:szCs w:val="22"/>
        </w:rPr>
        <w:t>ding of the current research in</w:t>
      </w:r>
      <w:r w:rsidRPr="00EE47E4">
        <w:rPr>
          <w:szCs w:val="22"/>
        </w:rPr>
        <w:t xml:space="preserve">to </w:t>
      </w:r>
      <w:r w:rsidR="00221AE3">
        <w:rPr>
          <w:szCs w:val="22"/>
        </w:rPr>
        <w:t xml:space="preserve">the </w:t>
      </w:r>
      <w:r w:rsidRPr="00EE47E4">
        <w:rPr>
          <w:szCs w:val="22"/>
        </w:rPr>
        <w:t>impacts of technology on developing brains and aspects of cognitive development</w:t>
      </w:r>
      <w:r w:rsidR="00221AE3">
        <w:rPr>
          <w:szCs w:val="22"/>
        </w:rPr>
        <w:t>.</w:t>
      </w:r>
      <w:r w:rsidRPr="00EE47E4">
        <w:rPr>
          <w:szCs w:val="22"/>
        </w:rPr>
        <w:t xml:space="preserve"> </w:t>
      </w:r>
      <w:r w:rsidR="00221AE3">
        <w:rPr>
          <w:szCs w:val="22"/>
        </w:rPr>
        <w:t>R</w:t>
      </w:r>
      <w:r w:rsidRPr="00EE47E4">
        <w:rPr>
          <w:szCs w:val="22"/>
        </w:rPr>
        <w:t xml:space="preserve">eading the research can be very difficult as the age of the games and the activities that young people engage in are so </w:t>
      </w:r>
      <w:r w:rsidR="00221AE3">
        <w:rPr>
          <w:szCs w:val="22"/>
        </w:rPr>
        <w:t xml:space="preserve">rich and </w:t>
      </w:r>
      <w:r w:rsidRPr="00EE47E4">
        <w:rPr>
          <w:szCs w:val="22"/>
        </w:rPr>
        <w:t xml:space="preserve">diverse, and the underlying social, cultural and economic factors and vulnerabilities are impossible to control for. The role of </w:t>
      </w:r>
      <w:r w:rsidR="00221AE3">
        <w:rPr>
          <w:szCs w:val="22"/>
        </w:rPr>
        <w:t>the Institute</w:t>
      </w:r>
      <w:r w:rsidRPr="00EE47E4">
        <w:rPr>
          <w:szCs w:val="22"/>
        </w:rPr>
        <w:t xml:space="preserve"> and </w:t>
      </w:r>
      <w:r w:rsidR="00221AE3" w:rsidRPr="00EE47E4">
        <w:rPr>
          <w:szCs w:val="22"/>
        </w:rPr>
        <w:t xml:space="preserve">Common Sense Media </w:t>
      </w:r>
      <w:r w:rsidRPr="00EE47E4">
        <w:rPr>
          <w:szCs w:val="22"/>
        </w:rPr>
        <w:t>in interpret</w:t>
      </w:r>
      <w:r w:rsidR="00221AE3">
        <w:rPr>
          <w:szCs w:val="22"/>
        </w:rPr>
        <w:t>ing</w:t>
      </w:r>
      <w:r w:rsidRPr="00EE47E4">
        <w:rPr>
          <w:szCs w:val="22"/>
        </w:rPr>
        <w:t xml:space="preserve"> research and disseminat</w:t>
      </w:r>
      <w:r w:rsidR="00221AE3">
        <w:rPr>
          <w:szCs w:val="22"/>
        </w:rPr>
        <w:t>ing</w:t>
      </w:r>
      <w:r w:rsidRPr="00EE47E4">
        <w:rPr>
          <w:szCs w:val="22"/>
        </w:rPr>
        <w:t xml:space="preserve"> key messages is vital.</w:t>
      </w:r>
    </w:p>
    <w:p w:rsidR="00EE47E4" w:rsidRPr="00EE47E4" w:rsidRDefault="004838D0" w:rsidP="004838D0">
      <w:pPr>
        <w:pStyle w:val="61DET-Bullet"/>
        <w:spacing w:after="120"/>
        <w:ind w:left="568" w:hanging="284"/>
        <w:rPr>
          <w:szCs w:val="22"/>
        </w:rPr>
      </w:pPr>
      <w:hyperlink r:id="rId17" w:history="1">
        <w:r w:rsidR="00EE47E4" w:rsidRPr="00EE47E4">
          <w:rPr>
            <w:rStyle w:val="Hyperlink"/>
            <w:b/>
            <w:color w:val="auto"/>
            <w:szCs w:val="22"/>
            <w:u w:val="none"/>
          </w:rPr>
          <w:t>Play</w:t>
        </w:r>
        <w:r w:rsidR="00EE47E4">
          <w:rPr>
            <w:rStyle w:val="Hyperlink"/>
            <w:b/>
            <w:color w:val="auto"/>
            <w:szCs w:val="22"/>
            <w:u w:val="none"/>
          </w:rPr>
          <w:t>2</w:t>
        </w:r>
        <w:r w:rsidR="00221AE3">
          <w:rPr>
            <w:rStyle w:val="Hyperlink"/>
            <w:b/>
            <w:color w:val="auto"/>
            <w:szCs w:val="22"/>
            <w:u w:val="none"/>
          </w:rPr>
          <w:t>PREVENT T</w:t>
        </w:r>
        <w:r w:rsidR="00EE47E4" w:rsidRPr="00EE47E4">
          <w:rPr>
            <w:rStyle w:val="Hyperlink"/>
            <w:b/>
            <w:color w:val="auto"/>
            <w:szCs w:val="22"/>
            <w:u w:val="none"/>
          </w:rPr>
          <w:t>eam</w:t>
        </w:r>
      </w:hyperlink>
      <w:r w:rsidR="00EE47E4" w:rsidRPr="00EE47E4">
        <w:rPr>
          <w:b/>
          <w:szCs w:val="22"/>
        </w:rPr>
        <w:t xml:space="preserve"> at Yale</w:t>
      </w:r>
      <w:r w:rsidR="00EE47E4">
        <w:rPr>
          <w:szCs w:val="22"/>
        </w:rPr>
        <w:br/>
      </w:r>
      <w:r w:rsidR="00EE47E4" w:rsidRPr="00EE47E4">
        <w:rPr>
          <w:szCs w:val="22"/>
        </w:rPr>
        <w:t xml:space="preserve">Play2PREVENT develops </w:t>
      </w:r>
      <w:r w:rsidR="00221AE3" w:rsidRPr="00EE47E4">
        <w:rPr>
          <w:szCs w:val="22"/>
        </w:rPr>
        <w:t>games for health</w:t>
      </w:r>
      <w:r w:rsidR="00EE47E4" w:rsidRPr="00EE47E4">
        <w:rPr>
          <w:szCs w:val="22"/>
        </w:rPr>
        <w:t>, and engages with young people to address public health issues. The</w:t>
      </w:r>
      <w:r w:rsidR="00221AE3">
        <w:rPr>
          <w:szCs w:val="22"/>
        </w:rPr>
        <w:t>ir</w:t>
      </w:r>
      <w:r w:rsidR="00EE47E4" w:rsidRPr="00EE47E4">
        <w:rPr>
          <w:szCs w:val="22"/>
        </w:rPr>
        <w:t xml:space="preserve"> work is clinically developed and tested to demonstrate outcomes</w:t>
      </w:r>
      <w:r w:rsidR="00221AE3">
        <w:rPr>
          <w:szCs w:val="22"/>
        </w:rPr>
        <w:t>,</w:t>
      </w:r>
      <w:r w:rsidR="00EE47E4" w:rsidRPr="00EE47E4">
        <w:rPr>
          <w:szCs w:val="22"/>
        </w:rPr>
        <w:t xml:space="preserve"> and they have a team of interns and researchers who design, develop, test and analyse results. I visit</w:t>
      </w:r>
      <w:r w:rsidR="00221AE3">
        <w:rPr>
          <w:szCs w:val="22"/>
        </w:rPr>
        <w:t>ed</w:t>
      </w:r>
      <w:r w:rsidR="00EE47E4" w:rsidRPr="00EE47E4">
        <w:rPr>
          <w:szCs w:val="22"/>
        </w:rPr>
        <w:t xml:space="preserve"> their development lab </w:t>
      </w:r>
      <w:r w:rsidR="00221AE3">
        <w:rPr>
          <w:szCs w:val="22"/>
        </w:rPr>
        <w:t>to</w:t>
      </w:r>
      <w:r w:rsidR="00EE47E4" w:rsidRPr="00EE47E4">
        <w:rPr>
          <w:szCs w:val="22"/>
        </w:rPr>
        <w:t xml:space="preserve"> discuss the issues </w:t>
      </w:r>
      <w:r w:rsidR="00221AE3">
        <w:rPr>
          <w:szCs w:val="22"/>
        </w:rPr>
        <w:t xml:space="preserve">related to </w:t>
      </w:r>
      <w:r w:rsidR="00EE47E4" w:rsidRPr="00EE47E4">
        <w:rPr>
          <w:szCs w:val="22"/>
        </w:rPr>
        <w:t xml:space="preserve">apps for health. </w:t>
      </w:r>
      <w:r w:rsidR="00221AE3">
        <w:rPr>
          <w:szCs w:val="22"/>
        </w:rPr>
        <w:t>One such</w:t>
      </w:r>
      <w:r w:rsidR="00EE47E4" w:rsidRPr="00EE47E4">
        <w:rPr>
          <w:szCs w:val="22"/>
        </w:rPr>
        <w:t xml:space="preserve"> issue is that so many </w:t>
      </w:r>
      <w:r w:rsidR="00221AE3">
        <w:rPr>
          <w:szCs w:val="22"/>
        </w:rPr>
        <w:t xml:space="preserve">are </w:t>
      </w:r>
      <w:r w:rsidR="00EE47E4" w:rsidRPr="00EE47E4">
        <w:rPr>
          <w:szCs w:val="22"/>
        </w:rPr>
        <w:t>available (</w:t>
      </w:r>
      <w:r w:rsidR="00221AE3">
        <w:rPr>
          <w:szCs w:val="22"/>
        </w:rPr>
        <w:t>more than</w:t>
      </w:r>
      <w:r w:rsidR="00EE47E4" w:rsidRPr="00EE47E4">
        <w:rPr>
          <w:szCs w:val="22"/>
        </w:rPr>
        <w:t xml:space="preserve"> </w:t>
      </w:r>
      <w:r w:rsidR="00221AE3">
        <w:rPr>
          <w:szCs w:val="22"/>
        </w:rPr>
        <w:br/>
      </w:r>
      <w:r w:rsidR="00EE47E4" w:rsidRPr="00EE47E4">
        <w:rPr>
          <w:szCs w:val="22"/>
        </w:rPr>
        <w:t>1.6 million</w:t>
      </w:r>
      <w:r w:rsidR="00221AE3">
        <w:rPr>
          <w:szCs w:val="22"/>
        </w:rPr>
        <w:t xml:space="preserve"> with</w:t>
      </w:r>
      <w:r w:rsidR="00EE47E4" w:rsidRPr="00EE47E4">
        <w:rPr>
          <w:szCs w:val="22"/>
        </w:rPr>
        <w:t xml:space="preserve"> about 10</w:t>
      </w:r>
      <w:r w:rsidR="00221AE3">
        <w:rPr>
          <w:szCs w:val="22"/>
        </w:rPr>
        <w:t xml:space="preserve"> per cent</w:t>
      </w:r>
      <w:r w:rsidR="00EE47E4" w:rsidRPr="00EE47E4">
        <w:rPr>
          <w:szCs w:val="22"/>
        </w:rPr>
        <w:t xml:space="preserve"> </w:t>
      </w:r>
      <w:r w:rsidR="00221AE3">
        <w:rPr>
          <w:szCs w:val="22"/>
        </w:rPr>
        <w:t>called</w:t>
      </w:r>
      <w:r w:rsidR="00EE47E4" w:rsidRPr="00EE47E4">
        <w:rPr>
          <w:szCs w:val="22"/>
        </w:rPr>
        <w:t xml:space="preserve"> ‘educational’)</w:t>
      </w:r>
      <w:r w:rsidR="00221AE3">
        <w:rPr>
          <w:szCs w:val="22"/>
        </w:rPr>
        <w:t>,</w:t>
      </w:r>
      <w:r w:rsidR="00EE47E4" w:rsidRPr="00EE47E4">
        <w:rPr>
          <w:szCs w:val="22"/>
        </w:rPr>
        <w:t xml:space="preserve"> yet there is no recognised way </w:t>
      </w:r>
      <w:r w:rsidR="00221AE3">
        <w:rPr>
          <w:szCs w:val="22"/>
        </w:rPr>
        <w:t>to</w:t>
      </w:r>
      <w:r w:rsidR="00EE47E4" w:rsidRPr="00EE47E4">
        <w:rPr>
          <w:szCs w:val="22"/>
        </w:rPr>
        <w:t xml:space="preserve"> review the credentials of the designers or developers or the true efficacy </w:t>
      </w:r>
      <w:r w:rsidR="00221AE3" w:rsidRPr="00EE47E4">
        <w:rPr>
          <w:szCs w:val="22"/>
        </w:rPr>
        <w:t xml:space="preserve">of the apps </w:t>
      </w:r>
      <w:r w:rsidR="00EE47E4" w:rsidRPr="00EE47E4">
        <w:rPr>
          <w:szCs w:val="22"/>
        </w:rPr>
        <w:t xml:space="preserve">(unless </w:t>
      </w:r>
      <w:r w:rsidR="00221AE3">
        <w:rPr>
          <w:szCs w:val="22"/>
        </w:rPr>
        <w:t xml:space="preserve">they are </w:t>
      </w:r>
      <w:r w:rsidR="00EE47E4" w:rsidRPr="00EE47E4">
        <w:rPr>
          <w:szCs w:val="22"/>
        </w:rPr>
        <w:t>backed by clinical trials rather than popularity measures).</w:t>
      </w:r>
    </w:p>
    <w:p w:rsidR="00EE47E4" w:rsidRPr="00EE47E4" w:rsidRDefault="004838D0" w:rsidP="004838D0">
      <w:pPr>
        <w:pStyle w:val="61DET-Bullet"/>
        <w:spacing w:after="120"/>
        <w:ind w:left="568" w:hanging="284"/>
        <w:rPr>
          <w:szCs w:val="22"/>
        </w:rPr>
      </w:pPr>
      <w:hyperlink r:id="rId18" w:history="1">
        <w:r w:rsidR="00EE47E4" w:rsidRPr="00EE47E4">
          <w:rPr>
            <w:rStyle w:val="Hyperlink"/>
            <w:b/>
            <w:color w:val="auto"/>
            <w:szCs w:val="22"/>
            <w:u w:val="none"/>
          </w:rPr>
          <w:t>David Polger,</w:t>
        </w:r>
      </w:hyperlink>
      <w:r w:rsidR="00EE47E4" w:rsidRPr="00EE47E4">
        <w:rPr>
          <w:b/>
          <w:szCs w:val="22"/>
        </w:rPr>
        <w:t xml:space="preserve"> Digital Ethicist and Digital Lifestyle Expert</w:t>
      </w:r>
      <w:r w:rsidR="00EE47E4">
        <w:rPr>
          <w:szCs w:val="22"/>
        </w:rPr>
        <w:br/>
      </w:r>
      <w:r w:rsidR="00EE47E4" w:rsidRPr="00EE47E4">
        <w:rPr>
          <w:szCs w:val="22"/>
        </w:rPr>
        <w:t>David is another self-starter who has become a leading voice in the</w:t>
      </w:r>
      <w:r w:rsidR="00221AE3" w:rsidRPr="00EE47E4">
        <w:rPr>
          <w:szCs w:val="22"/>
        </w:rPr>
        <w:t xml:space="preserve"> digital citi</w:t>
      </w:r>
      <w:r w:rsidR="00EE47E4" w:rsidRPr="00EE47E4">
        <w:rPr>
          <w:szCs w:val="22"/>
        </w:rPr>
        <w:t>zenship</w:t>
      </w:r>
      <w:r w:rsidR="00221AE3">
        <w:rPr>
          <w:szCs w:val="22"/>
        </w:rPr>
        <w:t>.</w:t>
      </w:r>
      <w:r w:rsidR="00EE47E4" w:rsidRPr="00EE47E4">
        <w:rPr>
          <w:szCs w:val="22"/>
        </w:rPr>
        <w:t xml:space="preserve"> </w:t>
      </w:r>
      <w:r w:rsidR="00221AE3">
        <w:rPr>
          <w:szCs w:val="22"/>
        </w:rPr>
        <w:t>He creates</w:t>
      </w:r>
      <w:r w:rsidR="00EE47E4" w:rsidRPr="00EE47E4">
        <w:rPr>
          <w:szCs w:val="22"/>
        </w:rPr>
        <w:t xml:space="preserve"> excellent resources</w:t>
      </w:r>
      <w:r w:rsidR="00221AE3">
        <w:rPr>
          <w:szCs w:val="22"/>
        </w:rPr>
        <w:t xml:space="preserve"> </w:t>
      </w:r>
      <w:r w:rsidR="00EE47E4" w:rsidRPr="00EE47E4">
        <w:rPr>
          <w:szCs w:val="22"/>
        </w:rPr>
        <w:t>such as the mental food plate and found</w:t>
      </w:r>
      <w:r w:rsidR="00221AE3">
        <w:rPr>
          <w:szCs w:val="22"/>
        </w:rPr>
        <w:t>ed</w:t>
      </w:r>
      <w:r w:rsidR="00EE47E4" w:rsidRPr="00EE47E4">
        <w:rPr>
          <w:szCs w:val="22"/>
        </w:rPr>
        <w:t xml:space="preserve"> the DigCit Summit</w:t>
      </w:r>
      <w:r w:rsidR="00221AE3">
        <w:rPr>
          <w:szCs w:val="22"/>
        </w:rPr>
        <w:t>,</w:t>
      </w:r>
      <w:r w:rsidR="00EE47E4" w:rsidRPr="00EE47E4">
        <w:rPr>
          <w:szCs w:val="22"/>
        </w:rPr>
        <w:t xml:space="preserve"> which bring</w:t>
      </w:r>
      <w:r w:rsidR="00221AE3">
        <w:rPr>
          <w:szCs w:val="22"/>
        </w:rPr>
        <w:t>s together leading voices in that</w:t>
      </w:r>
      <w:r w:rsidR="00EE47E4" w:rsidRPr="00EE47E4">
        <w:rPr>
          <w:szCs w:val="22"/>
        </w:rPr>
        <w:t xml:space="preserve"> space.</w:t>
      </w:r>
      <w:r w:rsidR="00221AE3">
        <w:rPr>
          <w:szCs w:val="22"/>
        </w:rPr>
        <w:t xml:space="preserve"> </w:t>
      </w:r>
      <w:r w:rsidR="00EE47E4" w:rsidRPr="00EE47E4">
        <w:rPr>
          <w:szCs w:val="22"/>
        </w:rPr>
        <w:t xml:space="preserve">Our conversation lasted </w:t>
      </w:r>
      <w:r w:rsidR="00221AE3">
        <w:rPr>
          <w:szCs w:val="22"/>
        </w:rPr>
        <w:t>more than</w:t>
      </w:r>
      <w:r w:rsidR="00EE47E4" w:rsidRPr="00EE47E4">
        <w:rPr>
          <w:szCs w:val="22"/>
        </w:rPr>
        <w:t xml:space="preserve"> hours and spanned issues o</w:t>
      </w:r>
      <w:r w:rsidR="00221AE3" w:rsidRPr="00EE47E4">
        <w:rPr>
          <w:szCs w:val="22"/>
        </w:rPr>
        <w:t>f intellectual pro</w:t>
      </w:r>
      <w:r w:rsidR="00EE47E4" w:rsidRPr="00EE47E4">
        <w:rPr>
          <w:szCs w:val="22"/>
        </w:rPr>
        <w:t>perty, finding unison amongst the diverse voices and developing networks to amplify and deliver key messages.</w:t>
      </w:r>
    </w:p>
    <w:p w:rsidR="00EE47E4" w:rsidRPr="00EE47E4" w:rsidRDefault="004838D0" w:rsidP="004838D0">
      <w:pPr>
        <w:pStyle w:val="61DET-Bullet"/>
        <w:spacing w:after="120"/>
        <w:ind w:left="568" w:hanging="284"/>
        <w:rPr>
          <w:szCs w:val="22"/>
        </w:rPr>
      </w:pPr>
      <w:hyperlink r:id="rId19" w:history="1">
        <w:r w:rsidR="00EE47E4" w:rsidRPr="00EE47E4">
          <w:rPr>
            <w:rStyle w:val="Hyperlink"/>
            <w:b/>
            <w:color w:val="auto"/>
            <w:szCs w:val="22"/>
            <w:u w:val="none"/>
          </w:rPr>
          <w:t>Dr Michael Rich, the Mediatrician</w:t>
        </w:r>
      </w:hyperlink>
      <w:r w:rsidR="00EE47E4" w:rsidRPr="00EE47E4">
        <w:rPr>
          <w:b/>
          <w:szCs w:val="22"/>
        </w:rPr>
        <w:t>, P</w:t>
      </w:r>
      <w:r w:rsidR="00221AE3">
        <w:rPr>
          <w:b/>
          <w:szCs w:val="22"/>
        </w:rPr>
        <w:t>ae</w:t>
      </w:r>
      <w:r w:rsidR="00EE47E4" w:rsidRPr="00EE47E4">
        <w:rPr>
          <w:b/>
          <w:szCs w:val="22"/>
        </w:rPr>
        <w:t>diatrician at Boston Children’s Hospital</w:t>
      </w:r>
      <w:r w:rsidR="00EE47E4">
        <w:rPr>
          <w:szCs w:val="22"/>
        </w:rPr>
        <w:br/>
      </w:r>
      <w:r w:rsidR="00EE47E4" w:rsidRPr="00EE47E4">
        <w:rPr>
          <w:szCs w:val="22"/>
        </w:rPr>
        <w:t xml:space="preserve">Dr Rich </w:t>
      </w:r>
      <w:r w:rsidR="00221AE3">
        <w:rPr>
          <w:szCs w:val="22"/>
        </w:rPr>
        <w:t>ha</w:t>
      </w:r>
      <w:r w:rsidR="00EE47E4" w:rsidRPr="00EE47E4">
        <w:rPr>
          <w:szCs w:val="22"/>
        </w:rPr>
        <w:t>s a wealth of knowledge on media and psychopathologies</w:t>
      </w:r>
      <w:r w:rsidR="00221AE3">
        <w:rPr>
          <w:szCs w:val="22"/>
        </w:rPr>
        <w:t>;</w:t>
      </w:r>
      <w:r w:rsidR="00EE47E4" w:rsidRPr="00EE47E4">
        <w:rPr>
          <w:szCs w:val="22"/>
        </w:rPr>
        <w:t xml:space="preserve"> his ‘Ask the Mediatrician’ column and website is a globally recognised resource and </w:t>
      </w:r>
      <w:r w:rsidR="00221AE3">
        <w:rPr>
          <w:szCs w:val="22"/>
        </w:rPr>
        <w:t xml:space="preserve">for </w:t>
      </w:r>
      <w:r w:rsidR="00EE47E4" w:rsidRPr="00EE47E4">
        <w:rPr>
          <w:szCs w:val="22"/>
        </w:rPr>
        <w:t xml:space="preserve">his experience </w:t>
      </w:r>
      <w:r w:rsidR="00221AE3">
        <w:rPr>
          <w:szCs w:val="22"/>
        </w:rPr>
        <w:t>at</w:t>
      </w:r>
      <w:r w:rsidR="00EE47E4" w:rsidRPr="00EE47E4">
        <w:rPr>
          <w:szCs w:val="22"/>
        </w:rPr>
        <w:t xml:space="preserve"> the ‘pointy end’ of problems relating to the intersection of technology and psychiatry. His account of the significant issues he encounters hel</w:t>
      </w:r>
      <w:r w:rsidR="00221AE3">
        <w:rPr>
          <w:szCs w:val="22"/>
        </w:rPr>
        <w:t>ps frame the need for preventive</w:t>
      </w:r>
      <w:r w:rsidR="00EE47E4" w:rsidRPr="00EE47E4">
        <w:rPr>
          <w:szCs w:val="22"/>
        </w:rPr>
        <w:t xml:space="preserve"> and proactive interventions </w:t>
      </w:r>
      <w:r w:rsidR="00221AE3">
        <w:rPr>
          <w:szCs w:val="22"/>
        </w:rPr>
        <w:t>to address issues of addiction</w:t>
      </w:r>
      <w:r w:rsidR="00EE47E4" w:rsidRPr="00EE47E4">
        <w:rPr>
          <w:szCs w:val="22"/>
        </w:rPr>
        <w:t xml:space="preserve"> to technology.</w:t>
      </w:r>
    </w:p>
    <w:p w:rsidR="00EE47E4" w:rsidRPr="00EE47E4" w:rsidRDefault="004838D0" w:rsidP="004838D0">
      <w:pPr>
        <w:pStyle w:val="61DET-Bullet"/>
        <w:spacing w:after="120"/>
        <w:ind w:left="568" w:hanging="284"/>
        <w:rPr>
          <w:szCs w:val="22"/>
        </w:rPr>
      </w:pPr>
      <w:hyperlink r:id="rId20" w:history="1">
        <w:r w:rsidR="00EE47E4" w:rsidRPr="00EE47E4">
          <w:rPr>
            <w:rStyle w:val="Hyperlink"/>
            <w:b/>
            <w:color w:val="auto"/>
            <w:szCs w:val="22"/>
            <w:u w:val="none"/>
          </w:rPr>
          <w:t>Janell Burley Hofman</w:t>
        </w:r>
      </w:hyperlink>
      <w:r w:rsidR="00EE47E4" w:rsidRPr="00EE47E4">
        <w:rPr>
          <w:b/>
          <w:szCs w:val="22"/>
        </w:rPr>
        <w:t xml:space="preserve">n, </w:t>
      </w:r>
      <w:r w:rsidR="00221AE3">
        <w:rPr>
          <w:b/>
          <w:szCs w:val="22"/>
        </w:rPr>
        <w:t>A</w:t>
      </w:r>
      <w:r w:rsidR="00EE47E4" w:rsidRPr="00EE47E4">
        <w:rPr>
          <w:b/>
          <w:szCs w:val="22"/>
        </w:rPr>
        <w:t>uthor of iRules</w:t>
      </w:r>
      <w:r w:rsidR="00EE47E4">
        <w:rPr>
          <w:szCs w:val="22"/>
        </w:rPr>
        <w:br/>
      </w:r>
      <w:r w:rsidR="00EE47E4" w:rsidRPr="00EE47E4">
        <w:rPr>
          <w:szCs w:val="22"/>
        </w:rPr>
        <w:t>Janell came to fame as ‘Greg’s Mom’ in 2013 when her contract with her son Greg and his use of the iPhone he received for Christmas went viral and became the iRules book.</w:t>
      </w:r>
      <w:r w:rsidR="00221AE3" w:rsidRPr="00221AE3">
        <w:rPr>
          <w:szCs w:val="22"/>
        </w:rPr>
        <w:t xml:space="preserve"> </w:t>
      </w:r>
      <w:r w:rsidR="00221AE3">
        <w:rPr>
          <w:szCs w:val="22"/>
        </w:rPr>
        <w:t>A</w:t>
      </w:r>
      <w:r w:rsidR="00221AE3" w:rsidRPr="00EE47E4">
        <w:rPr>
          <w:szCs w:val="22"/>
        </w:rPr>
        <w:t xml:space="preserve"> mother of </w:t>
      </w:r>
      <w:r w:rsidR="00221AE3">
        <w:rPr>
          <w:szCs w:val="22"/>
        </w:rPr>
        <w:t xml:space="preserve">five, </w:t>
      </w:r>
      <w:r w:rsidR="00EE47E4" w:rsidRPr="00EE47E4">
        <w:rPr>
          <w:szCs w:val="22"/>
        </w:rPr>
        <w:t xml:space="preserve">Janell is another of the balanced and realistic minds in the space of understanding the digital cultures that kids create and enjoy. We agreed that ‘tech-shaming’ parents for the way they allow their children to access digital devices is not </w:t>
      </w:r>
      <w:r w:rsidR="00221AE3">
        <w:rPr>
          <w:szCs w:val="22"/>
        </w:rPr>
        <w:t xml:space="preserve">a </w:t>
      </w:r>
      <w:r w:rsidR="00EE47E4" w:rsidRPr="00EE47E4">
        <w:rPr>
          <w:szCs w:val="22"/>
        </w:rPr>
        <w:t xml:space="preserve">useful </w:t>
      </w:r>
      <w:r w:rsidR="00221AE3">
        <w:rPr>
          <w:szCs w:val="22"/>
        </w:rPr>
        <w:t>way to engage</w:t>
      </w:r>
      <w:r w:rsidR="00EE47E4" w:rsidRPr="00EE47E4">
        <w:rPr>
          <w:szCs w:val="22"/>
        </w:rPr>
        <w:t xml:space="preserve"> parents with adaptive strategies </w:t>
      </w:r>
      <w:r w:rsidR="00221AE3">
        <w:rPr>
          <w:szCs w:val="22"/>
        </w:rPr>
        <w:t>to improve the</w:t>
      </w:r>
      <w:r w:rsidR="00EE47E4" w:rsidRPr="00EE47E4">
        <w:rPr>
          <w:szCs w:val="22"/>
        </w:rPr>
        <w:t xml:space="preserve"> efficacy </w:t>
      </w:r>
      <w:r w:rsidR="00221AE3">
        <w:rPr>
          <w:szCs w:val="22"/>
        </w:rPr>
        <w:t>of</w:t>
      </w:r>
      <w:r w:rsidR="00EE47E4" w:rsidRPr="00EE47E4">
        <w:rPr>
          <w:szCs w:val="22"/>
        </w:rPr>
        <w:t xml:space="preserve"> their parenting skills.</w:t>
      </w:r>
    </w:p>
    <w:p w:rsidR="00EE47E4" w:rsidRPr="00EE47E4" w:rsidRDefault="00EE47E4" w:rsidP="004838D0">
      <w:pPr>
        <w:pStyle w:val="61DET-Bullet"/>
        <w:spacing w:after="120"/>
        <w:ind w:left="568" w:hanging="284"/>
        <w:rPr>
          <w:rStyle w:val="Hyperlink"/>
          <w:color w:val="auto"/>
          <w:szCs w:val="22"/>
          <w:u w:val="none"/>
        </w:rPr>
      </w:pPr>
      <w:r w:rsidRPr="00EE47E4">
        <w:rPr>
          <w:rStyle w:val="Hyperlink"/>
          <w:b/>
          <w:color w:val="auto"/>
          <w:szCs w:val="22"/>
          <w:u w:val="none"/>
        </w:rPr>
        <w:t xml:space="preserve">Dr Michelle Blanchard at </w:t>
      </w:r>
      <w:hyperlink r:id="rId21" w:history="1">
        <w:r w:rsidRPr="00EE47E4">
          <w:rPr>
            <w:rStyle w:val="Hyperlink"/>
            <w:b/>
            <w:color w:val="auto"/>
            <w:szCs w:val="22"/>
            <w:u w:val="none"/>
          </w:rPr>
          <w:t>Young and Well CRC</w:t>
        </w:r>
      </w:hyperlink>
      <w:r w:rsidRPr="00EE47E4">
        <w:rPr>
          <w:rStyle w:val="Hyperlink"/>
          <w:b/>
          <w:color w:val="auto"/>
          <w:szCs w:val="22"/>
          <w:u w:val="none"/>
        </w:rPr>
        <w:t>, Melbourne</w:t>
      </w:r>
      <w:r>
        <w:rPr>
          <w:rStyle w:val="Hyperlink"/>
          <w:color w:val="auto"/>
          <w:szCs w:val="22"/>
          <w:u w:val="none"/>
        </w:rPr>
        <w:br/>
      </w:r>
      <w:r w:rsidRPr="00EE47E4">
        <w:rPr>
          <w:rStyle w:val="Hyperlink"/>
          <w:color w:val="auto"/>
          <w:szCs w:val="22"/>
          <w:u w:val="none"/>
        </w:rPr>
        <w:t xml:space="preserve">The Young and Well </w:t>
      </w:r>
      <w:r w:rsidR="00221AE3">
        <w:rPr>
          <w:rStyle w:val="Hyperlink"/>
          <w:color w:val="auto"/>
          <w:szCs w:val="22"/>
          <w:u w:val="none"/>
        </w:rPr>
        <w:t xml:space="preserve">Cooperative Research Centre </w:t>
      </w:r>
      <w:r w:rsidRPr="00EE47E4">
        <w:rPr>
          <w:rStyle w:val="Hyperlink"/>
          <w:color w:val="auto"/>
          <w:szCs w:val="22"/>
          <w:u w:val="none"/>
        </w:rPr>
        <w:t>is a key organisation</w:t>
      </w:r>
      <w:r w:rsidR="00221AE3">
        <w:rPr>
          <w:rStyle w:val="Hyperlink"/>
          <w:color w:val="auto"/>
          <w:szCs w:val="22"/>
          <w:u w:val="none"/>
        </w:rPr>
        <w:t>,</w:t>
      </w:r>
      <w:r w:rsidRPr="00EE47E4">
        <w:rPr>
          <w:rStyle w:val="Hyperlink"/>
          <w:color w:val="auto"/>
          <w:szCs w:val="22"/>
          <w:u w:val="none"/>
        </w:rPr>
        <w:t xml:space="preserve"> both </w:t>
      </w:r>
      <w:r w:rsidR="00221AE3">
        <w:rPr>
          <w:rStyle w:val="Hyperlink"/>
          <w:color w:val="auto"/>
          <w:szCs w:val="22"/>
          <w:u w:val="none"/>
        </w:rPr>
        <w:t>in Australia</w:t>
      </w:r>
      <w:r w:rsidRPr="00EE47E4">
        <w:rPr>
          <w:rStyle w:val="Hyperlink"/>
          <w:color w:val="auto"/>
          <w:szCs w:val="22"/>
          <w:u w:val="none"/>
        </w:rPr>
        <w:t xml:space="preserve"> and internationally</w:t>
      </w:r>
      <w:r w:rsidR="00221AE3">
        <w:rPr>
          <w:rStyle w:val="Hyperlink"/>
          <w:color w:val="auto"/>
          <w:szCs w:val="22"/>
          <w:u w:val="none"/>
        </w:rPr>
        <w:t>,</w:t>
      </w:r>
      <w:r w:rsidRPr="00EE47E4">
        <w:rPr>
          <w:rStyle w:val="Hyperlink"/>
          <w:color w:val="auto"/>
          <w:szCs w:val="22"/>
          <w:u w:val="none"/>
        </w:rPr>
        <w:t xml:space="preserve"> which champions the role technology has in young people’s mental health and </w:t>
      </w:r>
      <w:r w:rsidRPr="00EE47E4">
        <w:rPr>
          <w:rStyle w:val="Hyperlink"/>
          <w:color w:val="auto"/>
          <w:szCs w:val="22"/>
          <w:u w:val="none"/>
        </w:rPr>
        <w:lastRenderedPageBreak/>
        <w:t>wellbeing.</w:t>
      </w:r>
      <w:r w:rsidR="00221AE3">
        <w:rPr>
          <w:rStyle w:val="Hyperlink"/>
          <w:color w:val="auto"/>
          <w:szCs w:val="22"/>
          <w:u w:val="none"/>
        </w:rPr>
        <w:t xml:space="preserve"> </w:t>
      </w:r>
      <w:r w:rsidRPr="00EE47E4">
        <w:rPr>
          <w:rStyle w:val="Hyperlink"/>
          <w:color w:val="auto"/>
          <w:szCs w:val="22"/>
          <w:u w:val="none"/>
        </w:rPr>
        <w:t>I refer to their work regularly</w:t>
      </w:r>
      <w:r w:rsidR="00221AE3">
        <w:rPr>
          <w:rStyle w:val="Hyperlink"/>
          <w:color w:val="auto"/>
          <w:szCs w:val="22"/>
          <w:u w:val="none"/>
        </w:rPr>
        <w:t>,</w:t>
      </w:r>
      <w:r w:rsidRPr="00EE47E4">
        <w:rPr>
          <w:rStyle w:val="Hyperlink"/>
          <w:color w:val="auto"/>
          <w:szCs w:val="22"/>
          <w:u w:val="none"/>
        </w:rPr>
        <w:t xml:space="preserve"> and it has helped inform my ideas on many aspects of both my role as a school counsellor and in thinking specifically about </w:t>
      </w:r>
      <w:r w:rsidR="00221AE3">
        <w:rPr>
          <w:rStyle w:val="Hyperlink"/>
          <w:color w:val="auto"/>
          <w:szCs w:val="22"/>
          <w:u w:val="none"/>
        </w:rPr>
        <w:t>digital nutrition</w:t>
      </w:r>
      <w:r w:rsidRPr="00EE47E4">
        <w:rPr>
          <w:rStyle w:val="Hyperlink"/>
          <w:color w:val="auto"/>
          <w:szCs w:val="22"/>
          <w:u w:val="none"/>
        </w:rPr>
        <w:t xml:space="preserve">. Our meeting centred around their projects and the intersection with the development of </w:t>
      </w:r>
      <w:r w:rsidR="00221AE3">
        <w:rPr>
          <w:rStyle w:val="Hyperlink"/>
          <w:color w:val="auto"/>
          <w:szCs w:val="22"/>
          <w:u w:val="none"/>
        </w:rPr>
        <w:t>the digital nutrition concept</w:t>
      </w:r>
      <w:r w:rsidRPr="00EE47E4">
        <w:rPr>
          <w:rStyle w:val="Hyperlink"/>
          <w:color w:val="auto"/>
          <w:szCs w:val="22"/>
          <w:u w:val="none"/>
        </w:rPr>
        <w:t>.</w:t>
      </w:r>
    </w:p>
    <w:p w:rsidR="00EE47E4" w:rsidRPr="00EE47E4" w:rsidRDefault="00EE47E4" w:rsidP="004838D0">
      <w:pPr>
        <w:pStyle w:val="61DET-Bullet"/>
        <w:spacing w:after="200"/>
        <w:ind w:left="568" w:hanging="284"/>
        <w:rPr>
          <w:szCs w:val="22"/>
        </w:rPr>
      </w:pPr>
      <w:r w:rsidRPr="00EE47E4">
        <w:rPr>
          <w:rStyle w:val="Hyperlink"/>
          <w:b/>
          <w:color w:val="auto"/>
          <w:szCs w:val="22"/>
          <w:u w:val="none"/>
        </w:rPr>
        <w:t xml:space="preserve">Steve Dupon at </w:t>
      </w:r>
      <w:hyperlink r:id="rId22" w:history="1">
        <w:r w:rsidRPr="00EE47E4">
          <w:rPr>
            <w:rStyle w:val="Hyperlink"/>
            <w:b/>
            <w:color w:val="auto"/>
            <w:szCs w:val="22"/>
            <w:u w:val="none"/>
          </w:rPr>
          <w:t>The Institute of Games</w:t>
        </w:r>
      </w:hyperlink>
      <w:r w:rsidRPr="00EE47E4">
        <w:rPr>
          <w:rStyle w:val="Hyperlink"/>
          <w:b/>
          <w:color w:val="auto"/>
          <w:szCs w:val="22"/>
          <w:u w:val="none"/>
        </w:rPr>
        <w:t>, Melbourne</w:t>
      </w:r>
      <w:r>
        <w:rPr>
          <w:rStyle w:val="Hyperlink"/>
          <w:color w:val="auto"/>
          <w:szCs w:val="22"/>
          <w:u w:val="none"/>
        </w:rPr>
        <w:br/>
      </w:r>
      <w:r w:rsidRPr="00EE47E4">
        <w:rPr>
          <w:rStyle w:val="Hyperlink"/>
          <w:color w:val="auto"/>
          <w:szCs w:val="22"/>
          <w:u w:val="none"/>
        </w:rPr>
        <w:t>Steve is working on programs that address PIU and the need to develop coding and programming skills simultaneously.</w:t>
      </w:r>
      <w:r w:rsidR="00221AE3">
        <w:rPr>
          <w:rStyle w:val="Hyperlink"/>
          <w:color w:val="auto"/>
          <w:szCs w:val="22"/>
          <w:u w:val="none"/>
        </w:rPr>
        <w:t xml:space="preserve"> </w:t>
      </w:r>
      <w:r w:rsidRPr="00EE47E4">
        <w:rPr>
          <w:rStyle w:val="Hyperlink"/>
          <w:color w:val="auto"/>
          <w:szCs w:val="22"/>
          <w:u w:val="none"/>
        </w:rPr>
        <w:t>It was really affirming to hear his ideas and perspective</w:t>
      </w:r>
      <w:r w:rsidR="00221AE3">
        <w:rPr>
          <w:rStyle w:val="Hyperlink"/>
          <w:color w:val="auto"/>
          <w:szCs w:val="22"/>
          <w:u w:val="none"/>
        </w:rPr>
        <w:t>,</w:t>
      </w:r>
      <w:r w:rsidRPr="00EE47E4">
        <w:rPr>
          <w:rStyle w:val="Hyperlink"/>
          <w:color w:val="auto"/>
          <w:szCs w:val="22"/>
          <w:u w:val="none"/>
        </w:rPr>
        <w:t xml:space="preserve"> and </w:t>
      </w:r>
      <w:r w:rsidR="00221AE3">
        <w:rPr>
          <w:rStyle w:val="Hyperlink"/>
          <w:color w:val="auto"/>
          <w:szCs w:val="22"/>
          <w:u w:val="none"/>
        </w:rPr>
        <w:t xml:space="preserve">I </w:t>
      </w:r>
      <w:r w:rsidRPr="00EE47E4">
        <w:rPr>
          <w:rStyle w:val="Hyperlink"/>
          <w:color w:val="auto"/>
          <w:szCs w:val="22"/>
          <w:u w:val="none"/>
        </w:rPr>
        <w:t xml:space="preserve">feel that my direction and perspectives </w:t>
      </w:r>
      <w:r w:rsidR="00221AE3">
        <w:rPr>
          <w:rStyle w:val="Hyperlink"/>
          <w:color w:val="auto"/>
          <w:szCs w:val="22"/>
          <w:u w:val="none"/>
        </w:rPr>
        <w:t>a</w:t>
      </w:r>
      <w:r w:rsidRPr="00EE47E4">
        <w:rPr>
          <w:rStyle w:val="Hyperlink"/>
          <w:color w:val="auto"/>
          <w:szCs w:val="22"/>
          <w:u w:val="none"/>
        </w:rPr>
        <w:t xml:space="preserve">re reflected in his experiences with young people in Melbourne. The Institute of Games looks to be a clear member of the </w:t>
      </w:r>
      <w:r w:rsidR="004F2F0B" w:rsidRPr="00EE47E4">
        <w:rPr>
          <w:rStyle w:val="Hyperlink"/>
          <w:color w:val="auto"/>
          <w:szCs w:val="22"/>
          <w:u w:val="none"/>
        </w:rPr>
        <w:t>digital nutrition</w:t>
      </w:r>
      <w:r w:rsidRPr="00EE47E4">
        <w:rPr>
          <w:rStyle w:val="Hyperlink"/>
          <w:color w:val="auto"/>
          <w:szCs w:val="22"/>
          <w:u w:val="none"/>
        </w:rPr>
        <w:t xml:space="preserve"> ‘family’.</w:t>
      </w:r>
    </w:p>
    <w:p w:rsidR="00EE47E4" w:rsidRPr="00863DDF" w:rsidRDefault="00EE47E4" w:rsidP="004838D0">
      <w:pPr>
        <w:pStyle w:val="4DET-Heading1"/>
        <w:spacing w:line="276" w:lineRule="auto"/>
      </w:pPr>
      <w:r w:rsidRPr="00863DDF">
        <w:t>Significant Themes</w:t>
      </w:r>
    </w:p>
    <w:p w:rsidR="00EE47E4" w:rsidRPr="00EE47E4" w:rsidRDefault="00221AE3" w:rsidP="004838D0">
      <w:pPr>
        <w:pStyle w:val="4DET-Heading1"/>
        <w:spacing w:before="0" w:line="276" w:lineRule="auto"/>
        <w:rPr>
          <w:b w:val="0"/>
          <w:i/>
        </w:rPr>
      </w:pPr>
      <w:r>
        <w:rPr>
          <w:b w:val="0"/>
          <w:i/>
        </w:rPr>
        <w:t>‘Screen-time’ is an out</w:t>
      </w:r>
      <w:r w:rsidR="00EE47E4" w:rsidRPr="00EE47E4">
        <w:rPr>
          <w:b w:val="0"/>
          <w:i/>
        </w:rPr>
        <w:t>dated concept: consider the content and context of online activities</w:t>
      </w:r>
      <w:r>
        <w:rPr>
          <w:b w:val="0"/>
          <w:i/>
        </w:rPr>
        <w:t>.</w:t>
      </w:r>
    </w:p>
    <w:p w:rsidR="00EE47E4" w:rsidRDefault="00221AE3" w:rsidP="004838D0">
      <w:pPr>
        <w:pStyle w:val="5DET-NormalText"/>
      </w:pPr>
      <w:r>
        <w:t>Us</w:t>
      </w:r>
      <w:r w:rsidR="00EE47E4">
        <w:t xml:space="preserve">ing a simple </w:t>
      </w:r>
      <w:r>
        <w:t>measure</w:t>
      </w:r>
      <w:r w:rsidR="00EE47E4">
        <w:t xml:space="preserve"> of time is no longer an effective way to </w:t>
      </w:r>
      <w:r>
        <w:t>evaluate</w:t>
      </w:r>
      <w:r w:rsidR="00EE47E4">
        <w:t xml:space="preserve"> technology use.</w:t>
      </w:r>
      <w:r>
        <w:t xml:space="preserve"> </w:t>
      </w:r>
      <w:r w:rsidR="00EE47E4">
        <w:t xml:space="preserve">In late September 2015, </w:t>
      </w:r>
      <w:r>
        <w:t>the American Academy of P</w:t>
      </w:r>
      <w:r w:rsidR="00EE47E4">
        <w:t>ediatrics (AAP) updated their advice to parents on children’s use of sc</w:t>
      </w:r>
      <w:r>
        <w:t>reen technology to removed time-</w:t>
      </w:r>
      <w:r w:rsidR="00EE47E4">
        <w:t>based guidelines and replace the</w:t>
      </w:r>
      <w:r w:rsidR="007F55A6">
        <w:t>m</w:t>
      </w:r>
      <w:r w:rsidR="00EE47E4">
        <w:t xml:space="preserve"> with </w:t>
      </w:r>
      <w:hyperlink r:id="rId23" w:history="1">
        <w:r w:rsidR="00EE47E4" w:rsidRPr="00221AE3">
          <w:rPr>
            <w:rStyle w:val="Hyperlink"/>
            <w:rFonts w:cs="Arial"/>
          </w:rPr>
          <w:t>12 principles for parents to guide technology use</w:t>
        </w:r>
      </w:hyperlink>
      <w:r w:rsidR="004838D0">
        <w:t xml:space="preserve"> and it</w:t>
      </w:r>
      <w:r w:rsidR="00EE47E4">
        <w:t>s context. This is a welcomed adjustment to the way we consider</w:t>
      </w:r>
      <w:r>
        <w:t xml:space="preserve"> screen-based media us</w:t>
      </w:r>
      <w:r w:rsidR="00EE47E4">
        <w:t>e</w:t>
      </w:r>
      <w:r>
        <w:t>;</w:t>
      </w:r>
      <w:r w:rsidR="00EE47E4">
        <w:t xml:space="preserve"> the challenge</w:t>
      </w:r>
      <w:r>
        <w:t xml:space="preserve"> now</w:t>
      </w:r>
      <w:r w:rsidR="00EE47E4">
        <w:t xml:space="preserve"> is to disseminate these widely accepted principles to facilitate healthy development in a digital age. </w:t>
      </w:r>
    </w:p>
    <w:p w:rsidR="00221AE3" w:rsidRDefault="00EE47E4" w:rsidP="004838D0">
      <w:pPr>
        <w:pStyle w:val="5DET-NormalText"/>
      </w:pPr>
      <w:r>
        <w:t>The discussions, research and public service/health announcements about what cons</w:t>
      </w:r>
      <w:r w:rsidR="00221AE3">
        <w:t>titutes a healthy digital diet</w:t>
      </w:r>
      <w:r>
        <w:t xml:space="preserve"> must continue. A focus on translating science/research into interventions and strategies that can be used by busy parents as they struggle to keep up with the hyper-immediacy and rapidly changing digital media landscape is needed.</w:t>
      </w:r>
      <w:r w:rsidR="00221AE3">
        <w:t xml:space="preserve"> </w:t>
      </w:r>
    </w:p>
    <w:p w:rsidR="00EE47E4" w:rsidRDefault="00221AE3" w:rsidP="004838D0">
      <w:pPr>
        <w:pStyle w:val="5DET-NormalText"/>
      </w:pPr>
      <w:r>
        <w:t>It is important to consider</w:t>
      </w:r>
      <w:r w:rsidR="00EE47E4">
        <w:t xml:space="preserve"> the deeper design principles and features of the games and apps that young people use </w:t>
      </w:r>
      <w:r>
        <w:t>because</w:t>
      </w:r>
      <w:r w:rsidR="00EE47E4">
        <w:t xml:space="preserve"> it helps us to understand the related cognitive processes. A good understanding of the relationship between design principles and features of software can help us to develop an understanding of how cognitions can form in a maladaptive way in the absence of regulation. Attention should be paid to the metaphorical ‘nutrients’ within an online activity and the way th</w:t>
      </w:r>
      <w:r>
        <w:t>at</w:t>
      </w:r>
      <w:r w:rsidR="00EE47E4">
        <w:t xml:space="preserve"> activity might be loaded with calories or vitamins </w:t>
      </w:r>
      <w:r>
        <w:t>to</w:t>
      </w:r>
      <w:r w:rsidR="00EE47E4">
        <w:t xml:space="preserve"> enhance learning or social skills as well as the</w:t>
      </w:r>
      <w:r>
        <w:t>ir</w:t>
      </w:r>
      <w:r w:rsidR="00EE47E4">
        <w:t xml:space="preserve"> maladaptive potential</w:t>
      </w:r>
      <w:r>
        <w:t>s</w:t>
      </w:r>
      <w:r w:rsidR="00EE47E4">
        <w:t>.</w:t>
      </w:r>
    </w:p>
    <w:p w:rsidR="00EE47E4" w:rsidRPr="00EE47E4" w:rsidRDefault="00EE47E4" w:rsidP="004838D0">
      <w:pPr>
        <w:pStyle w:val="4DET-Heading1"/>
        <w:spacing w:line="276" w:lineRule="auto"/>
        <w:rPr>
          <w:b w:val="0"/>
          <w:i/>
        </w:rPr>
      </w:pPr>
      <w:r w:rsidRPr="00EE47E4">
        <w:rPr>
          <w:b w:val="0"/>
          <w:i/>
        </w:rPr>
        <w:t xml:space="preserve">Digital </w:t>
      </w:r>
      <w:r w:rsidR="004F2F0B">
        <w:rPr>
          <w:b w:val="0"/>
          <w:i/>
        </w:rPr>
        <w:t>c</w:t>
      </w:r>
      <w:r w:rsidRPr="00EE47E4">
        <w:rPr>
          <w:b w:val="0"/>
          <w:i/>
        </w:rPr>
        <w:t>itizenship requires a larger focus as an integral part of the curriculum</w:t>
      </w:r>
      <w:r w:rsidR="00221AE3">
        <w:rPr>
          <w:b w:val="0"/>
          <w:i/>
        </w:rPr>
        <w:t>.</w:t>
      </w:r>
    </w:p>
    <w:p w:rsidR="00EE47E4" w:rsidRDefault="00EE47E4" w:rsidP="004838D0">
      <w:pPr>
        <w:pStyle w:val="5DET-NormalText"/>
      </w:pPr>
      <w:r>
        <w:t>While a focus has recently been placed on developing technical skills, an increasing emphasis is being placed o</w:t>
      </w:r>
      <w:r w:rsidR="004F2F0B">
        <w:t>n digital citiz</w:t>
      </w:r>
      <w:r>
        <w:t>enship</w:t>
      </w:r>
      <w:r w:rsidR="00221AE3">
        <w:t>,</w:t>
      </w:r>
      <w:r>
        <w:t xml:space="preserve"> the acquisition of skills </w:t>
      </w:r>
      <w:r w:rsidR="00221AE3">
        <w:t>that</w:t>
      </w:r>
      <w:r>
        <w:t xml:space="preserve"> </w:t>
      </w:r>
      <w:r w:rsidR="00221AE3">
        <w:t>required to become</w:t>
      </w:r>
      <w:r>
        <w:t xml:space="preserve"> a wholesome, respectable digital citizen.</w:t>
      </w:r>
      <w:r w:rsidR="00221AE3">
        <w:t xml:space="preserve"> </w:t>
      </w:r>
      <w:r>
        <w:t>The model o</w:t>
      </w:r>
      <w:r w:rsidR="004F2F0B">
        <w:t>f digital citizen</w:t>
      </w:r>
      <w:r>
        <w:t>ship that the NSW Department of Education promotes has cyber-safety and cyber-bullying interventions embedded into it.</w:t>
      </w:r>
      <w:r w:rsidR="00221AE3">
        <w:t xml:space="preserve"> </w:t>
      </w:r>
    </w:p>
    <w:p w:rsidR="00EE47E4" w:rsidRDefault="00EE47E4" w:rsidP="004838D0">
      <w:pPr>
        <w:pStyle w:val="5DET-NormalText"/>
      </w:pPr>
      <w:r>
        <w:t>The domain o</w:t>
      </w:r>
      <w:r w:rsidR="00221AE3">
        <w:t>f digital health and well</w:t>
      </w:r>
      <w:r>
        <w:t>being requires further attention and proactive intervention program</w:t>
      </w:r>
      <w:r w:rsidR="00221AE3">
        <w:t>s</w:t>
      </w:r>
      <w:r>
        <w:t xml:space="preserve"> to educate</w:t>
      </w:r>
      <w:r w:rsidR="00221AE3">
        <w:t xml:space="preserve"> both</w:t>
      </w:r>
      <w:r>
        <w:t xml:space="preserve"> young people and parents </w:t>
      </w:r>
      <w:r w:rsidR="00221AE3">
        <w:t>about</w:t>
      </w:r>
      <w:r>
        <w:t xml:space="preserve"> ways to maintain the</w:t>
      </w:r>
      <w:r w:rsidR="00221AE3">
        <w:t>ir</w:t>
      </w:r>
      <w:r>
        <w:t xml:space="preserve"> wellbeing in an era in which learning with technology is an expectation. </w:t>
      </w:r>
    </w:p>
    <w:p w:rsidR="00EE47E4" w:rsidRPr="00EE47E4" w:rsidRDefault="00EE47E4" w:rsidP="004838D0">
      <w:pPr>
        <w:pStyle w:val="4DET-Heading1"/>
        <w:spacing w:line="276" w:lineRule="auto"/>
        <w:rPr>
          <w:b w:val="0"/>
          <w:i/>
        </w:rPr>
      </w:pPr>
      <w:r w:rsidRPr="00EE47E4">
        <w:rPr>
          <w:b w:val="0"/>
          <w:i/>
        </w:rPr>
        <w:t>The role of parents (in partnership with schools) is critical.</w:t>
      </w:r>
    </w:p>
    <w:p w:rsidR="00EE47E4" w:rsidRDefault="00221AE3" w:rsidP="004838D0">
      <w:pPr>
        <w:pStyle w:val="5DET-NormalText"/>
      </w:pPr>
      <w:r>
        <w:t>P</w:t>
      </w:r>
      <w:r w:rsidR="00EE47E4">
        <w:t>arents and the home environment play critical role</w:t>
      </w:r>
      <w:r>
        <w:t>s</w:t>
      </w:r>
      <w:r w:rsidR="00EE47E4">
        <w:t xml:space="preserve"> in child development and</w:t>
      </w:r>
      <w:r>
        <w:t>,</w:t>
      </w:r>
      <w:r w:rsidR="00EE47E4">
        <w:t xml:space="preserve"> as such</w:t>
      </w:r>
      <w:r>
        <w:t>, in</w:t>
      </w:r>
      <w:r w:rsidR="00EE47E4">
        <w:t xml:space="preserve"> the digital world they participate in.</w:t>
      </w:r>
      <w:r>
        <w:t xml:space="preserve"> </w:t>
      </w:r>
      <w:r w:rsidR="00EE47E4">
        <w:t xml:space="preserve">Issues </w:t>
      </w:r>
      <w:r>
        <w:t>that</w:t>
      </w:r>
      <w:r w:rsidR="00EE47E4">
        <w:t xml:space="preserve"> arise out of PIU and technology dependence is not restricted to </w:t>
      </w:r>
      <w:r w:rsidR="00EE47E4">
        <w:lastRenderedPageBreak/>
        <w:t>the home</w:t>
      </w:r>
      <w:r>
        <w:t>.</w:t>
      </w:r>
      <w:r w:rsidR="00EE47E4">
        <w:t xml:space="preserve"> </w:t>
      </w:r>
      <w:r>
        <w:t>M</w:t>
      </w:r>
      <w:r w:rsidR="00EE47E4">
        <w:t>any spill</w:t>
      </w:r>
      <w:r>
        <w:t xml:space="preserve"> over</w:t>
      </w:r>
      <w:r w:rsidR="00EE47E4">
        <w:t xml:space="preserve"> into school and require resourc</w:t>
      </w:r>
      <w:r>
        <w:t>es</w:t>
      </w:r>
      <w:r w:rsidR="00EE47E4">
        <w:t xml:space="preserve"> to effectively address the issues according to best practice and local legislation. </w:t>
      </w:r>
    </w:p>
    <w:p w:rsidR="00EE47E4" w:rsidRDefault="00221AE3" w:rsidP="004838D0">
      <w:pPr>
        <w:pStyle w:val="5DET-NormalText"/>
      </w:pPr>
      <w:r>
        <w:t>The apparent digital divide</w:t>
      </w:r>
      <w:r w:rsidR="00EE47E4">
        <w:t xml:space="preserve"> between young people’s and their parents technical knowledge </w:t>
      </w:r>
      <w:r>
        <w:t>may causes some</w:t>
      </w:r>
      <w:r w:rsidR="00EE47E4">
        <w:t xml:space="preserve"> parents </w:t>
      </w:r>
      <w:r>
        <w:t>to</w:t>
      </w:r>
      <w:r w:rsidR="00EE47E4">
        <w:t xml:space="preserve"> abdicate responsibility </w:t>
      </w:r>
      <w:r>
        <w:t>for</w:t>
      </w:r>
      <w:r w:rsidR="00EE47E4">
        <w:t xml:space="preserve"> their child’s use of technology until </w:t>
      </w:r>
      <w:r>
        <w:t>PIO</w:t>
      </w:r>
      <w:r w:rsidR="00EE47E4">
        <w:t xml:space="preserve"> issues </w:t>
      </w:r>
      <w:r>
        <w:t>arise</w:t>
      </w:r>
      <w:r w:rsidR="00EE47E4">
        <w:t>.</w:t>
      </w:r>
      <w:r>
        <w:t xml:space="preserve"> A</w:t>
      </w:r>
      <w:r w:rsidR="00EE47E4">
        <w:t xml:space="preserve"> sense of ‘course-correction’ </w:t>
      </w:r>
      <w:r>
        <w:t xml:space="preserve">is currently </w:t>
      </w:r>
      <w:r w:rsidR="00EE47E4">
        <w:t xml:space="preserve">occurring in this area, with an increasing recognition that young people benefit and indeed welcome limits, guidelines and expectations </w:t>
      </w:r>
      <w:r>
        <w:t>about</w:t>
      </w:r>
      <w:r w:rsidR="00EE47E4">
        <w:t xml:space="preserve"> their use of technology</w:t>
      </w:r>
      <w:r>
        <w:t>,</w:t>
      </w:r>
      <w:r w:rsidR="00EE47E4">
        <w:t xml:space="preserve"> both in the home and classroom. </w:t>
      </w:r>
    </w:p>
    <w:p w:rsidR="00EE47E4" w:rsidRPr="00213A43" w:rsidRDefault="00EE47E4" w:rsidP="004838D0">
      <w:pPr>
        <w:pStyle w:val="5DET-NormalText"/>
      </w:pPr>
      <w:r>
        <w:t>Social media offers an important tool for sharing messages and for schools to communicate with paren</w:t>
      </w:r>
      <w:r w:rsidR="00221AE3">
        <w:t>ts. Schools can share</w:t>
      </w:r>
      <w:r>
        <w:t xml:space="preserve"> their day</w:t>
      </w:r>
      <w:r w:rsidR="00221AE3">
        <w:t>-</w:t>
      </w:r>
      <w:r>
        <w:t>to</w:t>
      </w:r>
      <w:r w:rsidR="00221AE3">
        <w:t>-</w:t>
      </w:r>
      <w:r>
        <w:t>day logistics and notices</w:t>
      </w:r>
      <w:r w:rsidR="00221AE3">
        <w:t>,</w:t>
      </w:r>
      <w:r>
        <w:t xml:space="preserve"> fulfilling an immediate information need</w:t>
      </w:r>
      <w:r w:rsidR="00221AE3">
        <w:t>,</w:t>
      </w:r>
      <w:r>
        <w:t xml:space="preserve"> but </w:t>
      </w:r>
      <w:r w:rsidR="00221AE3">
        <w:t xml:space="preserve">can </w:t>
      </w:r>
      <w:r>
        <w:t>also use social media to better communicate key values and public service announcements that are relevant to the health and wellbeing of young people and their parents.</w:t>
      </w:r>
    </w:p>
    <w:p w:rsidR="00EE47E4" w:rsidRPr="00EE47E4" w:rsidRDefault="00EE47E4" w:rsidP="004838D0">
      <w:pPr>
        <w:pStyle w:val="4DET-Heading1"/>
        <w:spacing w:line="276" w:lineRule="auto"/>
        <w:rPr>
          <w:b w:val="0"/>
          <w:i/>
        </w:rPr>
      </w:pPr>
      <w:r w:rsidRPr="00EE47E4">
        <w:rPr>
          <w:b w:val="0"/>
          <w:i/>
        </w:rPr>
        <w:t>Gaming provides new opportunities for engagement, when used appropriately.</w:t>
      </w:r>
    </w:p>
    <w:p w:rsidR="00EE47E4" w:rsidRDefault="00EE47E4" w:rsidP="004838D0">
      <w:pPr>
        <w:pStyle w:val="5DET-NormalText"/>
      </w:pPr>
      <w:r w:rsidRPr="007A78AB">
        <w:t xml:space="preserve">Attitudes </w:t>
      </w:r>
      <w:r>
        <w:t xml:space="preserve">and stereotypes </w:t>
      </w:r>
      <w:r w:rsidR="00221AE3">
        <w:t>about</w:t>
      </w:r>
      <w:r w:rsidRPr="007A78AB">
        <w:t xml:space="preserve"> technology</w:t>
      </w:r>
      <w:r>
        <w:t xml:space="preserve"> use</w:t>
      </w:r>
      <w:r w:rsidR="00221AE3">
        <w:t>,</w:t>
      </w:r>
      <w:r>
        <w:t xml:space="preserve"> and particularly the use of games</w:t>
      </w:r>
      <w:r w:rsidR="00221AE3">
        <w:t>,</w:t>
      </w:r>
      <w:r>
        <w:t xml:space="preserve"> is shifting.</w:t>
      </w:r>
      <w:r w:rsidR="00221AE3">
        <w:t xml:space="preserve"> Using</w:t>
      </w:r>
      <w:r>
        <w:t xml:space="preserve"> games for health and learning is becoming more popular</w:t>
      </w:r>
      <w:r w:rsidR="00221AE3">
        <w:t>,</w:t>
      </w:r>
      <w:r>
        <w:t xml:space="preserve"> and the movement to design games with richer narratives and perspectives,</w:t>
      </w:r>
      <w:r w:rsidR="00221AE3">
        <w:t xml:space="preserve"> and</w:t>
      </w:r>
      <w:r>
        <w:t xml:space="preserve"> more purposeful play outcomes </w:t>
      </w:r>
      <w:r w:rsidR="00221AE3">
        <w:t>that</w:t>
      </w:r>
      <w:r>
        <w:t xml:space="preserve"> solve real world problems is increasing.</w:t>
      </w:r>
      <w:r w:rsidR="00221AE3">
        <w:t xml:space="preserve"> </w:t>
      </w:r>
    </w:p>
    <w:p w:rsidR="00EE47E4" w:rsidRDefault="00EE47E4" w:rsidP="004838D0">
      <w:pPr>
        <w:pStyle w:val="5DET-NormalText"/>
      </w:pPr>
      <w:r>
        <w:t>The online commercial games, mostly designed for pure entertainment and for adult audiences</w:t>
      </w:r>
      <w:r w:rsidR="00221AE3">
        <w:t>,</w:t>
      </w:r>
      <w:r>
        <w:t xml:space="preserve"> are the ones that come to mind when we think about gaming. The serious games and independent games movement offer</w:t>
      </w:r>
      <w:r w:rsidR="00221AE3">
        <w:t>s</w:t>
      </w:r>
      <w:r>
        <w:t xml:space="preserve"> new opportunities for student engagement and learning when used in balance with a range of other strategies. The challenge is for teachers to develop </w:t>
      </w:r>
      <w:r w:rsidR="00221AE3">
        <w:t>students’</w:t>
      </w:r>
      <w:r>
        <w:t xml:space="preserve"> capacity </w:t>
      </w:r>
      <w:r w:rsidR="00221AE3">
        <w:t xml:space="preserve">first </w:t>
      </w:r>
      <w:r>
        <w:t>to use gaming and then move towards best practice use of gaming in the classroom. The biggest challenge is for educators to adopt and develop expertise in</w:t>
      </w:r>
      <w:r w:rsidR="00221AE3">
        <w:t xml:space="preserve"> games-based lear</w:t>
      </w:r>
      <w:r>
        <w:t>ning as quickly as digital cultures and trends emerge.</w:t>
      </w:r>
    </w:p>
    <w:p w:rsidR="00EE47E4" w:rsidRPr="00EE47E4" w:rsidRDefault="00EE47E4" w:rsidP="004838D0">
      <w:pPr>
        <w:pStyle w:val="4DET-Heading1"/>
        <w:spacing w:line="276" w:lineRule="auto"/>
        <w:rPr>
          <w:b w:val="0"/>
          <w:i/>
        </w:rPr>
      </w:pPr>
      <w:r w:rsidRPr="00EE47E4">
        <w:rPr>
          <w:b w:val="0"/>
          <w:i/>
        </w:rPr>
        <w:t>Mindful and meaningful technology use is fundamental to preventing PIU.</w:t>
      </w:r>
    </w:p>
    <w:p w:rsidR="00EE47E4" w:rsidRDefault="00221AE3" w:rsidP="004838D0">
      <w:pPr>
        <w:pStyle w:val="5DET-NormalText"/>
      </w:pPr>
      <w:r>
        <w:t>The need for balance with offline skills and interactions is essential while</w:t>
      </w:r>
      <w:r w:rsidR="00EE47E4" w:rsidRPr="007A78AB">
        <w:t xml:space="preserve"> advocating</w:t>
      </w:r>
      <w:r w:rsidR="00EE47E4">
        <w:t xml:space="preserve"> for mindful and considered technology use.</w:t>
      </w:r>
      <w:r>
        <w:t xml:space="preserve"> </w:t>
      </w:r>
      <w:r w:rsidR="00EE47E4">
        <w:t>Mindfulness is being researched widely in its application for both preventing and treating a range of mild mental health issues, including anxiety and depression.</w:t>
      </w:r>
    </w:p>
    <w:p w:rsidR="00EE47E4" w:rsidRDefault="00221AE3" w:rsidP="004838D0">
      <w:pPr>
        <w:pStyle w:val="5DET-NormalText"/>
      </w:pPr>
      <w:r>
        <w:t>We</w:t>
      </w:r>
      <w:r w:rsidR="00EE47E4">
        <w:t xml:space="preserve"> need to explicitly teach soft</w:t>
      </w:r>
      <w:r>
        <w:t xml:space="preserve"> skills like self-control, will</w:t>
      </w:r>
      <w:r w:rsidR="00EE47E4">
        <w:t xml:space="preserve">power and intrinsic motivation to bring awareness to </w:t>
      </w:r>
      <w:r>
        <w:t>how</w:t>
      </w:r>
      <w:r w:rsidR="00EE47E4">
        <w:t xml:space="preserve"> digital technology can create compulsive and habitual </w:t>
      </w:r>
      <w:r>
        <w:t xml:space="preserve">use </w:t>
      </w:r>
      <w:r w:rsidR="00EE47E4">
        <w:t>habits. Many of these skills are expected but not taught.</w:t>
      </w:r>
      <w:r>
        <w:t xml:space="preserve"> </w:t>
      </w:r>
      <w:r w:rsidR="00EE47E4">
        <w:t>Social and emotional learning is a growing area of instruction in the US that embeds these skills into classroom instruction.</w:t>
      </w:r>
      <w:r>
        <w:t xml:space="preserve"> </w:t>
      </w:r>
      <w:r w:rsidR="00EE47E4">
        <w:t>Apps and games cannot effectively teach empathy</w:t>
      </w:r>
      <w:r>
        <w:t>,</w:t>
      </w:r>
      <w:r w:rsidR="00EE47E4">
        <w:t xml:space="preserve"> eye contact or gross motor skills</w:t>
      </w:r>
      <w:r>
        <w:t>,</w:t>
      </w:r>
      <w:r w:rsidR="00EE47E4">
        <w:t xml:space="preserve"> and educators need to be wary of rel</w:t>
      </w:r>
      <w:r>
        <w:t>ying</w:t>
      </w:r>
      <w:r w:rsidR="00EE47E4">
        <w:t xml:space="preserve"> on technology for engagement. </w:t>
      </w:r>
    </w:p>
    <w:p w:rsidR="00EE47E4" w:rsidRPr="007A78AB" w:rsidRDefault="00EE47E4" w:rsidP="004838D0">
      <w:pPr>
        <w:pStyle w:val="5DET-NormalText"/>
      </w:pPr>
      <w:r>
        <w:t>By cultivating soft skills, mindful and meaningful awareness of their actions and cognitions</w:t>
      </w:r>
      <w:r w:rsidR="00221AE3">
        <w:t>,</w:t>
      </w:r>
      <w:r>
        <w:t xml:space="preserve"> young people </w:t>
      </w:r>
      <w:r w:rsidR="00221AE3">
        <w:t xml:space="preserve">can </w:t>
      </w:r>
      <w:r>
        <w:t>develop skills and strategies to live more rewarding and enriching lives in general.</w:t>
      </w:r>
    </w:p>
    <w:p w:rsidR="00EE47E4" w:rsidRPr="00EE47E4" w:rsidRDefault="00221AE3" w:rsidP="004838D0">
      <w:pPr>
        <w:pStyle w:val="4DET-Heading1"/>
        <w:spacing w:line="276" w:lineRule="auto"/>
        <w:rPr>
          <w:b w:val="0"/>
          <w:i/>
        </w:rPr>
      </w:pPr>
      <w:r>
        <w:rPr>
          <w:b w:val="0"/>
          <w:i/>
        </w:rPr>
        <w:t>We need to unite</w:t>
      </w:r>
      <w:r w:rsidR="00EE47E4" w:rsidRPr="00EE47E4">
        <w:rPr>
          <w:b w:val="0"/>
          <w:i/>
        </w:rPr>
        <w:t xml:space="preserve"> key voices in the #DigCit and #EdTech space</w:t>
      </w:r>
      <w:r>
        <w:rPr>
          <w:b w:val="0"/>
          <w:i/>
        </w:rPr>
        <w:t>.</w:t>
      </w:r>
    </w:p>
    <w:p w:rsidR="00EE47E4" w:rsidRDefault="00EE47E4" w:rsidP="004838D0">
      <w:pPr>
        <w:pStyle w:val="5DET-NormalText"/>
      </w:pPr>
      <w:r w:rsidRPr="00F44B5C">
        <w:t xml:space="preserve">The wealth of information, ideas, resources and key organisations in the space which straddles </w:t>
      </w:r>
      <w:r w:rsidR="00221AE3" w:rsidRPr="00F44B5C">
        <w:t>digital citizenship and educational techno</w:t>
      </w:r>
      <w:r w:rsidRPr="00F44B5C">
        <w:t>logy is extraordinary, although fragmented.</w:t>
      </w:r>
      <w:r w:rsidR="00221AE3">
        <w:t xml:space="preserve"> </w:t>
      </w:r>
      <w:r w:rsidRPr="00F44B5C">
        <w:t>My tour united many of these organisations through introductions and social media mentions</w:t>
      </w:r>
      <w:r>
        <w:t xml:space="preserve">, harnessing many of the resources </w:t>
      </w:r>
      <w:r>
        <w:lastRenderedPageBreak/>
        <w:t>and developing presentations to school counsellors and psychologists back at home on the range of issues and ways to work with them</w:t>
      </w:r>
      <w:r w:rsidRPr="00F44B5C">
        <w:t>.</w:t>
      </w:r>
      <w:r w:rsidR="00221AE3">
        <w:t xml:space="preserve"> </w:t>
      </w:r>
    </w:p>
    <w:p w:rsidR="00EE47E4" w:rsidRPr="00EE47E4" w:rsidRDefault="00EE47E4" w:rsidP="004838D0">
      <w:pPr>
        <w:pStyle w:val="5DET-NormalText"/>
      </w:pPr>
      <w:r w:rsidRPr="00F44B5C">
        <w:t>The power of this ‘tribe’ to share, collaborate and amplify key messages is curre</w:t>
      </w:r>
      <w:r w:rsidR="00221AE3">
        <w:t>ntly gathering pace with the co</w:t>
      </w:r>
      <w:r w:rsidRPr="00F44B5C">
        <w:t xml:space="preserve">ordination of the Digital Citizenship Summit (which is due to take place in October 2015) and the possibility of an </w:t>
      </w:r>
      <w:hyperlink r:id="rId24" w:history="1">
        <w:r w:rsidRPr="00221AE3">
          <w:rPr>
            <w:rStyle w:val="Hyperlink"/>
            <w:rFonts w:cs="Arial"/>
          </w:rPr>
          <w:t>Australian DigCit Summit</w:t>
        </w:r>
      </w:hyperlink>
      <w:r w:rsidRPr="00F44B5C">
        <w:t xml:space="preserve"> in 2016 as a partnership between </w:t>
      </w:r>
      <w:hyperlink r:id="rId25" w:history="1">
        <w:r w:rsidRPr="00221AE3">
          <w:rPr>
            <w:rStyle w:val="Hyperlink"/>
            <w:rFonts w:cs="Arial"/>
          </w:rPr>
          <w:t>Be Smart, Be Social</w:t>
        </w:r>
      </w:hyperlink>
      <w:r w:rsidRPr="00F44B5C">
        <w:t xml:space="preserve"> and Digital Nutrition. </w:t>
      </w:r>
    </w:p>
    <w:p w:rsidR="00EE47E4" w:rsidRPr="00863DDF" w:rsidRDefault="00EE47E4" w:rsidP="004838D0">
      <w:pPr>
        <w:pStyle w:val="4DET-Heading1"/>
        <w:spacing w:line="276" w:lineRule="auto"/>
      </w:pPr>
      <w:r w:rsidRPr="00863DDF">
        <w:t xml:space="preserve">Discussion </w:t>
      </w:r>
      <w:r>
        <w:t>a</w:t>
      </w:r>
      <w:r w:rsidRPr="00863DDF">
        <w:t>nd Recommendations</w:t>
      </w:r>
    </w:p>
    <w:p w:rsidR="00EE47E4" w:rsidRDefault="00EE47E4" w:rsidP="004838D0">
      <w:pPr>
        <w:pStyle w:val="5DET-NormalText"/>
      </w:pPr>
      <w:r>
        <w:t>Digit</w:t>
      </w:r>
      <w:r w:rsidR="00221AE3">
        <w:t xml:space="preserve">al citizenship, digital wellbeing and </w:t>
      </w:r>
      <w:r w:rsidR="00221AE3" w:rsidRPr="00221AE3">
        <w:t>digital nut</w:t>
      </w:r>
      <w:r w:rsidRPr="00221AE3">
        <w:t>rition</w:t>
      </w:r>
      <w:r>
        <w:t xml:space="preserve"> lie within a burgeoning field of enquiry with the potential to positively shape overall wellbeing outcomes of young people.</w:t>
      </w:r>
    </w:p>
    <w:p w:rsidR="00EE47E4" w:rsidRDefault="00EE47E4" w:rsidP="004838D0">
      <w:pPr>
        <w:pStyle w:val="5DET-NormalText"/>
      </w:pPr>
      <w:r>
        <w:t>Various perspectives on issues relating to young people and technology are shared in the media</w:t>
      </w:r>
      <w:r w:rsidR="00221AE3">
        <w:t>. M</w:t>
      </w:r>
      <w:r>
        <w:t xml:space="preserve">any are pejorative, and there is much confusion </w:t>
      </w:r>
      <w:r w:rsidR="00221AE3">
        <w:t>about</w:t>
      </w:r>
      <w:r>
        <w:t xml:space="preserve"> what is best practice as demonstrated by scientifically backed research.</w:t>
      </w:r>
      <w:r w:rsidR="00221AE3">
        <w:t xml:space="preserve"> </w:t>
      </w:r>
      <w:r>
        <w:t>It is important that</w:t>
      </w:r>
      <w:r w:rsidR="00221AE3">
        <w:t>,</w:t>
      </w:r>
      <w:r>
        <w:t xml:space="preserve"> along with developing 21</w:t>
      </w:r>
      <w:r w:rsidRPr="00221AE3">
        <w:t>st</w:t>
      </w:r>
      <w:r>
        <w:t xml:space="preserve"> </w:t>
      </w:r>
      <w:r w:rsidR="00221AE3">
        <w:t>c</w:t>
      </w:r>
      <w:r>
        <w:t xml:space="preserve">entury learning skills, students also develop critical media and digital literacy skills and </w:t>
      </w:r>
      <w:r w:rsidR="00221AE3">
        <w:t xml:space="preserve">that </w:t>
      </w:r>
      <w:r>
        <w:t>th</w:t>
      </w:r>
      <w:r w:rsidR="00221AE3">
        <w:t>o</w:t>
      </w:r>
      <w:r>
        <w:t xml:space="preserve">se become a central component in pedagogy. </w:t>
      </w:r>
    </w:p>
    <w:p w:rsidR="00EE47E4" w:rsidRDefault="00EE47E4" w:rsidP="004838D0">
      <w:pPr>
        <w:pStyle w:val="5DET-NormalText"/>
      </w:pPr>
      <w:r>
        <w:t>I foresee that a</w:t>
      </w:r>
      <w:r w:rsidR="004F2F0B">
        <w:t xml:space="preserve"> </w:t>
      </w:r>
      <w:r w:rsidR="004F2F0B" w:rsidRPr="00221AE3">
        <w:t>digital n</w:t>
      </w:r>
      <w:r w:rsidRPr="00221AE3">
        <w:t xml:space="preserve">utrition </w:t>
      </w:r>
      <w:r>
        <w:t xml:space="preserve">program of a suite of 15-minute tips/hacks and concepts could be part of the Positive Behaviour for Learning program. Digital </w:t>
      </w:r>
      <w:r w:rsidR="004F2F0B">
        <w:t>n</w:t>
      </w:r>
      <w:r>
        <w:t xml:space="preserve">utrition is about encouraging awareness of positive behaviours and seeks to maximise learning opportunities using technology. </w:t>
      </w:r>
      <w:r w:rsidR="004F2F0B">
        <w:t>D</w:t>
      </w:r>
      <w:r>
        <w:t>eliver</w:t>
      </w:r>
      <w:r w:rsidR="004F2F0B">
        <w:t>ing</w:t>
      </w:r>
      <w:r>
        <w:t xml:space="preserve"> </w:t>
      </w:r>
      <w:r w:rsidR="004F2F0B">
        <w:t>a digital nutr</w:t>
      </w:r>
      <w:r>
        <w:t>ition program for lower secondary school students would be useful to set up healthy habits</w:t>
      </w:r>
      <w:r w:rsidR="004F2F0B">
        <w:t>,</w:t>
      </w:r>
      <w:r>
        <w:t xml:space="preserve"> as many ‘legally’ get social media accounts </w:t>
      </w:r>
      <w:r w:rsidR="004F2F0B">
        <w:t>when</w:t>
      </w:r>
      <w:r>
        <w:t xml:space="preserve"> they turn 13.</w:t>
      </w:r>
      <w:r w:rsidR="00221AE3">
        <w:t xml:space="preserve"> </w:t>
      </w:r>
      <w:r w:rsidR="004F2F0B">
        <w:t>P</w:t>
      </w:r>
      <w:r>
        <w:t xml:space="preserve">eer awareness and mediation of technology overuse </w:t>
      </w:r>
      <w:r w:rsidR="004F2F0B">
        <w:t>are</w:t>
      </w:r>
      <w:r>
        <w:t xml:space="preserve"> also powerful mechanism</w:t>
      </w:r>
      <w:r w:rsidR="004F2F0B">
        <w:t>s</w:t>
      </w:r>
      <w:r>
        <w:t xml:space="preserve"> </w:t>
      </w:r>
      <w:r w:rsidR="004F2F0B">
        <w:t>to help</w:t>
      </w:r>
      <w:r>
        <w:t xml:space="preserve"> young people self-monitor and set social mores </w:t>
      </w:r>
      <w:r w:rsidR="004F2F0B">
        <w:t>for</w:t>
      </w:r>
      <w:r>
        <w:t xml:space="preserve"> their digital habits within their friendship groups.</w:t>
      </w:r>
    </w:p>
    <w:p w:rsidR="00EE47E4" w:rsidRPr="00863DDF" w:rsidRDefault="00EE47E4" w:rsidP="004838D0">
      <w:pPr>
        <w:pStyle w:val="4DET-Heading1"/>
        <w:spacing w:line="276" w:lineRule="auto"/>
      </w:pPr>
      <w:r>
        <w:t>More Information a</w:t>
      </w:r>
      <w:r w:rsidRPr="00863DDF">
        <w:t>nd Resources</w:t>
      </w:r>
    </w:p>
    <w:p w:rsidR="00EE47E4" w:rsidRDefault="004F2F0B" w:rsidP="004838D0">
      <w:pPr>
        <w:pStyle w:val="5DET-NormalText"/>
      </w:pPr>
      <w:r>
        <w:t>Digital n</w:t>
      </w:r>
      <w:r w:rsidR="00EE47E4" w:rsidRPr="004F2F0B">
        <w:t xml:space="preserve">utrition </w:t>
      </w:r>
      <w:r w:rsidR="00EE47E4">
        <w:t>was outlined in my TEDx talk at the Northern Sydney Institute (part of TAFE NSW) in May 2015.</w:t>
      </w:r>
      <w:r w:rsidR="00221AE3">
        <w:t xml:space="preserve"> </w:t>
      </w:r>
      <w:r w:rsidR="00EE47E4">
        <w:t xml:space="preserve">Titled ‘The </w:t>
      </w:r>
      <w:r>
        <w:t>Q</w:t>
      </w:r>
      <w:r w:rsidR="00EE47E4">
        <w:t>uest for</w:t>
      </w:r>
      <w:r>
        <w:t xml:space="preserve"> Digital Sup</w:t>
      </w:r>
      <w:r w:rsidR="00EE47E4">
        <w:t>erfoods’</w:t>
      </w:r>
      <w:r>
        <w:t>, that</w:t>
      </w:r>
      <w:r w:rsidR="00EE47E4">
        <w:t xml:space="preserve"> 15 minute presentation outlined the premise and aspects of </w:t>
      </w:r>
      <w:r>
        <w:t>my</w:t>
      </w:r>
      <w:r w:rsidR="00EE47E4">
        <w:t xml:space="preserve"> study tour.</w:t>
      </w:r>
      <w:r w:rsidR="00221AE3">
        <w:t xml:space="preserve"> </w:t>
      </w:r>
      <w:r w:rsidR="00EE47E4">
        <w:t xml:space="preserve">It can be </w:t>
      </w:r>
      <w:hyperlink r:id="rId26" w:history="1">
        <w:r w:rsidR="00EE47E4" w:rsidRPr="004F2F0B">
          <w:rPr>
            <w:rStyle w:val="Hyperlink"/>
            <w:rFonts w:cs="Arial"/>
          </w:rPr>
          <w:t>viewed here</w:t>
        </w:r>
      </w:hyperlink>
      <w:r w:rsidR="00EE47E4">
        <w:t>. I have also engaged in a range of media appearances relating to</w:t>
      </w:r>
      <w:r w:rsidRPr="004F2F0B">
        <w:t xml:space="preserve"> digital nut</w:t>
      </w:r>
      <w:r w:rsidR="00EE47E4" w:rsidRPr="004F2F0B">
        <w:t xml:space="preserve">rition </w:t>
      </w:r>
      <w:r>
        <w:t>that</w:t>
      </w:r>
      <w:r w:rsidR="00EE47E4">
        <w:t xml:space="preserve"> can be viewed </w:t>
      </w:r>
      <w:hyperlink r:id="rId27" w:history="1">
        <w:r w:rsidR="00EE47E4" w:rsidRPr="004F2F0B">
          <w:rPr>
            <w:rStyle w:val="Hyperlink"/>
            <w:rFonts w:cs="Arial"/>
          </w:rPr>
          <w:t>here</w:t>
        </w:r>
      </w:hyperlink>
      <w:r w:rsidR="00EE47E4">
        <w:t>.</w:t>
      </w:r>
    </w:p>
    <w:p w:rsidR="00EE47E4" w:rsidRDefault="00EE47E4" w:rsidP="004838D0">
      <w:pPr>
        <w:pStyle w:val="5DET-NormalText"/>
      </w:pPr>
      <w:r>
        <w:t>I will continue develop</w:t>
      </w:r>
      <w:r w:rsidR="004F2F0B">
        <w:t xml:space="preserve"> the</w:t>
      </w:r>
      <w:r>
        <w:t xml:space="preserve"> </w:t>
      </w:r>
      <w:r w:rsidR="004F2F0B">
        <w:t>d</w:t>
      </w:r>
      <w:r w:rsidR="004F2F0B" w:rsidRPr="00EE47E4">
        <w:t xml:space="preserve">igital </w:t>
      </w:r>
      <w:r w:rsidR="004F2F0B">
        <w:t>n</w:t>
      </w:r>
      <w:r w:rsidR="004F2F0B" w:rsidRPr="00EE47E4">
        <w:t>utrition</w:t>
      </w:r>
      <w:r w:rsidR="004F2F0B">
        <w:t xml:space="preserve"> concept </w:t>
      </w:r>
      <w:r>
        <w:t>as a personal project over the next few years.</w:t>
      </w:r>
      <w:r w:rsidR="00221AE3">
        <w:t xml:space="preserve"> </w:t>
      </w:r>
      <w:r>
        <w:t xml:space="preserve">I hope to see it develop into a dynamic resource </w:t>
      </w:r>
      <w:r w:rsidR="004F2F0B">
        <w:t>that</w:t>
      </w:r>
      <w:r>
        <w:t xml:space="preserve"> brings together the best practice principles and practitioners in the areas </w:t>
      </w:r>
      <w:r w:rsidR="004F2F0B">
        <w:t>of educational technology, digital citizenship and the psychology of tech</w:t>
      </w:r>
      <w:r>
        <w:t>nology.</w:t>
      </w:r>
      <w:r w:rsidR="004838D0">
        <w:t xml:space="preserve"> </w:t>
      </w:r>
      <w:r>
        <w:t xml:space="preserve">Ongoing updates and information can be found at: </w:t>
      </w:r>
      <w:hyperlink r:id="rId28" w:history="1">
        <w:r w:rsidR="004838D0">
          <w:rPr>
            <w:rStyle w:val="Hyperlink"/>
            <w:rFonts w:cs="Arial"/>
          </w:rPr>
          <w:t>Digital Nutrition</w:t>
        </w:r>
      </w:hyperlink>
      <w:r w:rsidR="004F2F0B">
        <w:t>,</w:t>
      </w:r>
      <w:r>
        <w:t xml:space="preserve"> where links to social media channels and valuable blogs can be found.</w:t>
      </w:r>
    </w:p>
    <w:p w:rsidR="00EE47E4" w:rsidRPr="00863DDF" w:rsidRDefault="00EE47E4" w:rsidP="004838D0">
      <w:pPr>
        <w:pStyle w:val="4DET-Heading1"/>
        <w:spacing w:line="276" w:lineRule="auto"/>
      </w:pPr>
      <w:r w:rsidRPr="00863DDF">
        <w:t>Conclusion</w:t>
      </w:r>
    </w:p>
    <w:p w:rsidR="00EE47E4" w:rsidRPr="007F50CE" w:rsidRDefault="00EE47E4" w:rsidP="004838D0">
      <w:pPr>
        <w:pStyle w:val="5DET-NormalText"/>
        <w:widowControl w:val="0"/>
      </w:pPr>
      <w:r>
        <w:t>Parents rely on the advice and information of policy makers, educators and experts to make reasoned decisions for their families.</w:t>
      </w:r>
      <w:r w:rsidR="00221AE3">
        <w:t xml:space="preserve"> </w:t>
      </w:r>
      <w:r>
        <w:t xml:space="preserve">Ongoing communication and collaboration between schools, parents and other agencies is invaluable in disseminating information and up-skilling and empowering parents and young people in strategies to maintain and improve their wellbeing. </w:t>
      </w:r>
    </w:p>
    <w:p w:rsidR="00EE47E4" w:rsidRDefault="00EE47E4" w:rsidP="004838D0">
      <w:pPr>
        <w:pStyle w:val="5DET-NormalText"/>
        <w:widowControl w:val="0"/>
      </w:pPr>
      <w:r w:rsidRPr="007F50CE">
        <w:t>Technology and the Internet are here to stay.</w:t>
      </w:r>
      <w:r>
        <w:t xml:space="preserve"> We have the choice to be proactive and informed in the way we integrate this powerful tool into our educational, social, cultural and leisure practices and </w:t>
      </w:r>
      <w:r>
        <w:lastRenderedPageBreak/>
        <w:t xml:space="preserve">maximise the </w:t>
      </w:r>
      <w:r w:rsidR="004F2F0B">
        <w:t xml:space="preserve">potential </w:t>
      </w:r>
      <w:r>
        <w:t xml:space="preserve">benefits it has </w:t>
      </w:r>
      <w:r w:rsidR="004F2F0B">
        <w:t>to</w:t>
      </w:r>
      <w:r>
        <w:t xml:space="preserve"> </w:t>
      </w:r>
      <w:r w:rsidR="004F2F0B">
        <w:t>enhance</w:t>
      </w:r>
      <w:r>
        <w:t xml:space="preserve"> our wellbeing.</w:t>
      </w:r>
    </w:p>
    <w:sectPr w:rsidR="00EE47E4" w:rsidSect="004838D0">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52B" w:rsidRDefault="001A352B" w:rsidP="00991EF0">
      <w:pPr>
        <w:spacing w:after="0" w:line="240" w:lineRule="auto"/>
      </w:pPr>
      <w:r>
        <w:separator/>
      </w:r>
    </w:p>
  </w:endnote>
  <w:endnote w:type="continuationSeparator" w:id="0">
    <w:p w:rsidR="001A352B" w:rsidRDefault="001A352B"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52B" w:rsidRDefault="001A352B" w:rsidP="00991EF0">
      <w:pPr>
        <w:spacing w:after="0" w:line="240" w:lineRule="auto"/>
      </w:pPr>
      <w:r>
        <w:separator/>
      </w:r>
    </w:p>
  </w:footnote>
  <w:footnote w:type="continuationSeparator" w:id="0">
    <w:p w:rsidR="001A352B" w:rsidRDefault="001A352B"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47AA19E5"/>
    <w:multiLevelType w:val="hybridMultilevel"/>
    <w:tmpl w:val="336C361A"/>
    <w:lvl w:ilvl="0" w:tplc="FD8C982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BB97939"/>
    <w:multiLevelType w:val="hybridMultilevel"/>
    <w:tmpl w:val="9578AED2"/>
    <w:lvl w:ilvl="0" w:tplc="FD8C9820">
      <w:numFmt w:val="bullet"/>
      <w:lvlText w:val="-"/>
      <w:lvlJc w:val="left"/>
      <w:pPr>
        <w:ind w:left="420" w:hanging="360"/>
      </w:pPr>
      <w:rPr>
        <w:rFonts w:ascii="Cambria" w:eastAsiaTheme="minorEastAsia" w:hAnsi="Cambria"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8"/>
  </w:num>
  <w:num w:numId="4">
    <w:abstractNumId w:val="1"/>
  </w:num>
  <w:num w:numId="5">
    <w:abstractNumId w:val="6"/>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60D87"/>
    <w:rsid w:val="001745FD"/>
    <w:rsid w:val="00177782"/>
    <w:rsid w:val="001A352B"/>
    <w:rsid w:val="001C073F"/>
    <w:rsid w:val="001D14B5"/>
    <w:rsid w:val="00221AE3"/>
    <w:rsid w:val="0022606A"/>
    <w:rsid w:val="0026534E"/>
    <w:rsid w:val="00282D88"/>
    <w:rsid w:val="002D6786"/>
    <w:rsid w:val="00300D30"/>
    <w:rsid w:val="00321D94"/>
    <w:rsid w:val="00333A1B"/>
    <w:rsid w:val="003C1E5A"/>
    <w:rsid w:val="003E5DF3"/>
    <w:rsid w:val="003E5EBD"/>
    <w:rsid w:val="004030B1"/>
    <w:rsid w:val="004443D7"/>
    <w:rsid w:val="00456057"/>
    <w:rsid w:val="00476F59"/>
    <w:rsid w:val="004838D0"/>
    <w:rsid w:val="004D1EC3"/>
    <w:rsid w:val="004F2F0B"/>
    <w:rsid w:val="004F53F4"/>
    <w:rsid w:val="00560B0A"/>
    <w:rsid w:val="005733B4"/>
    <w:rsid w:val="005C39F1"/>
    <w:rsid w:val="00682B4B"/>
    <w:rsid w:val="0068526B"/>
    <w:rsid w:val="00694209"/>
    <w:rsid w:val="006F2EFB"/>
    <w:rsid w:val="007303F2"/>
    <w:rsid w:val="007421E6"/>
    <w:rsid w:val="0074341F"/>
    <w:rsid w:val="00750CB5"/>
    <w:rsid w:val="00752D6A"/>
    <w:rsid w:val="00766031"/>
    <w:rsid w:val="007F55A6"/>
    <w:rsid w:val="00815B06"/>
    <w:rsid w:val="008704FD"/>
    <w:rsid w:val="008D424E"/>
    <w:rsid w:val="00954ACB"/>
    <w:rsid w:val="00964833"/>
    <w:rsid w:val="00991EF0"/>
    <w:rsid w:val="009F4EDB"/>
    <w:rsid w:val="00A2162E"/>
    <w:rsid w:val="00A401EB"/>
    <w:rsid w:val="00A40328"/>
    <w:rsid w:val="00A53BA5"/>
    <w:rsid w:val="00A5529B"/>
    <w:rsid w:val="00AB0528"/>
    <w:rsid w:val="00AE078B"/>
    <w:rsid w:val="00AF20EE"/>
    <w:rsid w:val="00B35C97"/>
    <w:rsid w:val="00B958A4"/>
    <w:rsid w:val="00B96E5D"/>
    <w:rsid w:val="00BC2D19"/>
    <w:rsid w:val="00C03D0D"/>
    <w:rsid w:val="00C210F6"/>
    <w:rsid w:val="00C560F8"/>
    <w:rsid w:val="00C96189"/>
    <w:rsid w:val="00C979E0"/>
    <w:rsid w:val="00CE45EA"/>
    <w:rsid w:val="00CF3E1F"/>
    <w:rsid w:val="00D35E2B"/>
    <w:rsid w:val="00D64743"/>
    <w:rsid w:val="00D65D07"/>
    <w:rsid w:val="00DB507E"/>
    <w:rsid w:val="00DD568D"/>
    <w:rsid w:val="00E500D2"/>
    <w:rsid w:val="00EE47E4"/>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19A10"/>
  <w15:docId w15:val="{07244457-3A99-45AA-9EF3-A1247E51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3">
    <w:name w:val="heading 3"/>
    <w:basedOn w:val="Normal"/>
    <w:next w:val="Normal"/>
    <w:link w:val="Heading3Char"/>
    <w:semiHidden/>
    <w:unhideWhenUsed/>
    <w:qFormat/>
    <w:locked/>
    <w:rsid w:val="00221A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EE47E4"/>
    <w:pPr>
      <w:spacing w:after="0" w:line="240" w:lineRule="auto"/>
      <w:ind w:left="720"/>
      <w:contextualSpacing/>
    </w:pPr>
    <w:rPr>
      <w:rFonts w:asciiTheme="minorHAnsi" w:eastAsiaTheme="minorEastAsia" w:hAnsiTheme="minorHAnsi" w:cstheme="minorBidi"/>
      <w:sz w:val="24"/>
      <w:szCs w:val="24"/>
    </w:rPr>
  </w:style>
  <w:style w:type="character" w:styleId="FollowedHyperlink">
    <w:name w:val="FollowedHyperlink"/>
    <w:basedOn w:val="DefaultParagraphFont"/>
    <w:rsid w:val="00221AE3"/>
    <w:rPr>
      <w:color w:val="800080" w:themeColor="followedHyperlink"/>
      <w:u w:val="single"/>
    </w:rPr>
  </w:style>
  <w:style w:type="character" w:customStyle="1" w:styleId="Heading3Char">
    <w:name w:val="Heading 3 Char"/>
    <w:basedOn w:val="DefaultParagraphFont"/>
    <w:link w:val="Heading3"/>
    <w:semiHidden/>
    <w:rsid w:val="00221AE3"/>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twww.det.nsw.edu.au/media/downloads/directoratesaz/sepebureau/schoolresearch/research/findings_reports/student-welfare/2008210_brewer_online_gaming.pdf" TargetMode="External"/><Relationship Id="rId13" Type="http://schemas.openxmlformats.org/officeDocument/2006/relationships/hyperlink" Target="http://scope4scs.org/" TargetMode="External"/><Relationship Id="rId18" Type="http://schemas.openxmlformats.org/officeDocument/2006/relationships/hyperlink" Target="http://www.davidpolgar.com/" TargetMode="External"/><Relationship Id="rId26" Type="http://schemas.openxmlformats.org/officeDocument/2006/relationships/hyperlink" Target="http://tedxnorthernsydneyinstitute.com/speaker/jocelyn-brewer/" TargetMode="External"/><Relationship Id="rId3" Type="http://schemas.openxmlformats.org/officeDocument/2006/relationships/settings" Target="settings.xml"/><Relationship Id="rId21" Type="http://schemas.openxmlformats.org/officeDocument/2006/relationships/hyperlink" Target="https://www.youngandwellcrc.org.au/" TargetMode="External"/><Relationship Id="rId7" Type="http://schemas.openxmlformats.org/officeDocument/2006/relationships/image" Target="media/image1.emf"/><Relationship Id="rId12" Type="http://schemas.openxmlformats.org/officeDocument/2006/relationships/hyperlink" Target="https://www.google.com.au/url?sa=t&amp;rct=j&amp;q=&amp;esrc=s&amp;source=web&amp;cd=1&amp;cad=rja&amp;uact=8&amp;ved=0CB4QFjAA&amp;url=https%3A%2F%2Fwww.commonsensemedia.org%2F&amp;ei=JXQ3VdSHJsXRmAWDoYBQ&amp;usg=AFQjCNG9fSpu1cgNOrNALrmTbUEC9r9ZPQ&amp;sig2=fGXCjWK2zXxeY9yLWJrkQA&amp;bvm=bv.91071109,d.dGY" TargetMode="External"/><Relationship Id="rId17" Type="http://schemas.openxmlformats.org/officeDocument/2006/relationships/hyperlink" Target="http://www.play2prevent.org/" TargetMode="External"/><Relationship Id="rId25" Type="http://schemas.openxmlformats.org/officeDocument/2006/relationships/hyperlink" Target="http://www.besmartbesocial.com.au" TargetMode="External"/><Relationship Id="rId2" Type="http://schemas.openxmlformats.org/officeDocument/2006/relationships/styles" Target="styles.xml"/><Relationship Id="rId16" Type="http://schemas.openxmlformats.org/officeDocument/2006/relationships/hyperlink" Target="http://www.fosi.org" TargetMode="External"/><Relationship Id="rId20" Type="http://schemas.openxmlformats.org/officeDocument/2006/relationships/hyperlink" Target="http://www.janellburleyhofmann.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ckinstitute.org/advanced-cbt-for-children-and-adolescents/" TargetMode="External"/><Relationship Id="rId24" Type="http://schemas.openxmlformats.org/officeDocument/2006/relationships/hyperlink" Target="http://www.digcitaustralia.com" TargetMode="External"/><Relationship Id="rId5" Type="http://schemas.openxmlformats.org/officeDocument/2006/relationships/footnotes" Target="footnotes.xml"/><Relationship Id="rId15" Type="http://schemas.openxmlformats.org/officeDocument/2006/relationships/hyperlink" Target="http://www.fosi.org" TargetMode="External"/><Relationship Id="rId23" Type="http://schemas.openxmlformats.org/officeDocument/2006/relationships/hyperlink" Target="https://www.aap.org/en-us/about-the-aap/aap-press-room/Pages/Children-And-Media-Tips-For-Parents.aspx" TargetMode="External"/><Relationship Id="rId28" Type="http://schemas.openxmlformats.org/officeDocument/2006/relationships/hyperlink" Target="http://www.digitalnutrition.com.au/" TargetMode="External"/><Relationship Id="rId10" Type="http://schemas.openxmlformats.org/officeDocument/2006/relationships/hyperlink" Target="http://campgrounded.org/" TargetMode="External"/><Relationship Id="rId19" Type="http://schemas.openxmlformats.org/officeDocument/2006/relationships/hyperlink" Target="http://cmch.tv/parents/askthemediatrician/" TargetMode="External"/><Relationship Id="rId4" Type="http://schemas.openxmlformats.org/officeDocument/2006/relationships/webSettings" Target="webSettings.xml"/><Relationship Id="rId9" Type="http://schemas.openxmlformats.org/officeDocument/2006/relationships/hyperlink" Target="http://www.digitalnutrition.com.au" TargetMode="External"/><Relationship Id="rId14" Type="http://schemas.openxmlformats.org/officeDocument/2006/relationships/hyperlink" Target="http://raisingdigitalnatives.com/" TargetMode="External"/><Relationship Id="rId22" Type="http://schemas.openxmlformats.org/officeDocument/2006/relationships/hyperlink" Target="http://www.instituteofgames.com/" TargetMode="External"/><Relationship Id="rId27" Type="http://schemas.openxmlformats.org/officeDocument/2006/relationships/hyperlink" Target="http://jocelynbrewer.com/jocelynbrewer/medi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3663</Words>
  <Characters>21533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25146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2020-05-20T03:40:00Z</dcterms:created>
  <dcterms:modified xsi:type="dcterms:W3CDTF">2020-06-11T06:46:00Z</dcterms:modified>
</cp:coreProperties>
</file>